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1B" w:rsidRDefault="00CA341B" w:rsidP="00CA341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Обзор</w:t>
      </w:r>
    </w:p>
    <w:p w:rsidR="00CA341B" w:rsidRPr="00880BFB" w:rsidRDefault="00CA341B" w:rsidP="00CA341B">
      <w:pPr>
        <w:ind w:firstLine="851"/>
        <w:jc w:val="center"/>
        <w:rPr>
          <w:sz w:val="28"/>
          <w:szCs w:val="28"/>
        </w:rPr>
      </w:pPr>
      <w:r w:rsidRPr="00880BFB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0BF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за 2020 год</w:t>
      </w:r>
    </w:p>
    <w:p w:rsidR="00CA341B" w:rsidRPr="00880BFB" w:rsidRDefault="00CA341B" w:rsidP="00CA341B">
      <w:pPr>
        <w:ind w:firstLine="709"/>
        <w:jc w:val="center"/>
        <w:rPr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567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 xml:space="preserve">За период с 01.01.2020 по 31.12.2020 специалистами общего отдела управления делами администрации </w:t>
      </w:r>
      <w:proofErr w:type="spellStart"/>
      <w:r w:rsidRPr="003B29F6">
        <w:rPr>
          <w:b w:val="0"/>
          <w:sz w:val="28"/>
          <w:szCs w:val="28"/>
        </w:rPr>
        <w:t>Вилючинского</w:t>
      </w:r>
      <w:proofErr w:type="spellEnd"/>
      <w:r w:rsidRPr="003B29F6">
        <w:rPr>
          <w:b w:val="0"/>
          <w:sz w:val="28"/>
          <w:szCs w:val="28"/>
        </w:rPr>
        <w:t xml:space="preserve"> городского округа зарегистрировано 1806 обращений граждан </w:t>
      </w:r>
      <w:proofErr w:type="spellStart"/>
      <w:r w:rsidRPr="003B29F6">
        <w:rPr>
          <w:b w:val="0"/>
          <w:sz w:val="28"/>
          <w:szCs w:val="28"/>
        </w:rPr>
        <w:t>Вилючинского</w:t>
      </w:r>
      <w:proofErr w:type="spellEnd"/>
      <w:r w:rsidRPr="003B29F6">
        <w:rPr>
          <w:b w:val="0"/>
          <w:sz w:val="28"/>
          <w:szCs w:val="28"/>
        </w:rPr>
        <w:t xml:space="preserve"> городского округа.</w:t>
      </w:r>
    </w:p>
    <w:p w:rsidR="00CA341B" w:rsidRDefault="00CA341B" w:rsidP="00CA341B">
      <w:pPr>
        <w:tabs>
          <w:tab w:val="left" w:pos="7513"/>
          <w:tab w:val="left" w:pos="7938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Динамика обращения граждан за период с 2015 по 2020 годы представлена на рисунке 1.</w:t>
      </w:r>
    </w:p>
    <w:p w:rsidR="00CA341B" w:rsidRDefault="00CA341B" w:rsidP="00CA341B">
      <w:pPr>
        <w:tabs>
          <w:tab w:val="left" w:pos="7513"/>
          <w:tab w:val="left" w:pos="7938"/>
        </w:tabs>
        <w:ind w:firstLine="567"/>
        <w:jc w:val="both"/>
        <w:rPr>
          <w:b w:val="0"/>
          <w:sz w:val="28"/>
          <w:szCs w:val="28"/>
        </w:rPr>
      </w:pPr>
    </w:p>
    <w:p w:rsidR="00CA341B" w:rsidRPr="003B29F6" w:rsidRDefault="00CA341B" w:rsidP="00CA341B">
      <w:pPr>
        <w:tabs>
          <w:tab w:val="left" w:pos="7513"/>
          <w:tab w:val="left" w:pos="7938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Рис. 1</w:t>
      </w:r>
    </w:p>
    <w:p w:rsidR="00CA341B" w:rsidRPr="002A190D" w:rsidRDefault="00CA341B" w:rsidP="00CA341B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0</wp:posOffset>
            </wp:positionV>
            <wp:extent cx="4880610" cy="3657600"/>
            <wp:effectExtent l="0" t="0" r="0" b="2540"/>
            <wp:wrapNone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41B" w:rsidRPr="002A190D" w:rsidRDefault="00CA341B" w:rsidP="00CA341B">
      <w:pPr>
        <w:tabs>
          <w:tab w:val="left" w:pos="7513"/>
          <w:tab w:val="left" w:pos="7938"/>
        </w:tabs>
        <w:ind w:firstLine="567"/>
        <w:jc w:val="both"/>
        <w:rPr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</w:p>
    <w:p w:rsidR="00CA341B" w:rsidRPr="003B29F6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>Чаще всего граждане обращаются по жилищным вопросам и вопросам по содержанию и эксплуатации жилищного фонда:</w:t>
      </w:r>
    </w:p>
    <w:p w:rsidR="00CA341B" w:rsidRPr="003B29F6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>- благоустройства дворовых территорий;</w:t>
      </w:r>
    </w:p>
    <w:p w:rsidR="00CA341B" w:rsidRPr="003B29F6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>- работы управляющих компаний;</w:t>
      </w:r>
    </w:p>
    <w:p w:rsidR="00CA341B" w:rsidRPr="003B29F6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>- замены оконных блоков и дверей, замены либо установки индивидуальных приборов учета коммунальных услуг в муниципальных квартирах;</w:t>
      </w:r>
    </w:p>
    <w:p w:rsidR="00CA341B" w:rsidRPr="003B29F6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>- проведение ремонтных работ, в том числе по установке индивидуальных приборов учета коммунальных услуг в муниципальных помещениях;</w:t>
      </w:r>
    </w:p>
    <w:p w:rsidR="00CA341B" w:rsidRPr="003B29F6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>- предоставления жилья льготным категориям граждан;</w:t>
      </w:r>
    </w:p>
    <w:p w:rsidR="00CA341B" w:rsidRPr="003B29F6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>- вопросы по обеспечению жильем многодетных и молодых семей;</w:t>
      </w:r>
    </w:p>
    <w:p w:rsidR="00CA341B" w:rsidRPr="003B29F6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 xml:space="preserve">- о постановке на учет в качестве </w:t>
      </w:r>
      <w:proofErr w:type="gramStart"/>
      <w:r w:rsidRPr="003B29F6">
        <w:rPr>
          <w:b w:val="0"/>
          <w:sz w:val="28"/>
          <w:szCs w:val="28"/>
        </w:rPr>
        <w:t>нуждающихся</w:t>
      </w:r>
      <w:proofErr w:type="gramEnd"/>
      <w:r w:rsidRPr="003B29F6">
        <w:rPr>
          <w:b w:val="0"/>
          <w:sz w:val="28"/>
          <w:szCs w:val="28"/>
        </w:rPr>
        <w:t xml:space="preserve"> в жилом помещении;</w:t>
      </w:r>
    </w:p>
    <w:p w:rsidR="00CA341B" w:rsidRPr="003B29F6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 xml:space="preserve">- вопросы переселения и </w:t>
      </w:r>
      <w:proofErr w:type="gramStart"/>
      <w:r w:rsidRPr="003B29F6">
        <w:rPr>
          <w:b w:val="0"/>
          <w:sz w:val="28"/>
          <w:szCs w:val="28"/>
        </w:rPr>
        <w:t>приватизации</w:t>
      </w:r>
      <w:proofErr w:type="gramEnd"/>
      <w:r w:rsidRPr="003B29F6">
        <w:rPr>
          <w:b w:val="0"/>
          <w:sz w:val="28"/>
          <w:szCs w:val="28"/>
        </w:rPr>
        <w:t xml:space="preserve"> жилых помещении.</w:t>
      </w:r>
    </w:p>
    <w:p w:rsidR="00CA341B" w:rsidRPr="003B29F6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proofErr w:type="gramStart"/>
      <w:r w:rsidRPr="003B29F6">
        <w:rPr>
          <w:b w:val="0"/>
          <w:sz w:val="28"/>
          <w:szCs w:val="28"/>
        </w:rPr>
        <w:t xml:space="preserve">По мимо вышеуказанных вопросов в администрацию </w:t>
      </w:r>
      <w:proofErr w:type="spellStart"/>
      <w:r w:rsidRPr="003B29F6">
        <w:rPr>
          <w:b w:val="0"/>
          <w:sz w:val="28"/>
          <w:szCs w:val="28"/>
        </w:rPr>
        <w:t>Вилючинского</w:t>
      </w:r>
      <w:proofErr w:type="spellEnd"/>
      <w:r w:rsidRPr="003B29F6">
        <w:rPr>
          <w:b w:val="0"/>
          <w:sz w:val="28"/>
          <w:szCs w:val="28"/>
        </w:rPr>
        <w:t xml:space="preserve"> городского округа обращаются граждане по вопросам предоставления и </w:t>
      </w:r>
      <w:r w:rsidRPr="003B29F6">
        <w:rPr>
          <w:b w:val="0"/>
          <w:sz w:val="28"/>
          <w:szCs w:val="28"/>
        </w:rPr>
        <w:lastRenderedPageBreak/>
        <w:t xml:space="preserve">оформления земельных участков в аренду, обращения от иногородних граждан, желающих посетить закрытое административно-территориальное образование город </w:t>
      </w:r>
      <w:proofErr w:type="spellStart"/>
      <w:r w:rsidRPr="003B29F6">
        <w:rPr>
          <w:b w:val="0"/>
          <w:sz w:val="28"/>
          <w:szCs w:val="28"/>
        </w:rPr>
        <w:t>Вилючинск</w:t>
      </w:r>
      <w:proofErr w:type="spellEnd"/>
      <w:r w:rsidRPr="003B29F6">
        <w:rPr>
          <w:b w:val="0"/>
          <w:sz w:val="28"/>
          <w:szCs w:val="28"/>
        </w:rPr>
        <w:t xml:space="preserve"> Камчатского края и о получении разрешения иногородним гражданам на совершение сделки с недвижимым имуществом на территории </w:t>
      </w:r>
      <w:proofErr w:type="spellStart"/>
      <w:r w:rsidRPr="003B29F6">
        <w:rPr>
          <w:b w:val="0"/>
          <w:sz w:val="28"/>
          <w:szCs w:val="28"/>
        </w:rPr>
        <w:t>Вилючинского</w:t>
      </w:r>
      <w:proofErr w:type="spellEnd"/>
      <w:r w:rsidRPr="003B29F6">
        <w:rPr>
          <w:b w:val="0"/>
          <w:sz w:val="28"/>
          <w:szCs w:val="28"/>
        </w:rPr>
        <w:t xml:space="preserve"> городского округа.</w:t>
      </w:r>
      <w:proofErr w:type="gramEnd"/>
    </w:p>
    <w:p w:rsidR="00CA341B" w:rsidRPr="003B29F6" w:rsidRDefault="00CA341B" w:rsidP="00CA341B">
      <w:pPr>
        <w:tabs>
          <w:tab w:val="left" w:pos="7513"/>
          <w:tab w:val="left" w:pos="7938"/>
        </w:tabs>
        <w:ind w:firstLine="851"/>
        <w:jc w:val="both"/>
        <w:rPr>
          <w:b w:val="0"/>
          <w:sz w:val="28"/>
          <w:szCs w:val="28"/>
        </w:rPr>
      </w:pPr>
      <w:r w:rsidRPr="003B29F6">
        <w:rPr>
          <w:b w:val="0"/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</w:t>
      </w:r>
      <w:proofErr w:type="spellStart"/>
      <w:r w:rsidRPr="003B29F6">
        <w:rPr>
          <w:b w:val="0"/>
          <w:sz w:val="28"/>
          <w:szCs w:val="28"/>
        </w:rPr>
        <w:t>Вилючинского</w:t>
      </w:r>
      <w:proofErr w:type="spellEnd"/>
      <w:r w:rsidRPr="003B29F6">
        <w:rPr>
          <w:b w:val="0"/>
          <w:sz w:val="28"/>
          <w:szCs w:val="28"/>
        </w:rPr>
        <w:t xml:space="preserve"> городского округа применяются различные формы освещения деятельности органов местного самоуправления </w:t>
      </w:r>
      <w:proofErr w:type="spellStart"/>
      <w:r w:rsidRPr="003B29F6">
        <w:rPr>
          <w:b w:val="0"/>
          <w:sz w:val="28"/>
          <w:szCs w:val="28"/>
        </w:rPr>
        <w:t>Вилючинского</w:t>
      </w:r>
      <w:proofErr w:type="spellEnd"/>
      <w:r w:rsidRPr="003B29F6">
        <w:rPr>
          <w:b w:val="0"/>
          <w:sz w:val="28"/>
          <w:szCs w:val="28"/>
        </w:rPr>
        <w:t xml:space="preserve"> городского округа и их структурных подразделений через средства массовой информации, социальные сети; официальные известия администрации ЗАТО </w:t>
      </w:r>
      <w:proofErr w:type="spellStart"/>
      <w:r w:rsidRPr="003B29F6">
        <w:rPr>
          <w:b w:val="0"/>
          <w:sz w:val="28"/>
          <w:szCs w:val="28"/>
        </w:rPr>
        <w:t>г</w:t>
      </w:r>
      <w:proofErr w:type="gramStart"/>
      <w:r w:rsidRPr="003B29F6">
        <w:rPr>
          <w:b w:val="0"/>
          <w:sz w:val="28"/>
          <w:szCs w:val="28"/>
        </w:rPr>
        <w:t>.В</w:t>
      </w:r>
      <w:proofErr w:type="gramEnd"/>
      <w:r w:rsidRPr="003B29F6">
        <w:rPr>
          <w:b w:val="0"/>
          <w:sz w:val="28"/>
          <w:szCs w:val="28"/>
        </w:rPr>
        <w:t>илючинска</w:t>
      </w:r>
      <w:proofErr w:type="spellEnd"/>
      <w:r w:rsidRPr="003B29F6">
        <w:rPr>
          <w:b w:val="0"/>
          <w:sz w:val="28"/>
          <w:szCs w:val="28"/>
        </w:rPr>
        <w:t xml:space="preserve"> Камчатского края - «</w:t>
      </w:r>
      <w:proofErr w:type="spellStart"/>
      <w:r w:rsidRPr="003B29F6">
        <w:rPr>
          <w:b w:val="0"/>
          <w:sz w:val="28"/>
          <w:szCs w:val="28"/>
        </w:rPr>
        <w:t>Вилючинская</w:t>
      </w:r>
      <w:proofErr w:type="spellEnd"/>
      <w:r w:rsidRPr="003B29F6">
        <w:rPr>
          <w:b w:val="0"/>
          <w:sz w:val="28"/>
          <w:szCs w:val="28"/>
        </w:rPr>
        <w:t>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44076D" w:rsidRDefault="0044076D">
      <w:bookmarkStart w:id="0" w:name="_GoBack"/>
      <w:bookmarkEnd w:id="0"/>
    </w:p>
    <w:sectPr w:rsidR="0044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1B"/>
    <w:rsid w:val="0044076D"/>
    <w:rsid w:val="00C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5777376786235052E-2"/>
          <c:y val="4.0089363829521309E-2"/>
          <c:w val="0.90461446640978393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1. Обращения граждан, поступившие в адрес администрации Вилючинского городского округа.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801"/>
                      <a:t>2394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801"/>
                      <a:t>1987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801"/>
                      <a:t>1880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801"/>
                      <a:t>2309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801"/>
                      <a:t>2542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801"/>
                      <a:t>1806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2394</c:v>
                </c:pt>
                <c:pt idx="1">
                  <c:v>1987</c:v>
                </c:pt>
                <c:pt idx="2">
                  <c:v>1880</c:v>
                </c:pt>
                <c:pt idx="3">
                  <c:v>2309</c:v>
                </c:pt>
                <c:pt idx="4">
                  <c:v>2542</c:v>
                </c:pt>
                <c:pt idx="5">
                  <c:v>1806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976384"/>
        <c:axId val="173051904"/>
      </c:barChart>
      <c:catAx>
        <c:axId val="17297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051904"/>
        <c:crosses val="autoZero"/>
        <c:auto val="1"/>
        <c:lblAlgn val="ctr"/>
        <c:lblOffset val="100"/>
        <c:noMultiLvlLbl val="0"/>
      </c:catAx>
      <c:valAx>
        <c:axId val="17305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976384"/>
        <c:crosses val="autoZero"/>
        <c:crossBetween val="between"/>
      </c:valAx>
      <c:spPr>
        <a:ln w="2542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2022-09-11T12:46:00Z</dcterms:created>
  <dcterms:modified xsi:type="dcterms:W3CDTF">2022-09-11T12:48:00Z</dcterms:modified>
</cp:coreProperties>
</file>