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89" w:rsidRPr="006F5FA7" w:rsidRDefault="003B5E89" w:rsidP="00220C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F5FA7">
        <w:rPr>
          <w:rFonts w:ascii="Times New Roman" w:hAnsi="Times New Roman"/>
          <w:b/>
          <w:sz w:val="28"/>
          <w:szCs w:val="28"/>
        </w:rPr>
        <w:t xml:space="preserve">КОНКУРСНАЯ КОМИССИЯ </w:t>
      </w:r>
    </w:p>
    <w:p w:rsidR="00220CE5" w:rsidRPr="006F5FA7" w:rsidRDefault="003B5E89" w:rsidP="00220C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FA7">
        <w:rPr>
          <w:rFonts w:ascii="Times New Roman" w:hAnsi="Times New Roman"/>
          <w:b/>
          <w:sz w:val="28"/>
          <w:szCs w:val="28"/>
        </w:rPr>
        <w:t xml:space="preserve">ПО ПРОВЕДЕНИЮ КОНКУРСА НА ПРАВО ПОЛУЧЕНИЯ СУБСИДИЙ СОЦИАЛЬНО ОРИЕНТИРОВАННЫМИ НЕКОММЕРЧЕСКИМИ ОРГАНИЗАЦИЯМИ </w:t>
      </w:r>
      <w:proofErr w:type="gramStart"/>
      <w:r w:rsidRPr="006F5FA7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6F5FA7">
        <w:rPr>
          <w:rFonts w:ascii="Times New Roman" w:hAnsi="Times New Roman"/>
          <w:b/>
          <w:sz w:val="28"/>
          <w:szCs w:val="28"/>
        </w:rPr>
        <w:t xml:space="preserve"> </w:t>
      </w:r>
    </w:p>
    <w:p w:rsidR="003B5E89" w:rsidRPr="006F5FA7" w:rsidRDefault="00A21512" w:rsidP="00220C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F5FA7">
        <w:rPr>
          <w:rFonts w:ascii="Times New Roman" w:hAnsi="Times New Roman"/>
          <w:b/>
          <w:sz w:val="28"/>
          <w:szCs w:val="28"/>
        </w:rPr>
        <w:t>ВИЛЮЧИНСКОМ ГОРОДСКОМ ОКРУГЕ</w:t>
      </w:r>
      <w:bookmarkEnd w:id="0"/>
      <w:r w:rsidR="003B5E89" w:rsidRPr="006F5FA7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220CE5" w:rsidRPr="006F5FA7" w:rsidRDefault="00220CE5" w:rsidP="00220CE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B5E89" w:rsidRPr="006F5FA7" w:rsidTr="00A2151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5E89" w:rsidRPr="006F5FA7" w:rsidRDefault="003B5E89" w:rsidP="00A21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 xml:space="preserve">683040, г. </w:t>
            </w:r>
            <w:r w:rsidR="00A21512" w:rsidRPr="006F5FA7">
              <w:rPr>
                <w:rFonts w:ascii="Times New Roman" w:hAnsi="Times New Roman"/>
                <w:sz w:val="28"/>
                <w:szCs w:val="28"/>
              </w:rPr>
              <w:t>Вилючинск, ул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21512" w:rsidRPr="006F5FA7">
              <w:rPr>
                <w:rFonts w:ascii="Times New Roman" w:hAnsi="Times New Roman"/>
                <w:sz w:val="28"/>
                <w:szCs w:val="28"/>
              </w:rPr>
              <w:t>Победы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>, д. 1</w:t>
            </w:r>
          </w:p>
          <w:p w:rsidR="003B5E89" w:rsidRPr="006F5FA7" w:rsidRDefault="003B5E89" w:rsidP="00E53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>Тел./Факс (8-415-</w:t>
            </w:r>
            <w:r w:rsidR="00A21512" w:rsidRPr="006F5FA7">
              <w:rPr>
                <w:rFonts w:ascii="Times New Roman" w:hAnsi="Times New Roman"/>
                <w:sz w:val="28"/>
                <w:szCs w:val="28"/>
              </w:rPr>
              <w:t>35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21512" w:rsidRPr="006F5FA7">
              <w:rPr>
                <w:rFonts w:ascii="Times New Roman" w:hAnsi="Times New Roman"/>
                <w:sz w:val="28"/>
                <w:szCs w:val="28"/>
              </w:rPr>
              <w:t>3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>-</w:t>
            </w:r>
            <w:r w:rsidR="00A21512" w:rsidRPr="006F5FA7">
              <w:rPr>
                <w:rFonts w:ascii="Times New Roman" w:hAnsi="Times New Roman"/>
                <w:sz w:val="28"/>
                <w:szCs w:val="28"/>
              </w:rPr>
              <w:t>07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>-</w:t>
            </w:r>
            <w:r w:rsidR="00A21512" w:rsidRPr="006F5FA7">
              <w:rPr>
                <w:rFonts w:ascii="Times New Roman" w:hAnsi="Times New Roman"/>
                <w:sz w:val="28"/>
                <w:szCs w:val="28"/>
              </w:rPr>
              <w:t>09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21512" w:rsidRPr="006F5FA7">
              <w:rPr>
                <w:rFonts w:ascii="Times New Roman" w:hAnsi="Times New Roman"/>
                <w:sz w:val="28"/>
                <w:szCs w:val="28"/>
              </w:rPr>
              <w:t>3-18-56</w:t>
            </w:r>
          </w:p>
        </w:tc>
      </w:tr>
    </w:tbl>
    <w:p w:rsidR="003B5E89" w:rsidRPr="006F5FA7" w:rsidRDefault="003B5E89" w:rsidP="003B5E89">
      <w:pPr>
        <w:spacing w:before="24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hAnsi="Times New Roman"/>
          <w:sz w:val="28"/>
          <w:szCs w:val="28"/>
        </w:rPr>
        <w:t xml:space="preserve">ПРОТОКОЛ № </w:t>
      </w:r>
      <w:r w:rsidR="00AE069A" w:rsidRPr="006F5FA7">
        <w:rPr>
          <w:rFonts w:ascii="Times New Roman" w:hAnsi="Times New Roman"/>
          <w:sz w:val="28"/>
          <w:szCs w:val="28"/>
        </w:rPr>
        <w:t>1</w:t>
      </w:r>
    </w:p>
    <w:p w:rsidR="003B5E89" w:rsidRPr="006F5FA7" w:rsidRDefault="003B5E89" w:rsidP="003B5E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hAnsi="Times New Roman"/>
          <w:sz w:val="28"/>
          <w:szCs w:val="28"/>
        </w:rPr>
        <w:t>заседания конкурсной комиссии</w:t>
      </w:r>
    </w:p>
    <w:p w:rsidR="003B5E89" w:rsidRPr="006F5FA7" w:rsidRDefault="003B5E89" w:rsidP="003B5E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5E89" w:rsidRPr="006F5FA7" w:rsidTr="00E538FC">
        <w:tc>
          <w:tcPr>
            <w:tcW w:w="4785" w:type="dxa"/>
            <w:shd w:val="clear" w:color="auto" w:fill="auto"/>
          </w:tcPr>
          <w:p w:rsidR="003B5E89" w:rsidRPr="006F5FA7" w:rsidRDefault="003B5E89" w:rsidP="00A2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A21512" w:rsidRPr="006F5FA7">
              <w:rPr>
                <w:rFonts w:ascii="Times New Roman" w:hAnsi="Times New Roman"/>
                <w:sz w:val="28"/>
                <w:szCs w:val="28"/>
              </w:rPr>
              <w:t>Вилючинск</w:t>
            </w:r>
          </w:p>
        </w:tc>
        <w:tc>
          <w:tcPr>
            <w:tcW w:w="4786" w:type="dxa"/>
            <w:shd w:val="clear" w:color="auto" w:fill="auto"/>
          </w:tcPr>
          <w:p w:rsidR="003B5E89" w:rsidRPr="006F5FA7" w:rsidRDefault="001226D1" w:rsidP="009C089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C0891">
              <w:rPr>
                <w:rFonts w:ascii="Times New Roman" w:hAnsi="Times New Roman"/>
                <w:sz w:val="28"/>
                <w:szCs w:val="28"/>
              </w:rPr>
              <w:t>3</w:t>
            </w:r>
            <w:r w:rsidR="003B5E89" w:rsidRPr="006F5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3B5E89" w:rsidRPr="006F5FA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C0891">
              <w:rPr>
                <w:rFonts w:ascii="Times New Roman" w:hAnsi="Times New Roman"/>
                <w:sz w:val="28"/>
                <w:szCs w:val="28"/>
              </w:rPr>
              <w:t>7</w:t>
            </w:r>
            <w:r w:rsidR="003B5E89" w:rsidRPr="006F5FA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3B5E89" w:rsidRPr="006F5FA7" w:rsidRDefault="003B5E89" w:rsidP="003B5E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B5E89" w:rsidRPr="006F5FA7" w:rsidRDefault="003B5E89" w:rsidP="003B5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hAnsi="Times New Roman"/>
          <w:sz w:val="28"/>
          <w:szCs w:val="28"/>
        </w:rPr>
        <w:t>ПРИСУТСТВОВАЛИ:</w:t>
      </w:r>
    </w:p>
    <w:p w:rsidR="00CF4B73" w:rsidRPr="006F5FA7" w:rsidRDefault="00CF4B73" w:rsidP="003B5E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992"/>
        <w:gridCol w:w="6379"/>
      </w:tblGrid>
      <w:tr w:rsidR="003B5E89" w:rsidRPr="006F5FA7" w:rsidTr="0073324D">
        <w:tc>
          <w:tcPr>
            <w:tcW w:w="2660" w:type="dxa"/>
            <w:shd w:val="clear" w:color="auto" w:fill="auto"/>
          </w:tcPr>
          <w:p w:rsidR="00A21512" w:rsidRPr="006F5FA7" w:rsidRDefault="009C0891" w:rsidP="009C0891">
            <w:pPr>
              <w:spacing w:after="0" w:line="240" w:lineRule="auto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Тяпкина Л.А.</w:t>
            </w:r>
          </w:p>
        </w:tc>
        <w:tc>
          <w:tcPr>
            <w:tcW w:w="992" w:type="dxa"/>
            <w:shd w:val="clear" w:color="auto" w:fill="auto"/>
          </w:tcPr>
          <w:p w:rsidR="003B5E89" w:rsidRPr="006F5FA7" w:rsidRDefault="003B5E89" w:rsidP="00A215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B5E89" w:rsidRPr="006F5FA7" w:rsidRDefault="00A21512" w:rsidP="009C0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72004"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главы администрации</w:t>
            </w:r>
            <w:r w:rsidR="00574070"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72004"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Вилючинского городского округа</w:t>
            </w:r>
            <w:r w:rsidR="006B3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B306F" w:rsidRPr="006F5F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B306F" w:rsidRPr="006B306F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 w:rsidR="006B306F" w:rsidRPr="00E538F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F4B73" w:rsidRPr="006F5FA7" w:rsidTr="0073324D">
        <w:tc>
          <w:tcPr>
            <w:tcW w:w="2660" w:type="dxa"/>
            <w:shd w:val="clear" w:color="auto" w:fill="auto"/>
          </w:tcPr>
          <w:p w:rsidR="00504528" w:rsidRPr="006F5FA7" w:rsidRDefault="00504528" w:rsidP="009C0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Фролова В</w:t>
            </w:r>
            <w:r w:rsidR="009C0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="009C0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F4B73" w:rsidRPr="006F5FA7" w:rsidRDefault="00CF4B73" w:rsidP="00A215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504528" w:rsidRPr="00B60171" w:rsidRDefault="00504528" w:rsidP="00E53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начальник отдела по работе с отдельными категориями граждан администрации Вилючинского городского округа</w:t>
            </w:r>
            <w:r w:rsidR="006B3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B306F" w:rsidRPr="006F5F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B306F" w:rsidRPr="006B3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Комиссии;</w:t>
            </w:r>
          </w:p>
        </w:tc>
      </w:tr>
      <w:tr w:rsidR="006F5FA7" w:rsidRPr="006F5FA7" w:rsidTr="0073324D">
        <w:tc>
          <w:tcPr>
            <w:tcW w:w="2660" w:type="dxa"/>
            <w:shd w:val="clear" w:color="auto" w:fill="auto"/>
          </w:tcPr>
          <w:p w:rsidR="006F5FA7" w:rsidRDefault="001226D1" w:rsidP="00AE06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Жук А</w:t>
            </w:r>
            <w:r w:rsidR="009C0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9C0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F5FA7" w:rsidRPr="006F5FA7" w:rsidRDefault="006F5FA7" w:rsidP="00AE06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F5FA7" w:rsidRPr="006F5FA7" w:rsidRDefault="006F5FA7" w:rsidP="00A215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F5FA7" w:rsidRPr="006F5FA7" w:rsidRDefault="006F5FA7" w:rsidP="00E53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12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по работе с отдельными категориями граждан администрации Вилюч</w:t>
            </w:r>
            <w:r w:rsidR="006B3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инского городского </w:t>
            </w:r>
            <w:r w:rsidR="006B306F" w:rsidRPr="006B3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округа, секретарь комиссии;</w:t>
            </w:r>
          </w:p>
        </w:tc>
      </w:tr>
      <w:tr w:rsidR="00AE069A" w:rsidRPr="006F5FA7" w:rsidTr="0073324D">
        <w:tc>
          <w:tcPr>
            <w:tcW w:w="2660" w:type="dxa"/>
            <w:shd w:val="clear" w:color="auto" w:fill="auto"/>
          </w:tcPr>
          <w:p w:rsidR="00AE069A" w:rsidRPr="006F5FA7" w:rsidRDefault="00AE069A" w:rsidP="009C0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Бабинская</w:t>
            </w:r>
            <w:proofErr w:type="spellEnd"/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</w:t>
            </w:r>
            <w:r w:rsidR="009C0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9C0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E069A" w:rsidRPr="006F5FA7" w:rsidRDefault="00AE069A" w:rsidP="00A215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F5FA7" w:rsidRPr="006F5FA7" w:rsidRDefault="00AE069A" w:rsidP="00E53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советник юридического отдела администрации Вилючинского городского округа;</w:t>
            </w:r>
          </w:p>
        </w:tc>
      </w:tr>
      <w:tr w:rsidR="009C0891" w:rsidRPr="006F5FA7" w:rsidTr="0073324D">
        <w:tc>
          <w:tcPr>
            <w:tcW w:w="2660" w:type="dxa"/>
            <w:shd w:val="clear" w:color="auto" w:fill="auto"/>
          </w:tcPr>
          <w:p w:rsidR="009C0891" w:rsidRPr="006F5FA7" w:rsidRDefault="009C0891" w:rsidP="00F331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Заседателева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Н.М.</w:t>
            </w:r>
          </w:p>
        </w:tc>
        <w:tc>
          <w:tcPr>
            <w:tcW w:w="992" w:type="dxa"/>
            <w:shd w:val="clear" w:color="auto" w:fill="auto"/>
          </w:tcPr>
          <w:p w:rsidR="009C0891" w:rsidRPr="006F5FA7" w:rsidRDefault="009C0891" w:rsidP="00A215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C0891" w:rsidRPr="006F5FA7" w:rsidRDefault="009C0891" w:rsidP="00E538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бухгалтер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отдела по работе с отдельными категориями граждан администрации Вилючинского городского </w:t>
            </w:r>
            <w:r w:rsidRPr="006B3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F61D2" w:rsidRPr="006F5FA7" w:rsidTr="0073324D">
        <w:tc>
          <w:tcPr>
            <w:tcW w:w="2660" w:type="dxa"/>
            <w:shd w:val="clear" w:color="auto" w:fill="auto"/>
          </w:tcPr>
          <w:p w:rsidR="007F61D2" w:rsidRPr="006F5FA7" w:rsidRDefault="00AE069A" w:rsidP="009C08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Ильина Л</w:t>
            </w:r>
            <w:r w:rsidR="009C0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9C08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F61D2" w:rsidRPr="006F5FA7" w:rsidRDefault="007F61D2" w:rsidP="00A215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F5FA7" w:rsidRPr="006F5FA7" w:rsidRDefault="00AE069A" w:rsidP="00E538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 xml:space="preserve">- председатель Совета по вопросам коренных малочисленных народов Севера при администрации Вилючинского </w:t>
            </w:r>
            <w:r w:rsidR="009C0891">
              <w:rPr>
                <w:rFonts w:ascii="Times New Roman" w:hAnsi="Times New Roman"/>
                <w:sz w:val="28"/>
                <w:szCs w:val="28"/>
              </w:rPr>
              <w:t>городского округа.</w:t>
            </w:r>
          </w:p>
        </w:tc>
      </w:tr>
    </w:tbl>
    <w:p w:rsidR="009C0891" w:rsidRDefault="009C0891" w:rsidP="003B5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E89" w:rsidRPr="006F5FA7" w:rsidRDefault="003B5E89" w:rsidP="003B5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hAnsi="Times New Roman"/>
          <w:sz w:val="28"/>
          <w:szCs w:val="28"/>
        </w:rPr>
        <w:t>ПОВЕСТКА ЗАСЕДАНИЯ:</w:t>
      </w:r>
    </w:p>
    <w:p w:rsidR="003B5E89" w:rsidRPr="006F5FA7" w:rsidRDefault="003B5E89" w:rsidP="003B5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E89" w:rsidRPr="006F5FA7" w:rsidRDefault="00220CE5" w:rsidP="003B5E89">
      <w:pPr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A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>ассмотрени</w:t>
      </w:r>
      <w:r w:rsidRPr="006F5F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заявок, поступивших на участие в конкурсе на право получения социально ориентированными некоммерческими организациями (далее – СОНКО) </w:t>
      </w:r>
      <w:r w:rsidR="006460E4" w:rsidRPr="006F5FA7">
        <w:rPr>
          <w:rFonts w:ascii="Times New Roman" w:eastAsia="Times New Roman" w:hAnsi="Times New Roman"/>
          <w:sz w:val="28"/>
          <w:szCs w:val="28"/>
          <w:lang w:eastAsia="ru-RU"/>
        </w:rPr>
        <w:t>Вилючинско</w:t>
      </w:r>
      <w:r w:rsidR="001670CA" w:rsidRPr="006F5F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460E4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1670CA" w:rsidRPr="006F5FA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460E4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 w:rsidR="001670CA" w:rsidRPr="006F5F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460E4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70CA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на 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>реализаци</w:t>
      </w:r>
      <w:r w:rsidR="001670CA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="000B2843">
        <w:rPr>
          <w:rFonts w:ascii="Times New Roman" w:eastAsia="Times New Roman" w:hAnsi="Times New Roman"/>
          <w:sz w:val="28"/>
          <w:szCs w:val="28"/>
          <w:lang w:eastAsia="ru-RU"/>
        </w:rPr>
        <w:t>социально значимых программ</w:t>
      </w:r>
      <w:r w:rsidR="000B2843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284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B2843" w:rsidRPr="006F5FA7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0B2843">
        <w:rPr>
          <w:rFonts w:ascii="Times New Roman" w:eastAsia="Times New Roman" w:hAnsi="Times New Roman"/>
          <w:sz w:val="28"/>
          <w:szCs w:val="28"/>
          <w:lang w:eastAsia="ru-RU"/>
        </w:rPr>
        <w:t>ов)</w:t>
      </w:r>
      <w:r w:rsidR="006460E4" w:rsidRPr="006F5F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E89" w:rsidRDefault="003B5E89" w:rsidP="003B5E89">
      <w:pPr>
        <w:tabs>
          <w:tab w:val="left" w:pos="0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hAnsi="Times New Roman"/>
          <w:sz w:val="28"/>
          <w:szCs w:val="28"/>
        </w:rPr>
        <w:t xml:space="preserve">СЛУШАЛИ: </w:t>
      </w:r>
      <w:r w:rsidR="009B7FA8">
        <w:rPr>
          <w:rFonts w:ascii="Times New Roman" w:hAnsi="Times New Roman"/>
          <w:sz w:val="28"/>
          <w:szCs w:val="28"/>
        </w:rPr>
        <w:t>Тяпкину Л.А.</w:t>
      </w:r>
    </w:p>
    <w:p w:rsidR="000B2843" w:rsidRDefault="0083002B" w:rsidP="003B5E89">
      <w:pPr>
        <w:tabs>
          <w:tab w:val="left" w:pos="0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FA7">
        <w:rPr>
          <w:rFonts w:ascii="Times New Roman" w:hAnsi="Times New Roman"/>
          <w:sz w:val="28"/>
          <w:szCs w:val="28"/>
        </w:rPr>
        <w:t xml:space="preserve">В конкурсную комиссию </w:t>
      </w:r>
      <w:r w:rsidR="006460E4" w:rsidRPr="006F5FA7">
        <w:rPr>
          <w:rFonts w:ascii="Times New Roman" w:hAnsi="Times New Roman"/>
          <w:sz w:val="28"/>
          <w:szCs w:val="28"/>
        </w:rPr>
        <w:t>поступи</w:t>
      </w:r>
      <w:r w:rsidR="003B5E89" w:rsidRPr="006F5FA7">
        <w:rPr>
          <w:rFonts w:ascii="Times New Roman" w:hAnsi="Times New Roman"/>
          <w:sz w:val="28"/>
          <w:szCs w:val="28"/>
        </w:rPr>
        <w:t xml:space="preserve">ло </w:t>
      </w:r>
      <w:r w:rsidR="000B2843">
        <w:rPr>
          <w:rFonts w:ascii="Times New Roman" w:hAnsi="Times New Roman"/>
          <w:sz w:val="28"/>
          <w:szCs w:val="28"/>
        </w:rPr>
        <w:t>4</w:t>
      </w:r>
      <w:r w:rsidR="003B5E89" w:rsidRPr="006F5FA7">
        <w:rPr>
          <w:rFonts w:ascii="Times New Roman" w:hAnsi="Times New Roman"/>
          <w:sz w:val="28"/>
          <w:szCs w:val="28"/>
        </w:rPr>
        <w:t xml:space="preserve"> заявк</w:t>
      </w:r>
      <w:r w:rsidR="006460E4" w:rsidRPr="006F5FA7">
        <w:rPr>
          <w:rFonts w:ascii="Times New Roman" w:hAnsi="Times New Roman"/>
          <w:sz w:val="28"/>
          <w:szCs w:val="28"/>
        </w:rPr>
        <w:t>и</w:t>
      </w:r>
      <w:r w:rsidR="003B5E89" w:rsidRPr="006F5FA7">
        <w:rPr>
          <w:rFonts w:ascii="Times New Roman" w:hAnsi="Times New Roman"/>
          <w:sz w:val="28"/>
          <w:szCs w:val="28"/>
        </w:rPr>
        <w:t xml:space="preserve"> на участие в конкурсе на право получения СОНКО </w:t>
      </w:r>
      <w:r w:rsidR="00E529DB">
        <w:rPr>
          <w:rFonts w:ascii="Times New Roman" w:eastAsia="Times New Roman" w:hAnsi="Times New Roman"/>
          <w:sz w:val="28"/>
          <w:szCs w:val="28"/>
          <w:lang w:eastAsia="ru-RU"/>
        </w:rPr>
        <w:t>Вилючинского</w:t>
      </w:r>
      <w:r w:rsidR="006460E4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E529D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460E4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 w:rsidR="00E529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460E4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E529D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B5612">
        <w:rPr>
          <w:rFonts w:ascii="Times New Roman" w:eastAsia="Times New Roman" w:hAnsi="Times New Roman"/>
          <w:sz w:val="28"/>
          <w:szCs w:val="28"/>
          <w:lang w:eastAsia="ru-RU"/>
        </w:rPr>
        <w:t>реализацию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29D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</w:t>
      </w:r>
      <w:r w:rsidR="00C05AB7">
        <w:rPr>
          <w:rFonts w:ascii="Times New Roman" w:eastAsia="Times New Roman" w:hAnsi="Times New Roman"/>
          <w:sz w:val="28"/>
          <w:szCs w:val="28"/>
          <w:lang w:eastAsia="ru-RU"/>
        </w:rPr>
        <w:t>значим</w:t>
      </w:r>
      <w:r w:rsidR="000B284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E5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2843">
        <w:rPr>
          <w:rFonts w:ascii="Times New Roman" w:eastAsia="Times New Roman" w:hAnsi="Times New Roman"/>
          <w:sz w:val="28"/>
          <w:szCs w:val="28"/>
          <w:lang w:eastAsia="ru-RU"/>
        </w:rPr>
        <w:t>программ (</w:t>
      </w:r>
      <w:r w:rsidR="00E529DB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0B2843">
        <w:rPr>
          <w:rFonts w:ascii="Times New Roman" w:eastAsia="Times New Roman" w:hAnsi="Times New Roman"/>
          <w:sz w:val="28"/>
          <w:szCs w:val="28"/>
          <w:lang w:eastAsia="ru-RU"/>
        </w:rPr>
        <w:t>ов) по тематикам:</w:t>
      </w:r>
    </w:p>
    <w:p w:rsidR="00576F9C" w:rsidRDefault="000B2843" w:rsidP="003B5E89">
      <w:pPr>
        <w:tabs>
          <w:tab w:val="left" w:pos="0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460E4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05FE" w:rsidRPr="006F5FA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B2843">
        <w:rPr>
          <w:rFonts w:ascii="Times New Roman" w:eastAsia="Times New Roman" w:hAnsi="Times New Roman"/>
          <w:sz w:val="28"/>
          <w:szCs w:val="28"/>
          <w:lang w:eastAsia="ru-RU"/>
        </w:rPr>
        <w:t>Развитие массового спорта, пропаганда здорового образа жизни</w:t>
      </w:r>
      <w:r w:rsidR="007905FE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033A6" w:rsidRPr="006F5FA7">
        <w:rPr>
          <w:rFonts w:ascii="Times New Roman" w:eastAsia="Times New Roman" w:hAnsi="Times New Roman"/>
          <w:sz w:val="28"/>
          <w:szCs w:val="28"/>
          <w:lang w:eastAsia="ru-RU"/>
        </w:rPr>
        <w:t>- это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5F56C2" w:rsidRPr="005F56C2">
        <w:rPr>
          <w:rFonts w:ascii="Times New Roman" w:eastAsia="Times New Roman" w:hAnsi="Times New Roman"/>
          <w:sz w:val="28"/>
          <w:szCs w:val="28"/>
          <w:lang w:eastAsia="ru-RU"/>
        </w:rPr>
        <w:t>Вилючинское</w:t>
      </w:r>
      <w:proofErr w:type="spellEnd"/>
      <w:r w:rsidR="005F56C2" w:rsidRPr="005F56C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станичное казачье общество Камчатского </w:t>
      </w:r>
      <w:proofErr w:type="spellStart"/>
      <w:r w:rsidR="005F56C2" w:rsidRPr="005F56C2">
        <w:rPr>
          <w:rFonts w:ascii="Times New Roman" w:eastAsia="Times New Roman" w:hAnsi="Times New Roman"/>
          <w:sz w:val="28"/>
          <w:szCs w:val="28"/>
          <w:lang w:eastAsia="ru-RU"/>
        </w:rPr>
        <w:t>отдельского</w:t>
      </w:r>
      <w:proofErr w:type="spellEnd"/>
      <w:r w:rsidR="005F56C2" w:rsidRPr="005F56C2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казачьего общества Уссурийского войскового казачьего общества</w:t>
      </w:r>
      <w:r w:rsidR="005F56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бщественная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F5FA7">
        <w:rPr>
          <w:rFonts w:ascii="Times New Roman" w:eastAsia="Times New Roman" w:hAnsi="Times New Roman"/>
          <w:sz w:val="28"/>
          <w:szCs w:val="28"/>
          <w:lang w:eastAsia="ru-RU"/>
        </w:rPr>
        <w:t>рганизация «Камчатская лига экстремального спор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та», </w:t>
      </w:r>
      <w:r w:rsidR="005F56C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F56C2" w:rsidRPr="005F56C2">
        <w:rPr>
          <w:rFonts w:ascii="Times New Roman" w:eastAsia="Times New Roman" w:hAnsi="Times New Roman"/>
          <w:sz w:val="28"/>
          <w:szCs w:val="28"/>
          <w:lang w:eastAsia="ru-RU"/>
        </w:rPr>
        <w:t xml:space="preserve">естная общественная организация «Федерация Тхэквондо  </w:t>
      </w:r>
      <w:proofErr w:type="spellStart"/>
      <w:r w:rsidR="005F56C2" w:rsidRPr="005F56C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5F56C2" w:rsidRPr="005F56C2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="005F56C2" w:rsidRPr="005F56C2">
        <w:rPr>
          <w:rFonts w:ascii="Times New Roman" w:eastAsia="Times New Roman" w:hAnsi="Times New Roman"/>
          <w:sz w:val="28"/>
          <w:szCs w:val="28"/>
          <w:lang w:eastAsia="ru-RU"/>
        </w:rPr>
        <w:t>илючинска</w:t>
      </w:r>
      <w:proofErr w:type="spellEnd"/>
      <w:r w:rsidR="005F56C2" w:rsidRPr="005F56C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B2843" w:rsidRPr="006F5FA7" w:rsidRDefault="000B2843" w:rsidP="000B2843">
      <w:pPr>
        <w:tabs>
          <w:tab w:val="left" w:pos="0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«</w:t>
      </w:r>
      <w:r w:rsidR="009B7FA8" w:rsidRPr="009B7FA8">
        <w:rPr>
          <w:rFonts w:ascii="Times New Roman" w:eastAsia="Times New Roman" w:hAnsi="Times New Roman"/>
          <w:sz w:val="28"/>
          <w:szCs w:val="28"/>
          <w:lang w:eastAsia="ru-RU"/>
        </w:rPr>
        <w:t>Развитие историко-краеведческой, патриотической и экологической деятельности детей и молодежи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9B7FA8" w:rsidRPr="009B7FA8">
        <w:rPr>
          <w:rFonts w:ascii="Times New Roman" w:eastAsia="Times New Roman" w:hAnsi="Times New Roman"/>
          <w:sz w:val="28"/>
          <w:szCs w:val="28"/>
          <w:lang w:eastAsia="ru-RU"/>
        </w:rPr>
        <w:t>общественная организация «Городской совет ветеранов (пенсионеров) войны, труда, Вооруженных сил и правоохранительных органов» города Вилючинска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19E5" w:rsidRDefault="000033A6" w:rsidP="00452F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F5FA7">
        <w:rPr>
          <w:rFonts w:ascii="Times New Roman" w:hAnsi="Times New Roman"/>
          <w:sz w:val="28"/>
          <w:szCs w:val="28"/>
        </w:rPr>
        <w:t xml:space="preserve">Заявки </w:t>
      </w:r>
      <w:r w:rsidR="00FC19E5" w:rsidRPr="00FC19E5">
        <w:rPr>
          <w:rFonts w:ascii="Times New Roman" w:hAnsi="Times New Roman"/>
          <w:sz w:val="28"/>
          <w:szCs w:val="28"/>
        </w:rPr>
        <w:t>общественн</w:t>
      </w:r>
      <w:r w:rsidR="00FC19E5">
        <w:rPr>
          <w:rFonts w:ascii="Times New Roman" w:hAnsi="Times New Roman"/>
          <w:sz w:val="28"/>
          <w:szCs w:val="28"/>
        </w:rPr>
        <w:t>ой</w:t>
      </w:r>
      <w:r w:rsidR="00FC19E5" w:rsidRPr="00FC19E5">
        <w:rPr>
          <w:rFonts w:ascii="Times New Roman" w:hAnsi="Times New Roman"/>
          <w:sz w:val="28"/>
          <w:szCs w:val="28"/>
        </w:rPr>
        <w:t xml:space="preserve"> организаци</w:t>
      </w:r>
      <w:r w:rsidR="00FC19E5">
        <w:rPr>
          <w:rFonts w:ascii="Times New Roman" w:hAnsi="Times New Roman"/>
          <w:sz w:val="28"/>
          <w:szCs w:val="28"/>
        </w:rPr>
        <w:t>и</w:t>
      </w:r>
      <w:r w:rsidR="00FC19E5" w:rsidRPr="00FC19E5">
        <w:rPr>
          <w:rFonts w:ascii="Times New Roman" w:hAnsi="Times New Roman"/>
          <w:sz w:val="28"/>
          <w:szCs w:val="28"/>
        </w:rPr>
        <w:t xml:space="preserve"> «Городской совет ветеранов (пенсионеров) войны, труда, Вооруженных сил и правоохранительных органов» города Вилючинска </w:t>
      </w:r>
      <w:r w:rsidR="00FC19E5">
        <w:rPr>
          <w:rFonts w:ascii="Times New Roman" w:hAnsi="Times New Roman"/>
          <w:sz w:val="28"/>
          <w:szCs w:val="28"/>
        </w:rPr>
        <w:t xml:space="preserve">и </w:t>
      </w:r>
      <w:r w:rsidR="00FC19E5" w:rsidRPr="00FC19E5">
        <w:rPr>
          <w:rFonts w:ascii="Times New Roman" w:hAnsi="Times New Roman"/>
          <w:sz w:val="28"/>
          <w:szCs w:val="28"/>
        </w:rPr>
        <w:t>Вилючинско</w:t>
      </w:r>
      <w:r w:rsidR="00FC19E5">
        <w:rPr>
          <w:rFonts w:ascii="Times New Roman" w:hAnsi="Times New Roman"/>
          <w:sz w:val="28"/>
          <w:szCs w:val="28"/>
        </w:rPr>
        <w:t>го</w:t>
      </w:r>
      <w:r w:rsidR="00FC19E5" w:rsidRPr="00FC19E5">
        <w:rPr>
          <w:rFonts w:ascii="Times New Roman" w:hAnsi="Times New Roman"/>
          <w:sz w:val="28"/>
          <w:szCs w:val="28"/>
        </w:rPr>
        <w:t xml:space="preserve"> станично</w:t>
      </w:r>
      <w:r w:rsidR="00FC19E5">
        <w:rPr>
          <w:rFonts w:ascii="Times New Roman" w:hAnsi="Times New Roman"/>
          <w:sz w:val="28"/>
          <w:szCs w:val="28"/>
        </w:rPr>
        <w:t>го</w:t>
      </w:r>
      <w:r w:rsidR="00FC19E5" w:rsidRPr="00FC19E5">
        <w:rPr>
          <w:rFonts w:ascii="Times New Roman" w:hAnsi="Times New Roman"/>
          <w:sz w:val="28"/>
          <w:szCs w:val="28"/>
        </w:rPr>
        <w:t xml:space="preserve"> казачье</w:t>
      </w:r>
      <w:r w:rsidR="00FC19E5">
        <w:rPr>
          <w:rFonts w:ascii="Times New Roman" w:hAnsi="Times New Roman"/>
          <w:sz w:val="28"/>
          <w:szCs w:val="28"/>
        </w:rPr>
        <w:t>го</w:t>
      </w:r>
      <w:r w:rsidR="00FC19E5" w:rsidRPr="00FC19E5">
        <w:rPr>
          <w:rFonts w:ascii="Times New Roman" w:hAnsi="Times New Roman"/>
          <w:sz w:val="28"/>
          <w:szCs w:val="28"/>
        </w:rPr>
        <w:t xml:space="preserve"> обществ</w:t>
      </w:r>
      <w:r w:rsidR="00FC19E5">
        <w:rPr>
          <w:rFonts w:ascii="Times New Roman" w:hAnsi="Times New Roman"/>
          <w:sz w:val="28"/>
          <w:szCs w:val="28"/>
        </w:rPr>
        <w:t>а</w:t>
      </w:r>
      <w:r w:rsidR="00FC19E5" w:rsidRPr="00FC19E5">
        <w:rPr>
          <w:rFonts w:ascii="Times New Roman" w:hAnsi="Times New Roman"/>
          <w:sz w:val="28"/>
          <w:szCs w:val="28"/>
        </w:rPr>
        <w:t xml:space="preserve"> Камчатского </w:t>
      </w:r>
      <w:proofErr w:type="spellStart"/>
      <w:r w:rsidR="00FC19E5" w:rsidRPr="00FC19E5">
        <w:rPr>
          <w:rFonts w:ascii="Times New Roman" w:hAnsi="Times New Roman"/>
          <w:sz w:val="28"/>
          <w:szCs w:val="28"/>
        </w:rPr>
        <w:t>отдельского</w:t>
      </w:r>
      <w:proofErr w:type="spellEnd"/>
      <w:r w:rsidR="00FC19E5" w:rsidRPr="00FC19E5">
        <w:rPr>
          <w:rFonts w:ascii="Times New Roman" w:hAnsi="Times New Roman"/>
          <w:sz w:val="28"/>
          <w:szCs w:val="28"/>
        </w:rPr>
        <w:t xml:space="preserve"> казачьего общества Уссурийского войскового казачьего общества</w:t>
      </w:r>
      <w:r w:rsidRPr="006F5FA7">
        <w:rPr>
          <w:rFonts w:ascii="Times New Roman" w:hAnsi="Times New Roman"/>
          <w:sz w:val="28"/>
          <w:szCs w:val="28"/>
        </w:rPr>
        <w:t xml:space="preserve">, представленные на участие в конкурсе, 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>соответству</w:t>
      </w:r>
      <w:r w:rsidR="0083002B" w:rsidRPr="006F5FA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т требованиям </w:t>
      </w:r>
      <w:r w:rsidR="00720A6F" w:rsidRPr="00720A6F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720A6F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720A6F" w:rsidRPr="00720A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конкурса на право получения социально ориентированными некоммерческими организациями Вилючинского городского округа субсидий на реализацию социально значимых программ (проектов)</w:t>
      </w:r>
      <w:r w:rsidR="000736D6" w:rsidRPr="006F5FA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14E6F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>утвержденного</w:t>
      </w:r>
      <w:r w:rsidR="00720A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="000736D6" w:rsidRPr="006F5FA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Вилючинского</w:t>
      </w:r>
      <w:proofErr w:type="gramEnd"/>
      <w:r w:rsidR="000736D6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20A6F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905FE" w:rsidRPr="006F5FA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20A6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B5E89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905FE" w:rsidRPr="006F5FA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20A6F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7905FE" w:rsidRPr="006F5F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002B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9E5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заявке </w:t>
      </w:r>
      <w:r w:rsidR="00FC19E5" w:rsidRPr="00FC19E5">
        <w:rPr>
          <w:rFonts w:ascii="Times New Roman" w:eastAsia="Times New Roman" w:hAnsi="Times New Roman"/>
          <w:sz w:val="28"/>
          <w:szCs w:val="28"/>
          <w:lang w:eastAsia="ru-RU"/>
        </w:rPr>
        <w:t>местн</w:t>
      </w:r>
      <w:r w:rsidR="00FC19E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FC19E5" w:rsidRPr="00FC19E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</w:t>
      </w:r>
      <w:r w:rsidR="00FC19E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FC19E5" w:rsidRPr="00FC19E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FC19E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C19E5" w:rsidRPr="00FC19E5">
        <w:rPr>
          <w:rFonts w:ascii="Times New Roman" w:eastAsia="Times New Roman" w:hAnsi="Times New Roman"/>
          <w:sz w:val="28"/>
          <w:szCs w:val="28"/>
          <w:lang w:eastAsia="ru-RU"/>
        </w:rPr>
        <w:t xml:space="preserve"> «Федерация Тхэквондо  </w:t>
      </w:r>
      <w:proofErr w:type="spellStart"/>
      <w:r w:rsidR="00FC19E5" w:rsidRPr="00FC19E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FC19E5" w:rsidRPr="00FC19E5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="00FC19E5" w:rsidRPr="00FC19E5">
        <w:rPr>
          <w:rFonts w:ascii="Times New Roman" w:eastAsia="Times New Roman" w:hAnsi="Times New Roman"/>
          <w:sz w:val="28"/>
          <w:szCs w:val="28"/>
          <w:lang w:eastAsia="ru-RU"/>
        </w:rPr>
        <w:t>илючинска</w:t>
      </w:r>
      <w:proofErr w:type="spellEnd"/>
      <w:r w:rsidR="00FC19E5" w:rsidRPr="00FC19E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C19E5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нарушена последовательность изложения заявки и программы, </w:t>
      </w:r>
      <w:r w:rsidR="00FC19E5" w:rsidRPr="00FC19E5">
        <w:rPr>
          <w:rFonts w:ascii="Times New Roman" w:eastAsia="Times New Roman" w:hAnsi="Times New Roman"/>
          <w:sz w:val="28"/>
          <w:szCs w:val="28"/>
          <w:lang w:eastAsia="ru-RU"/>
        </w:rPr>
        <w:t>общественн</w:t>
      </w:r>
      <w:r w:rsidR="00FC19E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FC19E5" w:rsidRPr="00FC19E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FC19E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FC19E5" w:rsidRPr="00FC19E5">
        <w:rPr>
          <w:rFonts w:ascii="Times New Roman" w:eastAsia="Times New Roman" w:hAnsi="Times New Roman"/>
          <w:sz w:val="28"/>
          <w:szCs w:val="28"/>
          <w:lang w:eastAsia="ru-RU"/>
        </w:rPr>
        <w:t>«Камчатская лига экстремального спорта»</w:t>
      </w:r>
      <w:r w:rsidR="00FC19E5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сумма долевого </w:t>
      </w:r>
      <w:proofErr w:type="spellStart"/>
      <w:r w:rsidR="00FC19E5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FC19E5">
        <w:rPr>
          <w:rFonts w:ascii="Times New Roman" w:eastAsia="Times New Roman" w:hAnsi="Times New Roman"/>
          <w:sz w:val="28"/>
          <w:szCs w:val="28"/>
          <w:lang w:eastAsia="ru-RU"/>
        </w:rPr>
        <w:t xml:space="preserve"> менее 10% (9,6%). </w:t>
      </w:r>
    </w:p>
    <w:p w:rsidR="00576F9C" w:rsidRDefault="00452F25" w:rsidP="00452F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033A6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оступило предложение </w:t>
      </w:r>
      <w:r w:rsidRPr="006F5FA7">
        <w:rPr>
          <w:rFonts w:ascii="Times New Roman" w:eastAsia="Times New Roman" w:hAnsi="Times New Roman"/>
          <w:sz w:val="28"/>
          <w:szCs w:val="28"/>
          <w:lang w:eastAsia="ru-RU"/>
        </w:rPr>
        <w:t>допустить</w:t>
      </w:r>
      <w:r w:rsidR="000033A6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9E5"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r w:rsidR="000033A6" w:rsidRPr="006F5FA7">
        <w:rPr>
          <w:rFonts w:ascii="Times New Roman" w:eastAsia="Times New Roman" w:hAnsi="Times New Roman"/>
          <w:sz w:val="28"/>
          <w:szCs w:val="28"/>
          <w:lang w:eastAsia="ru-RU"/>
        </w:rPr>
        <w:t xml:space="preserve">СОНКО </w:t>
      </w:r>
      <w:r w:rsidR="000033A6" w:rsidRPr="006F5FA7">
        <w:rPr>
          <w:rFonts w:ascii="Times New Roman" w:hAnsi="Times New Roman"/>
          <w:sz w:val="28"/>
          <w:szCs w:val="28"/>
        </w:rPr>
        <w:t>к участию в конкурсе.</w:t>
      </w:r>
    </w:p>
    <w:p w:rsidR="00C707A1" w:rsidRPr="006F5FA7" w:rsidRDefault="000033A6" w:rsidP="00452F25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F5FA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(г</w:t>
      </w:r>
      <w:r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олосовали «за» - </w:t>
      </w:r>
      <w:r w:rsidR="00720A6F">
        <w:rPr>
          <w:rFonts w:ascii="Times New Roman" w:eastAsia="Times New Roman" w:hAnsi="Times New Roman"/>
          <w:i/>
          <w:sz w:val="28"/>
          <w:szCs w:val="28"/>
          <w:lang w:eastAsia="ru-RU"/>
        </w:rPr>
        <w:t>6</w:t>
      </w:r>
      <w:r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>, «против» -</w:t>
      </w:r>
      <w:r w:rsidR="00A74EB2"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>0</w:t>
      </w:r>
      <w:r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, воздержались -</w:t>
      </w:r>
      <w:r w:rsidR="00A74EB2"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0</w:t>
      </w:r>
      <w:r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220CE5" w:rsidRDefault="003B5E89" w:rsidP="003B5E89">
      <w:pPr>
        <w:tabs>
          <w:tab w:val="left" w:pos="0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hAnsi="Times New Roman"/>
          <w:sz w:val="28"/>
          <w:szCs w:val="28"/>
        </w:rPr>
        <w:t>РЕШИЛИ:</w:t>
      </w:r>
    </w:p>
    <w:p w:rsidR="003B5E89" w:rsidRPr="006F5FA7" w:rsidRDefault="00452F25" w:rsidP="00C707A1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hAnsi="Times New Roman"/>
          <w:sz w:val="28"/>
          <w:szCs w:val="28"/>
        </w:rPr>
        <w:t>Д</w:t>
      </w:r>
      <w:r w:rsidR="003B5E89" w:rsidRPr="006F5FA7">
        <w:rPr>
          <w:rFonts w:ascii="Times New Roman" w:hAnsi="Times New Roman"/>
          <w:sz w:val="28"/>
          <w:szCs w:val="28"/>
        </w:rPr>
        <w:t xml:space="preserve">опустить к участию в конкурсе </w:t>
      </w:r>
      <w:proofErr w:type="gramStart"/>
      <w:r w:rsidR="003B5E89" w:rsidRPr="006F5FA7">
        <w:rPr>
          <w:rFonts w:ascii="Times New Roman" w:hAnsi="Times New Roman"/>
          <w:sz w:val="28"/>
          <w:szCs w:val="28"/>
        </w:rPr>
        <w:t>следующие</w:t>
      </w:r>
      <w:proofErr w:type="gramEnd"/>
      <w:r w:rsidR="003B5E89" w:rsidRPr="006F5FA7">
        <w:rPr>
          <w:rFonts w:ascii="Times New Roman" w:hAnsi="Times New Roman"/>
          <w:sz w:val="28"/>
          <w:szCs w:val="28"/>
        </w:rPr>
        <w:t xml:space="preserve"> СОНКО:</w:t>
      </w:r>
    </w:p>
    <w:p w:rsidR="00B1350F" w:rsidRDefault="00B1350F" w:rsidP="005F56C2">
      <w:pPr>
        <w:numPr>
          <w:ilvl w:val="0"/>
          <w:numId w:val="7"/>
        </w:numPr>
        <w:tabs>
          <w:tab w:val="left" w:pos="0"/>
          <w:tab w:val="left" w:pos="142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494B">
        <w:rPr>
          <w:rFonts w:ascii="Times New Roman" w:eastAsia="Times New Roman" w:hAnsi="Times New Roman"/>
          <w:sz w:val="28"/>
          <w:szCs w:val="28"/>
          <w:lang w:eastAsia="ru-RU"/>
        </w:rPr>
        <w:t>бщественная организация «Городской совет ветеранов (пенсионеров) войны, труда, Вооруженных сил и правоохранительных органов» города Вилючинска с проектом «</w:t>
      </w:r>
      <w:r w:rsidR="005F56C2" w:rsidRPr="005F56C2">
        <w:rPr>
          <w:rFonts w:ascii="Times New Roman" w:eastAsia="Times New Roman" w:hAnsi="Times New Roman"/>
          <w:sz w:val="28"/>
          <w:szCs w:val="28"/>
          <w:lang w:eastAsia="ru-RU"/>
        </w:rPr>
        <w:t>Сохраним память о тех, кто не дожил до наших дней</w:t>
      </w:r>
      <w:r w:rsidRPr="00C149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F56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494B" w:rsidRPr="00B1350F" w:rsidRDefault="00B1350F" w:rsidP="00C1494B">
      <w:pPr>
        <w:numPr>
          <w:ilvl w:val="0"/>
          <w:numId w:val="7"/>
        </w:numPr>
        <w:tabs>
          <w:tab w:val="left" w:pos="0"/>
          <w:tab w:val="left" w:pos="142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905FE" w:rsidRPr="00C1494B">
        <w:rPr>
          <w:rFonts w:ascii="Times New Roman" w:eastAsia="Times New Roman" w:hAnsi="Times New Roman"/>
          <w:sz w:val="28"/>
          <w:szCs w:val="28"/>
          <w:lang w:eastAsia="ru-RU"/>
        </w:rPr>
        <w:t xml:space="preserve">бщественная </w:t>
      </w:r>
      <w:r w:rsidR="006F5FA7" w:rsidRPr="00C149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905FE" w:rsidRPr="00C1494B">
        <w:rPr>
          <w:rFonts w:ascii="Times New Roman" w:eastAsia="Times New Roman" w:hAnsi="Times New Roman"/>
          <w:sz w:val="28"/>
          <w:szCs w:val="28"/>
          <w:lang w:eastAsia="ru-RU"/>
        </w:rPr>
        <w:t>рганизация «Камчатская лига экстремального спорта»</w:t>
      </w:r>
      <w:r w:rsidR="00C1494B" w:rsidRPr="00C1494B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проектом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Адреналинщики</w:t>
      </w:r>
      <w:r w:rsidR="005F56C2">
        <w:rPr>
          <w:rFonts w:ascii="Times New Roman" w:eastAsia="Times New Roman" w:hAnsi="Times New Roman"/>
          <w:sz w:val="28"/>
          <w:szCs w:val="28"/>
          <w:lang w:eastAsia="ru-RU"/>
        </w:rPr>
        <w:t>-2</w:t>
      </w:r>
      <w:r w:rsidR="00C1494B" w:rsidRPr="00C149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905FE" w:rsidRPr="00C149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07A1" w:rsidRPr="00C1494B">
        <w:rPr>
          <w:rFonts w:ascii="Times New Roman" w:hAnsi="Times New Roman"/>
          <w:sz w:val="28"/>
          <w:szCs w:val="28"/>
        </w:rPr>
        <w:t xml:space="preserve"> </w:t>
      </w:r>
    </w:p>
    <w:p w:rsidR="00B1350F" w:rsidRDefault="005F56C2" w:rsidP="005F56C2">
      <w:pPr>
        <w:numPr>
          <w:ilvl w:val="0"/>
          <w:numId w:val="7"/>
        </w:numPr>
        <w:tabs>
          <w:tab w:val="left" w:pos="0"/>
          <w:tab w:val="left" w:pos="142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F56C2">
        <w:rPr>
          <w:rFonts w:ascii="Times New Roman" w:eastAsia="Times New Roman" w:hAnsi="Times New Roman"/>
          <w:sz w:val="28"/>
          <w:szCs w:val="28"/>
          <w:lang w:eastAsia="ru-RU"/>
        </w:rPr>
        <w:t>Вилючинское</w:t>
      </w:r>
      <w:proofErr w:type="spellEnd"/>
      <w:r w:rsidRPr="005F56C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станичное казачье общество Камчатского </w:t>
      </w:r>
      <w:proofErr w:type="spellStart"/>
      <w:r w:rsidRPr="005F56C2">
        <w:rPr>
          <w:rFonts w:ascii="Times New Roman" w:eastAsia="Times New Roman" w:hAnsi="Times New Roman"/>
          <w:sz w:val="28"/>
          <w:szCs w:val="28"/>
          <w:lang w:eastAsia="ru-RU"/>
        </w:rPr>
        <w:t>отдельского</w:t>
      </w:r>
      <w:proofErr w:type="spellEnd"/>
      <w:r w:rsidRPr="005F56C2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казачьего общества Уссурийского войскового казачьего общества</w:t>
      </w:r>
      <w:r w:rsidR="00B1350F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проектом «</w:t>
      </w:r>
      <w:r w:rsidRPr="005F56C2">
        <w:rPr>
          <w:rFonts w:ascii="Times New Roman" w:eastAsia="Times New Roman" w:hAnsi="Times New Roman"/>
          <w:sz w:val="28"/>
          <w:szCs w:val="28"/>
          <w:lang w:eastAsia="ru-RU"/>
        </w:rPr>
        <w:t>Проведение военно-спортивной игры «Казачий сполох»</w:t>
      </w:r>
      <w:r w:rsidR="00B1350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1350F" w:rsidRPr="00316201" w:rsidRDefault="005F56C2" w:rsidP="005F56C2">
      <w:pPr>
        <w:numPr>
          <w:ilvl w:val="0"/>
          <w:numId w:val="7"/>
        </w:numPr>
        <w:tabs>
          <w:tab w:val="left" w:pos="0"/>
          <w:tab w:val="left" w:pos="142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6C2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местная общественная организация «Федерация Тхэквондо  </w:t>
      </w:r>
      <w:proofErr w:type="spellStart"/>
      <w:r w:rsidRPr="005F56C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F56C2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5F56C2">
        <w:rPr>
          <w:rFonts w:ascii="Times New Roman" w:eastAsia="Times New Roman" w:hAnsi="Times New Roman"/>
          <w:sz w:val="28"/>
          <w:szCs w:val="28"/>
          <w:lang w:eastAsia="ru-RU"/>
        </w:rPr>
        <w:t>илючинска</w:t>
      </w:r>
      <w:proofErr w:type="spellEnd"/>
      <w:r w:rsidRPr="005F56C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350F">
        <w:rPr>
          <w:rFonts w:ascii="Times New Roman" w:eastAsia="Times New Roman" w:hAnsi="Times New Roman"/>
          <w:sz w:val="28"/>
          <w:szCs w:val="28"/>
          <w:lang w:eastAsia="ru-RU"/>
        </w:rPr>
        <w:t>с проектом «</w:t>
      </w:r>
      <w:r w:rsidRPr="005F56C2">
        <w:rPr>
          <w:rFonts w:ascii="Times New Roman" w:eastAsia="Times New Roman" w:hAnsi="Times New Roman"/>
          <w:sz w:val="28"/>
          <w:szCs w:val="28"/>
          <w:lang w:eastAsia="ru-RU"/>
        </w:rPr>
        <w:t>Физического воспитание детей раннего возраста</w:t>
      </w:r>
      <w:r w:rsidR="00B1350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B5E89" w:rsidRPr="006F5FA7" w:rsidRDefault="003B5E89" w:rsidP="003B5E89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F5FA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(г</w:t>
      </w:r>
      <w:r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олосовали «за» - </w:t>
      </w:r>
      <w:r w:rsidR="00B1350F">
        <w:rPr>
          <w:rFonts w:ascii="Times New Roman" w:eastAsia="Times New Roman" w:hAnsi="Times New Roman"/>
          <w:i/>
          <w:sz w:val="28"/>
          <w:szCs w:val="28"/>
          <w:lang w:eastAsia="ru-RU"/>
        </w:rPr>
        <w:t>6</w:t>
      </w:r>
      <w:r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>, «против» - 0, воздержались - 0)</w:t>
      </w:r>
    </w:p>
    <w:p w:rsidR="00184C92" w:rsidRPr="005F56C2" w:rsidRDefault="00184C92" w:rsidP="003B5E89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52F25" w:rsidRDefault="007B7E9E" w:rsidP="007B7E9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Определение</w:t>
      </w:r>
      <w:r w:rsidRPr="007B7E9E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B7E9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B7E9E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 рейтинга программ (проектов) СОНКО, представленных на 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135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50F" w:rsidRDefault="00B1350F" w:rsidP="007B7E9E">
      <w:pPr>
        <w:pStyle w:val="a3"/>
        <w:tabs>
          <w:tab w:val="left" w:pos="0"/>
          <w:tab w:val="left" w:pos="709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50F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СЛУШАЛИ: </w:t>
      </w:r>
      <w:r w:rsidR="005F56C2">
        <w:rPr>
          <w:rFonts w:ascii="Times New Roman" w:hAnsi="Times New Roman"/>
          <w:sz w:val="28"/>
          <w:szCs w:val="28"/>
        </w:rPr>
        <w:t>Тяпкину Л.А.</w:t>
      </w:r>
    </w:p>
    <w:p w:rsidR="007B7E9E" w:rsidRDefault="007B7E9E" w:rsidP="007B7E9E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7E9E">
        <w:rPr>
          <w:rFonts w:ascii="Times New Roman" w:hAnsi="Times New Roman"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6C2">
        <w:rPr>
          <w:rFonts w:ascii="Times New Roman" w:hAnsi="Times New Roman"/>
          <w:color w:val="FF0000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балла  считать </w:t>
      </w:r>
      <w:r w:rsidRPr="007B7E9E">
        <w:rPr>
          <w:rFonts w:ascii="Times New Roman" w:hAnsi="Times New Roman"/>
          <w:sz w:val="28"/>
          <w:szCs w:val="28"/>
        </w:rPr>
        <w:t>минимальн</w:t>
      </w:r>
      <w:r>
        <w:rPr>
          <w:rFonts w:ascii="Times New Roman" w:hAnsi="Times New Roman"/>
          <w:sz w:val="28"/>
          <w:szCs w:val="28"/>
        </w:rPr>
        <w:t>ым</w:t>
      </w:r>
      <w:r w:rsidRPr="007B7E9E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ом</w:t>
      </w:r>
      <w:r w:rsidRPr="007B7E9E">
        <w:rPr>
          <w:rFonts w:ascii="Times New Roman" w:hAnsi="Times New Roman"/>
          <w:sz w:val="28"/>
          <w:szCs w:val="28"/>
        </w:rPr>
        <w:t xml:space="preserve"> значения рейтинга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B7E9E">
        <w:rPr>
          <w:rFonts w:ascii="Times New Roman" w:hAnsi="Times New Roman"/>
          <w:sz w:val="28"/>
          <w:szCs w:val="28"/>
        </w:rPr>
        <w:t>рограмм (проектов) СОНКО, представленных на конкурс.</w:t>
      </w:r>
    </w:p>
    <w:p w:rsidR="007B7E9E" w:rsidRDefault="007B7E9E" w:rsidP="007B7E9E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  <w:r w:rsidRPr="007B7E9E">
        <w:rPr>
          <w:rFonts w:ascii="Times New Roman" w:hAnsi="Times New Roman"/>
          <w:bCs/>
          <w:i/>
          <w:sz w:val="28"/>
          <w:szCs w:val="28"/>
        </w:rPr>
        <w:t>(г</w:t>
      </w:r>
      <w:r w:rsidRPr="007B7E9E">
        <w:rPr>
          <w:rFonts w:ascii="Times New Roman" w:hAnsi="Times New Roman"/>
          <w:i/>
          <w:sz w:val="28"/>
          <w:szCs w:val="28"/>
        </w:rPr>
        <w:t>олосовали «за» - 6, «против» - 0, воздержались - 0)</w:t>
      </w:r>
    </w:p>
    <w:p w:rsidR="005F56C2" w:rsidRPr="005F56C2" w:rsidRDefault="005F56C2" w:rsidP="007B7E9E">
      <w:pPr>
        <w:pStyle w:val="a3"/>
        <w:ind w:firstLine="709"/>
        <w:rPr>
          <w:rFonts w:ascii="Times New Roman" w:hAnsi="Times New Roman"/>
          <w:i/>
          <w:sz w:val="16"/>
          <w:szCs w:val="16"/>
        </w:rPr>
      </w:pPr>
    </w:p>
    <w:p w:rsidR="00220CE5" w:rsidRPr="007B7E9E" w:rsidRDefault="007B7E9E" w:rsidP="007B7E9E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  <w:tab w:val="left" w:pos="3402"/>
          <w:tab w:val="left" w:pos="3544"/>
          <w:tab w:val="left" w:pos="36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7E9E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заявок согласно критериям: актуальность, социальная эффективность, реалистичность, обоснованность по пятибалльной шкале. </w:t>
      </w:r>
      <w:r w:rsidR="00343E27" w:rsidRPr="007B7E9E">
        <w:rPr>
          <w:rFonts w:ascii="Times New Roman" w:eastAsia="Times New Roman" w:hAnsi="Times New Roman"/>
          <w:sz w:val="28"/>
          <w:szCs w:val="28"/>
          <w:lang w:eastAsia="ru-RU"/>
        </w:rPr>
        <w:t>Сумма средних арифметических баллов, выставленных по каждому критерию на основании заключ</w:t>
      </w:r>
      <w:r w:rsidR="00220CE5" w:rsidRPr="007B7E9E">
        <w:rPr>
          <w:rFonts w:ascii="Times New Roman" w:eastAsia="Times New Roman" w:hAnsi="Times New Roman"/>
          <w:sz w:val="28"/>
          <w:szCs w:val="28"/>
          <w:lang w:eastAsia="ru-RU"/>
        </w:rPr>
        <w:t>ений членов конкурсной комиссии</w:t>
      </w:r>
      <w:r w:rsidR="00343E27" w:rsidRPr="007B7E9E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составляет значение рейтинга программы (проекта). </w:t>
      </w:r>
    </w:p>
    <w:p w:rsidR="00452F25" w:rsidRPr="006F5FA7" w:rsidRDefault="00452F25" w:rsidP="00B1350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hAnsi="Times New Roman"/>
          <w:sz w:val="28"/>
          <w:szCs w:val="28"/>
        </w:rPr>
        <w:t>Определить в соответствии с оценочными листами членов конкурсной комиссии значение рейтинга социально значимых программ (проектов) СОНКО следующим образом:</w:t>
      </w:r>
    </w:p>
    <w:p w:rsidR="00220CE5" w:rsidRPr="00D742E2" w:rsidRDefault="00220CE5" w:rsidP="00220CE5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387"/>
        <w:gridCol w:w="6663"/>
        <w:gridCol w:w="1559"/>
      </w:tblGrid>
      <w:tr w:rsidR="00452F25" w:rsidRPr="006F5FA7" w:rsidTr="00D742E2">
        <w:trPr>
          <w:trHeight w:val="1344"/>
        </w:trPr>
        <w:tc>
          <w:tcPr>
            <w:tcW w:w="422" w:type="dxa"/>
            <w:shd w:val="clear" w:color="auto" w:fill="auto"/>
          </w:tcPr>
          <w:p w:rsidR="00452F25" w:rsidRPr="006F5FA7" w:rsidRDefault="003500AE" w:rsidP="00343E27">
            <w:pPr>
              <w:pStyle w:val="a3"/>
              <w:tabs>
                <w:tab w:val="left" w:pos="-142"/>
                <w:tab w:val="left" w:pos="142"/>
                <w:tab w:val="left" w:pos="42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87" w:type="dxa"/>
            <w:shd w:val="clear" w:color="auto" w:fill="auto"/>
          </w:tcPr>
          <w:p w:rsidR="00BB6F5C" w:rsidRPr="006F5FA7" w:rsidRDefault="00452F25" w:rsidP="00BB6F5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>Регистрац</w:t>
            </w:r>
            <w:r w:rsidR="00BB6F5C" w:rsidRPr="006F5FA7">
              <w:rPr>
                <w:rFonts w:ascii="Times New Roman" w:hAnsi="Times New Roman"/>
                <w:sz w:val="28"/>
                <w:szCs w:val="28"/>
              </w:rPr>
              <w:t xml:space="preserve">ионный </w:t>
            </w:r>
          </w:p>
          <w:p w:rsidR="00452F25" w:rsidRPr="006F5FA7" w:rsidRDefault="00BB6F5C" w:rsidP="00BB6F5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>№</w:t>
            </w:r>
            <w:r w:rsidR="00452F25" w:rsidRPr="006F5FA7">
              <w:rPr>
                <w:rFonts w:ascii="Times New Roman" w:hAnsi="Times New Roman"/>
                <w:sz w:val="28"/>
                <w:szCs w:val="28"/>
              </w:rPr>
              <w:t xml:space="preserve"> заявки</w:t>
            </w:r>
          </w:p>
        </w:tc>
        <w:tc>
          <w:tcPr>
            <w:tcW w:w="6663" w:type="dxa"/>
            <w:shd w:val="clear" w:color="auto" w:fill="auto"/>
          </w:tcPr>
          <w:p w:rsidR="006F5FA7" w:rsidRDefault="00452F25" w:rsidP="006F5FA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 xml:space="preserve">Наименование социально значимой программы </w:t>
            </w:r>
          </w:p>
          <w:p w:rsidR="00452F25" w:rsidRPr="006F5FA7" w:rsidRDefault="00452F25" w:rsidP="006F5FA7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>(проекта) участника конкурсного отбора</w:t>
            </w:r>
          </w:p>
        </w:tc>
        <w:tc>
          <w:tcPr>
            <w:tcW w:w="1559" w:type="dxa"/>
            <w:shd w:val="clear" w:color="auto" w:fill="auto"/>
          </w:tcPr>
          <w:p w:rsidR="00BB6F5C" w:rsidRPr="006F5FA7" w:rsidRDefault="00452F25" w:rsidP="00BB6F5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BB6F5C" w:rsidRPr="006F5FA7" w:rsidRDefault="00452F25" w:rsidP="00BB6F5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>сред</w:t>
            </w:r>
            <w:r w:rsidR="00BB6F5C" w:rsidRPr="006F5FA7">
              <w:rPr>
                <w:rFonts w:ascii="Times New Roman" w:hAnsi="Times New Roman"/>
                <w:sz w:val="28"/>
                <w:szCs w:val="28"/>
              </w:rPr>
              <w:t>ней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 xml:space="preserve"> арифметич</w:t>
            </w:r>
            <w:r w:rsidR="00BB6F5C" w:rsidRPr="006F5FA7">
              <w:rPr>
                <w:rFonts w:ascii="Times New Roman" w:hAnsi="Times New Roman"/>
                <w:sz w:val="28"/>
                <w:szCs w:val="28"/>
              </w:rPr>
              <w:t>еской</w:t>
            </w:r>
          </w:p>
          <w:p w:rsidR="00452F25" w:rsidRPr="006F5FA7" w:rsidRDefault="00452F25" w:rsidP="00BB6F5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220CE5" w:rsidRPr="006F5FA7" w:rsidTr="00D742E2">
        <w:trPr>
          <w:trHeight w:val="538"/>
        </w:trPr>
        <w:tc>
          <w:tcPr>
            <w:tcW w:w="422" w:type="dxa"/>
            <w:shd w:val="clear" w:color="auto" w:fill="auto"/>
          </w:tcPr>
          <w:p w:rsidR="00220CE5" w:rsidRPr="006F5FA7" w:rsidRDefault="00220CE5" w:rsidP="00220CE5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42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220CE5" w:rsidRPr="006F5FA7" w:rsidRDefault="00220CE5" w:rsidP="005F56C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F5FA7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6F5FA7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 w:rsidR="005F56C2">
              <w:rPr>
                <w:rFonts w:ascii="Times New Roman" w:hAnsi="Times New Roman"/>
                <w:sz w:val="28"/>
                <w:szCs w:val="28"/>
              </w:rPr>
              <w:t>2</w:t>
            </w:r>
            <w:r w:rsidRPr="006F5FA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:rsidR="00316201" w:rsidRPr="006F5FA7" w:rsidRDefault="007B7E9E" w:rsidP="007B7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Общественная организация «Городской совет ветеранов (пенсионеров) войны, труда, Вооруженных сил и правоохранительных органов» города Вилючинска</w:t>
            </w:r>
          </w:p>
        </w:tc>
        <w:tc>
          <w:tcPr>
            <w:tcW w:w="1559" w:type="dxa"/>
            <w:shd w:val="clear" w:color="auto" w:fill="auto"/>
          </w:tcPr>
          <w:p w:rsidR="00220CE5" w:rsidRPr="006F5FA7" w:rsidRDefault="00A3470D" w:rsidP="00220CE5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A3470D" w:rsidRPr="006F5FA7" w:rsidTr="00D742E2">
        <w:trPr>
          <w:trHeight w:val="538"/>
        </w:trPr>
        <w:tc>
          <w:tcPr>
            <w:tcW w:w="422" w:type="dxa"/>
            <w:shd w:val="clear" w:color="auto" w:fill="auto"/>
          </w:tcPr>
          <w:p w:rsidR="00A3470D" w:rsidRPr="006F5FA7" w:rsidRDefault="00A3470D" w:rsidP="00125EA8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42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A3470D" w:rsidRPr="006F5FA7" w:rsidRDefault="00A3470D" w:rsidP="0036478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E9E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B7E9E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7B7E9E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B7E9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:rsidR="00A3470D" w:rsidRPr="006F5FA7" w:rsidRDefault="00A3470D" w:rsidP="00A347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F5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Вилючинское</w:t>
            </w:r>
            <w:proofErr w:type="spellEnd"/>
            <w:r w:rsidRPr="005F5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станичное казачье общество Камчатского </w:t>
            </w:r>
            <w:proofErr w:type="spellStart"/>
            <w:r w:rsidRPr="005F5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отдельского</w:t>
            </w:r>
            <w:proofErr w:type="spellEnd"/>
            <w:r w:rsidRPr="005F5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казачьего общества Уссурийского войскового казачьего общества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3470D" w:rsidRPr="006F5FA7" w:rsidRDefault="00A3470D" w:rsidP="00576F9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A3470D" w:rsidRPr="006F5FA7" w:rsidTr="00D742E2">
        <w:trPr>
          <w:trHeight w:val="538"/>
        </w:trPr>
        <w:tc>
          <w:tcPr>
            <w:tcW w:w="422" w:type="dxa"/>
            <w:shd w:val="clear" w:color="auto" w:fill="auto"/>
          </w:tcPr>
          <w:p w:rsidR="00A3470D" w:rsidRPr="006F5FA7" w:rsidRDefault="00A3470D" w:rsidP="00125EA8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42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A3470D" w:rsidRPr="006F5FA7" w:rsidRDefault="00A3470D" w:rsidP="00CD6BA5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E9E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B7E9E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7B7E9E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B7E9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:rsidR="00A3470D" w:rsidRPr="006F5FA7" w:rsidRDefault="00A3470D" w:rsidP="00CD6B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местная общественная организация «Федерация Тхэквондо  </w:t>
            </w:r>
            <w:proofErr w:type="spellStart"/>
            <w:r w:rsidRPr="005F5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F5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5F5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илючинска</w:t>
            </w:r>
            <w:proofErr w:type="spellEnd"/>
            <w:r w:rsidRPr="005F5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3470D" w:rsidRPr="006F5FA7" w:rsidRDefault="00A3470D" w:rsidP="00576F9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A3470D" w:rsidRPr="006F5FA7" w:rsidTr="00D742E2">
        <w:trPr>
          <w:trHeight w:val="538"/>
        </w:trPr>
        <w:tc>
          <w:tcPr>
            <w:tcW w:w="422" w:type="dxa"/>
            <w:shd w:val="clear" w:color="auto" w:fill="auto"/>
          </w:tcPr>
          <w:p w:rsidR="00A3470D" w:rsidRPr="006F5FA7" w:rsidRDefault="00A3470D" w:rsidP="00125EA8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42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A3470D" w:rsidRPr="006F5FA7" w:rsidRDefault="00A3470D" w:rsidP="00A3470D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70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A3470D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A3470D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3470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:rsidR="00A3470D" w:rsidRPr="006F5FA7" w:rsidRDefault="00A3470D" w:rsidP="00125E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Общественная о</w:t>
            </w: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рганизация «Камчатская лига экстремального спорта»</w:t>
            </w:r>
          </w:p>
        </w:tc>
        <w:tc>
          <w:tcPr>
            <w:tcW w:w="1559" w:type="dxa"/>
            <w:shd w:val="clear" w:color="auto" w:fill="auto"/>
          </w:tcPr>
          <w:p w:rsidR="00A3470D" w:rsidRPr="006F5FA7" w:rsidRDefault="00A3470D" w:rsidP="00576F9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</w:tbl>
    <w:p w:rsidR="00E538FC" w:rsidRDefault="00E538FC" w:rsidP="00E538F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2569" w:rsidRDefault="009A2569" w:rsidP="00B1350F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5FA7">
        <w:rPr>
          <w:rFonts w:ascii="Times New Roman" w:hAnsi="Times New Roman"/>
          <w:sz w:val="28"/>
          <w:szCs w:val="28"/>
        </w:rPr>
        <w:t>Определить в соответствии с пунктом 22 Порядка и рейтингом программ СОНКО размер субсидий на реализацию социально значимых программ (проектов) СОНКО следующим образом:</w:t>
      </w:r>
    </w:p>
    <w:p w:rsidR="00B16E75" w:rsidRPr="006E6FC8" w:rsidRDefault="00B16E75" w:rsidP="00B16E7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E75">
        <w:rPr>
          <w:rFonts w:ascii="Times New Roman" w:hAnsi="Times New Roman"/>
          <w:spacing w:val="-6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16E75">
        <w:rPr>
          <w:rFonts w:ascii="Times New Roman" w:eastAsia="Times New Roman" w:hAnsi="Times New Roman"/>
          <w:sz w:val="28"/>
          <w:szCs w:val="28"/>
          <w:lang w:eastAsia="ru-RU"/>
        </w:rPr>
        <w:t xml:space="preserve">бщественная организация «Городской совет ветеранов (пенсионеров) войны, </w:t>
      </w:r>
      <w:r w:rsidRPr="006E6FC8">
        <w:rPr>
          <w:rFonts w:ascii="Times New Roman" w:eastAsia="Times New Roman" w:hAnsi="Times New Roman"/>
          <w:sz w:val="28"/>
          <w:szCs w:val="28"/>
          <w:lang w:eastAsia="ru-RU"/>
        </w:rPr>
        <w:t>труда, Вооруженных сил и правоохранительных органов» города Вилючинска</w:t>
      </w:r>
      <w:r w:rsidRPr="006E6FC8">
        <w:rPr>
          <w:rFonts w:ascii="Times New Roman" w:hAnsi="Times New Roman"/>
          <w:sz w:val="28"/>
          <w:szCs w:val="28"/>
        </w:rPr>
        <w:t xml:space="preserve"> - </w:t>
      </w:r>
      <w:r w:rsidR="006E6FC8" w:rsidRPr="006E6FC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117073</w:t>
      </w:r>
      <w:r w:rsidRPr="006E6FC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,00</w:t>
      </w:r>
      <w:r w:rsidRPr="006E6FC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E6FC8">
        <w:rPr>
          <w:rFonts w:ascii="Times New Roman" w:hAnsi="Times New Roman"/>
          <w:sz w:val="28"/>
          <w:szCs w:val="28"/>
        </w:rPr>
        <w:t>руб.</w:t>
      </w:r>
      <w:r w:rsidR="006E6FC8" w:rsidRPr="006E6FC8">
        <w:rPr>
          <w:rFonts w:ascii="Times New Roman" w:hAnsi="Times New Roman"/>
          <w:sz w:val="28"/>
          <w:szCs w:val="28"/>
        </w:rPr>
        <w:t>;</w:t>
      </w:r>
    </w:p>
    <w:p w:rsidR="00B16E75" w:rsidRPr="006E6FC8" w:rsidRDefault="00B16E75" w:rsidP="00B16E7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6FC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D671F2" w:rsidRPr="006E6FC8">
        <w:rPr>
          <w:rFonts w:ascii="Times New Roman" w:hAnsi="Times New Roman"/>
          <w:sz w:val="28"/>
          <w:szCs w:val="28"/>
        </w:rPr>
        <w:t>Вилючинское</w:t>
      </w:r>
      <w:proofErr w:type="spellEnd"/>
      <w:r w:rsidR="00D671F2" w:rsidRPr="006E6FC8">
        <w:rPr>
          <w:rFonts w:ascii="Times New Roman" w:hAnsi="Times New Roman"/>
          <w:sz w:val="28"/>
          <w:szCs w:val="28"/>
        </w:rPr>
        <w:t xml:space="preserve"> станичное казачье общество Камчатского </w:t>
      </w:r>
      <w:proofErr w:type="spellStart"/>
      <w:r w:rsidR="00D671F2" w:rsidRPr="006E6FC8">
        <w:rPr>
          <w:rFonts w:ascii="Times New Roman" w:hAnsi="Times New Roman"/>
          <w:sz w:val="28"/>
          <w:szCs w:val="28"/>
        </w:rPr>
        <w:t>отдельского</w:t>
      </w:r>
      <w:proofErr w:type="spellEnd"/>
      <w:r w:rsidR="00D671F2" w:rsidRPr="006E6FC8">
        <w:rPr>
          <w:rFonts w:ascii="Times New Roman" w:hAnsi="Times New Roman"/>
          <w:sz w:val="28"/>
          <w:szCs w:val="28"/>
        </w:rPr>
        <w:t xml:space="preserve"> казачьего общества Уссурийского войскового казачьего общества</w:t>
      </w:r>
      <w:r w:rsidRPr="006E6FC8">
        <w:rPr>
          <w:rFonts w:ascii="Times New Roman" w:hAnsi="Times New Roman"/>
          <w:sz w:val="28"/>
          <w:szCs w:val="28"/>
        </w:rPr>
        <w:t xml:space="preserve"> - </w:t>
      </w:r>
      <w:r w:rsidR="006E6FC8" w:rsidRPr="006E6FC8">
        <w:rPr>
          <w:rFonts w:ascii="Times New Roman" w:hAnsi="Times New Roman"/>
          <w:sz w:val="28"/>
          <w:szCs w:val="28"/>
        </w:rPr>
        <w:t>99330</w:t>
      </w:r>
      <w:r w:rsidR="001B2655" w:rsidRPr="006E6FC8">
        <w:rPr>
          <w:rFonts w:ascii="Times New Roman" w:hAnsi="Times New Roman"/>
          <w:sz w:val="28"/>
          <w:szCs w:val="28"/>
        </w:rPr>
        <w:t>,</w:t>
      </w:r>
      <w:r w:rsidR="00E538FC" w:rsidRPr="006E6FC8">
        <w:rPr>
          <w:rFonts w:ascii="Times New Roman" w:hAnsi="Times New Roman"/>
          <w:sz w:val="28"/>
          <w:szCs w:val="28"/>
        </w:rPr>
        <w:t>0</w:t>
      </w:r>
      <w:r w:rsidR="001B2655" w:rsidRPr="006E6FC8">
        <w:rPr>
          <w:rFonts w:ascii="Times New Roman" w:hAnsi="Times New Roman"/>
          <w:sz w:val="28"/>
          <w:szCs w:val="28"/>
        </w:rPr>
        <w:t>0 руб.</w:t>
      </w:r>
      <w:r w:rsidR="006E6FC8" w:rsidRPr="006E6FC8">
        <w:rPr>
          <w:rFonts w:ascii="Times New Roman" w:hAnsi="Times New Roman"/>
          <w:sz w:val="28"/>
          <w:szCs w:val="28"/>
        </w:rPr>
        <w:t>;</w:t>
      </w:r>
    </w:p>
    <w:p w:rsidR="00B16E75" w:rsidRPr="006E6FC8" w:rsidRDefault="00B16E75" w:rsidP="00B16E7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6FC8">
        <w:rPr>
          <w:rFonts w:ascii="Times New Roman" w:hAnsi="Times New Roman"/>
          <w:sz w:val="28"/>
          <w:szCs w:val="28"/>
        </w:rPr>
        <w:t xml:space="preserve">- </w:t>
      </w:r>
      <w:r w:rsidR="00D671F2" w:rsidRPr="006E6FC8">
        <w:rPr>
          <w:rFonts w:ascii="Times New Roman" w:hAnsi="Times New Roman"/>
          <w:sz w:val="28"/>
          <w:szCs w:val="28"/>
        </w:rPr>
        <w:t xml:space="preserve">местная общественная организация «Федерация Тхэквондо  </w:t>
      </w:r>
      <w:proofErr w:type="spellStart"/>
      <w:r w:rsidR="00D671F2" w:rsidRPr="006E6FC8">
        <w:rPr>
          <w:rFonts w:ascii="Times New Roman" w:hAnsi="Times New Roman"/>
          <w:sz w:val="28"/>
          <w:szCs w:val="28"/>
        </w:rPr>
        <w:t>г</w:t>
      </w:r>
      <w:proofErr w:type="gramStart"/>
      <w:r w:rsidR="00D671F2" w:rsidRPr="006E6FC8">
        <w:rPr>
          <w:rFonts w:ascii="Times New Roman" w:hAnsi="Times New Roman"/>
          <w:sz w:val="28"/>
          <w:szCs w:val="28"/>
        </w:rPr>
        <w:t>.В</w:t>
      </w:r>
      <w:proofErr w:type="gramEnd"/>
      <w:r w:rsidR="00D671F2" w:rsidRPr="006E6FC8">
        <w:rPr>
          <w:rFonts w:ascii="Times New Roman" w:hAnsi="Times New Roman"/>
          <w:sz w:val="28"/>
          <w:szCs w:val="28"/>
        </w:rPr>
        <w:t>илючинска</w:t>
      </w:r>
      <w:proofErr w:type="spellEnd"/>
      <w:r w:rsidR="00D671F2" w:rsidRPr="006E6FC8">
        <w:rPr>
          <w:rFonts w:ascii="Times New Roman" w:hAnsi="Times New Roman"/>
          <w:sz w:val="28"/>
          <w:szCs w:val="28"/>
        </w:rPr>
        <w:t xml:space="preserve">» </w:t>
      </w:r>
      <w:r w:rsidR="001B2655" w:rsidRPr="006E6FC8">
        <w:rPr>
          <w:rFonts w:ascii="Times New Roman" w:hAnsi="Times New Roman"/>
          <w:sz w:val="28"/>
          <w:szCs w:val="28"/>
        </w:rPr>
        <w:t>–</w:t>
      </w:r>
      <w:r w:rsidRPr="006E6FC8">
        <w:rPr>
          <w:rFonts w:ascii="Times New Roman" w:hAnsi="Times New Roman"/>
          <w:sz w:val="28"/>
          <w:szCs w:val="28"/>
        </w:rPr>
        <w:t xml:space="preserve"> </w:t>
      </w:r>
      <w:r w:rsidR="006E6FC8" w:rsidRPr="006E6FC8">
        <w:rPr>
          <w:rFonts w:ascii="Times New Roman" w:hAnsi="Times New Roman"/>
          <w:sz w:val="28"/>
          <w:szCs w:val="28"/>
        </w:rPr>
        <w:t>110128</w:t>
      </w:r>
      <w:r w:rsidR="001B2655" w:rsidRPr="006E6FC8">
        <w:rPr>
          <w:rFonts w:ascii="Times New Roman" w:hAnsi="Times New Roman"/>
          <w:sz w:val="28"/>
          <w:szCs w:val="28"/>
        </w:rPr>
        <w:t>,</w:t>
      </w:r>
      <w:r w:rsidR="00E538FC" w:rsidRPr="006E6FC8">
        <w:rPr>
          <w:rFonts w:ascii="Times New Roman" w:hAnsi="Times New Roman"/>
          <w:sz w:val="28"/>
          <w:szCs w:val="28"/>
        </w:rPr>
        <w:t>00</w:t>
      </w:r>
      <w:r w:rsidR="001B2655" w:rsidRPr="006E6FC8">
        <w:rPr>
          <w:rFonts w:ascii="Times New Roman" w:hAnsi="Times New Roman"/>
          <w:sz w:val="28"/>
          <w:szCs w:val="28"/>
        </w:rPr>
        <w:t xml:space="preserve"> руб.</w:t>
      </w:r>
      <w:r w:rsidR="006E6FC8" w:rsidRPr="006E6FC8">
        <w:rPr>
          <w:rFonts w:ascii="Times New Roman" w:hAnsi="Times New Roman"/>
          <w:sz w:val="28"/>
          <w:szCs w:val="28"/>
        </w:rPr>
        <w:t>;</w:t>
      </w:r>
    </w:p>
    <w:p w:rsidR="00576F9C" w:rsidRPr="006E6FC8" w:rsidRDefault="00576F9C" w:rsidP="00B16E7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E6FC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- </w:t>
      </w:r>
      <w:r w:rsidR="00B16E75" w:rsidRPr="006E6FC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33141" w:rsidRPr="006E6FC8">
        <w:rPr>
          <w:rFonts w:ascii="Times New Roman" w:eastAsia="Times New Roman" w:hAnsi="Times New Roman"/>
          <w:sz w:val="28"/>
          <w:szCs w:val="28"/>
          <w:lang w:eastAsia="ru-RU"/>
        </w:rPr>
        <w:t xml:space="preserve">бщественная </w:t>
      </w:r>
      <w:r w:rsidR="006F5FA7" w:rsidRPr="006E6FC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33141" w:rsidRPr="006E6FC8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рганизация «Камчатская лига экстремального спорта» </w:t>
      </w:r>
      <w:r w:rsidRPr="006E6FC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– </w:t>
      </w:r>
      <w:r w:rsidR="006E6FC8" w:rsidRPr="006E6FC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92269</w:t>
      </w:r>
      <w:r w:rsidR="001B2655" w:rsidRPr="006E6FC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</w:t>
      </w:r>
      <w:r w:rsidR="00E538FC" w:rsidRPr="006E6FC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00</w:t>
      </w:r>
      <w:r w:rsidRPr="006E6FC8">
        <w:rPr>
          <w:rFonts w:ascii="Times New Roman" w:hAnsi="Times New Roman"/>
          <w:spacing w:val="-6"/>
          <w:sz w:val="28"/>
          <w:szCs w:val="28"/>
        </w:rPr>
        <w:t xml:space="preserve"> руб.</w:t>
      </w:r>
    </w:p>
    <w:p w:rsidR="009A2569" w:rsidRPr="006F5FA7" w:rsidRDefault="009A2569" w:rsidP="009A25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6F5FA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(г</w:t>
      </w:r>
      <w:r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олосовали «за» - </w:t>
      </w:r>
      <w:r w:rsidR="001B2655">
        <w:rPr>
          <w:rFonts w:ascii="Times New Roman" w:eastAsia="Times New Roman" w:hAnsi="Times New Roman"/>
          <w:i/>
          <w:sz w:val="28"/>
          <w:szCs w:val="28"/>
          <w:lang w:eastAsia="ru-RU"/>
        </w:rPr>
        <w:t>6</w:t>
      </w:r>
      <w:r w:rsidRPr="006F5FA7">
        <w:rPr>
          <w:rFonts w:ascii="Times New Roman" w:eastAsia="Times New Roman" w:hAnsi="Times New Roman"/>
          <w:i/>
          <w:sz w:val="28"/>
          <w:szCs w:val="28"/>
          <w:lang w:eastAsia="ru-RU"/>
        </w:rPr>
        <w:t>, «против» - 0, воздержались - 0)</w:t>
      </w:r>
      <w:r w:rsidRPr="006F5FA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</w:p>
    <w:p w:rsidR="009A2569" w:rsidRPr="006F5FA7" w:rsidRDefault="009A2569" w:rsidP="009A2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67B2" w:rsidRPr="006F5FA7" w:rsidTr="00E538FC">
        <w:tc>
          <w:tcPr>
            <w:tcW w:w="4785" w:type="dxa"/>
            <w:shd w:val="clear" w:color="auto" w:fill="auto"/>
          </w:tcPr>
          <w:p w:rsidR="004467B2" w:rsidRPr="006F5FA7" w:rsidRDefault="004467B2" w:rsidP="00125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7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</w:p>
          <w:p w:rsidR="004467B2" w:rsidRPr="006F5FA7" w:rsidRDefault="004467B2" w:rsidP="00125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7">
              <w:rPr>
                <w:rFonts w:ascii="Times New Roman" w:hAnsi="Times New Roman"/>
                <w:b/>
                <w:sz w:val="28"/>
                <w:szCs w:val="28"/>
              </w:rPr>
              <w:t>конкурсной комиссии</w:t>
            </w:r>
          </w:p>
          <w:p w:rsidR="00576F9C" w:rsidRPr="006F5FA7" w:rsidRDefault="00576F9C" w:rsidP="00125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467B2" w:rsidRPr="006F5FA7" w:rsidRDefault="004467B2" w:rsidP="00125E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67B2" w:rsidRPr="006F5FA7" w:rsidRDefault="00D671F2" w:rsidP="004467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Л.А. Тяпкина</w:t>
            </w:r>
          </w:p>
        </w:tc>
      </w:tr>
      <w:tr w:rsidR="004467B2" w:rsidRPr="006F5FA7" w:rsidTr="00E538FC">
        <w:tc>
          <w:tcPr>
            <w:tcW w:w="4785" w:type="dxa"/>
            <w:shd w:val="clear" w:color="auto" w:fill="auto"/>
          </w:tcPr>
          <w:p w:rsidR="006F5FA7" w:rsidRDefault="00576F9C" w:rsidP="00125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7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председателя </w:t>
            </w:r>
          </w:p>
          <w:p w:rsidR="004467B2" w:rsidRPr="006F5FA7" w:rsidRDefault="00576F9C" w:rsidP="00E538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7">
              <w:rPr>
                <w:rFonts w:ascii="Times New Roman" w:hAnsi="Times New Roman"/>
                <w:b/>
                <w:sz w:val="28"/>
                <w:szCs w:val="28"/>
              </w:rPr>
              <w:t>конкурсной комиссии</w:t>
            </w:r>
          </w:p>
        </w:tc>
        <w:tc>
          <w:tcPr>
            <w:tcW w:w="4786" w:type="dxa"/>
            <w:shd w:val="clear" w:color="auto" w:fill="auto"/>
          </w:tcPr>
          <w:p w:rsidR="004467B2" w:rsidRDefault="004467B2" w:rsidP="00125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67B2" w:rsidRPr="006F5FA7" w:rsidRDefault="00576F9C" w:rsidP="004467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5FA7">
              <w:rPr>
                <w:rFonts w:ascii="Times New Roman" w:hAnsi="Times New Roman"/>
                <w:sz w:val="28"/>
                <w:szCs w:val="28"/>
              </w:rPr>
              <w:t>В.Ю. Фролова</w:t>
            </w:r>
          </w:p>
          <w:p w:rsidR="00576F9C" w:rsidRPr="006F5FA7" w:rsidRDefault="00576F9C" w:rsidP="00EB4B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FA7" w:rsidRPr="006F5FA7" w:rsidTr="00E538FC">
        <w:tc>
          <w:tcPr>
            <w:tcW w:w="4785" w:type="dxa"/>
            <w:shd w:val="clear" w:color="auto" w:fill="auto"/>
          </w:tcPr>
          <w:p w:rsidR="006F5FA7" w:rsidRDefault="006F5FA7" w:rsidP="00125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</w:p>
          <w:p w:rsidR="00E538FC" w:rsidRPr="006F5FA7" w:rsidRDefault="00E538FC" w:rsidP="00125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F5FA7" w:rsidRPr="006F5FA7" w:rsidRDefault="00E538FC" w:rsidP="00F331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Жук</w:t>
            </w:r>
          </w:p>
        </w:tc>
      </w:tr>
      <w:tr w:rsidR="004467B2" w:rsidRPr="006F5FA7" w:rsidTr="00E538FC">
        <w:tc>
          <w:tcPr>
            <w:tcW w:w="4785" w:type="dxa"/>
            <w:shd w:val="clear" w:color="auto" w:fill="auto"/>
          </w:tcPr>
          <w:p w:rsidR="004467B2" w:rsidRPr="006F5FA7" w:rsidRDefault="004467B2" w:rsidP="00125E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7">
              <w:rPr>
                <w:rFonts w:ascii="Times New Roman" w:hAnsi="Times New Roman"/>
                <w:b/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4786" w:type="dxa"/>
            <w:shd w:val="clear" w:color="auto" w:fill="auto"/>
          </w:tcPr>
          <w:p w:rsidR="004467B2" w:rsidRPr="006F5FA7" w:rsidRDefault="004467B2" w:rsidP="00F3314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250F" w:rsidRPr="006F5FA7" w:rsidTr="00E538FC">
        <w:tc>
          <w:tcPr>
            <w:tcW w:w="4785" w:type="dxa"/>
            <w:shd w:val="clear" w:color="auto" w:fill="auto"/>
          </w:tcPr>
          <w:p w:rsidR="0098250F" w:rsidRPr="006F5FA7" w:rsidRDefault="0098250F" w:rsidP="00125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33141" w:rsidRPr="006F5FA7" w:rsidRDefault="00F33141" w:rsidP="0098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Я.С. </w:t>
            </w:r>
            <w:proofErr w:type="spellStart"/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Бабинская</w:t>
            </w:r>
            <w:proofErr w:type="spellEnd"/>
          </w:p>
          <w:p w:rsidR="00F33141" w:rsidRDefault="00F33141" w:rsidP="0098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3141" w:rsidRPr="006F5FA7" w:rsidRDefault="00F33141" w:rsidP="00F331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 А. Ильина</w:t>
            </w:r>
          </w:p>
          <w:p w:rsidR="00F33141" w:rsidRDefault="00F33141" w:rsidP="0098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250F" w:rsidRPr="006F5FA7" w:rsidRDefault="00D671F2" w:rsidP="00E538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Заседателева</w:t>
            </w:r>
            <w:proofErr w:type="spellEnd"/>
          </w:p>
        </w:tc>
      </w:tr>
    </w:tbl>
    <w:p w:rsidR="00A118C6" w:rsidRDefault="00A118C6" w:rsidP="003B5E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F5C" w:rsidRDefault="00BB6F5C" w:rsidP="003B5E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71F2" w:rsidRDefault="00D671F2" w:rsidP="0069445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45F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69445F" w:rsidRPr="0069445F" w:rsidRDefault="0069445F" w:rsidP="006944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445F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протоколу </w:t>
      </w:r>
      <w:r w:rsidRPr="0069445F">
        <w:rPr>
          <w:rFonts w:ascii="Times New Roman" w:hAnsi="Times New Roman"/>
          <w:sz w:val="24"/>
          <w:szCs w:val="24"/>
        </w:rPr>
        <w:t xml:space="preserve">конкурсной комиссии </w:t>
      </w:r>
    </w:p>
    <w:p w:rsidR="0069445F" w:rsidRPr="0069445F" w:rsidRDefault="0069445F" w:rsidP="006944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445F">
        <w:rPr>
          <w:rFonts w:ascii="Times New Roman" w:hAnsi="Times New Roman"/>
          <w:sz w:val="24"/>
          <w:szCs w:val="24"/>
        </w:rPr>
        <w:t xml:space="preserve">по проведению конкурса на право получения </w:t>
      </w:r>
    </w:p>
    <w:p w:rsidR="0069445F" w:rsidRPr="0069445F" w:rsidRDefault="0069445F" w:rsidP="006944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445F">
        <w:rPr>
          <w:rFonts w:ascii="Times New Roman" w:hAnsi="Times New Roman"/>
          <w:sz w:val="24"/>
          <w:szCs w:val="24"/>
        </w:rPr>
        <w:t xml:space="preserve">субсидий социально </w:t>
      </w:r>
      <w:proofErr w:type="gramStart"/>
      <w:r w:rsidRPr="0069445F">
        <w:rPr>
          <w:rFonts w:ascii="Times New Roman" w:hAnsi="Times New Roman"/>
          <w:sz w:val="24"/>
          <w:szCs w:val="24"/>
        </w:rPr>
        <w:t>ориентированными</w:t>
      </w:r>
      <w:proofErr w:type="gramEnd"/>
      <w:r w:rsidRPr="0069445F">
        <w:rPr>
          <w:rFonts w:ascii="Times New Roman" w:hAnsi="Times New Roman"/>
          <w:sz w:val="24"/>
          <w:szCs w:val="24"/>
        </w:rPr>
        <w:t xml:space="preserve"> </w:t>
      </w:r>
    </w:p>
    <w:p w:rsidR="0069445F" w:rsidRPr="0069445F" w:rsidRDefault="0069445F" w:rsidP="006944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445F">
        <w:rPr>
          <w:rFonts w:ascii="Times New Roman" w:hAnsi="Times New Roman"/>
          <w:sz w:val="24"/>
          <w:szCs w:val="24"/>
        </w:rPr>
        <w:t xml:space="preserve">некоммерческими организациями </w:t>
      </w:r>
    </w:p>
    <w:p w:rsidR="0069445F" w:rsidRPr="0069445F" w:rsidRDefault="0069445F" w:rsidP="0069445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45F">
        <w:rPr>
          <w:rFonts w:ascii="Times New Roman" w:hAnsi="Times New Roman"/>
          <w:sz w:val="24"/>
          <w:szCs w:val="24"/>
        </w:rPr>
        <w:t xml:space="preserve">в Вилючинском городском округе от </w:t>
      </w:r>
      <w:r w:rsidR="001226D1">
        <w:rPr>
          <w:rFonts w:ascii="Times New Roman" w:hAnsi="Times New Roman"/>
          <w:sz w:val="24"/>
          <w:szCs w:val="24"/>
        </w:rPr>
        <w:t>2</w:t>
      </w:r>
      <w:r w:rsidR="00E3494C">
        <w:rPr>
          <w:rFonts w:ascii="Times New Roman" w:hAnsi="Times New Roman"/>
          <w:sz w:val="24"/>
          <w:szCs w:val="24"/>
        </w:rPr>
        <w:t>3</w:t>
      </w:r>
      <w:r w:rsidRPr="0069445F">
        <w:rPr>
          <w:rFonts w:ascii="Times New Roman" w:hAnsi="Times New Roman"/>
          <w:sz w:val="24"/>
          <w:szCs w:val="24"/>
        </w:rPr>
        <w:t>.</w:t>
      </w:r>
      <w:r w:rsidR="001226D1">
        <w:rPr>
          <w:rFonts w:ascii="Times New Roman" w:hAnsi="Times New Roman"/>
          <w:sz w:val="24"/>
          <w:szCs w:val="24"/>
        </w:rPr>
        <w:t>06</w:t>
      </w:r>
      <w:r w:rsidR="00D25F00">
        <w:rPr>
          <w:rFonts w:ascii="Times New Roman" w:hAnsi="Times New Roman"/>
          <w:sz w:val="24"/>
          <w:szCs w:val="24"/>
        </w:rPr>
        <w:t>.201</w:t>
      </w:r>
      <w:r w:rsidR="00E3494C">
        <w:rPr>
          <w:rFonts w:ascii="Times New Roman" w:hAnsi="Times New Roman"/>
          <w:sz w:val="24"/>
          <w:szCs w:val="24"/>
        </w:rPr>
        <w:t>7</w:t>
      </w: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4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Отдел по работе с отдельными категориями граждан </w:t>
      </w: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45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Вилючинского городского округа</w:t>
      </w: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4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СОЦИАЛЬНО ЗНАЧИМЫХ ПРОГРАММАХ (ПРОЕКТАХ), </w:t>
      </w: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45F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ПРЕДСТАВЛЕННЫХ НА КОНКУРС НА ПРАВО ПОЛУЧЕНИЯ СОЦИАЛЬНО ОРИЕНТИРОВАННЫМИ НЕКОММЕРЧЕСКИМИ ОРГАНИЗАЦИЯМИ СУБСИДИЙ</w:t>
      </w: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45F">
        <w:rPr>
          <w:rFonts w:ascii="Times New Roman" w:eastAsia="Times New Roman" w:hAnsi="Times New Roman"/>
          <w:b/>
          <w:sz w:val="24"/>
          <w:szCs w:val="24"/>
          <w:lang w:eastAsia="ru-RU"/>
        </w:rPr>
        <w:t>НА РЕАЛИЗАЦИЮ СОЦИАЛЬНО ЗНАЧИМЫХ ПРОГРАММ (ПРОЕКТОВ)</w:t>
      </w: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4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Pr="0069445F">
        <w:rPr>
          <w:rFonts w:ascii="Times New Roman" w:eastAsia="Times New Roman" w:hAnsi="Times New Roman"/>
          <w:b/>
          <w:sz w:val="32"/>
          <w:szCs w:val="32"/>
          <w:lang w:eastAsia="ru-RU"/>
        </w:rPr>
        <w:t>201</w:t>
      </w:r>
      <w:r w:rsidR="00D671F2">
        <w:rPr>
          <w:rFonts w:ascii="Times New Roman" w:eastAsia="Times New Roman" w:hAnsi="Times New Roman"/>
          <w:b/>
          <w:sz w:val="32"/>
          <w:szCs w:val="32"/>
          <w:lang w:eastAsia="ru-RU"/>
        </w:rPr>
        <w:t>7</w:t>
      </w:r>
      <w:r w:rsidRPr="006944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 </w:t>
      </w: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45F">
        <w:rPr>
          <w:rFonts w:ascii="Times New Roman" w:eastAsia="Times New Roman" w:hAnsi="Times New Roman"/>
          <w:b/>
          <w:sz w:val="24"/>
          <w:szCs w:val="24"/>
          <w:lang w:eastAsia="ru-RU"/>
        </w:rPr>
        <w:t>г. Вилючинск, 201</w:t>
      </w:r>
      <w:r w:rsidR="00D671F2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6944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69445F" w:rsidRP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1CB7" w:rsidRDefault="00E71CB7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1CB7" w:rsidRDefault="00E71CB7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1CB7" w:rsidRDefault="00E71CB7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1CB7" w:rsidRDefault="00E71CB7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445F" w:rsidRPr="00112F2F" w:rsidRDefault="0069445F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F2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№ </w:t>
      </w:r>
      <w:r w:rsidR="00112F2F" w:rsidRPr="00112F2F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112F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96D34" w:rsidRPr="00955AC1" w:rsidRDefault="00996D34" w:rsidP="0069445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2427"/>
        <w:gridCol w:w="1581"/>
        <w:gridCol w:w="3590"/>
      </w:tblGrid>
      <w:tr w:rsidR="00955AC1" w:rsidRPr="00955AC1" w:rsidTr="00435AFF">
        <w:tc>
          <w:tcPr>
            <w:tcW w:w="2575" w:type="dxa"/>
          </w:tcPr>
          <w:p w:rsidR="0069445F" w:rsidRPr="00112F2F" w:rsidRDefault="0069445F" w:rsidP="0069445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НКО</w:t>
            </w:r>
          </w:p>
        </w:tc>
        <w:tc>
          <w:tcPr>
            <w:tcW w:w="7598" w:type="dxa"/>
            <w:gridSpan w:val="3"/>
          </w:tcPr>
          <w:p w:rsidR="0069445F" w:rsidRPr="00112F2F" w:rsidRDefault="00973A32" w:rsidP="003915E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3A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местная общественная организация «Федерация Тхэквондо  </w:t>
            </w:r>
            <w:proofErr w:type="spellStart"/>
            <w:r w:rsidRPr="00973A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973A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973A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илючинска</w:t>
            </w:r>
            <w:proofErr w:type="spellEnd"/>
            <w:r w:rsidRPr="00973A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55AC1" w:rsidRPr="00955AC1" w:rsidTr="00435AFF">
        <w:tc>
          <w:tcPr>
            <w:tcW w:w="2575" w:type="dxa"/>
          </w:tcPr>
          <w:p w:rsidR="0069445F" w:rsidRPr="00112F2F" w:rsidRDefault="0069445F" w:rsidP="0069445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Наименование </w:t>
            </w:r>
          </w:p>
          <w:p w:rsidR="0069445F" w:rsidRPr="00112F2F" w:rsidRDefault="0069445F" w:rsidP="0069445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98" w:type="dxa"/>
            <w:gridSpan w:val="3"/>
          </w:tcPr>
          <w:p w:rsidR="0069445F" w:rsidRPr="00112F2F" w:rsidRDefault="00112F2F" w:rsidP="00996D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F2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73A32" w:rsidRPr="00973A32">
              <w:rPr>
                <w:rFonts w:ascii="Times New Roman" w:hAnsi="Times New Roman"/>
                <w:b/>
                <w:sz w:val="24"/>
                <w:szCs w:val="24"/>
              </w:rPr>
              <w:t>Физического воспитание детей раннего возраста</w:t>
            </w:r>
            <w:r w:rsidRPr="00112F2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55AC1" w:rsidRPr="00955AC1" w:rsidTr="00435AFF">
        <w:tc>
          <w:tcPr>
            <w:tcW w:w="2575" w:type="dxa"/>
          </w:tcPr>
          <w:p w:rsidR="0069445F" w:rsidRPr="00112F2F" w:rsidRDefault="0069445F" w:rsidP="0069445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Тематика проекта</w:t>
            </w:r>
          </w:p>
        </w:tc>
        <w:tc>
          <w:tcPr>
            <w:tcW w:w="7598" w:type="dxa"/>
            <w:gridSpan w:val="3"/>
          </w:tcPr>
          <w:p w:rsidR="0069445F" w:rsidRPr="00112F2F" w:rsidRDefault="00112F2F" w:rsidP="006944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массового спорта, пропаганда здорового образа жизни</w:t>
            </w:r>
          </w:p>
        </w:tc>
      </w:tr>
      <w:tr w:rsidR="00955AC1" w:rsidRPr="00955AC1" w:rsidTr="00435AFF">
        <w:tc>
          <w:tcPr>
            <w:tcW w:w="2575" w:type="dxa"/>
          </w:tcPr>
          <w:p w:rsidR="0069445F" w:rsidRPr="00E75A30" w:rsidRDefault="0069445F" w:rsidP="0069445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Аннотация, сроки реализации</w:t>
            </w:r>
          </w:p>
        </w:tc>
        <w:tc>
          <w:tcPr>
            <w:tcW w:w="7598" w:type="dxa"/>
            <w:gridSpan w:val="3"/>
          </w:tcPr>
          <w:p w:rsidR="00435AFF" w:rsidRPr="00435AFF" w:rsidRDefault="00435AFF" w:rsidP="00435AFF">
            <w:pPr>
              <w:spacing w:after="0" w:line="240" w:lineRule="auto"/>
              <w:ind w:hanging="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AFF">
              <w:rPr>
                <w:rFonts w:ascii="Times New Roman" w:hAnsi="Times New Roman"/>
                <w:sz w:val="24"/>
                <w:szCs w:val="24"/>
              </w:rPr>
              <w:tab/>
              <w:t xml:space="preserve">Актуальной остается проблема заболеваемости детей и  подростков, наблюдается тенденция снижения уровня здоровья. </w:t>
            </w:r>
          </w:p>
          <w:p w:rsidR="00435AFF" w:rsidRPr="00435AFF" w:rsidRDefault="00435AFF" w:rsidP="00435AFF">
            <w:pPr>
              <w:spacing w:after="0" w:line="240" w:lineRule="auto"/>
              <w:ind w:hanging="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AFF">
              <w:rPr>
                <w:rFonts w:ascii="Times New Roman" w:hAnsi="Times New Roman"/>
                <w:sz w:val="24"/>
                <w:szCs w:val="24"/>
              </w:rPr>
              <w:tab/>
              <w:t>Проблема здоровья молодого поколения выдвигается в число приоритетных задач общественного и социального развития в сохранении и повышении уровня здоровья. Решение этой проблемы можно осуществить путем физкультурно-оздоровительных технологий, внедрение современных инноваций в образовательный процесс, проведения спортивно-массовых мероприятий среди детей и подростков.</w:t>
            </w:r>
          </w:p>
          <w:p w:rsidR="00435AFF" w:rsidRPr="00435AFF" w:rsidRDefault="00435AFF" w:rsidP="00435AFF">
            <w:pPr>
              <w:spacing w:after="0" w:line="240" w:lineRule="auto"/>
              <w:ind w:hanging="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AFF">
              <w:rPr>
                <w:rFonts w:ascii="Times New Roman" w:hAnsi="Times New Roman"/>
                <w:sz w:val="24"/>
                <w:szCs w:val="24"/>
              </w:rPr>
              <w:tab/>
              <w:t xml:space="preserve">Сегодня, когда распространяется наркомания, становится, чрезвычайно актуальным вопрос роли массового спорта в борьбе с этим злом. Борьба с наркоманией, </w:t>
            </w:r>
            <w:proofErr w:type="spellStart"/>
            <w:r w:rsidRPr="00435AFF">
              <w:rPr>
                <w:rFonts w:ascii="Times New Roman" w:hAnsi="Times New Roman"/>
                <w:sz w:val="24"/>
                <w:szCs w:val="24"/>
              </w:rPr>
              <w:t>табакокурением</w:t>
            </w:r>
            <w:proofErr w:type="spellEnd"/>
            <w:r w:rsidRPr="00435AFF">
              <w:rPr>
                <w:rFonts w:ascii="Times New Roman" w:hAnsi="Times New Roman"/>
                <w:sz w:val="24"/>
                <w:szCs w:val="24"/>
              </w:rPr>
              <w:t xml:space="preserve"> и алкоголизмом, как с опасным для общества социальным явлением должна вестись очень энергично. </w:t>
            </w:r>
            <w:proofErr w:type="gramStart"/>
            <w:r w:rsidRPr="00435AFF">
              <w:rPr>
                <w:rFonts w:ascii="Times New Roman" w:hAnsi="Times New Roman"/>
                <w:sz w:val="24"/>
                <w:szCs w:val="24"/>
              </w:rPr>
              <w:t xml:space="preserve">Давно известно, что подростки, вовлеченные в спортивную жизнь, в меньшей степени подвержена употреблению наркотиков и других психотропных средств. </w:t>
            </w:r>
            <w:r w:rsidRPr="00435AFF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  <w:p w:rsidR="00973A32" w:rsidRPr="00435AFF" w:rsidRDefault="00435AFF" w:rsidP="00435AFF">
            <w:pPr>
              <w:spacing w:after="0" w:line="240" w:lineRule="auto"/>
              <w:ind w:hanging="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AFF">
              <w:rPr>
                <w:rFonts w:ascii="Times New Roman" w:hAnsi="Times New Roman"/>
                <w:sz w:val="24"/>
                <w:szCs w:val="24"/>
              </w:rPr>
              <w:tab/>
              <w:t>Активное привлечение физкультурных и спортивных организаций к борьбе с этим злом даёт возможность полнее использовать богатейший социальный потенциал спорта. Занятия физической культурой и спортом и проведение спортивных и физкультурных мероприятий позволяют существенно повысить уровень физической и спортивной подготовленности у учащихся, создать основу для формирования у них здорового образа жизни.</w:t>
            </w:r>
          </w:p>
          <w:p w:rsidR="00FB199A" w:rsidRPr="00E75A30" w:rsidRDefault="00FB199A" w:rsidP="00AA3A25">
            <w:pPr>
              <w:spacing w:after="0" w:line="240" w:lineRule="auto"/>
              <w:ind w:hanging="23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A30">
              <w:rPr>
                <w:rFonts w:ascii="Times New Roman" w:hAnsi="Times New Roman"/>
                <w:b/>
                <w:sz w:val="24"/>
                <w:szCs w:val="24"/>
              </w:rPr>
              <w:t xml:space="preserve">Сроки реализации проекта: </w:t>
            </w:r>
            <w:r w:rsidR="00E75A30" w:rsidRPr="00E75A30">
              <w:rPr>
                <w:rFonts w:ascii="Times New Roman" w:hAnsi="Times New Roman"/>
                <w:sz w:val="24"/>
                <w:szCs w:val="24"/>
              </w:rPr>
              <w:t>201</w:t>
            </w:r>
            <w:r w:rsidR="00AA3A25">
              <w:rPr>
                <w:rFonts w:ascii="Times New Roman" w:hAnsi="Times New Roman"/>
                <w:sz w:val="24"/>
                <w:szCs w:val="24"/>
              </w:rPr>
              <w:t>7 год (программа с 2016 по 2020)</w:t>
            </w:r>
          </w:p>
        </w:tc>
      </w:tr>
      <w:tr w:rsidR="00955AC1" w:rsidRPr="00955AC1" w:rsidTr="00435AFF">
        <w:trPr>
          <w:trHeight w:val="410"/>
        </w:trPr>
        <w:tc>
          <w:tcPr>
            <w:tcW w:w="2575" w:type="dxa"/>
            <w:vMerge w:val="restart"/>
          </w:tcPr>
          <w:p w:rsidR="00DB1FBF" w:rsidRPr="00112F2F" w:rsidRDefault="0069445F" w:rsidP="0069445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Стоимость </w:t>
            </w:r>
          </w:p>
          <w:p w:rsidR="0069445F" w:rsidRPr="00112F2F" w:rsidRDefault="0069445F" w:rsidP="0069445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программы, руб.</w:t>
            </w:r>
          </w:p>
          <w:p w:rsidR="0069445F" w:rsidRPr="00112F2F" w:rsidRDefault="0069445F" w:rsidP="0069445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Align w:val="center"/>
          </w:tcPr>
          <w:p w:rsidR="0069445F" w:rsidRPr="00112F2F" w:rsidRDefault="0069445F" w:rsidP="00694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581" w:type="dxa"/>
          </w:tcPr>
          <w:p w:rsidR="0069445F" w:rsidRPr="00112F2F" w:rsidRDefault="0069445F" w:rsidP="0069445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Запрашиваемая </w:t>
            </w:r>
          </w:p>
          <w:p w:rsidR="0069445F" w:rsidRPr="00112F2F" w:rsidRDefault="0069445F" w:rsidP="00694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590" w:type="dxa"/>
          </w:tcPr>
          <w:p w:rsidR="0069445F" w:rsidRPr="00112F2F" w:rsidRDefault="0069445F" w:rsidP="0069445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</w:p>
          <w:p w:rsidR="0069445F" w:rsidRPr="00955AC1" w:rsidRDefault="0069445F" w:rsidP="00694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</w:p>
        </w:tc>
      </w:tr>
      <w:tr w:rsidR="00955AC1" w:rsidRPr="00955AC1" w:rsidTr="00435AFF">
        <w:trPr>
          <w:trHeight w:val="410"/>
        </w:trPr>
        <w:tc>
          <w:tcPr>
            <w:tcW w:w="2575" w:type="dxa"/>
            <w:vMerge/>
          </w:tcPr>
          <w:p w:rsidR="00996D34" w:rsidRPr="00112F2F" w:rsidRDefault="00996D34" w:rsidP="0069445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996D34" w:rsidRPr="00E75A30" w:rsidRDefault="00435AFF" w:rsidP="0099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  <w:r w:rsidR="00C26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127</w:t>
            </w:r>
            <w:r w:rsidR="00112F2F" w:rsidRPr="00E75A3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81" w:type="dxa"/>
          </w:tcPr>
          <w:p w:rsidR="00996D34" w:rsidRPr="00E75A30" w:rsidRDefault="00435AFF" w:rsidP="00112F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  <w:r w:rsidR="00C26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112F2F" w:rsidRPr="00E75A3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3590" w:type="dxa"/>
          </w:tcPr>
          <w:p w:rsidR="00996D34" w:rsidRPr="00E75A30" w:rsidRDefault="00996D34" w:rsidP="00435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435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</w:t>
            </w:r>
            <w:r w:rsidR="00C26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35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127,00</w:t>
            </w:r>
            <w:r w:rsidRPr="00E75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435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E75A30" w:rsidRPr="00E75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E75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435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75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%.</w:t>
            </w:r>
          </w:p>
        </w:tc>
      </w:tr>
      <w:tr w:rsidR="00955AC1" w:rsidRPr="00955AC1" w:rsidTr="00435AFF">
        <w:tc>
          <w:tcPr>
            <w:tcW w:w="2575" w:type="dxa"/>
          </w:tcPr>
          <w:p w:rsidR="0069445F" w:rsidRPr="00112F2F" w:rsidRDefault="0069445F" w:rsidP="003500AE">
            <w:pPr>
              <w:spacing w:after="0" w:line="240" w:lineRule="auto"/>
              <w:ind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География программы</w:t>
            </w:r>
          </w:p>
        </w:tc>
        <w:tc>
          <w:tcPr>
            <w:tcW w:w="7598" w:type="dxa"/>
            <w:gridSpan w:val="3"/>
          </w:tcPr>
          <w:p w:rsidR="0069445F" w:rsidRPr="00E75A30" w:rsidRDefault="00FB199A" w:rsidP="00E75A3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A30">
              <w:rPr>
                <w:rFonts w:ascii="Times New Roman" w:hAnsi="Times New Roman"/>
                <w:sz w:val="24"/>
                <w:szCs w:val="24"/>
              </w:rPr>
              <w:t>Камчатский край, город Вилючинск.</w:t>
            </w:r>
          </w:p>
        </w:tc>
      </w:tr>
      <w:tr w:rsidR="00955AC1" w:rsidRPr="00955AC1" w:rsidTr="00435AFF">
        <w:tc>
          <w:tcPr>
            <w:tcW w:w="2575" w:type="dxa"/>
          </w:tcPr>
          <w:p w:rsidR="0069445F" w:rsidRPr="00112F2F" w:rsidRDefault="0069445F" w:rsidP="0069445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598" w:type="dxa"/>
            <w:gridSpan w:val="3"/>
          </w:tcPr>
          <w:p w:rsidR="0069445F" w:rsidRPr="00112F2F" w:rsidRDefault="0069445F" w:rsidP="00694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Значения </w:t>
            </w:r>
          </w:p>
          <w:p w:rsidR="0069445F" w:rsidRPr="00112F2F" w:rsidRDefault="0069445F" w:rsidP="00694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(описание соответствия программы критериям согласно заявке)</w:t>
            </w:r>
          </w:p>
        </w:tc>
      </w:tr>
      <w:tr w:rsidR="00955AC1" w:rsidRPr="00955AC1" w:rsidTr="00435AFF">
        <w:tc>
          <w:tcPr>
            <w:tcW w:w="2575" w:type="dxa"/>
          </w:tcPr>
          <w:p w:rsidR="0069445F" w:rsidRPr="00112F2F" w:rsidRDefault="0069445F" w:rsidP="00694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Актуальность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5AF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(оценивается важность, значимость, масштабность и необходимость мероприятий программы (проекта) для настоящего времени)</w:t>
            </w:r>
          </w:p>
        </w:tc>
        <w:tc>
          <w:tcPr>
            <w:tcW w:w="7598" w:type="dxa"/>
            <w:gridSpan w:val="3"/>
          </w:tcPr>
          <w:p w:rsidR="00435AFF" w:rsidRPr="00435AFF" w:rsidRDefault="00435AFF" w:rsidP="00435AFF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5A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программы (проекта) обусловлена необходимостью проведению целенаправленной физкультурно-оздоровительной и спортивной работы, воспитание нравственных и морально-волевых качеств, формирование потребности в здоровом образе жизни у детей и подростков. Проект направлен на привлечение к регулярным занятиям </w:t>
            </w:r>
            <w:proofErr w:type="gramStart"/>
            <w:r w:rsidRPr="00435A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435A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культу-рой и спортом детей и подростков. </w:t>
            </w:r>
          </w:p>
          <w:p w:rsidR="0069445F" w:rsidRPr="00112F2F" w:rsidRDefault="00435AFF" w:rsidP="00435AFF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5A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Статистика показывает, что только 5-6 % детей посещающих дошкольные учреждения, не имеют тех или иных отклонений в здоровье. Анализируя причины заболеваний, можно сделать вывод, что основная причина - это недостаточное внимание физическому воспитанию и развитию (нарушение режима, недостаточная двигательная активность, перегрузки нервной системы и т.п.). В настоящее время актуальность физического воспитания подрастающего поколения  возросла. Это связано с экологическими, социальными проблемами нашего общества. </w:t>
            </w:r>
            <w:proofErr w:type="gramStart"/>
            <w:r w:rsidRPr="00435A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Известно, что неблагоприятная экологическая среда, неустойчивое социальное положение родителей, нервные перегрузки и т.п. отрицательно сказывается на здоровье детей, в то время как физическое воспитание </w:t>
            </w:r>
            <w:r w:rsidRPr="00435A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при правильной организации способствует сохранению физического и психического здоровья, повышению функциональных возможностей, иммунитета, обогащению двигательного опыта ребенка, а это в свою очередь обеспечивает ему социальное благополучие.</w:t>
            </w:r>
            <w:proofErr w:type="gramEnd"/>
          </w:p>
        </w:tc>
      </w:tr>
      <w:tr w:rsidR="00435AFF" w:rsidRPr="00955AC1" w:rsidTr="00435AFF">
        <w:tc>
          <w:tcPr>
            <w:tcW w:w="2575" w:type="dxa"/>
          </w:tcPr>
          <w:p w:rsidR="00435AFF" w:rsidRPr="00112F2F" w:rsidRDefault="00435AFF" w:rsidP="00694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Социальная эффективность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5AF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7598" w:type="dxa"/>
            <w:gridSpan w:val="3"/>
          </w:tcPr>
          <w:p w:rsidR="00435AFF" w:rsidRPr="00B55B6E" w:rsidRDefault="00435AFF" w:rsidP="00363EF6">
            <w:pPr>
              <w:tabs>
                <w:tab w:val="left" w:pos="0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5B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Дошкольный возраст является базисным в формировании физического здоровья и культурных навыков, обеспечивающих его совершенствование, укрепление и сохранение в будущем.        </w:t>
            </w:r>
          </w:p>
          <w:p w:rsidR="00435AFF" w:rsidRDefault="00435AFF" w:rsidP="00363EF6">
            <w:pPr>
              <w:tabs>
                <w:tab w:val="left" w:pos="0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5B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Результатом дошкольного физкультурного воспитания должны стать -  высокий уровень здоровья ребенка и формирование фундамента физической культуры будущего взрослого человека, включающее в себя:</w:t>
            </w:r>
          </w:p>
          <w:p w:rsidR="00435AFF" w:rsidRDefault="00435AFF" w:rsidP="00363E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B55B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эмоционально-положительное отношение детей к физическим упражнениям и играм, к закаливающим процедурам и действию оздоровительных сил природы, к правилам личной гигиены соблюдению режима дня;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35AFF" w:rsidRDefault="00435AFF" w:rsidP="00363E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B55B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начальные знания, познавательные интересы и способности детей в области физической культуры;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35AFF" w:rsidRPr="00FB199A" w:rsidRDefault="00435AFF" w:rsidP="00363E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за</w:t>
            </w:r>
            <w:r w:rsidRPr="00B55B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числение детей в СДЮСШОР в группы спортивной специализации для занятий спортом.</w:t>
            </w:r>
          </w:p>
        </w:tc>
      </w:tr>
      <w:tr w:rsidR="00435AFF" w:rsidRPr="00955AC1" w:rsidTr="00435AFF">
        <w:tc>
          <w:tcPr>
            <w:tcW w:w="2575" w:type="dxa"/>
          </w:tcPr>
          <w:p w:rsidR="00435AFF" w:rsidRPr="00112F2F" w:rsidRDefault="00435AFF" w:rsidP="00694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112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Реалистичность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5AF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(с учетом запрашиваемых средств субсидии) для реализации мероприятий и достижения целей программы (проекта)</w:t>
            </w:r>
            <w:proofErr w:type="gramEnd"/>
          </w:p>
        </w:tc>
        <w:tc>
          <w:tcPr>
            <w:tcW w:w="7598" w:type="dxa"/>
            <w:gridSpan w:val="3"/>
          </w:tcPr>
          <w:p w:rsidR="00435AFF" w:rsidRPr="00D8554C" w:rsidRDefault="00435AFF" w:rsidP="00363EF6">
            <w:pPr>
              <w:tabs>
                <w:tab w:val="left" w:pos="0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D85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Федерации занимается около 200 человек, в их числе 2 мастера спорта России, 15 кандидатов в мастера спорта России, победители и призеры региональных, межрегиональных, всероссийских и международных соревнований.</w:t>
            </w:r>
          </w:p>
          <w:p w:rsidR="00435AFF" w:rsidRDefault="00435AFF" w:rsidP="00363EF6">
            <w:pPr>
              <w:tabs>
                <w:tab w:val="left" w:pos="0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5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 5 лет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 дня </w:t>
            </w:r>
            <w:r w:rsidRPr="00D85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образования Федерация подготовила 11 квалификационных  спортивных судей, из которых – 1 судья всероссийской категории по тхэквондо, 9 судей трет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D85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ей категории и 1 судья второй категории.</w:t>
            </w:r>
          </w:p>
          <w:p w:rsidR="00435AFF" w:rsidRPr="001C42E8" w:rsidRDefault="00435AFF" w:rsidP="00363EF6">
            <w:pPr>
              <w:tabs>
                <w:tab w:val="left" w:pos="0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2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Физическая культура – не только средство развития собственно физических качеств ребенка и укрепления его здоровья, но и важный </w:t>
            </w:r>
            <w:proofErr w:type="gramStart"/>
            <w:r w:rsidRPr="001C42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компонент</w:t>
            </w:r>
            <w:proofErr w:type="gramEnd"/>
            <w:r w:rsidRPr="001C42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средство духовного, нравственного, эстетического воспитания дошкольника. Важнейшая роль в физическом воспитании ребенка, по-прежнему принадлежит тренерам и спортивным инструкторам. Именно их умение методически правильно организовать и провести занятия, нестандартные подходы к выбору форм и средств их проведения, инновационные технологии – важнейшие компоненты развития интереса к занятиям, формирования у ребенка необходимых привычек, двигательных умений и навыков.</w:t>
            </w:r>
          </w:p>
          <w:p w:rsidR="00435AFF" w:rsidRPr="001C42E8" w:rsidRDefault="00435AFF" w:rsidP="00363EF6">
            <w:pPr>
              <w:tabs>
                <w:tab w:val="left" w:pos="0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2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улучшения и оценки эффективности реализации проекта используются  финансовые  расходы  на </w:t>
            </w:r>
            <w:r w:rsidRPr="001C42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информационное обеспечение,  </w:t>
            </w:r>
            <w:r w:rsidRPr="001C42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занятий, проведение физкультурных мероприятий среди детей младшего возраста. </w:t>
            </w:r>
          </w:p>
          <w:p w:rsidR="00435AFF" w:rsidRPr="00FB199A" w:rsidRDefault="00435AFF" w:rsidP="00363EF6">
            <w:pPr>
              <w:tabs>
                <w:tab w:val="left" w:pos="0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2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процессе обучения физическому воспитанию будут использованы наглядные материалы посредством теле, видео материалов.</w:t>
            </w:r>
          </w:p>
        </w:tc>
      </w:tr>
      <w:tr w:rsidR="00435AFF" w:rsidRPr="00955AC1" w:rsidTr="00435AFF">
        <w:tc>
          <w:tcPr>
            <w:tcW w:w="2575" w:type="dxa"/>
          </w:tcPr>
          <w:p w:rsidR="00435AFF" w:rsidRPr="00112F2F" w:rsidRDefault="00435AFF" w:rsidP="006944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Обоснованность</w:t>
            </w: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5AF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(соответствие </w:t>
            </w:r>
            <w:proofErr w:type="spellStart"/>
            <w:proofErr w:type="gramStart"/>
            <w:r w:rsidRPr="00435AF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запрашива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r w:rsidRPr="00435AF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емых</w:t>
            </w:r>
            <w:proofErr w:type="spellEnd"/>
            <w:proofErr w:type="gramEnd"/>
            <w:r w:rsidRPr="00435AF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средств на поддержку целям и мероприятиям программы (проекта), наличие </w:t>
            </w:r>
            <w:proofErr w:type="spellStart"/>
            <w:r w:rsidRPr="00435AF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необхо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r w:rsidRPr="00435AF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димых</w:t>
            </w:r>
            <w:proofErr w:type="spellEnd"/>
            <w:r w:rsidRPr="00435AF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обоснований, расчетов, логики и </w:t>
            </w:r>
            <w:proofErr w:type="spellStart"/>
            <w:r w:rsidRPr="00435AF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взаимоувязки</w:t>
            </w:r>
            <w:proofErr w:type="spellEnd"/>
            <w:r w:rsidRPr="00435AF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35AF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предлагае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r w:rsidRPr="00435AF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мых</w:t>
            </w:r>
            <w:proofErr w:type="spellEnd"/>
            <w:r w:rsidRPr="00435AF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мероприятий)</w:t>
            </w:r>
          </w:p>
        </w:tc>
        <w:tc>
          <w:tcPr>
            <w:tcW w:w="7598" w:type="dxa"/>
            <w:gridSpan w:val="3"/>
          </w:tcPr>
          <w:p w:rsidR="00435AFF" w:rsidRPr="005A6139" w:rsidRDefault="00435AFF" w:rsidP="00363EF6">
            <w:pPr>
              <w:tabs>
                <w:tab w:val="left" w:pos="0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02AE">
              <w:rPr>
                <w:rFonts w:ascii="Times New Roman" w:hAnsi="Times New Roman"/>
                <w:sz w:val="24"/>
                <w:szCs w:val="24"/>
              </w:rPr>
              <w:t>Запрашиваемые средства целиком и полностью соответствуют целям и мероприятиям проекта. Подготовлены все документы, представлены прайсы на спортивное оборудование, необходимое для спортивного клуба.</w:t>
            </w:r>
          </w:p>
        </w:tc>
      </w:tr>
      <w:tr w:rsidR="00955AC1" w:rsidRPr="00955AC1" w:rsidTr="00435AFF">
        <w:trPr>
          <w:trHeight w:val="387"/>
        </w:trPr>
        <w:tc>
          <w:tcPr>
            <w:tcW w:w="2575" w:type="dxa"/>
          </w:tcPr>
          <w:p w:rsidR="0069445F" w:rsidRPr="00112F2F" w:rsidRDefault="0069445F" w:rsidP="00FB199A">
            <w:pPr>
              <w:spacing w:after="0" w:line="240" w:lineRule="auto"/>
              <w:ind w:left="142" w:right="-113" w:hanging="1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Дополнительная </w:t>
            </w:r>
          </w:p>
          <w:p w:rsidR="0069445F" w:rsidRPr="00112F2F" w:rsidRDefault="0069445F" w:rsidP="00FB199A">
            <w:pPr>
              <w:spacing w:after="0" w:line="240" w:lineRule="auto"/>
              <w:ind w:left="142" w:right="-113" w:hanging="1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7598" w:type="dxa"/>
            <w:gridSpan w:val="3"/>
          </w:tcPr>
          <w:p w:rsidR="0069445F" w:rsidRPr="00112F2F" w:rsidRDefault="00FB199A" w:rsidP="00FB199A">
            <w:pPr>
              <w:tabs>
                <w:tab w:val="left" w:pos="1134"/>
              </w:tabs>
              <w:spacing w:line="240" w:lineRule="auto"/>
              <w:ind w:left="119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445F" w:rsidRPr="00955AC1" w:rsidTr="00435AFF">
        <w:trPr>
          <w:trHeight w:val="276"/>
        </w:trPr>
        <w:tc>
          <w:tcPr>
            <w:tcW w:w="2575" w:type="dxa"/>
          </w:tcPr>
          <w:p w:rsidR="0069445F" w:rsidRPr="00112F2F" w:rsidRDefault="0069445F" w:rsidP="00FB199A">
            <w:pPr>
              <w:spacing w:after="0" w:line="240" w:lineRule="auto"/>
              <w:ind w:left="142" w:right="-113" w:hanging="1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12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Замечания по содержанию заявки</w:t>
            </w:r>
          </w:p>
        </w:tc>
        <w:tc>
          <w:tcPr>
            <w:tcW w:w="7598" w:type="dxa"/>
            <w:gridSpan w:val="3"/>
          </w:tcPr>
          <w:p w:rsidR="0069445F" w:rsidRPr="00112F2F" w:rsidRDefault="00435AFF" w:rsidP="00435AFF">
            <w:pPr>
              <w:tabs>
                <w:tab w:val="left" w:pos="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Последовательность пунктов в заявке и программе не соблюдена.</w:t>
            </w:r>
          </w:p>
        </w:tc>
      </w:tr>
    </w:tbl>
    <w:p w:rsidR="00435AFF" w:rsidRDefault="00435AFF" w:rsidP="00435AF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A6FDB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Смета расходов на реализацию проекта </w:t>
      </w:r>
    </w:p>
    <w:p w:rsidR="00435AFF" w:rsidRPr="000A6FDB" w:rsidRDefault="00435AFF" w:rsidP="00435AF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A6FDB">
        <w:rPr>
          <w:rFonts w:ascii="Times New Roman" w:hAnsi="Times New Roman"/>
          <w:b/>
          <w:sz w:val="24"/>
          <w:szCs w:val="24"/>
        </w:rPr>
        <w:t>«</w:t>
      </w:r>
      <w:r w:rsidRPr="00567902">
        <w:rPr>
          <w:rFonts w:ascii="Times New Roman" w:hAnsi="Times New Roman"/>
          <w:b/>
          <w:sz w:val="24"/>
          <w:szCs w:val="24"/>
        </w:rPr>
        <w:t>Физического воспитание детей раннего возраста</w:t>
      </w:r>
      <w:r w:rsidRPr="000A6FDB">
        <w:rPr>
          <w:rFonts w:ascii="Times New Roman" w:hAnsi="Times New Roman"/>
          <w:b/>
          <w:sz w:val="24"/>
          <w:szCs w:val="24"/>
        </w:rPr>
        <w:t>»</w:t>
      </w:r>
    </w:p>
    <w:p w:rsidR="00435AFF" w:rsidRPr="000A6FDB" w:rsidRDefault="00435AFF" w:rsidP="00435AF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172" w:type="dxa"/>
        <w:tblLayout w:type="fixed"/>
        <w:tblLook w:val="04A0" w:firstRow="1" w:lastRow="0" w:firstColumn="1" w:lastColumn="0" w:noHBand="0" w:noVBand="1"/>
      </w:tblPr>
      <w:tblGrid>
        <w:gridCol w:w="498"/>
        <w:gridCol w:w="2871"/>
        <w:gridCol w:w="1275"/>
        <w:gridCol w:w="1559"/>
        <w:gridCol w:w="1417"/>
        <w:gridCol w:w="2552"/>
      </w:tblGrid>
      <w:tr w:rsidR="00435AFF" w:rsidRPr="000E02AE" w:rsidTr="00435AFF">
        <w:tc>
          <w:tcPr>
            <w:tcW w:w="498" w:type="dxa"/>
            <w:vMerge w:val="restart"/>
          </w:tcPr>
          <w:p w:rsidR="00435AFF" w:rsidRPr="000E02AE" w:rsidRDefault="00435AFF" w:rsidP="00363EF6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A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1" w:type="dxa"/>
            <w:vMerge w:val="restart"/>
          </w:tcPr>
          <w:p w:rsidR="00435AFF" w:rsidRPr="000E02AE" w:rsidRDefault="00435AFF" w:rsidP="00363EF6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AE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75" w:type="dxa"/>
            <w:vMerge w:val="restart"/>
          </w:tcPr>
          <w:p w:rsidR="00435AFF" w:rsidRPr="000E02AE" w:rsidRDefault="00435AFF" w:rsidP="00363EF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A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gridSpan w:val="2"/>
          </w:tcPr>
          <w:p w:rsidR="00435AFF" w:rsidRPr="000E02AE" w:rsidRDefault="00435AFF" w:rsidP="00363EF6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A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552" w:type="dxa"/>
            <w:vMerge w:val="restart"/>
          </w:tcPr>
          <w:p w:rsidR="00435AFF" w:rsidRPr="000E02AE" w:rsidRDefault="00435AFF" w:rsidP="00363EF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AE">
              <w:rPr>
                <w:rFonts w:ascii="Times New Roman" w:hAnsi="Times New Roman"/>
                <w:sz w:val="24"/>
                <w:szCs w:val="24"/>
              </w:rPr>
              <w:t>Обоснование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2AE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</w:tr>
      <w:tr w:rsidR="00435AFF" w:rsidRPr="000E02AE" w:rsidTr="00435AFF">
        <w:tc>
          <w:tcPr>
            <w:tcW w:w="498" w:type="dxa"/>
            <w:vMerge/>
          </w:tcPr>
          <w:p w:rsidR="00435AFF" w:rsidRPr="000E02AE" w:rsidRDefault="00435AFF" w:rsidP="00363EF6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435AFF" w:rsidRPr="000E02AE" w:rsidRDefault="00435AFF" w:rsidP="00363EF6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35AFF" w:rsidRPr="000E02AE" w:rsidRDefault="00435AFF" w:rsidP="00363EF6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5AFF" w:rsidRPr="000E02AE" w:rsidRDefault="00435AFF" w:rsidP="00363EF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AE">
              <w:rPr>
                <w:rFonts w:ascii="Times New Roman" w:hAnsi="Times New Roman"/>
                <w:sz w:val="24"/>
                <w:szCs w:val="24"/>
              </w:rPr>
              <w:t>Запрашиваемые средства</w:t>
            </w:r>
          </w:p>
        </w:tc>
        <w:tc>
          <w:tcPr>
            <w:tcW w:w="1417" w:type="dxa"/>
          </w:tcPr>
          <w:p w:rsidR="00435AFF" w:rsidRPr="000E02AE" w:rsidRDefault="00435AFF" w:rsidP="00363EF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2AE">
              <w:rPr>
                <w:rFonts w:ascii="Times New Roman" w:hAnsi="Times New Roman"/>
                <w:sz w:val="24"/>
                <w:szCs w:val="24"/>
              </w:rPr>
              <w:t>Привлечённые средства</w:t>
            </w:r>
          </w:p>
        </w:tc>
        <w:tc>
          <w:tcPr>
            <w:tcW w:w="2552" w:type="dxa"/>
            <w:vMerge/>
          </w:tcPr>
          <w:p w:rsidR="00435AFF" w:rsidRPr="000E02AE" w:rsidRDefault="00435AFF" w:rsidP="00363EF6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AFF" w:rsidRPr="000E02AE" w:rsidTr="00435AFF">
        <w:tc>
          <w:tcPr>
            <w:tcW w:w="498" w:type="dxa"/>
          </w:tcPr>
          <w:p w:rsidR="00435AFF" w:rsidRPr="000E02AE" w:rsidRDefault="00435AFF" w:rsidP="00363EF6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435AFF" w:rsidRPr="009A1082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Участие во всероссийском семинаре спортивных судей в г. Екатеринбурге </w:t>
            </w:r>
            <w:r w:rsidRPr="0068249E">
              <w:rPr>
                <w:rFonts w:ascii="Times New Roman" w:hAnsi="Times New Roman"/>
                <w:sz w:val="24"/>
                <w:szCs w:val="24"/>
              </w:rPr>
              <w:t>3-5 марта 2017</w:t>
            </w:r>
          </w:p>
        </w:tc>
        <w:tc>
          <w:tcPr>
            <w:tcW w:w="1275" w:type="dxa"/>
          </w:tcPr>
          <w:p w:rsidR="00435AFF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35AFF" w:rsidRPr="000C68D2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30 510,0</w:t>
            </w:r>
          </w:p>
        </w:tc>
        <w:tc>
          <w:tcPr>
            <w:tcW w:w="1559" w:type="dxa"/>
          </w:tcPr>
          <w:p w:rsidR="00435AFF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35AFF" w:rsidRPr="000C68D2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435AFF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35AFF" w:rsidRPr="000C68D2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30 510,0</w:t>
            </w:r>
          </w:p>
        </w:tc>
        <w:tc>
          <w:tcPr>
            <w:tcW w:w="2552" w:type="dxa"/>
          </w:tcPr>
          <w:p w:rsidR="00435AFF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  <w:p w:rsidR="00435AFF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Проезд: авиа Камчатский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–Е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катеринбург- Камчатский:</w:t>
            </w:r>
          </w:p>
          <w:p w:rsidR="00435AFF" w:rsidRPr="000C68D2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1 чел. х 30 510 руб.</w:t>
            </w:r>
          </w:p>
        </w:tc>
      </w:tr>
      <w:tr w:rsidR="00435AFF" w:rsidRPr="000E02AE" w:rsidTr="00435AFF">
        <w:tc>
          <w:tcPr>
            <w:tcW w:w="498" w:type="dxa"/>
          </w:tcPr>
          <w:p w:rsidR="00435AFF" w:rsidRPr="000E02AE" w:rsidRDefault="00435AFF" w:rsidP="00363EF6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:rsidR="00435AFF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во всероссийских соревнованиях по тхэквондо в качестве спортивного судьи соревнований в г. Владивостоке с 15-19 декабря 2017 года</w:t>
            </w:r>
          </w:p>
        </w:tc>
        <w:tc>
          <w:tcPr>
            <w:tcW w:w="1275" w:type="dxa"/>
          </w:tcPr>
          <w:p w:rsidR="00435AFF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35AFF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25 000,0</w:t>
            </w:r>
          </w:p>
        </w:tc>
        <w:tc>
          <w:tcPr>
            <w:tcW w:w="1559" w:type="dxa"/>
          </w:tcPr>
          <w:p w:rsidR="00435AFF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35AFF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25 000,0</w:t>
            </w:r>
          </w:p>
        </w:tc>
        <w:tc>
          <w:tcPr>
            <w:tcW w:w="1417" w:type="dxa"/>
          </w:tcPr>
          <w:p w:rsidR="00435AFF" w:rsidRPr="000C68D2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35AFF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Проезд - авиа </w:t>
            </w:r>
          </w:p>
          <w:p w:rsidR="00435AFF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Камчатский – Владивосток- П- Камчатский:</w:t>
            </w:r>
          </w:p>
          <w:p w:rsidR="00435AFF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чел. х 25 000 руб.= 50 000 руб.</w:t>
            </w:r>
          </w:p>
        </w:tc>
      </w:tr>
      <w:tr w:rsidR="00435AFF" w:rsidRPr="000E02AE" w:rsidTr="00435AFF">
        <w:tc>
          <w:tcPr>
            <w:tcW w:w="498" w:type="dxa"/>
          </w:tcPr>
          <w:p w:rsidR="00435AFF" w:rsidRPr="000E02AE" w:rsidRDefault="00435AFF" w:rsidP="00363EF6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:rsidR="00435AFF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спортсменов во всероссийских соревнованиях по тхэквондо в г. Владивостоке с 15-19 декабря 2017 года</w:t>
            </w:r>
          </w:p>
        </w:tc>
        <w:tc>
          <w:tcPr>
            <w:tcW w:w="1275" w:type="dxa"/>
          </w:tcPr>
          <w:p w:rsidR="00435AFF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35AFF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35AFF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50 000,0</w:t>
            </w:r>
          </w:p>
        </w:tc>
        <w:tc>
          <w:tcPr>
            <w:tcW w:w="1559" w:type="dxa"/>
          </w:tcPr>
          <w:p w:rsidR="00435AFF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35AFF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35AFF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50 000,0</w:t>
            </w:r>
          </w:p>
        </w:tc>
        <w:tc>
          <w:tcPr>
            <w:tcW w:w="1417" w:type="dxa"/>
          </w:tcPr>
          <w:p w:rsidR="00435AFF" w:rsidRPr="000C68D2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35AFF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Проезд - авиа </w:t>
            </w:r>
          </w:p>
          <w:p w:rsidR="00435AFF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Камчатский – Владивосток- П- Камчатский:</w:t>
            </w:r>
          </w:p>
          <w:p w:rsidR="00435AFF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чел. х 25 000 руб.= 50 000 руб.</w:t>
            </w:r>
          </w:p>
        </w:tc>
      </w:tr>
      <w:tr w:rsidR="00435AFF" w:rsidRPr="000E02AE" w:rsidTr="00435AFF">
        <w:tc>
          <w:tcPr>
            <w:tcW w:w="498" w:type="dxa"/>
          </w:tcPr>
          <w:p w:rsidR="00435AFF" w:rsidRPr="000E02AE" w:rsidRDefault="00435AFF" w:rsidP="00363EF6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435AFF" w:rsidRPr="000C68D2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Защита предплечья и локтя</w:t>
            </w:r>
          </w:p>
        </w:tc>
        <w:tc>
          <w:tcPr>
            <w:tcW w:w="1275" w:type="dxa"/>
          </w:tcPr>
          <w:p w:rsidR="00435AFF" w:rsidRPr="000C68D2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30 000,0</w:t>
            </w:r>
          </w:p>
        </w:tc>
        <w:tc>
          <w:tcPr>
            <w:tcW w:w="1559" w:type="dxa"/>
          </w:tcPr>
          <w:p w:rsidR="00435AFF" w:rsidRPr="000C68D2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30 000,0</w:t>
            </w:r>
          </w:p>
        </w:tc>
        <w:tc>
          <w:tcPr>
            <w:tcW w:w="1417" w:type="dxa"/>
          </w:tcPr>
          <w:p w:rsidR="00435AFF" w:rsidRPr="000C68D2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35AFF" w:rsidRPr="000C68D2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 ком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1500 руб.</w:t>
            </w:r>
          </w:p>
        </w:tc>
      </w:tr>
      <w:tr w:rsidR="00435AFF" w:rsidRPr="000E02AE" w:rsidTr="00435AFF">
        <w:tc>
          <w:tcPr>
            <w:tcW w:w="498" w:type="dxa"/>
          </w:tcPr>
          <w:p w:rsidR="00435AFF" w:rsidRPr="000E02AE" w:rsidRDefault="00435AFF" w:rsidP="00363EF6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435AFF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Защита голени и стопы</w:t>
            </w:r>
          </w:p>
        </w:tc>
        <w:tc>
          <w:tcPr>
            <w:tcW w:w="1275" w:type="dxa"/>
          </w:tcPr>
          <w:p w:rsidR="00435AFF" w:rsidRPr="000C68D2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30 000,0</w:t>
            </w:r>
          </w:p>
        </w:tc>
        <w:tc>
          <w:tcPr>
            <w:tcW w:w="1559" w:type="dxa"/>
          </w:tcPr>
          <w:p w:rsidR="00435AFF" w:rsidRPr="000C68D2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30 000,0</w:t>
            </w:r>
          </w:p>
        </w:tc>
        <w:tc>
          <w:tcPr>
            <w:tcW w:w="1417" w:type="dxa"/>
          </w:tcPr>
          <w:p w:rsidR="00435AFF" w:rsidRPr="000C68D2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35AFF" w:rsidRPr="000C68D2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 ком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1500 руб.</w:t>
            </w:r>
          </w:p>
        </w:tc>
      </w:tr>
      <w:tr w:rsidR="00435AFF" w:rsidRPr="000E02AE" w:rsidTr="00435AFF">
        <w:tc>
          <w:tcPr>
            <w:tcW w:w="498" w:type="dxa"/>
          </w:tcPr>
          <w:p w:rsidR="00435AFF" w:rsidRPr="000E02AE" w:rsidRDefault="00435AFF" w:rsidP="00363EF6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435AFF" w:rsidRPr="009A1082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9A1082">
              <w:rPr>
                <w:rFonts w:ascii="Times New Roman" w:hAnsi="Times New Roman"/>
                <w:sz w:val="24"/>
                <w:szCs w:val="28"/>
              </w:rPr>
              <w:t>Новогодние подарки</w:t>
            </w:r>
          </w:p>
        </w:tc>
        <w:tc>
          <w:tcPr>
            <w:tcW w:w="1275" w:type="dxa"/>
          </w:tcPr>
          <w:p w:rsidR="00435AFF" w:rsidRPr="009A1082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1082">
              <w:rPr>
                <w:rFonts w:ascii="Times New Roman" w:hAnsi="Times New Roman"/>
                <w:sz w:val="24"/>
                <w:szCs w:val="28"/>
              </w:rPr>
              <w:t>38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1082">
              <w:rPr>
                <w:rFonts w:ascii="Times New Roman" w:hAnsi="Times New Roman"/>
                <w:sz w:val="24"/>
                <w:szCs w:val="28"/>
              </w:rPr>
              <w:t>617,0</w:t>
            </w:r>
          </w:p>
        </w:tc>
        <w:tc>
          <w:tcPr>
            <w:tcW w:w="1559" w:type="dxa"/>
          </w:tcPr>
          <w:p w:rsidR="00435AFF" w:rsidRPr="009A1082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435AFF" w:rsidRPr="009A1082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1082">
              <w:rPr>
                <w:rFonts w:ascii="Times New Roman" w:hAnsi="Times New Roman"/>
                <w:sz w:val="24"/>
                <w:szCs w:val="28"/>
              </w:rPr>
              <w:t>38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1082">
              <w:rPr>
                <w:rFonts w:ascii="Times New Roman" w:hAnsi="Times New Roman"/>
                <w:sz w:val="24"/>
                <w:szCs w:val="28"/>
              </w:rPr>
              <w:t>617,0</w:t>
            </w:r>
          </w:p>
        </w:tc>
        <w:tc>
          <w:tcPr>
            <w:tcW w:w="2552" w:type="dxa"/>
          </w:tcPr>
          <w:p w:rsidR="00435AFF" w:rsidRPr="000C68D2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35AFF" w:rsidRPr="000E02AE" w:rsidTr="00435AFF">
        <w:tc>
          <w:tcPr>
            <w:tcW w:w="498" w:type="dxa"/>
          </w:tcPr>
          <w:p w:rsidR="00435AFF" w:rsidRPr="000E02AE" w:rsidRDefault="00435AFF" w:rsidP="00363EF6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435AFF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Наградной материал </w:t>
            </w:r>
          </w:p>
        </w:tc>
        <w:tc>
          <w:tcPr>
            <w:tcW w:w="1275" w:type="dxa"/>
          </w:tcPr>
          <w:p w:rsidR="00435AFF" w:rsidRPr="000C68D2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21 000,0</w:t>
            </w:r>
          </w:p>
        </w:tc>
        <w:tc>
          <w:tcPr>
            <w:tcW w:w="1559" w:type="dxa"/>
          </w:tcPr>
          <w:p w:rsidR="00435AFF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435AFF" w:rsidRPr="000C68D2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21 000,0</w:t>
            </w:r>
          </w:p>
        </w:tc>
        <w:tc>
          <w:tcPr>
            <w:tcW w:w="2552" w:type="dxa"/>
          </w:tcPr>
          <w:p w:rsidR="00435AFF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 шт. х 60 руб.</w:t>
            </w:r>
          </w:p>
          <w:p w:rsidR="00435AFF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 шт. х 150 руб.</w:t>
            </w:r>
          </w:p>
        </w:tc>
      </w:tr>
      <w:tr w:rsidR="00435AFF" w:rsidRPr="000E02AE" w:rsidTr="00435AFF">
        <w:tc>
          <w:tcPr>
            <w:tcW w:w="498" w:type="dxa"/>
          </w:tcPr>
          <w:p w:rsidR="00435AFF" w:rsidRPr="000E02AE" w:rsidRDefault="00435AFF" w:rsidP="00363EF6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435AFF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Картридж </w:t>
            </w:r>
          </w:p>
        </w:tc>
        <w:tc>
          <w:tcPr>
            <w:tcW w:w="1275" w:type="dxa"/>
          </w:tcPr>
          <w:p w:rsidR="00435AFF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1 500,0</w:t>
            </w:r>
          </w:p>
        </w:tc>
        <w:tc>
          <w:tcPr>
            <w:tcW w:w="1559" w:type="dxa"/>
          </w:tcPr>
          <w:p w:rsidR="00435AFF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435AFF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1 500,0</w:t>
            </w:r>
          </w:p>
        </w:tc>
        <w:tc>
          <w:tcPr>
            <w:tcW w:w="2552" w:type="dxa"/>
          </w:tcPr>
          <w:p w:rsidR="00435AFF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шт. х 500 руб.</w:t>
            </w:r>
          </w:p>
        </w:tc>
      </w:tr>
      <w:tr w:rsidR="00435AFF" w:rsidRPr="000E02AE" w:rsidTr="00435AFF">
        <w:tc>
          <w:tcPr>
            <w:tcW w:w="498" w:type="dxa"/>
          </w:tcPr>
          <w:p w:rsidR="00435AFF" w:rsidRPr="000E02AE" w:rsidRDefault="00435AFF" w:rsidP="00363EF6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435AFF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Канцелярия </w:t>
            </w:r>
          </w:p>
        </w:tc>
        <w:tc>
          <w:tcPr>
            <w:tcW w:w="1275" w:type="dxa"/>
          </w:tcPr>
          <w:p w:rsidR="00435AFF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3 000,0</w:t>
            </w:r>
          </w:p>
        </w:tc>
        <w:tc>
          <w:tcPr>
            <w:tcW w:w="1559" w:type="dxa"/>
          </w:tcPr>
          <w:p w:rsidR="00435AFF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435AFF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3 000,0</w:t>
            </w:r>
          </w:p>
        </w:tc>
        <w:tc>
          <w:tcPr>
            <w:tcW w:w="2552" w:type="dxa"/>
          </w:tcPr>
          <w:p w:rsidR="00435AFF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Бумага, ручки, карандаши.</w:t>
            </w:r>
          </w:p>
        </w:tc>
      </w:tr>
      <w:tr w:rsidR="00435AFF" w:rsidRPr="000E02AE" w:rsidTr="00435AFF">
        <w:tc>
          <w:tcPr>
            <w:tcW w:w="498" w:type="dxa"/>
          </w:tcPr>
          <w:p w:rsidR="00435AFF" w:rsidRPr="000E02AE" w:rsidRDefault="00435AFF" w:rsidP="00363EF6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435AFF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Личный транспорт (ГСМ)</w:t>
            </w:r>
          </w:p>
        </w:tc>
        <w:tc>
          <w:tcPr>
            <w:tcW w:w="1275" w:type="dxa"/>
          </w:tcPr>
          <w:p w:rsidR="00435AFF" w:rsidRPr="000C68D2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4 500,0</w:t>
            </w:r>
          </w:p>
        </w:tc>
        <w:tc>
          <w:tcPr>
            <w:tcW w:w="1559" w:type="dxa"/>
          </w:tcPr>
          <w:p w:rsidR="00435AFF" w:rsidRPr="000C68D2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435AFF" w:rsidRPr="000C68D2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4 500,0</w:t>
            </w:r>
          </w:p>
        </w:tc>
        <w:tc>
          <w:tcPr>
            <w:tcW w:w="2552" w:type="dxa"/>
          </w:tcPr>
          <w:p w:rsidR="00435AFF" w:rsidRPr="000C68D2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100 литров"/>
              </w:smartTagPr>
              <w:r>
                <w:rPr>
                  <w:rFonts w:ascii="Times New Roman" w:hAnsi="Times New Roman"/>
                  <w:sz w:val="24"/>
                  <w:szCs w:val="28"/>
                </w:rPr>
                <w:t>100 литров</w:t>
              </w:r>
            </w:smartTag>
            <w:r>
              <w:rPr>
                <w:rFonts w:ascii="Times New Roman" w:hAnsi="Times New Roman"/>
                <w:sz w:val="24"/>
                <w:szCs w:val="28"/>
              </w:rPr>
              <w:t xml:space="preserve"> х 45 руб.</w:t>
            </w:r>
          </w:p>
        </w:tc>
      </w:tr>
      <w:tr w:rsidR="00435AFF" w:rsidRPr="000E02AE" w:rsidTr="00435AFF">
        <w:tc>
          <w:tcPr>
            <w:tcW w:w="498" w:type="dxa"/>
          </w:tcPr>
          <w:p w:rsidR="00435AFF" w:rsidRPr="000E02AE" w:rsidRDefault="00435AFF" w:rsidP="00363EF6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435AFF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Услуги связи</w:t>
            </w:r>
          </w:p>
        </w:tc>
        <w:tc>
          <w:tcPr>
            <w:tcW w:w="1275" w:type="dxa"/>
          </w:tcPr>
          <w:p w:rsidR="00435AFF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3 000,0</w:t>
            </w:r>
          </w:p>
        </w:tc>
        <w:tc>
          <w:tcPr>
            <w:tcW w:w="1559" w:type="dxa"/>
          </w:tcPr>
          <w:p w:rsidR="00435AFF" w:rsidRPr="000C68D2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435AFF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3 000,0</w:t>
            </w:r>
          </w:p>
        </w:tc>
        <w:tc>
          <w:tcPr>
            <w:tcW w:w="2552" w:type="dxa"/>
          </w:tcPr>
          <w:p w:rsidR="00435AFF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 руб. в месяц</w:t>
            </w:r>
          </w:p>
        </w:tc>
      </w:tr>
      <w:tr w:rsidR="00435AFF" w:rsidRPr="000E02AE" w:rsidTr="00435AFF">
        <w:tc>
          <w:tcPr>
            <w:tcW w:w="498" w:type="dxa"/>
          </w:tcPr>
          <w:p w:rsidR="00435AFF" w:rsidRPr="000E02AE" w:rsidRDefault="00435AFF" w:rsidP="00363EF6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435AFF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Добровольческий труд</w:t>
            </w:r>
          </w:p>
        </w:tc>
        <w:tc>
          <w:tcPr>
            <w:tcW w:w="1275" w:type="dxa"/>
          </w:tcPr>
          <w:p w:rsidR="00435AFF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24000,0</w:t>
            </w:r>
          </w:p>
        </w:tc>
        <w:tc>
          <w:tcPr>
            <w:tcW w:w="1559" w:type="dxa"/>
          </w:tcPr>
          <w:p w:rsidR="00435AFF" w:rsidRPr="000C68D2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435AFF" w:rsidRDefault="00435AFF" w:rsidP="00435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24000,0</w:t>
            </w:r>
          </w:p>
        </w:tc>
        <w:tc>
          <w:tcPr>
            <w:tcW w:w="2552" w:type="dxa"/>
          </w:tcPr>
          <w:p w:rsidR="00435AFF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 соревнований х 6 судей х 200 руб.</w:t>
            </w:r>
          </w:p>
        </w:tc>
      </w:tr>
      <w:tr w:rsidR="00435AFF" w:rsidRPr="000E02AE" w:rsidTr="00435AFF">
        <w:tc>
          <w:tcPr>
            <w:tcW w:w="498" w:type="dxa"/>
          </w:tcPr>
          <w:p w:rsidR="00435AFF" w:rsidRPr="000E02AE" w:rsidRDefault="00435AFF" w:rsidP="00363EF6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:rsidR="00435AFF" w:rsidRPr="000D5B9C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0D5B9C">
              <w:rPr>
                <w:rFonts w:ascii="Times New Roman" w:hAnsi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275" w:type="dxa"/>
          </w:tcPr>
          <w:p w:rsidR="00435AFF" w:rsidRPr="000D5B9C" w:rsidRDefault="00435AFF" w:rsidP="0036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261 127,0</w:t>
            </w:r>
          </w:p>
        </w:tc>
        <w:tc>
          <w:tcPr>
            <w:tcW w:w="1559" w:type="dxa"/>
          </w:tcPr>
          <w:p w:rsidR="00435AFF" w:rsidRPr="000D5B9C" w:rsidRDefault="00435AFF" w:rsidP="0036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135 000,0</w:t>
            </w:r>
          </w:p>
        </w:tc>
        <w:tc>
          <w:tcPr>
            <w:tcW w:w="1417" w:type="dxa"/>
          </w:tcPr>
          <w:p w:rsidR="00435AFF" w:rsidRPr="000D5B9C" w:rsidRDefault="00435AFF" w:rsidP="0036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126 127,0</w:t>
            </w:r>
          </w:p>
        </w:tc>
        <w:tc>
          <w:tcPr>
            <w:tcW w:w="2552" w:type="dxa"/>
          </w:tcPr>
          <w:p w:rsidR="00435AFF" w:rsidRPr="000D5B9C" w:rsidRDefault="00435AFF" w:rsidP="00363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435AFF" w:rsidRPr="00EB4BC6" w:rsidRDefault="00435AFF" w:rsidP="00435AFF">
      <w:pPr>
        <w:spacing w:line="240" w:lineRule="auto"/>
        <w:ind w:left="1080" w:hanging="122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5AFF" w:rsidRDefault="00435AFF" w:rsidP="00112F2F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A30" w:rsidRDefault="00E75A30" w:rsidP="00112F2F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A30" w:rsidRDefault="00E75A30" w:rsidP="00112F2F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A30" w:rsidRDefault="00E75A30" w:rsidP="00112F2F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A30" w:rsidRDefault="00E75A30" w:rsidP="00112F2F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A30" w:rsidRDefault="00E75A30" w:rsidP="00112F2F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5AFF" w:rsidRDefault="00435AFF" w:rsidP="00112F2F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5AFF" w:rsidRDefault="00435AFF" w:rsidP="00112F2F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A30" w:rsidRDefault="00E75A30" w:rsidP="00112F2F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A30" w:rsidRDefault="00E75A30" w:rsidP="00112F2F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5AFF" w:rsidRDefault="00435AFF" w:rsidP="00112F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112F2F" w:rsidRPr="00E75A30" w:rsidRDefault="00D671F2" w:rsidP="00112F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№</w:t>
      </w:r>
      <w:r w:rsidR="00112F2F" w:rsidRPr="00E75A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75A30" w:rsidRPr="00E75A3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12F2F" w:rsidRPr="00E75A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2247"/>
        <w:gridCol w:w="1581"/>
        <w:gridCol w:w="3710"/>
      </w:tblGrid>
      <w:tr w:rsidR="00112F2F" w:rsidRPr="00E75A30" w:rsidTr="00112F2F">
        <w:tc>
          <w:tcPr>
            <w:tcW w:w="2539" w:type="dxa"/>
          </w:tcPr>
          <w:p w:rsidR="00112F2F" w:rsidRPr="00E75A30" w:rsidRDefault="00112F2F" w:rsidP="00112F2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НКО</w:t>
            </w:r>
          </w:p>
        </w:tc>
        <w:tc>
          <w:tcPr>
            <w:tcW w:w="7538" w:type="dxa"/>
            <w:gridSpan w:val="3"/>
          </w:tcPr>
          <w:p w:rsidR="00112F2F" w:rsidRPr="00E75A30" w:rsidRDefault="00973A32" w:rsidP="00112F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3A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Общественная организация «Городской совет ветеранов (пенсионеров) войны, труда, Вооруженных сил и правоохранительных органов» города Вилючинска</w:t>
            </w:r>
          </w:p>
        </w:tc>
      </w:tr>
      <w:tr w:rsidR="00112F2F" w:rsidRPr="00955AC1" w:rsidTr="00112F2F">
        <w:tc>
          <w:tcPr>
            <w:tcW w:w="2539" w:type="dxa"/>
          </w:tcPr>
          <w:p w:rsidR="00112F2F" w:rsidRPr="00E75A30" w:rsidRDefault="00112F2F" w:rsidP="00112F2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Наименование </w:t>
            </w:r>
          </w:p>
          <w:p w:rsidR="00112F2F" w:rsidRPr="00E75A30" w:rsidRDefault="00112F2F" w:rsidP="00112F2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38" w:type="dxa"/>
            <w:gridSpan w:val="3"/>
          </w:tcPr>
          <w:p w:rsidR="00112F2F" w:rsidRPr="00E75A30" w:rsidRDefault="00112F2F" w:rsidP="00E75A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8722BA" w:rsidRPr="008722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Сохраним память о тех, кто не дожил до наших дней</w:t>
            </w:r>
            <w:r w:rsidRPr="00E75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12F2F" w:rsidRPr="00955AC1" w:rsidTr="00112F2F">
        <w:tc>
          <w:tcPr>
            <w:tcW w:w="2539" w:type="dxa"/>
          </w:tcPr>
          <w:p w:rsidR="00112F2F" w:rsidRPr="00E75A30" w:rsidRDefault="00112F2F" w:rsidP="00112F2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Тематика проекта</w:t>
            </w:r>
          </w:p>
        </w:tc>
        <w:tc>
          <w:tcPr>
            <w:tcW w:w="7538" w:type="dxa"/>
            <w:gridSpan w:val="3"/>
          </w:tcPr>
          <w:p w:rsidR="00112F2F" w:rsidRPr="00E75A30" w:rsidRDefault="008722BA" w:rsidP="008722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722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историко-краеведческой, патриотической и экологической деятельности детей и молодежи</w:t>
            </w:r>
          </w:p>
        </w:tc>
      </w:tr>
      <w:tr w:rsidR="00112F2F" w:rsidRPr="00955AC1" w:rsidTr="00112F2F">
        <w:tc>
          <w:tcPr>
            <w:tcW w:w="2539" w:type="dxa"/>
          </w:tcPr>
          <w:p w:rsidR="00112F2F" w:rsidRPr="00E75A30" w:rsidRDefault="00112F2F" w:rsidP="00112F2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Аннотация, сроки реализации</w:t>
            </w:r>
          </w:p>
        </w:tc>
        <w:tc>
          <w:tcPr>
            <w:tcW w:w="7538" w:type="dxa"/>
            <w:gridSpan w:val="3"/>
          </w:tcPr>
          <w:p w:rsidR="008722BA" w:rsidRPr="008722BA" w:rsidRDefault="008722BA" w:rsidP="00872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2BA">
              <w:rPr>
                <w:rFonts w:ascii="Times New Roman" w:hAnsi="Times New Roman"/>
                <w:sz w:val="24"/>
                <w:szCs w:val="24"/>
              </w:rPr>
              <w:t xml:space="preserve">На протяжении двух лет Совет ветеранов реализует социально-патриотический проект «Сохраним память о тех, кто не дожил до наших дней», направленный на восстановление связи поколений, приобщение граждан  к культурному достоянию и истории Родины. За этот период был накоплен практический опыт и созданы необходимые предпосылки для дальнейшего развития и расширения деятельности в этом направлении. В рамках исполнения вышеуказанного проекта были проведены реставрация мемориала, посвященного воинам-подводникам, и восстановление и уход за могилами ветеранов. Проект реализуется силами активистов Совета ветеранов. </w:t>
            </w:r>
          </w:p>
          <w:p w:rsidR="008722BA" w:rsidRPr="008722BA" w:rsidRDefault="008722BA" w:rsidP="008722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2BA">
              <w:rPr>
                <w:rFonts w:ascii="Times New Roman" w:hAnsi="Times New Roman"/>
                <w:bCs/>
                <w:sz w:val="24"/>
                <w:szCs w:val="24"/>
              </w:rPr>
              <w:t xml:space="preserve">Для дальнейшего развития проекта необходима материальная поддержка со стороны </w:t>
            </w:r>
            <w:proofErr w:type="spellStart"/>
            <w:r w:rsidRPr="008722BA">
              <w:rPr>
                <w:rFonts w:ascii="Times New Roman" w:hAnsi="Times New Roman"/>
                <w:bCs/>
                <w:sz w:val="24"/>
                <w:szCs w:val="24"/>
              </w:rPr>
              <w:t>грантодателей</w:t>
            </w:r>
            <w:proofErr w:type="spellEnd"/>
            <w:r w:rsidRPr="008722BA">
              <w:rPr>
                <w:rFonts w:ascii="Times New Roman" w:hAnsi="Times New Roman"/>
                <w:bCs/>
                <w:sz w:val="24"/>
                <w:szCs w:val="24"/>
              </w:rPr>
              <w:t xml:space="preserve"> на оплату изготовления и установки надгробных памятников.</w:t>
            </w:r>
          </w:p>
          <w:p w:rsidR="00112F2F" w:rsidRPr="00E75A30" w:rsidRDefault="00112F2F" w:rsidP="00872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 программы:</w:t>
            </w:r>
            <w:r w:rsidR="008722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722BA" w:rsidRPr="00872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июль-октябрь 2017 года</w:t>
            </w:r>
          </w:p>
        </w:tc>
      </w:tr>
      <w:tr w:rsidR="00112F2F" w:rsidRPr="00955AC1" w:rsidTr="00112F2F">
        <w:trPr>
          <w:trHeight w:val="410"/>
        </w:trPr>
        <w:tc>
          <w:tcPr>
            <w:tcW w:w="2539" w:type="dxa"/>
            <w:vMerge w:val="restart"/>
          </w:tcPr>
          <w:p w:rsidR="00112F2F" w:rsidRPr="00E75A30" w:rsidRDefault="00112F2F" w:rsidP="00112F2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Стоимость программы, руб.</w:t>
            </w:r>
          </w:p>
          <w:p w:rsidR="00112F2F" w:rsidRPr="00E75A30" w:rsidRDefault="00112F2F" w:rsidP="00112F2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112F2F" w:rsidRPr="00E75A30" w:rsidRDefault="00112F2F" w:rsidP="00112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581" w:type="dxa"/>
          </w:tcPr>
          <w:p w:rsidR="00112F2F" w:rsidRPr="00E75A30" w:rsidRDefault="00112F2F" w:rsidP="00112F2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Запрашиваемая </w:t>
            </w:r>
          </w:p>
          <w:p w:rsidR="00112F2F" w:rsidRPr="00E75A30" w:rsidRDefault="00112F2F" w:rsidP="00112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710" w:type="dxa"/>
          </w:tcPr>
          <w:p w:rsidR="00112F2F" w:rsidRPr="00E75A30" w:rsidRDefault="00112F2F" w:rsidP="00112F2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</w:p>
          <w:p w:rsidR="00112F2F" w:rsidRPr="00E75A30" w:rsidRDefault="00112F2F" w:rsidP="00112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</w:p>
        </w:tc>
      </w:tr>
      <w:tr w:rsidR="00DE24FD" w:rsidRPr="00955AC1" w:rsidTr="00112F2F">
        <w:trPr>
          <w:trHeight w:val="410"/>
        </w:trPr>
        <w:tc>
          <w:tcPr>
            <w:tcW w:w="2539" w:type="dxa"/>
            <w:vMerge/>
          </w:tcPr>
          <w:p w:rsidR="00DE24FD" w:rsidRPr="00E75A30" w:rsidRDefault="00DE24FD" w:rsidP="00112F2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DE24FD" w:rsidRPr="00CE1FA4" w:rsidRDefault="00DE24FD" w:rsidP="00DE2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FA4">
              <w:rPr>
                <w:rFonts w:ascii="Times New Roman" w:hAnsi="Times New Roman"/>
                <w:sz w:val="28"/>
                <w:szCs w:val="28"/>
              </w:rPr>
              <w:t>160 500,00</w:t>
            </w:r>
          </w:p>
        </w:tc>
        <w:tc>
          <w:tcPr>
            <w:tcW w:w="1581" w:type="dxa"/>
          </w:tcPr>
          <w:p w:rsidR="00DE24FD" w:rsidRPr="00CE1FA4" w:rsidRDefault="00DE24FD" w:rsidP="00DE2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FA4">
              <w:rPr>
                <w:rFonts w:ascii="Times New Roman" w:hAnsi="Times New Roman"/>
                <w:sz w:val="28"/>
                <w:szCs w:val="28"/>
              </w:rPr>
              <w:t>142 500,00</w:t>
            </w:r>
          </w:p>
        </w:tc>
        <w:tc>
          <w:tcPr>
            <w:tcW w:w="3710" w:type="dxa"/>
          </w:tcPr>
          <w:p w:rsidR="00DE24FD" w:rsidRPr="00CE1FA4" w:rsidRDefault="00DE24FD" w:rsidP="00DE2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FA4">
              <w:rPr>
                <w:rFonts w:ascii="Times New Roman" w:hAnsi="Times New Roman"/>
                <w:sz w:val="28"/>
                <w:szCs w:val="28"/>
              </w:rPr>
              <w:t>18000,00 (11,2%)</w:t>
            </w:r>
          </w:p>
        </w:tc>
      </w:tr>
      <w:tr w:rsidR="00112F2F" w:rsidRPr="00955AC1" w:rsidTr="00112F2F">
        <w:tc>
          <w:tcPr>
            <w:tcW w:w="2539" w:type="dxa"/>
          </w:tcPr>
          <w:p w:rsidR="00112F2F" w:rsidRPr="00E75A30" w:rsidRDefault="00112F2F" w:rsidP="00DE24FD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География программы</w:t>
            </w:r>
          </w:p>
        </w:tc>
        <w:tc>
          <w:tcPr>
            <w:tcW w:w="7538" w:type="dxa"/>
            <w:gridSpan w:val="3"/>
          </w:tcPr>
          <w:p w:rsidR="00112F2F" w:rsidRPr="00E75A30" w:rsidRDefault="008722BA" w:rsidP="00DE24FD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Камчатский край, город Вилючинск.</w:t>
            </w:r>
          </w:p>
        </w:tc>
      </w:tr>
      <w:tr w:rsidR="00112F2F" w:rsidRPr="00955AC1" w:rsidTr="00112F2F">
        <w:tc>
          <w:tcPr>
            <w:tcW w:w="2539" w:type="dxa"/>
          </w:tcPr>
          <w:p w:rsidR="00112F2F" w:rsidRPr="00E75A30" w:rsidRDefault="00112F2F" w:rsidP="00112F2F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538" w:type="dxa"/>
            <w:gridSpan w:val="3"/>
          </w:tcPr>
          <w:p w:rsidR="00112F2F" w:rsidRPr="00E75A30" w:rsidRDefault="00112F2F" w:rsidP="00112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Значения </w:t>
            </w:r>
          </w:p>
          <w:p w:rsidR="00112F2F" w:rsidRPr="00E75A30" w:rsidRDefault="00112F2F" w:rsidP="00112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(описание соответствия программы критериям согласно заявке)</w:t>
            </w:r>
          </w:p>
        </w:tc>
      </w:tr>
      <w:tr w:rsidR="00363EF6" w:rsidRPr="00955AC1" w:rsidTr="00112F2F">
        <w:tc>
          <w:tcPr>
            <w:tcW w:w="2539" w:type="dxa"/>
          </w:tcPr>
          <w:p w:rsidR="00363EF6" w:rsidRPr="00E75A30" w:rsidRDefault="00363EF6" w:rsidP="00112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Актуальность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(оценивается важность, значимость, масштабность и необходимость мероприятий программы (проекта) для настоящего времени)</w:t>
            </w:r>
          </w:p>
        </w:tc>
        <w:tc>
          <w:tcPr>
            <w:tcW w:w="7538" w:type="dxa"/>
            <w:gridSpan w:val="3"/>
          </w:tcPr>
          <w:p w:rsidR="00363EF6" w:rsidRPr="00E55E12" w:rsidRDefault="00363EF6" w:rsidP="00363EF6">
            <w:pPr>
              <w:shd w:val="clear" w:color="auto" w:fill="FFFFFF"/>
              <w:spacing w:after="0" w:line="240" w:lineRule="auto"/>
              <w:ind w:hanging="2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5E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соответствии с президентским указом 2007 года за счет государственных средств изготовляются и устанавливаются надгробные памятники на захоронения участников Великой Отечественной войны либо ветеранов боевых действий, которые умерли после 12 июня 1990 года. Изготовление и установка памятников тем, кто погиб до этой даты, в действующем законодательстве не предусмотрены. Не </w:t>
            </w:r>
            <w:proofErr w:type="gramStart"/>
            <w:r w:rsidRPr="00E55E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предусмотрены</w:t>
            </w:r>
            <w:proofErr w:type="gramEnd"/>
            <w:r w:rsidRPr="00E55E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законодательством и изготовление и установка надгробных памятников труженикам тыла, чей вклад не менее значим. </w:t>
            </w:r>
          </w:p>
          <w:p w:rsidR="00363EF6" w:rsidRPr="00E55E12" w:rsidRDefault="00363EF6" w:rsidP="00363EF6">
            <w:pPr>
              <w:shd w:val="clear" w:color="auto" w:fill="FFFFFF"/>
              <w:spacing w:after="0" w:line="240" w:lineRule="auto"/>
              <w:ind w:hanging="2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5E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Кроме того, суровый камчатский климат способствует быстрому обветшанию надгробных крестов, разрушению установленных памятников. Миграционная ситуация нашего региона, высокая стоимость на авиабилеты и статус ЗАТО у города Вилючинска приводит к отсутствию возможности у родственников попасть к могилам своих предков. У многих усопших родственники отсутствуют, либо являются людьми преклонного возраста, которым не под силу даже добраться до кладбища самостоятельно. </w:t>
            </w:r>
          </w:p>
          <w:p w:rsidR="00363EF6" w:rsidRPr="00E55E12" w:rsidRDefault="00363EF6" w:rsidP="00363EF6">
            <w:pPr>
              <w:shd w:val="clear" w:color="auto" w:fill="FFFFFF"/>
              <w:spacing w:after="0" w:line="240" w:lineRule="auto"/>
              <w:ind w:hanging="2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5E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связи с этим Советом ветеранов в 2015 году было принято решение начать работу по восстановлению надгробных памятников на местах захоронения ветеранов ВОВ и ветеранов боевых действий и приведению в надлежащее состояние тех памятников, которые в этом нуждаются. На сегодняшний день восстановлено 6 могил и установлено 2 памятника. </w:t>
            </w:r>
          </w:p>
          <w:p w:rsidR="00363EF6" w:rsidRPr="00E55E12" w:rsidRDefault="00363EF6" w:rsidP="00363EF6">
            <w:pPr>
              <w:shd w:val="clear" w:color="auto" w:fill="FFFFFF"/>
              <w:spacing w:after="0" w:line="240" w:lineRule="auto"/>
              <w:ind w:hanging="2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5E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Основной </w:t>
            </w:r>
            <w:proofErr w:type="gramStart"/>
            <w:r w:rsidRPr="00E55E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проблемой</w:t>
            </w:r>
            <w:proofErr w:type="gramEnd"/>
            <w:r w:rsidRPr="00E55E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которой сталкивается Совет ветеранов при реализации проекта является отсутствие финансовых средств для приобретения необходимых материалов для приведения заброшенных </w:t>
            </w:r>
            <w:r w:rsidRPr="00E55E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памятников в надлежащее состояние и надгробных памятников и плит для обустройства мест захоронений где они отсутствуют. </w:t>
            </w:r>
          </w:p>
          <w:p w:rsidR="00363EF6" w:rsidRPr="005A6139" w:rsidRDefault="00363EF6" w:rsidP="008722BA">
            <w:pPr>
              <w:shd w:val="clear" w:color="auto" w:fill="FFFFFF"/>
              <w:spacing w:after="0" w:line="240" w:lineRule="auto"/>
              <w:ind w:hanging="2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5E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Реализация проекта «Сохраним память о тех, кто не дожил до наших дней» позволит не только облагородить места захоронений ветеранов ВОВ и ветеранов боевых действий, но сформировать у жителей города патриотическое сознание и восстановить связь между поколениями.</w:t>
            </w:r>
          </w:p>
        </w:tc>
      </w:tr>
      <w:tr w:rsidR="00363EF6" w:rsidRPr="00955AC1" w:rsidTr="00112F2F">
        <w:tc>
          <w:tcPr>
            <w:tcW w:w="2539" w:type="dxa"/>
          </w:tcPr>
          <w:p w:rsidR="00363EF6" w:rsidRPr="00E75A30" w:rsidRDefault="00363EF6" w:rsidP="00112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Социальная эффективность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3E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7538" w:type="dxa"/>
            <w:gridSpan w:val="3"/>
          </w:tcPr>
          <w:p w:rsidR="00363EF6" w:rsidRPr="00FB199A" w:rsidRDefault="00363EF6" w:rsidP="00872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5E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Меняется мир вокруг, но не становится меньше наша благодарность и уважение к тем, кто подарил нам возможность жить в этом мире. Наш долг – помнить историю своей страны, бережно хранить каждую крупицу правды о войнах, свято чтить память о погибших и проявлять неустанную заботу о ветеранах. Реализация социального проекта «Сохраним память о тех, кто не дожил до наших дней» позволит выразить благодарность реальным делом, приведя в порядок заброшенные места упокоения героев Великой Отечественной войны и боевых действий.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восстановленным могилам смогут возлагать цветы и отдавать дань памяти не только наши с вами современники, но и будущие поколения.</w:t>
            </w:r>
          </w:p>
        </w:tc>
      </w:tr>
      <w:tr w:rsidR="00363EF6" w:rsidRPr="00955AC1" w:rsidTr="00112F2F">
        <w:tc>
          <w:tcPr>
            <w:tcW w:w="2539" w:type="dxa"/>
          </w:tcPr>
          <w:p w:rsidR="00363EF6" w:rsidRPr="00E75A30" w:rsidRDefault="00363EF6" w:rsidP="00112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75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Реалистичность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(наличие собственных квалифицированных кадров, способность привлечь в необходимом объеме специалистов и добровольцев для </w:t>
            </w:r>
            <w:proofErr w:type="spellStart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реализа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ции</w:t>
            </w:r>
            <w:proofErr w:type="spellEnd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мероприятий </w:t>
            </w:r>
            <w:proofErr w:type="spellStart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програ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ммы</w:t>
            </w:r>
            <w:proofErr w:type="spellEnd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(проекта), наличие необходимых ресурсов, достаточность </w:t>
            </w:r>
            <w:proofErr w:type="spellStart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финансо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вых</w:t>
            </w:r>
            <w:proofErr w:type="spellEnd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средств (с учетом запрашиваемых средств субсидии) для реализации мероприятий и </w:t>
            </w:r>
            <w:proofErr w:type="spellStart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достиже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ния</w:t>
            </w:r>
            <w:proofErr w:type="spellEnd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целей программы (проекта)</w:t>
            </w:r>
            <w:proofErr w:type="gramEnd"/>
          </w:p>
        </w:tc>
        <w:tc>
          <w:tcPr>
            <w:tcW w:w="7538" w:type="dxa"/>
            <w:gridSpan w:val="3"/>
          </w:tcPr>
          <w:p w:rsidR="00363EF6" w:rsidRPr="00E55E12" w:rsidRDefault="00363EF6" w:rsidP="00363EF6">
            <w:pPr>
              <w:spacing w:after="0" w:line="240" w:lineRule="auto"/>
              <w:jc w:val="both"/>
              <w:rPr>
                <w:rFonts w:ascii="Times New Roman" w:hAnsi="Times New Roman" w:cs="Tahoma"/>
                <w:color w:val="000000"/>
                <w:spacing w:val="-1"/>
                <w:sz w:val="24"/>
                <w:szCs w:val="24"/>
              </w:rPr>
            </w:pPr>
            <w:proofErr w:type="gramStart"/>
            <w:r w:rsidRPr="00E55E12">
              <w:rPr>
                <w:rFonts w:ascii="Times New Roman" w:hAnsi="Times New Roman" w:cs="Tahoma"/>
                <w:color w:val="000000"/>
                <w:spacing w:val="-1"/>
                <w:sz w:val="24"/>
                <w:szCs w:val="24"/>
              </w:rPr>
              <w:t>За период реализации проекта Советом ветеранов были установлены связи с организациями, обеспечивающими процесс захоронения граждан, с целью выявления заброшенных могил ветеранов, проведен анализ цен на услуги по установке и изготовлению памятников в Камчатском крае и налажен контакт с организациями, предоставляющими данные услуги по оптимальной цене и качеству, накоплен практический опыт по облагораживанию мест захоронений.</w:t>
            </w:r>
            <w:proofErr w:type="gramEnd"/>
            <w:r w:rsidRPr="00E55E12">
              <w:rPr>
                <w:rFonts w:ascii="Times New Roman" w:hAnsi="Times New Roman" w:cs="Tahoma"/>
                <w:color w:val="000000"/>
                <w:spacing w:val="-1"/>
                <w:sz w:val="24"/>
                <w:szCs w:val="24"/>
              </w:rPr>
              <w:t xml:space="preserve"> </w:t>
            </w:r>
            <w:r w:rsidRPr="00FF3D6F">
              <w:rPr>
                <w:rFonts w:ascii="Times New Roman" w:hAnsi="Times New Roman" w:cs="Tahoma"/>
                <w:color w:val="000000"/>
                <w:spacing w:val="-1"/>
                <w:sz w:val="24"/>
                <w:szCs w:val="24"/>
              </w:rPr>
              <w:t>Все работы будут проводиться силами активистов Совета ветеранов, ставших уже профессионалами в деле восстановления и облагораживания мест захоронения ветеранов ВОВ и ветеранов боевых действий.</w:t>
            </w:r>
          </w:p>
          <w:p w:rsidR="00363EF6" w:rsidRPr="00FB199A" w:rsidRDefault="00363EF6" w:rsidP="00363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EF6" w:rsidRPr="00955AC1" w:rsidTr="00112F2F">
        <w:tc>
          <w:tcPr>
            <w:tcW w:w="2539" w:type="dxa"/>
          </w:tcPr>
          <w:p w:rsidR="00363EF6" w:rsidRPr="00E75A30" w:rsidRDefault="00363EF6" w:rsidP="00363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Обоснованность</w:t>
            </w: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(соответствие </w:t>
            </w:r>
            <w:proofErr w:type="spellStart"/>
            <w:proofErr w:type="gramStart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запрашивае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мых</w:t>
            </w:r>
            <w:proofErr w:type="spellEnd"/>
            <w:proofErr w:type="gramEnd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средств на поддержку целям и мероприятиям программы (проекта), на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proofErr w:type="spellStart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личие</w:t>
            </w:r>
            <w:proofErr w:type="spellEnd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необходимых </w:t>
            </w:r>
            <w:proofErr w:type="spellStart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обос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нований</w:t>
            </w:r>
            <w:proofErr w:type="spellEnd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расчетов, логики и </w:t>
            </w:r>
            <w:proofErr w:type="spellStart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взаимоувязки</w:t>
            </w:r>
            <w:proofErr w:type="spellEnd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предла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гаемых</w:t>
            </w:r>
            <w:proofErr w:type="spellEnd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мероприятий)</w:t>
            </w:r>
          </w:p>
        </w:tc>
        <w:tc>
          <w:tcPr>
            <w:tcW w:w="7538" w:type="dxa"/>
            <w:gridSpan w:val="3"/>
          </w:tcPr>
          <w:p w:rsidR="00363EF6" w:rsidRPr="005A6139" w:rsidRDefault="00363EF6" w:rsidP="00363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02AE">
              <w:rPr>
                <w:rFonts w:ascii="Times New Roman" w:hAnsi="Times New Roman"/>
                <w:sz w:val="24"/>
                <w:szCs w:val="24"/>
              </w:rPr>
              <w:t xml:space="preserve">Запрашиваемые средства целиком и полностью соответствуют целям и </w:t>
            </w:r>
            <w:r w:rsidRPr="00E55E12">
              <w:rPr>
                <w:rFonts w:ascii="Times New Roman" w:hAnsi="Times New Roman"/>
                <w:sz w:val="24"/>
                <w:szCs w:val="24"/>
              </w:rPr>
              <w:t>мероприятиям проекта. Подготовлены все документы, представлены прайсы на изготовление и установку необходимых надгробных атрибутов, материалы для приведения установленных памятников в надлежащее состояние.</w:t>
            </w:r>
          </w:p>
        </w:tc>
      </w:tr>
      <w:tr w:rsidR="00112F2F" w:rsidRPr="00955AC1" w:rsidTr="00112F2F">
        <w:trPr>
          <w:trHeight w:val="387"/>
        </w:trPr>
        <w:tc>
          <w:tcPr>
            <w:tcW w:w="2539" w:type="dxa"/>
          </w:tcPr>
          <w:p w:rsidR="00112F2F" w:rsidRPr="00E75A30" w:rsidRDefault="00112F2F" w:rsidP="00112F2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Дополнительная </w:t>
            </w:r>
          </w:p>
          <w:p w:rsidR="00112F2F" w:rsidRPr="00E75A30" w:rsidRDefault="00112F2F" w:rsidP="00112F2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7538" w:type="dxa"/>
            <w:gridSpan w:val="3"/>
          </w:tcPr>
          <w:p w:rsidR="00112F2F" w:rsidRPr="00E75A30" w:rsidRDefault="00112F2F" w:rsidP="00112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12F2F" w:rsidRPr="00955AC1" w:rsidTr="00112F2F">
        <w:trPr>
          <w:trHeight w:val="38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F" w:rsidRPr="00E75A30" w:rsidRDefault="00112F2F" w:rsidP="00112F2F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Замечания по содержанию заявки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F" w:rsidRPr="00E75A30" w:rsidRDefault="00112F2F" w:rsidP="00112F2F">
            <w:pPr>
              <w:tabs>
                <w:tab w:val="left" w:pos="296"/>
              </w:tabs>
              <w:spacing w:after="0" w:line="240" w:lineRule="auto"/>
              <w:ind w:left="-129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722BA" w:rsidRDefault="008722BA" w:rsidP="00363E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722BA" w:rsidRDefault="008722BA" w:rsidP="00363E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722BA" w:rsidRDefault="008722BA" w:rsidP="00363E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722BA" w:rsidRDefault="008722BA" w:rsidP="00363E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722BA" w:rsidRDefault="008722BA" w:rsidP="00363E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722BA" w:rsidRDefault="008722BA" w:rsidP="00363E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722BA" w:rsidRDefault="008722BA" w:rsidP="00363E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722BA" w:rsidRDefault="008722BA" w:rsidP="00363E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722BA" w:rsidRDefault="008722BA" w:rsidP="00363E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722BA" w:rsidRDefault="008722BA" w:rsidP="00363E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722BA" w:rsidRDefault="008722BA" w:rsidP="00363E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722BA" w:rsidRDefault="008722BA" w:rsidP="00363E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722BA" w:rsidRDefault="008722BA" w:rsidP="00363E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63EF6" w:rsidRPr="00363EF6" w:rsidRDefault="00363EF6" w:rsidP="00363EF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63EF6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Смета расходов на реализацию проекта </w:t>
      </w:r>
    </w:p>
    <w:p w:rsidR="00363EF6" w:rsidRPr="00363EF6" w:rsidRDefault="00363EF6" w:rsidP="00363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3EF6">
        <w:rPr>
          <w:rFonts w:ascii="Times New Roman" w:hAnsi="Times New Roman"/>
          <w:b/>
          <w:sz w:val="24"/>
          <w:szCs w:val="24"/>
        </w:rPr>
        <w:t>«Сохраним память о тех, кто не дожил до наших дней»</w:t>
      </w:r>
    </w:p>
    <w:p w:rsidR="00363EF6" w:rsidRPr="00363EF6" w:rsidRDefault="00363EF6" w:rsidP="00363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3"/>
        <w:tblW w:w="10031" w:type="dxa"/>
        <w:tblLayout w:type="fixed"/>
        <w:tblLook w:val="04A0" w:firstRow="1" w:lastRow="0" w:firstColumn="1" w:lastColumn="0" w:noHBand="0" w:noVBand="1"/>
      </w:tblPr>
      <w:tblGrid>
        <w:gridCol w:w="498"/>
        <w:gridCol w:w="2729"/>
        <w:gridCol w:w="1559"/>
        <w:gridCol w:w="1985"/>
        <w:gridCol w:w="1842"/>
        <w:gridCol w:w="1418"/>
      </w:tblGrid>
      <w:tr w:rsidR="00363EF6" w:rsidRPr="00363EF6" w:rsidTr="00363EF6">
        <w:tc>
          <w:tcPr>
            <w:tcW w:w="498" w:type="dxa"/>
            <w:vMerge w:val="restart"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29" w:type="dxa"/>
            <w:vMerge w:val="restart"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559" w:type="dxa"/>
            <w:vMerge w:val="restart"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>Всего (руб.)</w:t>
            </w:r>
          </w:p>
        </w:tc>
        <w:tc>
          <w:tcPr>
            <w:tcW w:w="3827" w:type="dxa"/>
            <w:gridSpan w:val="2"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418" w:type="dxa"/>
            <w:vMerge w:val="restart"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>Обоснование</w:t>
            </w:r>
          </w:p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>расходов</w:t>
            </w:r>
          </w:p>
        </w:tc>
      </w:tr>
      <w:tr w:rsidR="00363EF6" w:rsidRPr="00363EF6" w:rsidTr="00363EF6">
        <w:tc>
          <w:tcPr>
            <w:tcW w:w="498" w:type="dxa"/>
            <w:vMerge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9" w:type="dxa"/>
            <w:vMerge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>Запрашиваемые средства (руб.)</w:t>
            </w:r>
          </w:p>
        </w:tc>
        <w:tc>
          <w:tcPr>
            <w:tcW w:w="1842" w:type="dxa"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>Привлечённые средства (руб.)</w:t>
            </w:r>
          </w:p>
        </w:tc>
        <w:tc>
          <w:tcPr>
            <w:tcW w:w="1418" w:type="dxa"/>
            <w:vMerge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3EF6" w:rsidRPr="00363EF6" w:rsidTr="00363EF6">
        <w:tc>
          <w:tcPr>
            <w:tcW w:w="498" w:type="dxa"/>
          </w:tcPr>
          <w:p w:rsidR="00363EF6" w:rsidRPr="00363EF6" w:rsidRDefault="00363EF6" w:rsidP="00363EF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9" w:type="dxa"/>
            <w:shd w:val="clear" w:color="auto" w:fill="auto"/>
          </w:tcPr>
          <w:p w:rsidR="00363EF6" w:rsidRPr="00363EF6" w:rsidRDefault="00363EF6" w:rsidP="00363EF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памятника – 3 шт.</w:t>
            </w:r>
          </w:p>
        </w:tc>
        <w:tc>
          <w:tcPr>
            <w:tcW w:w="1559" w:type="dxa"/>
            <w:shd w:val="clear" w:color="auto" w:fill="auto"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>95700,00</w:t>
            </w:r>
          </w:p>
        </w:tc>
        <w:tc>
          <w:tcPr>
            <w:tcW w:w="1985" w:type="dxa"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>95700,00</w:t>
            </w:r>
          </w:p>
        </w:tc>
        <w:tc>
          <w:tcPr>
            <w:tcW w:w="1842" w:type="dxa"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363EF6" w:rsidRPr="00363EF6" w:rsidRDefault="00363EF6" w:rsidP="00363EF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Прайс «Центральное» агентство ритуальных услуг благоустройства захоронений под ключ, ИП </w:t>
            </w:r>
            <w:proofErr w:type="spellStart"/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>Кирица</w:t>
            </w:r>
            <w:proofErr w:type="spellEnd"/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В.Н.</w:t>
            </w:r>
          </w:p>
        </w:tc>
      </w:tr>
      <w:tr w:rsidR="00363EF6" w:rsidRPr="00363EF6" w:rsidTr="00363EF6">
        <w:tc>
          <w:tcPr>
            <w:tcW w:w="498" w:type="dxa"/>
          </w:tcPr>
          <w:p w:rsidR="00363EF6" w:rsidRPr="00363EF6" w:rsidRDefault="00363EF6" w:rsidP="00363EF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9" w:type="dxa"/>
            <w:shd w:val="clear" w:color="auto" w:fill="auto"/>
          </w:tcPr>
          <w:p w:rsidR="00363EF6" w:rsidRPr="00363EF6" w:rsidRDefault="00363EF6" w:rsidP="00363EF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Установка памятника – 3 шт. </w:t>
            </w:r>
          </w:p>
        </w:tc>
        <w:tc>
          <w:tcPr>
            <w:tcW w:w="1559" w:type="dxa"/>
            <w:shd w:val="clear" w:color="auto" w:fill="auto"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>18000,00</w:t>
            </w:r>
          </w:p>
        </w:tc>
        <w:tc>
          <w:tcPr>
            <w:tcW w:w="1985" w:type="dxa"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>18000,00</w:t>
            </w:r>
          </w:p>
        </w:tc>
        <w:tc>
          <w:tcPr>
            <w:tcW w:w="1418" w:type="dxa"/>
            <w:vMerge/>
          </w:tcPr>
          <w:p w:rsidR="00363EF6" w:rsidRPr="00363EF6" w:rsidRDefault="00363EF6" w:rsidP="00363EF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3EF6" w:rsidRPr="00363EF6" w:rsidTr="00363EF6">
        <w:tc>
          <w:tcPr>
            <w:tcW w:w="498" w:type="dxa"/>
          </w:tcPr>
          <w:p w:rsidR="00363EF6" w:rsidRPr="00363EF6" w:rsidRDefault="00363EF6" w:rsidP="00363EF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29" w:type="dxa"/>
          </w:tcPr>
          <w:p w:rsidR="00363EF6" w:rsidRPr="00363EF6" w:rsidRDefault="00363EF6" w:rsidP="00363E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Оградка 2,5х3 – 3 шт. </w:t>
            </w:r>
          </w:p>
        </w:tc>
        <w:tc>
          <w:tcPr>
            <w:tcW w:w="1559" w:type="dxa"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>39600,00</w:t>
            </w:r>
          </w:p>
        </w:tc>
        <w:tc>
          <w:tcPr>
            <w:tcW w:w="1985" w:type="dxa"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>39600,00</w:t>
            </w:r>
          </w:p>
        </w:tc>
        <w:tc>
          <w:tcPr>
            <w:tcW w:w="1842" w:type="dxa"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363EF6" w:rsidRPr="00363EF6" w:rsidRDefault="00363EF6" w:rsidP="00363EF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3EF6" w:rsidRPr="00363EF6" w:rsidTr="00363EF6">
        <w:tc>
          <w:tcPr>
            <w:tcW w:w="498" w:type="dxa"/>
          </w:tcPr>
          <w:p w:rsidR="00363EF6" w:rsidRPr="00363EF6" w:rsidRDefault="00363EF6" w:rsidP="00363EF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29" w:type="dxa"/>
          </w:tcPr>
          <w:p w:rsidR="00363EF6" w:rsidRPr="00363EF6" w:rsidRDefault="00363EF6" w:rsidP="00363E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Установка оградки – 3 шт.</w:t>
            </w:r>
          </w:p>
        </w:tc>
        <w:tc>
          <w:tcPr>
            <w:tcW w:w="1559" w:type="dxa"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>6000,00</w:t>
            </w:r>
          </w:p>
        </w:tc>
        <w:tc>
          <w:tcPr>
            <w:tcW w:w="1985" w:type="dxa"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>6000,00</w:t>
            </w:r>
          </w:p>
        </w:tc>
        <w:tc>
          <w:tcPr>
            <w:tcW w:w="1842" w:type="dxa"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363EF6" w:rsidRPr="00363EF6" w:rsidRDefault="00363EF6" w:rsidP="00363EF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3EF6" w:rsidRPr="00363EF6" w:rsidTr="00363EF6">
        <w:tc>
          <w:tcPr>
            <w:tcW w:w="498" w:type="dxa"/>
          </w:tcPr>
          <w:p w:rsidR="00363EF6" w:rsidRPr="00363EF6" w:rsidRDefault="00363EF6" w:rsidP="00363EF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2729" w:type="dxa"/>
          </w:tcPr>
          <w:p w:rsidR="00363EF6" w:rsidRPr="00363EF6" w:rsidRDefault="00363EF6" w:rsidP="00363E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Краска (черная, серебряная, золотая) – 3 баллона </w:t>
            </w:r>
          </w:p>
        </w:tc>
        <w:tc>
          <w:tcPr>
            <w:tcW w:w="1559" w:type="dxa"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>1200,00</w:t>
            </w:r>
          </w:p>
        </w:tc>
        <w:tc>
          <w:tcPr>
            <w:tcW w:w="1985" w:type="dxa"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sz w:val="24"/>
                <w:szCs w:val="24"/>
                <w:lang w:eastAsia="en-US"/>
              </w:rPr>
              <w:t>1200,00</w:t>
            </w:r>
          </w:p>
        </w:tc>
        <w:tc>
          <w:tcPr>
            <w:tcW w:w="1842" w:type="dxa"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363EF6" w:rsidRPr="00363EF6" w:rsidRDefault="00363EF6" w:rsidP="00363EF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3EF6" w:rsidRPr="00363EF6" w:rsidTr="00363EF6">
        <w:tc>
          <w:tcPr>
            <w:tcW w:w="498" w:type="dxa"/>
          </w:tcPr>
          <w:p w:rsidR="00363EF6" w:rsidRPr="00363EF6" w:rsidRDefault="00363EF6" w:rsidP="00363EF6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29" w:type="dxa"/>
          </w:tcPr>
          <w:p w:rsidR="00363EF6" w:rsidRPr="00363EF6" w:rsidRDefault="00363EF6" w:rsidP="00363E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160500,00</w:t>
            </w:r>
          </w:p>
        </w:tc>
        <w:tc>
          <w:tcPr>
            <w:tcW w:w="1985" w:type="dxa"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142500,00</w:t>
            </w:r>
          </w:p>
        </w:tc>
        <w:tc>
          <w:tcPr>
            <w:tcW w:w="1842" w:type="dxa"/>
          </w:tcPr>
          <w:p w:rsidR="00363EF6" w:rsidRPr="00363EF6" w:rsidRDefault="00363EF6" w:rsidP="00363E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3E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18000,00</w:t>
            </w:r>
          </w:p>
        </w:tc>
        <w:tc>
          <w:tcPr>
            <w:tcW w:w="1418" w:type="dxa"/>
          </w:tcPr>
          <w:p w:rsidR="00363EF6" w:rsidRPr="00363EF6" w:rsidRDefault="00363EF6" w:rsidP="00363EF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63EF6" w:rsidRPr="00363EF6" w:rsidRDefault="00363EF6" w:rsidP="00363EF6">
      <w:pPr>
        <w:rPr>
          <w:rFonts w:ascii="Times New Roman" w:hAnsi="Times New Roman"/>
          <w:sz w:val="24"/>
          <w:szCs w:val="24"/>
        </w:rPr>
      </w:pPr>
    </w:p>
    <w:p w:rsidR="00112F2F" w:rsidRPr="00955AC1" w:rsidRDefault="00112F2F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112F2F" w:rsidRPr="00955AC1" w:rsidRDefault="00112F2F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112F2F" w:rsidRDefault="00112F2F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FC10E3" w:rsidRDefault="00FC10E3" w:rsidP="00112F2F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E04913" w:rsidRPr="00E75A30" w:rsidRDefault="00E04913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5A3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E75A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2247"/>
        <w:gridCol w:w="1581"/>
        <w:gridCol w:w="3710"/>
      </w:tblGrid>
      <w:tr w:rsidR="00E04913" w:rsidRPr="00E04913" w:rsidTr="00737643">
        <w:tc>
          <w:tcPr>
            <w:tcW w:w="2539" w:type="dxa"/>
          </w:tcPr>
          <w:p w:rsidR="00E04913" w:rsidRPr="00704F85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НКО</w:t>
            </w:r>
          </w:p>
        </w:tc>
        <w:tc>
          <w:tcPr>
            <w:tcW w:w="7538" w:type="dxa"/>
            <w:gridSpan w:val="3"/>
          </w:tcPr>
          <w:p w:rsidR="00E04913" w:rsidRPr="00704F85" w:rsidRDefault="00973A32" w:rsidP="00704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3A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Общественная Организация «Камчатская лига экстремального спорта»</w:t>
            </w:r>
          </w:p>
        </w:tc>
      </w:tr>
      <w:tr w:rsidR="00E04913" w:rsidRPr="00E04913" w:rsidTr="00737643">
        <w:tc>
          <w:tcPr>
            <w:tcW w:w="2539" w:type="dxa"/>
          </w:tcPr>
          <w:p w:rsidR="00E04913" w:rsidRPr="00704F85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Наименование </w:t>
            </w:r>
          </w:p>
          <w:p w:rsidR="00E04913" w:rsidRPr="00704F85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38" w:type="dxa"/>
            <w:gridSpan w:val="3"/>
          </w:tcPr>
          <w:p w:rsidR="001A7A63" w:rsidRPr="001A7A63" w:rsidRDefault="001A7A63" w:rsidP="001A7A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7A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«Адреналинщики-2»</w:t>
            </w:r>
          </w:p>
          <w:p w:rsidR="00E04913" w:rsidRPr="00704F85" w:rsidRDefault="00E04913" w:rsidP="007376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04913" w:rsidRPr="00E04913" w:rsidTr="00737643">
        <w:tc>
          <w:tcPr>
            <w:tcW w:w="2539" w:type="dxa"/>
          </w:tcPr>
          <w:p w:rsidR="00E04913" w:rsidRPr="00704F85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Тематика проекта</w:t>
            </w:r>
          </w:p>
        </w:tc>
        <w:tc>
          <w:tcPr>
            <w:tcW w:w="7538" w:type="dxa"/>
            <w:gridSpan w:val="3"/>
          </w:tcPr>
          <w:p w:rsidR="00E04913" w:rsidRPr="00704F85" w:rsidRDefault="00E04913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массового спорта, пропаганда здорового образа жизни</w:t>
            </w:r>
          </w:p>
        </w:tc>
      </w:tr>
      <w:tr w:rsidR="00E04913" w:rsidRPr="00E04913" w:rsidTr="00737643">
        <w:tc>
          <w:tcPr>
            <w:tcW w:w="2539" w:type="dxa"/>
          </w:tcPr>
          <w:p w:rsidR="00E04913" w:rsidRPr="00704F85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Аннотация, сроки реализации</w:t>
            </w:r>
          </w:p>
        </w:tc>
        <w:tc>
          <w:tcPr>
            <w:tcW w:w="7538" w:type="dxa"/>
            <w:gridSpan w:val="3"/>
          </w:tcPr>
          <w:p w:rsidR="001A7A63" w:rsidRDefault="001A7A63" w:rsidP="001A7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A63">
              <w:rPr>
                <w:rFonts w:ascii="Times New Roman" w:hAnsi="Times New Roman"/>
                <w:sz w:val="24"/>
                <w:szCs w:val="24"/>
              </w:rPr>
              <w:t xml:space="preserve">На Камчатке на том или ином уровне развития существуют практически все виды экстремального спорта. И мы не можем не заметить растущий интерес, как детей, так и взрослых к активному отдыху и занятиям экстремальным спортом. Встаёт очень серьёзный вопрос о безопасности людей. Ведь в России это довольно молодое течение и естественным образом специальных школ и курсов в данной отрасли практически нет, не говоря уже об отдалённых регионах. Чтобы минимизировать </w:t>
            </w:r>
            <w:proofErr w:type="spellStart"/>
            <w:r w:rsidRPr="001A7A63">
              <w:rPr>
                <w:rFonts w:ascii="Times New Roman" w:hAnsi="Times New Roman"/>
                <w:sz w:val="24"/>
                <w:szCs w:val="24"/>
              </w:rPr>
              <w:t>травмоопасность</w:t>
            </w:r>
            <w:proofErr w:type="spellEnd"/>
            <w:r w:rsidRPr="001A7A63">
              <w:rPr>
                <w:rFonts w:ascii="Times New Roman" w:hAnsi="Times New Roman"/>
                <w:sz w:val="24"/>
                <w:szCs w:val="24"/>
              </w:rPr>
              <w:t xml:space="preserve"> и тем самым получать гораздо больше удовольствия от занятий любимым спортом, мы </w:t>
            </w:r>
            <w:proofErr w:type="spellStart"/>
            <w:r w:rsidRPr="001A7A63">
              <w:rPr>
                <w:rFonts w:ascii="Times New Roman" w:hAnsi="Times New Roman"/>
                <w:sz w:val="24"/>
                <w:szCs w:val="24"/>
              </w:rPr>
              <w:t>реализовалинашу</w:t>
            </w:r>
            <w:proofErr w:type="spellEnd"/>
            <w:r w:rsidRPr="001A7A63">
              <w:rPr>
                <w:rFonts w:ascii="Times New Roman" w:hAnsi="Times New Roman"/>
                <w:sz w:val="24"/>
                <w:szCs w:val="24"/>
              </w:rPr>
              <w:t xml:space="preserve"> медиа-идею.</w:t>
            </w:r>
            <w:r>
              <w:t xml:space="preserve"> </w:t>
            </w:r>
            <w:r w:rsidRPr="001A7A63">
              <w:rPr>
                <w:rFonts w:ascii="Times New Roman" w:hAnsi="Times New Roman"/>
                <w:sz w:val="24"/>
                <w:szCs w:val="24"/>
              </w:rPr>
              <w:t xml:space="preserve">Объединившись с медиа-проектом «Нашими Глазами»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планируем </w:t>
            </w:r>
            <w:r w:rsidRPr="001A7A63">
              <w:rPr>
                <w:rFonts w:ascii="Times New Roman" w:hAnsi="Times New Roman"/>
                <w:sz w:val="24"/>
                <w:szCs w:val="24"/>
              </w:rPr>
              <w:t xml:space="preserve">продолжать обеспечивать </w:t>
            </w:r>
            <w:proofErr w:type="spellStart"/>
            <w:r w:rsidRPr="001A7A63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1A7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7A63">
              <w:rPr>
                <w:rFonts w:ascii="Times New Roman" w:hAnsi="Times New Roman"/>
                <w:sz w:val="24"/>
                <w:szCs w:val="24"/>
              </w:rPr>
              <w:t>качественным</w:t>
            </w:r>
            <w:proofErr w:type="gramEnd"/>
            <w:r w:rsidRPr="001A7A63">
              <w:rPr>
                <w:rFonts w:ascii="Times New Roman" w:hAnsi="Times New Roman"/>
                <w:sz w:val="24"/>
                <w:szCs w:val="24"/>
              </w:rPr>
              <w:t xml:space="preserve"> контентом о развитии спорта, физической культуры и здорового образа жизни в г. Вилючинске. </w:t>
            </w:r>
            <w:proofErr w:type="gramStart"/>
            <w:r w:rsidRPr="001A7A63">
              <w:rPr>
                <w:rFonts w:ascii="Times New Roman" w:hAnsi="Times New Roman"/>
                <w:sz w:val="24"/>
                <w:szCs w:val="24"/>
              </w:rPr>
              <w:t>Основная цель, познакомить зрителя глазами главного героя через медиа СМИ со спортсменами нашего края и г. Вилючинска, окунуть в прекрасный мир экстремального отдыха на Камчатке, чем самым привлечь туристов в наш регион (интернет – это мировая сеть и смотреть наши выпуски могут абсолютно все), поведать о доступности каждого вида спорта в отдельности, рассказывая от азов до серьёзного подхода, благо, что ресурсов</w:t>
            </w:r>
            <w:proofErr w:type="gramEnd"/>
            <w:r w:rsidRPr="001A7A63">
              <w:rPr>
                <w:rFonts w:ascii="Times New Roman" w:hAnsi="Times New Roman"/>
                <w:sz w:val="24"/>
                <w:szCs w:val="24"/>
              </w:rPr>
              <w:t xml:space="preserve"> для такого проекта безгранично много. Камчатский край создан, чтобы его покорять в новых и новых стихиях. Сноубординг, горные лыжи, </w:t>
            </w:r>
            <w:proofErr w:type="spellStart"/>
            <w:r w:rsidRPr="001A7A63">
              <w:rPr>
                <w:rFonts w:ascii="Times New Roman" w:hAnsi="Times New Roman"/>
                <w:sz w:val="24"/>
                <w:szCs w:val="24"/>
              </w:rPr>
              <w:t>каякинг</w:t>
            </w:r>
            <w:proofErr w:type="spellEnd"/>
            <w:r w:rsidRPr="001A7A63">
              <w:rPr>
                <w:rFonts w:ascii="Times New Roman" w:hAnsi="Times New Roman"/>
                <w:sz w:val="24"/>
                <w:szCs w:val="24"/>
              </w:rPr>
              <w:t xml:space="preserve">, рафтинг, мотокросс, </w:t>
            </w:r>
            <w:proofErr w:type="spellStart"/>
            <w:r w:rsidRPr="001A7A63">
              <w:rPr>
                <w:rFonts w:ascii="Times New Roman" w:hAnsi="Times New Roman"/>
                <w:sz w:val="24"/>
                <w:szCs w:val="24"/>
              </w:rPr>
              <w:t>эндуро</w:t>
            </w:r>
            <w:proofErr w:type="spellEnd"/>
            <w:r w:rsidRPr="001A7A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7A63">
              <w:rPr>
                <w:rFonts w:ascii="Times New Roman" w:hAnsi="Times New Roman"/>
                <w:sz w:val="24"/>
                <w:szCs w:val="24"/>
              </w:rPr>
              <w:t>кайтсёрфинг</w:t>
            </w:r>
            <w:proofErr w:type="spellEnd"/>
            <w:r w:rsidRPr="001A7A63">
              <w:rPr>
                <w:rFonts w:ascii="Times New Roman" w:hAnsi="Times New Roman"/>
                <w:sz w:val="24"/>
                <w:szCs w:val="24"/>
              </w:rPr>
              <w:t xml:space="preserve">, виндсёрфинг, снегоходы, </w:t>
            </w:r>
            <w:proofErr w:type="spellStart"/>
            <w:r w:rsidRPr="001A7A63">
              <w:rPr>
                <w:rFonts w:ascii="Times New Roman" w:hAnsi="Times New Roman"/>
                <w:sz w:val="24"/>
                <w:szCs w:val="24"/>
              </w:rPr>
              <w:t>даунхил</w:t>
            </w:r>
            <w:proofErr w:type="spellEnd"/>
            <w:r w:rsidRPr="001A7A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7A63">
              <w:rPr>
                <w:rFonts w:ascii="Times New Roman" w:hAnsi="Times New Roman"/>
                <w:sz w:val="24"/>
                <w:szCs w:val="24"/>
              </w:rPr>
              <w:t>скиальпинизм</w:t>
            </w:r>
            <w:proofErr w:type="spellEnd"/>
            <w:r w:rsidRPr="001A7A63">
              <w:rPr>
                <w:rFonts w:ascii="Times New Roman" w:hAnsi="Times New Roman"/>
                <w:sz w:val="24"/>
                <w:szCs w:val="24"/>
              </w:rPr>
              <w:t xml:space="preserve"> и многое-многое другое. Открыв для себя новые увлечения, жители нашего города, несомненно, обретут для себя новый потенциал, как в развитии тела, так и духа, а так же смогут максимально обезопасить себя, зная и понимая основные нюансы при занятии любимым спортом.</w:t>
            </w:r>
          </w:p>
          <w:p w:rsidR="00E04913" w:rsidRPr="00704F85" w:rsidRDefault="00E04913" w:rsidP="001A7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 программы:</w:t>
            </w:r>
            <w:r w:rsidR="001A7A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7A63" w:rsidRPr="001A7A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 2017 – июль 2018 года</w:t>
            </w:r>
          </w:p>
        </w:tc>
      </w:tr>
      <w:tr w:rsidR="00E04913" w:rsidRPr="00E04913" w:rsidTr="00737643">
        <w:trPr>
          <w:trHeight w:val="410"/>
        </w:trPr>
        <w:tc>
          <w:tcPr>
            <w:tcW w:w="2539" w:type="dxa"/>
            <w:vMerge w:val="restart"/>
          </w:tcPr>
          <w:p w:rsidR="00E04913" w:rsidRPr="00704F85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Стоимость программы, руб.</w:t>
            </w:r>
          </w:p>
          <w:p w:rsidR="00E04913" w:rsidRPr="00704F85" w:rsidRDefault="00E04913" w:rsidP="007376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E04913" w:rsidRPr="00704F85" w:rsidRDefault="00E04913" w:rsidP="0073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581" w:type="dxa"/>
          </w:tcPr>
          <w:p w:rsidR="00E04913" w:rsidRPr="00704F85" w:rsidRDefault="00E04913" w:rsidP="007376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Запрашиваемая </w:t>
            </w:r>
          </w:p>
          <w:p w:rsidR="00E04913" w:rsidRPr="00704F85" w:rsidRDefault="00E04913" w:rsidP="0073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710" w:type="dxa"/>
          </w:tcPr>
          <w:p w:rsidR="00E04913" w:rsidRPr="00704F85" w:rsidRDefault="00E04913" w:rsidP="007376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</w:p>
          <w:p w:rsidR="00E04913" w:rsidRPr="00704F85" w:rsidRDefault="00E04913" w:rsidP="0073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4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04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</w:p>
        </w:tc>
      </w:tr>
      <w:tr w:rsidR="001A7A63" w:rsidRPr="00E04913" w:rsidTr="00737643">
        <w:trPr>
          <w:trHeight w:val="410"/>
        </w:trPr>
        <w:tc>
          <w:tcPr>
            <w:tcW w:w="2539" w:type="dxa"/>
            <w:vMerge/>
          </w:tcPr>
          <w:p w:rsidR="001A7A63" w:rsidRPr="00704F85" w:rsidRDefault="001A7A63" w:rsidP="007376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1A7A63" w:rsidRPr="008722BA" w:rsidRDefault="001A7A63" w:rsidP="007D2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722B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32</w:t>
            </w:r>
            <w:r w:rsidR="009B2AA6" w:rsidRPr="00CE1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22B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669</w:t>
            </w:r>
            <w:r w:rsidRPr="00CE1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81" w:type="dxa"/>
          </w:tcPr>
          <w:p w:rsidR="001A7A63" w:rsidRPr="008722BA" w:rsidRDefault="001A7A63" w:rsidP="007D2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  <w:r w:rsidR="009B2AA6" w:rsidRPr="00CE1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2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890</w:t>
            </w:r>
            <w:r w:rsidRPr="00CE1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710" w:type="dxa"/>
          </w:tcPr>
          <w:p w:rsidR="001A7A63" w:rsidRPr="008722BA" w:rsidRDefault="001A7A63" w:rsidP="007D2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2B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</w:t>
            </w:r>
            <w:r w:rsidR="009B2AA6" w:rsidRPr="00CE1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22B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789</w:t>
            </w:r>
            <w:proofErr w:type="gramStart"/>
            <w:r w:rsidRPr="00CE1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  <w:proofErr w:type="gramEnd"/>
            <w:r w:rsidRPr="00CE1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(9,6%)</w:t>
            </w:r>
          </w:p>
        </w:tc>
      </w:tr>
      <w:tr w:rsidR="00E04913" w:rsidRPr="00E04913" w:rsidTr="00737643">
        <w:tc>
          <w:tcPr>
            <w:tcW w:w="2539" w:type="dxa"/>
          </w:tcPr>
          <w:p w:rsidR="00E04913" w:rsidRPr="0077697C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География программы</w:t>
            </w:r>
          </w:p>
        </w:tc>
        <w:tc>
          <w:tcPr>
            <w:tcW w:w="7538" w:type="dxa"/>
            <w:gridSpan w:val="3"/>
          </w:tcPr>
          <w:p w:rsidR="00E04913" w:rsidRPr="0077697C" w:rsidRDefault="001A7A63" w:rsidP="001A7A63">
            <w:pPr>
              <w:spacing w:after="0" w:line="240" w:lineRule="auto"/>
              <w:ind w:left="13" w:hanging="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A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данной программы будет организованна на </w:t>
            </w:r>
            <w:proofErr w:type="gramStart"/>
            <w:r w:rsidRPr="001A7A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1A7A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г. Вилючинска, а так же за его пределами.</w:t>
            </w:r>
          </w:p>
        </w:tc>
      </w:tr>
      <w:tr w:rsidR="00E04913" w:rsidRPr="00E04913" w:rsidTr="00737643">
        <w:tc>
          <w:tcPr>
            <w:tcW w:w="2539" w:type="dxa"/>
          </w:tcPr>
          <w:p w:rsidR="00E04913" w:rsidRPr="0077697C" w:rsidRDefault="00E04913" w:rsidP="00737643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538" w:type="dxa"/>
            <w:gridSpan w:val="3"/>
          </w:tcPr>
          <w:p w:rsidR="00E04913" w:rsidRPr="0077697C" w:rsidRDefault="00E04913" w:rsidP="0073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Значения </w:t>
            </w:r>
          </w:p>
          <w:p w:rsidR="00E04913" w:rsidRPr="0077697C" w:rsidRDefault="00E04913" w:rsidP="0073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(описание соответствия программы критериям согласно заявке)</w:t>
            </w:r>
          </w:p>
        </w:tc>
      </w:tr>
      <w:tr w:rsidR="008722BA" w:rsidRPr="00E04913" w:rsidTr="00737643">
        <w:tc>
          <w:tcPr>
            <w:tcW w:w="2539" w:type="dxa"/>
          </w:tcPr>
          <w:p w:rsidR="008722BA" w:rsidRPr="0077697C" w:rsidRDefault="008722BA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Актуальность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22B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(оценивается важность, значимость, масштабность и необходимость мероприятий программы (проекта) для настоящего времени)</w:t>
            </w:r>
          </w:p>
        </w:tc>
        <w:tc>
          <w:tcPr>
            <w:tcW w:w="7538" w:type="dxa"/>
            <w:gridSpan w:val="3"/>
          </w:tcPr>
          <w:p w:rsidR="008722BA" w:rsidRDefault="008722BA" w:rsidP="007D23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прошлом году мы уже получили субсидирование. Суммы хватило, чтобы в полной мере реализовать проект «</w:t>
            </w:r>
            <w:proofErr w:type="spellStart"/>
            <w:r w:rsidRPr="000358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Адреналинщики</w:t>
            </w:r>
            <w:proofErr w:type="spellEnd"/>
            <w:r w:rsidRPr="000358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», исходного материала достаточно для полноценных выпусков. В процессе съемок, наша команда столкнулась с некоторыми проблемами, не хватало определенного оборудования, чтобы в полной мере удовлетворить потребности зрителей. Аэросъемка и стабилизация </w:t>
            </w:r>
            <w:proofErr w:type="spellStart"/>
            <w:r w:rsidRPr="000358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экш</w:t>
            </w:r>
            <w:proofErr w:type="gramStart"/>
            <w:r w:rsidRPr="000358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0358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0358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«картинки» стали необходимыми атрибутами современного контента. Первые видеоролики мы запустили на канале </w:t>
            </w:r>
            <w:proofErr w:type="spellStart"/>
            <w:r w:rsidRPr="000358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Youtube</w:t>
            </w:r>
            <w:proofErr w:type="spellEnd"/>
            <w:r w:rsidRPr="000358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«Нашими глазами», где они, в общем, получили около 100 тысяч просмотров, не считая вирусных рассылок по социальным сетям, особенно, таких как </w:t>
            </w:r>
            <w:proofErr w:type="spellStart"/>
            <w:r w:rsidRPr="000358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WhatsApp</w:t>
            </w:r>
            <w:proofErr w:type="spellEnd"/>
            <w:r w:rsidRPr="000358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358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Telegram</w:t>
            </w:r>
            <w:proofErr w:type="spellEnd"/>
            <w:r w:rsidRPr="000358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Благодаря нашему проекту, на канал подписались более 2000 человек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722BA" w:rsidRPr="005A6139" w:rsidRDefault="008722BA" w:rsidP="007D23B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58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Актуальность нашего проекта имеет высокую значимость для </w:t>
            </w:r>
            <w:r w:rsidRPr="000358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молодёжи нашего города. Сегодня сложно увлечь современного подростка активной позицией. Компьютеризация и эра га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джетов стремительно набирает по</w:t>
            </w:r>
            <w:r w:rsidRPr="000358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пулярность. Авторитетом становятся те, кто предлагает интересный и захватывающий контент. Зачастую, накопленная энергия может быть направлена в неправильное русло. Таким образом, в </w:t>
            </w:r>
            <w:proofErr w:type="spellStart"/>
            <w:r w:rsidRPr="000358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0358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стала популярной игра «беги или умри», которая привела к несчастным случаям уже ни один десяток подростков по России. Наш контент, имеет правильно направленный вектор. Мы помогаем определиться с выбором хобби или любительского спорта  в доступных и безопасных пределах.  Важно, сегодня направить человека, и наш регион в целом может подарить массу разнообразных направлений культурного развития личности.</w:t>
            </w:r>
          </w:p>
        </w:tc>
      </w:tr>
      <w:tr w:rsidR="008722BA" w:rsidRPr="00E04913" w:rsidTr="00737643">
        <w:tc>
          <w:tcPr>
            <w:tcW w:w="2539" w:type="dxa"/>
          </w:tcPr>
          <w:p w:rsidR="008722BA" w:rsidRPr="0077697C" w:rsidRDefault="008722BA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Социальная эффективность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22B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7538" w:type="dxa"/>
            <w:gridSpan w:val="3"/>
          </w:tcPr>
          <w:p w:rsidR="008722BA" w:rsidRPr="00FB199A" w:rsidRDefault="008722BA" w:rsidP="007D23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58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Социальная эффективность целевой гр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уппы, несомненно, имеет стабиль</w:t>
            </w:r>
            <w:r w:rsidRPr="000358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ный рост. Помимо объединения людей под одной идеей, наш проект даёт хорошую возможность получать интересную и полезную информацию, а получая всё больше и больше подписчиков, мы увеличиваем масштаб пропаганды здорового образа жизни, затрагиваем общественно-важные вопросы и ведём статистику реакции на конкретные проблемы города. Медиа-контент, может быть разным, но если он правильный, развивающий человека всесторонне, дающий возможность жить интересно и активно, быть социально адаптированным, значит это хороший метод. Порой достаточно увидеть </w:t>
            </w:r>
            <w:proofErr w:type="gramStart"/>
            <w:r w:rsidRPr="000358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стимулирующий</w:t>
            </w:r>
            <w:proofErr w:type="gramEnd"/>
            <w:r w:rsidRPr="000358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видео-ролик, чтобы основательно поменять свою жизнь в правильное направление.</w:t>
            </w:r>
          </w:p>
        </w:tc>
      </w:tr>
      <w:tr w:rsidR="008722BA" w:rsidRPr="00E04913" w:rsidTr="00737643">
        <w:tc>
          <w:tcPr>
            <w:tcW w:w="2539" w:type="dxa"/>
          </w:tcPr>
          <w:p w:rsidR="008722BA" w:rsidRPr="0077697C" w:rsidRDefault="008722BA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76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Реалистичность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22B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(с учетом запрашиваемых средств субсидии) для реализации мероприятий и достижения целей программы (проекта)</w:t>
            </w:r>
            <w:proofErr w:type="gramEnd"/>
          </w:p>
        </w:tc>
        <w:tc>
          <w:tcPr>
            <w:tcW w:w="7538" w:type="dxa"/>
            <w:gridSpan w:val="3"/>
          </w:tcPr>
          <w:p w:rsidR="008722BA" w:rsidRPr="00035889" w:rsidRDefault="008722BA" w:rsidP="007D23B8">
            <w:pPr>
              <w:tabs>
                <w:tab w:val="left" w:pos="0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58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Реалистичность </w:t>
            </w:r>
            <w:r w:rsidRPr="000358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проекта заключается в возможности жителям </w:t>
            </w:r>
            <w:proofErr w:type="spellStart"/>
            <w:r w:rsidRPr="000358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0358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0358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илючинска</w:t>
            </w:r>
            <w:proofErr w:type="spellEnd"/>
            <w:r w:rsidRPr="000358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окунуться в мир событий экстремального спорта и спорта в целом на территории их проживания, а также самим поучаствовать в съёмках, посмотреть на свои навыки со стороны, заархивировать спортивные события и достижения для будущего поколения нашего города. Работа в команде </w:t>
            </w:r>
            <w:proofErr w:type="gramStart"/>
            <w:r w:rsidRPr="000358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экстрим-операторов</w:t>
            </w:r>
            <w:proofErr w:type="gramEnd"/>
            <w:r w:rsidRPr="000358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дает новый виток развития в медиа-индустрии. Первая часть проекта «</w:t>
            </w:r>
            <w:proofErr w:type="spellStart"/>
            <w:r w:rsidRPr="000358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Адреналинщики</w:t>
            </w:r>
            <w:proofErr w:type="spellEnd"/>
            <w:r w:rsidRPr="000358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уже выявила перспективные кадры, а недорогая современная аппаратура доказала на практике, что применяя фантазию, можно получить качественный материал. Дополнительное оборудование даст возможность ещё быстрее достигнуть цели программы и полностью реализовать наш проект. </w:t>
            </w:r>
          </w:p>
          <w:p w:rsidR="008722BA" w:rsidRPr="00FB199A" w:rsidRDefault="008722BA" w:rsidP="007D23B8">
            <w:pPr>
              <w:tabs>
                <w:tab w:val="left" w:pos="0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22BA" w:rsidRPr="00E04913" w:rsidTr="00737643">
        <w:tc>
          <w:tcPr>
            <w:tcW w:w="2539" w:type="dxa"/>
          </w:tcPr>
          <w:p w:rsidR="008722BA" w:rsidRPr="0077697C" w:rsidRDefault="008722BA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Обоснованность</w:t>
            </w: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(соответствие </w:t>
            </w:r>
            <w:proofErr w:type="spellStart"/>
            <w:proofErr w:type="gramStart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запрашивае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мых</w:t>
            </w:r>
            <w:proofErr w:type="spellEnd"/>
            <w:proofErr w:type="gramEnd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средств на поддержку целям и мероприятиям программы (проекта), на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proofErr w:type="spellStart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личие</w:t>
            </w:r>
            <w:proofErr w:type="spellEnd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необходимых </w:t>
            </w:r>
            <w:proofErr w:type="spellStart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обос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нований</w:t>
            </w:r>
            <w:proofErr w:type="spellEnd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расчетов, логики и </w:t>
            </w:r>
            <w:proofErr w:type="spellStart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взаимоувязки</w:t>
            </w:r>
            <w:proofErr w:type="spellEnd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предла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гаемых</w:t>
            </w:r>
            <w:proofErr w:type="spellEnd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мероприятий)</w:t>
            </w:r>
          </w:p>
        </w:tc>
        <w:tc>
          <w:tcPr>
            <w:tcW w:w="7538" w:type="dxa"/>
            <w:gridSpan w:val="3"/>
          </w:tcPr>
          <w:p w:rsidR="008722BA" w:rsidRPr="005A6139" w:rsidRDefault="008722BA" w:rsidP="007D23B8">
            <w:pPr>
              <w:tabs>
                <w:tab w:val="left" w:pos="0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5889">
              <w:rPr>
                <w:rFonts w:ascii="Times New Roman" w:hAnsi="Times New Roman"/>
                <w:sz w:val="24"/>
                <w:szCs w:val="24"/>
              </w:rPr>
              <w:t xml:space="preserve">Обоснованность проекта заключается в соответствии запрашиваемых средств на приобретение </w:t>
            </w:r>
            <w:proofErr w:type="gramStart"/>
            <w:r w:rsidRPr="00035889">
              <w:rPr>
                <w:rFonts w:ascii="Times New Roman" w:hAnsi="Times New Roman"/>
                <w:sz w:val="24"/>
                <w:szCs w:val="24"/>
              </w:rPr>
              <w:t>видео-техники</w:t>
            </w:r>
            <w:proofErr w:type="gramEnd"/>
            <w:r w:rsidRPr="00035889">
              <w:rPr>
                <w:rFonts w:ascii="Times New Roman" w:hAnsi="Times New Roman"/>
                <w:sz w:val="24"/>
                <w:szCs w:val="24"/>
              </w:rPr>
              <w:t>, в адекватном финансовом подсчёте, что соответствует, в полной мере, объёму организованной программы проекта.</w:t>
            </w:r>
          </w:p>
        </w:tc>
      </w:tr>
      <w:tr w:rsidR="00E04913" w:rsidRPr="00E04913" w:rsidTr="00737643">
        <w:trPr>
          <w:trHeight w:val="387"/>
        </w:trPr>
        <w:tc>
          <w:tcPr>
            <w:tcW w:w="2539" w:type="dxa"/>
          </w:tcPr>
          <w:p w:rsidR="00E04913" w:rsidRPr="0077697C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Дополнительная </w:t>
            </w:r>
          </w:p>
          <w:p w:rsidR="00E04913" w:rsidRPr="0077697C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7538" w:type="dxa"/>
            <w:gridSpan w:val="3"/>
          </w:tcPr>
          <w:p w:rsidR="00E04913" w:rsidRPr="0077697C" w:rsidRDefault="00E04913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04913" w:rsidRPr="00E04913" w:rsidTr="00737643">
        <w:trPr>
          <w:trHeight w:val="38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3" w:rsidRPr="0077697C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769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Замечания по содержанию заявки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3" w:rsidRPr="0077697C" w:rsidRDefault="001A7A63" w:rsidP="00737643">
            <w:pPr>
              <w:tabs>
                <w:tab w:val="left" w:pos="296"/>
              </w:tabs>
              <w:spacing w:after="0" w:line="240" w:lineRule="auto"/>
              <w:ind w:left="-129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менее 10%</w:t>
            </w:r>
          </w:p>
        </w:tc>
      </w:tr>
    </w:tbl>
    <w:p w:rsidR="00E04913" w:rsidRPr="00E04913" w:rsidRDefault="00E04913" w:rsidP="00E04913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E04913" w:rsidRDefault="00E04913" w:rsidP="00E04913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B22234" w:rsidRDefault="00B22234" w:rsidP="00E04913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B22234" w:rsidRDefault="00B22234" w:rsidP="00E04913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B22234" w:rsidRDefault="00B22234" w:rsidP="00E04913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B22234" w:rsidRPr="00E04913" w:rsidRDefault="00B22234" w:rsidP="00E04913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8722BA" w:rsidRPr="008722BA" w:rsidRDefault="008722BA" w:rsidP="008722B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722BA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Смета расходов на реализацию проекта </w:t>
      </w:r>
    </w:p>
    <w:p w:rsidR="008722BA" w:rsidRPr="008722BA" w:rsidRDefault="008722BA" w:rsidP="008722B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722BA">
        <w:rPr>
          <w:rFonts w:ascii="Times New Roman" w:hAnsi="Times New Roman"/>
          <w:b/>
          <w:sz w:val="24"/>
          <w:szCs w:val="24"/>
        </w:rPr>
        <w:t>«Адреналинщики-2»</w:t>
      </w:r>
    </w:p>
    <w:p w:rsidR="008722BA" w:rsidRPr="008722BA" w:rsidRDefault="008722BA" w:rsidP="008722B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34"/>
        <w:gridCol w:w="1418"/>
        <w:gridCol w:w="1559"/>
        <w:gridCol w:w="1701"/>
      </w:tblGrid>
      <w:tr w:rsidR="008722BA" w:rsidRPr="008722BA" w:rsidTr="008722BA">
        <w:tc>
          <w:tcPr>
            <w:tcW w:w="675" w:type="dxa"/>
            <w:vMerge w:val="restart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2BA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722B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722BA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2BA">
              <w:rPr>
                <w:rFonts w:ascii="Times New Roman" w:eastAsia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34" w:type="dxa"/>
            <w:vMerge w:val="restart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2BA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2BA">
              <w:rPr>
                <w:rFonts w:ascii="Times New Roman" w:eastAsia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vMerge w:val="restart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2BA">
              <w:rPr>
                <w:rFonts w:ascii="Times New Roman" w:eastAsia="Times New Roman" w:hAnsi="Times New Roman"/>
                <w:sz w:val="24"/>
                <w:szCs w:val="24"/>
              </w:rPr>
              <w:t>Обоснование расходов</w:t>
            </w:r>
          </w:p>
        </w:tc>
      </w:tr>
      <w:tr w:rsidR="008722BA" w:rsidRPr="008722BA" w:rsidTr="008722BA">
        <w:tc>
          <w:tcPr>
            <w:tcW w:w="675" w:type="dxa"/>
            <w:vMerge/>
          </w:tcPr>
          <w:p w:rsidR="008722BA" w:rsidRPr="008722BA" w:rsidRDefault="008722BA" w:rsidP="008722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722BA" w:rsidRPr="008722BA" w:rsidRDefault="008722BA" w:rsidP="008722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2BA" w:rsidRPr="008722BA" w:rsidRDefault="008722BA" w:rsidP="008722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2BA">
              <w:rPr>
                <w:rFonts w:ascii="Times New Roman" w:eastAsia="Times New Roman" w:hAnsi="Times New Roman"/>
                <w:sz w:val="24"/>
                <w:szCs w:val="24"/>
              </w:rPr>
              <w:t>Запрашиваемые средства</w:t>
            </w:r>
          </w:p>
        </w:tc>
        <w:tc>
          <w:tcPr>
            <w:tcW w:w="1559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2BA">
              <w:rPr>
                <w:rFonts w:ascii="Times New Roman" w:eastAsia="Times New Roman" w:hAnsi="Times New Roman"/>
                <w:sz w:val="24"/>
                <w:szCs w:val="24"/>
              </w:rPr>
              <w:t>Привлечённые средства</w:t>
            </w:r>
          </w:p>
        </w:tc>
        <w:tc>
          <w:tcPr>
            <w:tcW w:w="1701" w:type="dxa"/>
            <w:vMerge/>
          </w:tcPr>
          <w:p w:rsidR="008722BA" w:rsidRPr="008722BA" w:rsidRDefault="008722BA" w:rsidP="008722BA">
            <w:pPr>
              <w:rPr>
                <w:rFonts w:eastAsia="Times New Roman"/>
              </w:rPr>
            </w:pPr>
          </w:p>
        </w:tc>
      </w:tr>
      <w:tr w:rsidR="008722BA" w:rsidRPr="008722BA" w:rsidTr="008722BA">
        <w:tc>
          <w:tcPr>
            <w:tcW w:w="675" w:type="dxa"/>
          </w:tcPr>
          <w:p w:rsidR="008722BA" w:rsidRPr="008722BA" w:rsidRDefault="008722BA" w:rsidP="008722BA">
            <w:pPr>
              <w:jc w:val="both"/>
              <w:rPr>
                <w:rFonts w:ascii="Times New Roman" w:eastAsia="Times New Roman" w:hAnsi="Times New Roman"/>
              </w:rPr>
            </w:pPr>
            <w:r w:rsidRPr="008722B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44" w:type="dxa"/>
          </w:tcPr>
          <w:p w:rsidR="008722BA" w:rsidRPr="008722BA" w:rsidRDefault="008722BA" w:rsidP="008722BA">
            <w:pPr>
              <w:spacing w:line="323" w:lineRule="atLeast"/>
              <w:outlineLvl w:val="0"/>
              <w:rPr>
                <w:rFonts w:ascii="Times New Roman" w:eastAsia="Times New Roman" w:hAnsi="Times New Roman"/>
                <w:lang w:val="en-US"/>
              </w:rPr>
            </w:pP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</w:rPr>
              <w:t xml:space="preserve">Складной </w:t>
            </w:r>
            <w:proofErr w:type="spellStart"/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</w:rPr>
              <w:t>квадрокоптер</w:t>
            </w:r>
            <w:proofErr w:type="spellEnd"/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</w:rPr>
              <w:t xml:space="preserve"> </w:t>
            </w: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  <w:lang w:val="en-US"/>
              </w:rPr>
              <w:t>DJI Mavic Combo</w:t>
            </w:r>
          </w:p>
        </w:tc>
        <w:tc>
          <w:tcPr>
            <w:tcW w:w="1134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722BA">
              <w:rPr>
                <w:rFonts w:ascii="Times New Roman" w:eastAsia="Times New Roman" w:hAnsi="Times New Roman"/>
                <w:lang w:val="en-US"/>
              </w:rPr>
              <w:t>101890</w:t>
            </w:r>
          </w:p>
        </w:tc>
        <w:tc>
          <w:tcPr>
            <w:tcW w:w="1418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722BA">
              <w:rPr>
                <w:rFonts w:ascii="Times New Roman" w:eastAsia="Times New Roman" w:hAnsi="Times New Roman"/>
                <w:lang w:val="en-US"/>
              </w:rPr>
              <w:t>101890</w:t>
            </w:r>
          </w:p>
        </w:tc>
        <w:tc>
          <w:tcPr>
            <w:tcW w:w="1559" w:type="dxa"/>
          </w:tcPr>
          <w:p w:rsidR="008722BA" w:rsidRPr="008722BA" w:rsidRDefault="008722BA" w:rsidP="008722B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8722BA" w:rsidRPr="008722BA" w:rsidRDefault="008722BA" w:rsidP="008722BA">
            <w:pPr>
              <w:rPr>
                <w:rFonts w:eastAsia="Times New Roman"/>
              </w:rPr>
            </w:pPr>
            <w:r w:rsidRPr="008722BA">
              <w:rPr>
                <w:rFonts w:ascii="Times New Roman" w:eastAsia="Times New Roman" w:hAnsi="Times New Roman"/>
                <w:lang w:val="en-US"/>
              </w:rPr>
              <w:t>http://action5.ru/</w:t>
            </w:r>
          </w:p>
        </w:tc>
      </w:tr>
      <w:tr w:rsidR="008722BA" w:rsidRPr="008722BA" w:rsidTr="008722BA">
        <w:tc>
          <w:tcPr>
            <w:tcW w:w="675" w:type="dxa"/>
          </w:tcPr>
          <w:p w:rsidR="008722BA" w:rsidRPr="008722BA" w:rsidRDefault="008722BA" w:rsidP="008722BA">
            <w:pPr>
              <w:jc w:val="both"/>
              <w:rPr>
                <w:rFonts w:ascii="Times New Roman" w:eastAsia="Times New Roman" w:hAnsi="Times New Roman"/>
              </w:rPr>
            </w:pPr>
            <w:r w:rsidRPr="008722B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44" w:type="dxa"/>
          </w:tcPr>
          <w:p w:rsidR="008722BA" w:rsidRPr="008722BA" w:rsidRDefault="008722BA" w:rsidP="008722BA">
            <w:pPr>
              <w:spacing w:line="323" w:lineRule="atLeast"/>
              <w:outlineLvl w:val="0"/>
              <w:rPr>
                <w:rFonts w:ascii="Times New Roman" w:eastAsia="Times New Roman" w:hAnsi="Times New Roman"/>
              </w:rPr>
            </w:pP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</w:rPr>
              <w:t xml:space="preserve">3-х осевой электронный стабилизатор </w:t>
            </w:r>
            <w:proofErr w:type="spellStart"/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</w:rPr>
              <w:t>Feiyu</w:t>
            </w:r>
            <w:proofErr w:type="spellEnd"/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</w:rPr>
              <w:t xml:space="preserve"> </w:t>
            </w: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  <w:lang w:val="en-US"/>
              </w:rPr>
              <w:t>WGS</w:t>
            </w: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</w:rPr>
            </w:pPr>
            <w:r w:rsidRPr="008722BA">
              <w:rPr>
                <w:rFonts w:ascii="Times New Roman" w:eastAsia="Times New Roman" w:hAnsi="Times New Roman"/>
              </w:rPr>
              <w:t>15000</w:t>
            </w:r>
          </w:p>
        </w:tc>
        <w:tc>
          <w:tcPr>
            <w:tcW w:w="1418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</w:rPr>
            </w:pPr>
            <w:r w:rsidRPr="008722BA">
              <w:rPr>
                <w:rFonts w:ascii="Times New Roman" w:eastAsia="Times New Roman" w:hAnsi="Times New Roman"/>
              </w:rPr>
              <w:t>15000</w:t>
            </w:r>
          </w:p>
        </w:tc>
        <w:tc>
          <w:tcPr>
            <w:tcW w:w="1559" w:type="dxa"/>
          </w:tcPr>
          <w:p w:rsidR="008722BA" w:rsidRPr="008722BA" w:rsidRDefault="008722BA" w:rsidP="008722B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8722BA" w:rsidRPr="008722BA" w:rsidRDefault="008722BA" w:rsidP="008722BA">
            <w:pPr>
              <w:rPr>
                <w:rFonts w:eastAsia="Times New Roman"/>
              </w:rPr>
            </w:pPr>
            <w:r w:rsidRPr="008722BA">
              <w:rPr>
                <w:rFonts w:ascii="Times New Roman" w:eastAsia="Times New Roman" w:hAnsi="Times New Roman"/>
                <w:lang w:val="en-US"/>
              </w:rPr>
              <w:t>http://action5.ru/</w:t>
            </w:r>
          </w:p>
        </w:tc>
      </w:tr>
      <w:tr w:rsidR="008722BA" w:rsidRPr="008722BA" w:rsidTr="008722BA">
        <w:tc>
          <w:tcPr>
            <w:tcW w:w="675" w:type="dxa"/>
          </w:tcPr>
          <w:p w:rsidR="008722BA" w:rsidRPr="008722BA" w:rsidRDefault="008722BA" w:rsidP="008722BA">
            <w:pPr>
              <w:jc w:val="both"/>
              <w:rPr>
                <w:rFonts w:ascii="Times New Roman" w:eastAsia="Times New Roman" w:hAnsi="Times New Roman"/>
              </w:rPr>
            </w:pPr>
            <w:r w:rsidRPr="008722B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44" w:type="dxa"/>
          </w:tcPr>
          <w:p w:rsidR="008722BA" w:rsidRPr="008722BA" w:rsidRDefault="008722BA" w:rsidP="008722BA">
            <w:pPr>
              <w:spacing w:line="323" w:lineRule="atLeast"/>
              <w:outlineLvl w:val="0"/>
              <w:rPr>
                <w:rFonts w:ascii="inherit" w:eastAsia="Times New Roman" w:hAnsi="inherit" w:cs="Arial"/>
                <w:kern w:val="36"/>
                <w:sz w:val="24"/>
                <w:szCs w:val="24"/>
              </w:rPr>
            </w:pP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</w:rPr>
              <w:t xml:space="preserve">Низкопрофильная рамка </w:t>
            </w:r>
            <w:proofErr w:type="spellStart"/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  <w:lang w:val="en-US"/>
              </w:rPr>
              <w:t>GoGear</w:t>
            </w:r>
            <w:proofErr w:type="spellEnd"/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</w:rPr>
              <w:t xml:space="preserve"> для </w:t>
            </w: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  <w:lang w:val="en-US"/>
              </w:rPr>
              <w:t>session</w:t>
            </w: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</w:rPr>
              <w:t xml:space="preserve"> </w:t>
            </w: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  <w:lang w:val="en-US"/>
              </w:rPr>
              <w:t>Hero</w:t>
            </w: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722BA">
              <w:rPr>
                <w:rFonts w:ascii="Times New Roman" w:eastAsia="Times New Roman" w:hAnsi="Times New Roman"/>
                <w:lang w:val="en-US"/>
              </w:rPr>
              <w:t>900</w:t>
            </w:r>
          </w:p>
        </w:tc>
        <w:tc>
          <w:tcPr>
            <w:tcW w:w="1418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722BA">
              <w:rPr>
                <w:rFonts w:ascii="Times New Roman" w:eastAsia="Times New Roman" w:hAnsi="Times New Roman"/>
                <w:lang w:val="en-US"/>
              </w:rPr>
              <w:t>900</w:t>
            </w:r>
          </w:p>
        </w:tc>
        <w:tc>
          <w:tcPr>
            <w:tcW w:w="1559" w:type="dxa"/>
          </w:tcPr>
          <w:p w:rsidR="008722BA" w:rsidRPr="008722BA" w:rsidRDefault="008722BA" w:rsidP="008722B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8722BA" w:rsidRPr="008722BA" w:rsidRDefault="008722BA" w:rsidP="008722BA">
            <w:pPr>
              <w:rPr>
                <w:rFonts w:eastAsia="Times New Roman"/>
              </w:rPr>
            </w:pPr>
            <w:r w:rsidRPr="008722BA">
              <w:rPr>
                <w:rFonts w:ascii="Times New Roman" w:eastAsia="Times New Roman" w:hAnsi="Times New Roman"/>
                <w:lang w:val="en-US"/>
              </w:rPr>
              <w:t>http://action5.ru/</w:t>
            </w:r>
          </w:p>
        </w:tc>
      </w:tr>
      <w:tr w:rsidR="008722BA" w:rsidRPr="008722BA" w:rsidTr="008722BA">
        <w:tc>
          <w:tcPr>
            <w:tcW w:w="675" w:type="dxa"/>
          </w:tcPr>
          <w:p w:rsidR="008722BA" w:rsidRPr="008722BA" w:rsidRDefault="008722BA" w:rsidP="008722BA">
            <w:pPr>
              <w:jc w:val="both"/>
              <w:rPr>
                <w:rFonts w:ascii="Times New Roman" w:eastAsia="Times New Roman" w:hAnsi="Times New Roman"/>
              </w:rPr>
            </w:pPr>
            <w:r w:rsidRPr="008722B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544" w:type="dxa"/>
          </w:tcPr>
          <w:p w:rsidR="008722BA" w:rsidRPr="008722BA" w:rsidRDefault="008722BA" w:rsidP="008722BA">
            <w:pPr>
              <w:spacing w:line="323" w:lineRule="atLeast"/>
              <w:outlineLvl w:val="0"/>
              <w:rPr>
                <w:rFonts w:ascii="inherit" w:eastAsia="Times New Roman" w:hAnsi="inherit" w:cs="Arial"/>
                <w:bCs/>
                <w:kern w:val="36"/>
                <w:sz w:val="24"/>
                <w:szCs w:val="24"/>
              </w:rPr>
            </w:pP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</w:rPr>
              <w:t xml:space="preserve">Внешнее зарядное устройство </w:t>
            </w:r>
            <w:proofErr w:type="spellStart"/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  <w:lang w:val="en-US"/>
              </w:rPr>
              <w:t>Mi</w:t>
            </w:r>
            <w:proofErr w:type="spellEnd"/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</w:rPr>
              <w:t xml:space="preserve"> </w:t>
            </w: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  <w:lang w:val="en-US"/>
              </w:rPr>
              <w:t>Power</w:t>
            </w: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</w:rPr>
              <w:t xml:space="preserve"> </w:t>
            </w: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  <w:lang w:val="en-US"/>
              </w:rPr>
              <w:t>Bank</w:t>
            </w: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</w:rPr>
              <w:t xml:space="preserve"> 20000</w:t>
            </w:r>
          </w:p>
        </w:tc>
        <w:tc>
          <w:tcPr>
            <w:tcW w:w="1134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722BA">
              <w:rPr>
                <w:rFonts w:ascii="Times New Roman" w:eastAsia="Times New Roman" w:hAnsi="Times New Roman"/>
                <w:lang w:val="en-US"/>
              </w:rPr>
              <w:t>2100</w:t>
            </w:r>
          </w:p>
        </w:tc>
        <w:tc>
          <w:tcPr>
            <w:tcW w:w="1418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722BA">
              <w:rPr>
                <w:rFonts w:ascii="Times New Roman" w:eastAsia="Times New Roman" w:hAnsi="Times New Roman"/>
                <w:lang w:val="en-US"/>
              </w:rPr>
              <w:t>2100</w:t>
            </w:r>
          </w:p>
        </w:tc>
        <w:tc>
          <w:tcPr>
            <w:tcW w:w="1559" w:type="dxa"/>
          </w:tcPr>
          <w:p w:rsidR="008722BA" w:rsidRPr="008722BA" w:rsidRDefault="008722BA" w:rsidP="008722B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8722BA" w:rsidRPr="008722BA" w:rsidRDefault="008722BA" w:rsidP="008722BA">
            <w:pPr>
              <w:rPr>
                <w:rFonts w:eastAsia="Times New Roman"/>
              </w:rPr>
            </w:pPr>
            <w:r w:rsidRPr="008722BA">
              <w:rPr>
                <w:rFonts w:ascii="Times New Roman" w:eastAsia="Times New Roman" w:hAnsi="Times New Roman"/>
                <w:lang w:val="en-US"/>
              </w:rPr>
              <w:t>http://action5.ru/</w:t>
            </w:r>
          </w:p>
        </w:tc>
      </w:tr>
      <w:tr w:rsidR="008722BA" w:rsidRPr="008722BA" w:rsidTr="008722BA">
        <w:tc>
          <w:tcPr>
            <w:tcW w:w="675" w:type="dxa"/>
          </w:tcPr>
          <w:p w:rsidR="008722BA" w:rsidRPr="008722BA" w:rsidRDefault="008722BA" w:rsidP="008722BA">
            <w:pPr>
              <w:jc w:val="both"/>
              <w:rPr>
                <w:rFonts w:ascii="Times New Roman" w:eastAsia="Times New Roman" w:hAnsi="Times New Roman"/>
              </w:rPr>
            </w:pPr>
            <w:r w:rsidRPr="008722B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544" w:type="dxa"/>
          </w:tcPr>
          <w:p w:rsidR="008722BA" w:rsidRPr="008722BA" w:rsidRDefault="008722BA" w:rsidP="008722BA">
            <w:pPr>
              <w:spacing w:line="323" w:lineRule="atLeast"/>
              <w:outlineLvl w:val="0"/>
              <w:rPr>
                <w:rFonts w:ascii="inherit" w:eastAsia="Times New Roman" w:hAnsi="inherit" w:cs="Arial"/>
                <w:kern w:val="36"/>
                <w:sz w:val="24"/>
                <w:szCs w:val="24"/>
              </w:rPr>
            </w:pP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</w:rPr>
              <w:t xml:space="preserve">Аккумулятор </w:t>
            </w:r>
            <w:proofErr w:type="spellStart"/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  <w:lang w:val="en-US"/>
              </w:rPr>
              <w:t>Smartree</w:t>
            </w:r>
            <w:proofErr w:type="spellEnd"/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  <w:lang w:val="en-US"/>
              </w:rPr>
              <w:t xml:space="preserve"> </w:t>
            </w: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</w:rPr>
              <w:t xml:space="preserve">для </w:t>
            </w: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  <w:lang w:val="en-US"/>
              </w:rPr>
              <w:t>Hero 3</w:t>
            </w: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</w:rPr>
              <w:t>/3+</w:t>
            </w:r>
          </w:p>
        </w:tc>
        <w:tc>
          <w:tcPr>
            <w:tcW w:w="1134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</w:rPr>
            </w:pPr>
            <w:r w:rsidRPr="008722BA">
              <w:rPr>
                <w:rFonts w:ascii="Times New Roman" w:eastAsia="Times New Roman" w:hAnsi="Times New Roman"/>
              </w:rPr>
              <w:t>2670</w:t>
            </w:r>
          </w:p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</w:rPr>
            </w:pPr>
            <w:r w:rsidRPr="008722BA">
              <w:rPr>
                <w:rFonts w:ascii="Times New Roman" w:eastAsia="Times New Roman" w:hAnsi="Times New Roman"/>
              </w:rPr>
              <w:t>(3шт)</w:t>
            </w:r>
          </w:p>
        </w:tc>
        <w:tc>
          <w:tcPr>
            <w:tcW w:w="1701" w:type="dxa"/>
          </w:tcPr>
          <w:p w:rsidR="008722BA" w:rsidRPr="008722BA" w:rsidRDefault="008722BA" w:rsidP="008722BA">
            <w:pPr>
              <w:rPr>
                <w:rFonts w:eastAsia="Times New Roman"/>
              </w:rPr>
            </w:pPr>
            <w:r w:rsidRPr="008722BA">
              <w:rPr>
                <w:rFonts w:ascii="Times New Roman" w:eastAsia="Times New Roman" w:hAnsi="Times New Roman"/>
                <w:lang w:val="en-US"/>
              </w:rPr>
              <w:t>http://action5.ru/</w:t>
            </w:r>
          </w:p>
        </w:tc>
      </w:tr>
      <w:tr w:rsidR="008722BA" w:rsidRPr="008722BA" w:rsidTr="008722BA">
        <w:tc>
          <w:tcPr>
            <w:tcW w:w="675" w:type="dxa"/>
          </w:tcPr>
          <w:p w:rsidR="008722BA" w:rsidRPr="008722BA" w:rsidRDefault="008722BA" w:rsidP="008722BA">
            <w:pPr>
              <w:jc w:val="both"/>
              <w:rPr>
                <w:rFonts w:ascii="Times New Roman" w:eastAsia="Times New Roman" w:hAnsi="Times New Roman"/>
              </w:rPr>
            </w:pPr>
            <w:r w:rsidRPr="008722BA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544" w:type="dxa"/>
          </w:tcPr>
          <w:p w:rsidR="008722BA" w:rsidRPr="008722BA" w:rsidRDefault="008722BA" w:rsidP="008722BA">
            <w:pPr>
              <w:spacing w:line="323" w:lineRule="atLeast"/>
              <w:outlineLvl w:val="0"/>
              <w:rPr>
                <w:rFonts w:ascii="inherit" w:eastAsia="Times New Roman" w:hAnsi="inherit" w:cs="Arial"/>
                <w:kern w:val="36"/>
                <w:sz w:val="24"/>
                <w:szCs w:val="24"/>
              </w:rPr>
            </w:pP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</w:rPr>
              <w:t xml:space="preserve">Комплект линз для </w:t>
            </w: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  <w:lang w:val="en-US"/>
              </w:rPr>
              <w:t>Hero</w:t>
            </w: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</w:rPr>
              <w:t xml:space="preserve"> 4 </w:t>
            </w: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  <w:lang w:val="en-US"/>
              </w:rPr>
              <w:t>session</w:t>
            </w:r>
          </w:p>
        </w:tc>
        <w:tc>
          <w:tcPr>
            <w:tcW w:w="1134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722BA">
              <w:rPr>
                <w:rFonts w:ascii="Times New Roman" w:eastAsia="Times New Roman" w:hAnsi="Times New Roman"/>
                <w:lang w:val="en-US"/>
              </w:rPr>
              <w:t>2990</w:t>
            </w:r>
          </w:p>
        </w:tc>
        <w:tc>
          <w:tcPr>
            <w:tcW w:w="1701" w:type="dxa"/>
          </w:tcPr>
          <w:p w:rsidR="008722BA" w:rsidRPr="008722BA" w:rsidRDefault="008722BA" w:rsidP="008722BA">
            <w:pPr>
              <w:rPr>
                <w:rFonts w:eastAsia="Times New Roman"/>
              </w:rPr>
            </w:pPr>
            <w:r w:rsidRPr="008722BA">
              <w:rPr>
                <w:rFonts w:ascii="Times New Roman" w:eastAsia="Times New Roman" w:hAnsi="Times New Roman"/>
                <w:lang w:val="en-US"/>
              </w:rPr>
              <w:t>http://action5.ru/</w:t>
            </w:r>
          </w:p>
        </w:tc>
      </w:tr>
      <w:tr w:rsidR="008722BA" w:rsidRPr="008722BA" w:rsidTr="008722BA">
        <w:tc>
          <w:tcPr>
            <w:tcW w:w="675" w:type="dxa"/>
          </w:tcPr>
          <w:p w:rsidR="008722BA" w:rsidRPr="008722BA" w:rsidRDefault="008722BA" w:rsidP="008722B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8722BA"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3544" w:type="dxa"/>
          </w:tcPr>
          <w:p w:rsidR="008722BA" w:rsidRPr="008722BA" w:rsidRDefault="008722BA" w:rsidP="008722BA">
            <w:pPr>
              <w:spacing w:line="323" w:lineRule="atLeast"/>
              <w:outlineLvl w:val="0"/>
              <w:rPr>
                <w:rFonts w:ascii="inherit" w:eastAsia="Times New Roman" w:hAnsi="inherit" w:cs="Arial"/>
                <w:kern w:val="36"/>
                <w:sz w:val="24"/>
                <w:szCs w:val="24"/>
                <w:lang w:val="en-US"/>
              </w:rPr>
            </w:pP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</w:rPr>
              <w:t xml:space="preserve">Защелка </w:t>
            </w: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  <w:lang w:val="en-US"/>
              </w:rPr>
              <w:t>Hero3+</w:t>
            </w:r>
          </w:p>
        </w:tc>
        <w:tc>
          <w:tcPr>
            <w:tcW w:w="1134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722BA">
              <w:rPr>
                <w:rFonts w:ascii="Times New Roman" w:eastAsia="Times New Roman" w:hAnsi="Times New Roman"/>
                <w:lang w:val="en-US"/>
              </w:rPr>
              <w:t>549</w:t>
            </w:r>
          </w:p>
        </w:tc>
        <w:tc>
          <w:tcPr>
            <w:tcW w:w="1701" w:type="dxa"/>
          </w:tcPr>
          <w:p w:rsidR="008722BA" w:rsidRPr="008722BA" w:rsidRDefault="008722BA" w:rsidP="008722BA">
            <w:pPr>
              <w:rPr>
                <w:rFonts w:eastAsia="Times New Roman"/>
              </w:rPr>
            </w:pPr>
            <w:r w:rsidRPr="008722BA">
              <w:rPr>
                <w:rFonts w:ascii="Times New Roman" w:eastAsia="Times New Roman" w:hAnsi="Times New Roman"/>
                <w:lang w:val="en-US"/>
              </w:rPr>
              <w:t>http://action5.ru/</w:t>
            </w:r>
          </w:p>
        </w:tc>
      </w:tr>
      <w:tr w:rsidR="008722BA" w:rsidRPr="008722BA" w:rsidTr="008722BA">
        <w:tc>
          <w:tcPr>
            <w:tcW w:w="675" w:type="dxa"/>
          </w:tcPr>
          <w:p w:rsidR="008722BA" w:rsidRPr="008722BA" w:rsidRDefault="008722BA" w:rsidP="008722B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8722BA"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3544" w:type="dxa"/>
          </w:tcPr>
          <w:p w:rsidR="008722BA" w:rsidRPr="008722BA" w:rsidRDefault="008722BA" w:rsidP="008722BA">
            <w:pPr>
              <w:spacing w:line="323" w:lineRule="atLeast"/>
              <w:outlineLvl w:val="0"/>
              <w:rPr>
                <w:rFonts w:ascii="inherit" w:eastAsia="Times New Roman" w:hAnsi="inherit" w:cs="Arial"/>
                <w:kern w:val="36"/>
                <w:sz w:val="24"/>
                <w:szCs w:val="24"/>
              </w:rPr>
            </w:pP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</w:rPr>
              <w:t xml:space="preserve">Доп. питание для </w:t>
            </w:r>
            <w:proofErr w:type="spellStart"/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  <w:lang w:val="en-US"/>
              </w:rPr>
              <w:t>Feiyu</w:t>
            </w:r>
            <w:proofErr w:type="spellEnd"/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</w:rPr>
              <w:t xml:space="preserve"> </w:t>
            </w: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  <w:lang w:val="en-US"/>
              </w:rPr>
              <w:t>FY</w:t>
            </w: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</w:rPr>
              <w:t xml:space="preserve"> </w:t>
            </w: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  <w:lang w:val="en-US"/>
              </w:rPr>
              <w:t>G</w:t>
            </w: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</w:rPr>
              <w:t>4</w:t>
            </w: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  <w:lang w:val="en-US"/>
              </w:rPr>
              <w:t>S</w:t>
            </w: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722BA">
              <w:rPr>
                <w:rFonts w:ascii="Times New Roman" w:eastAsia="Times New Roman" w:hAnsi="Times New Roman"/>
                <w:lang w:val="en-US"/>
              </w:rPr>
              <w:t>2490</w:t>
            </w:r>
          </w:p>
        </w:tc>
        <w:tc>
          <w:tcPr>
            <w:tcW w:w="1701" w:type="dxa"/>
          </w:tcPr>
          <w:p w:rsidR="008722BA" w:rsidRPr="008722BA" w:rsidRDefault="008722BA" w:rsidP="008722BA">
            <w:pPr>
              <w:rPr>
                <w:rFonts w:eastAsia="Times New Roman"/>
              </w:rPr>
            </w:pPr>
            <w:r w:rsidRPr="008722BA">
              <w:rPr>
                <w:rFonts w:ascii="Times New Roman" w:eastAsia="Times New Roman" w:hAnsi="Times New Roman"/>
                <w:lang w:val="en-US"/>
              </w:rPr>
              <w:t>http://action5.ru/</w:t>
            </w:r>
          </w:p>
        </w:tc>
      </w:tr>
      <w:tr w:rsidR="008722BA" w:rsidRPr="008722BA" w:rsidTr="008722BA">
        <w:tc>
          <w:tcPr>
            <w:tcW w:w="675" w:type="dxa"/>
          </w:tcPr>
          <w:p w:rsidR="008722BA" w:rsidRPr="008722BA" w:rsidRDefault="008722BA" w:rsidP="008722BA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8722BA"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3544" w:type="dxa"/>
          </w:tcPr>
          <w:p w:rsidR="008722BA" w:rsidRPr="008722BA" w:rsidRDefault="008722BA" w:rsidP="008722BA">
            <w:pPr>
              <w:spacing w:line="323" w:lineRule="atLeast"/>
              <w:outlineLvl w:val="0"/>
              <w:rPr>
                <w:rFonts w:ascii="inherit" w:eastAsia="Times New Roman" w:hAnsi="inherit" w:cs="Arial"/>
                <w:kern w:val="36"/>
                <w:sz w:val="24"/>
                <w:szCs w:val="24"/>
                <w:lang w:val="en-US"/>
              </w:rPr>
            </w:pP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</w:rPr>
              <w:t xml:space="preserve">Очки </w:t>
            </w:r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  <w:lang w:val="en-US"/>
              </w:rPr>
              <w:t>VR Box</w:t>
            </w:r>
          </w:p>
        </w:tc>
        <w:tc>
          <w:tcPr>
            <w:tcW w:w="1134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722BA">
              <w:rPr>
                <w:rFonts w:ascii="Times New Roman" w:eastAsia="Times New Roman" w:hAnsi="Times New Roman"/>
                <w:lang w:val="en-US"/>
              </w:rPr>
              <w:t>1190</w:t>
            </w:r>
          </w:p>
        </w:tc>
        <w:tc>
          <w:tcPr>
            <w:tcW w:w="1701" w:type="dxa"/>
          </w:tcPr>
          <w:p w:rsidR="008722BA" w:rsidRPr="008722BA" w:rsidRDefault="008722BA" w:rsidP="008722BA">
            <w:pPr>
              <w:rPr>
                <w:rFonts w:eastAsia="Times New Roman"/>
              </w:rPr>
            </w:pPr>
            <w:r w:rsidRPr="008722BA">
              <w:rPr>
                <w:rFonts w:ascii="Times New Roman" w:eastAsia="Times New Roman" w:hAnsi="Times New Roman"/>
                <w:lang w:val="en-US"/>
              </w:rPr>
              <w:t>http://action5.ru/</w:t>
            </w:r>
          </w:p>
        </w:tc>
      </w:tr>
      <w:tr w:rsidR="008722BA" w:rsidRPr="008722BA" w:rsidTr="008722BA">
        <w:tc>
          <w:tcPr>
            <w:tcW w:w="675" w:type="dxa"/>
          </w:tcPr>
          <w:p w:rsidR="008722BA" w:rsidRPr="008722BA" w:rsidRDefault="008722BA" w:rsidP="008722BA">
            <w:pPr>
              <w:jc w:val="both"/>
              <w:rPr>
                <w:rFonts w:ascii="Times New Roman" w:eastAsia="Times New Roman" w:hAnsi="Times New Roman"/>
              </w:rPr>
            </w:pPr>
            <w:r w:rsidRPr="008722BA">
              <w:rPr>
                <w:rFonts w:ascii="Times New Roman" w:eastAsia="Times New Roman" w:hAnsi="Times New Roman"/>
                <w:lang w:val="en-US"/>
              </w:rPr>
              <w:t>10</w:t>
            </w:r>
          </w:p>
        </w:tc>
        <w:tc>
          <w:tcPr>
            <w:tcW w:w="3544" w:type="dxa"/>
          </w:tcPr>
          <w:p w:rsidR="008722BA" w:rsidRPr="008722BA" w:rsidRDefault="008722BA" w:rsidP="008722BA">
            <w:pPr>
              <w:spacing w:line="323" w:lineRule="atLeast"/>
              <w:outlineLvl w:val="0"/>
              <w:rPr>
                <w:rFonts w:ascii="inherit" w:eastAsia="Times New Roman" w:hAnsi="inherit" w:cs="Arial"/>
                <w:kern w:val="36"/>
                <w:sz w:val="24"/>
                <w:szCs w:val="24"/>
                <w:lang w:val="en-US"/>
              </w:rPr>
            </w:pPr>
            <w:proofErr w:type="spellStart"/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  <w:lang w:val="en-US"/>
              </w:rPr>
              <w:t>FreeWell</w:t>
            </w:r>
            <w:proofErr w:type="spellEnd"/>
            <w:r w:rsidRPr="008722BA">
              <w:rPr>
                <w:rFonts w:ascii="inherit" w:eastAsia="Times New Roman" w:hAnsi="inherit" w:cs="Arial"/>
                <w:kern w:val="36"/>
                <w:sz w:val="24"/>
                <w:szCs w:val="24"/>
                <w:lang w:val="en-US"/>
              </w:rPr>
              <w:t xml:space="preserve"> Pro M3 UA</w:t>
            </w:r>
          </w:p>
        </w:tc>
        <w:tc>
          <w:tcPr>
            <w:tcW w:w="1134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722BA">
              <w:rPr>
                <w:rFonts w:ascii="Times New Roman" w:eastAsia="Times New Roman" w:hAnsi="Times New Roman"/>
                <w:lang w:val="en-US"/>
              </w:rPr>
              <w:t>2890</w:t>
            </w:r>
          </w:p>
        </w:tc>
        <w:tc>
          <w:tcPr>
            <w:tcW w:w="1701" w:type="dxa"/>
          </w:tcPr>
          <w:p w:rsidR="008722BA" w:rsidRPr="008722BA" w:rsidRDefault="008722BA" w:rsidP="008722BA">
            <w:pPr>
              <w:rPr>
                <w:rFonts w:eastAsia="Times New Roman"/>
              </w:rPr>
            </w:pPr>
            <w:r w:rsidRPr="008722BA">
              <w:rPr>
                <w:rFonts w:ascii="Times New Roman" w:eastAsia="Times New Roman" w:hAnsi="Times New Roman"/>
                <w:lang w:val="en-US"/>
              </w:rPr>
              <w:t>http://action5.ru/</w:t>
            </w:r>
          </w:p>
        </w:tc>
      </w:tr>
      <w:tr w:rsidR="008722BA" w:rsidRPr="008722BA" w:rsidTr="008722BA">
        <w:tc>
          <w:tcPr>
            <w:tcW w:w="675" w:type="dxa"/>
          </w:tcPr>
          <w:p w:rsidR="008722BA" w:rsidRPr="008722BA" w:rsidRDefault="008722BA" w:rsidP="008722BA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</w:tcPr>
          <w:p w:rsidR="008722BA" w:rsidRPr="008722BA" w:rsidRDefault="008722BA" w:rsidP="008722BA">
            <w:pPr>
              <w:jc w:val="both"/>
              <w:rPr>
                <w:rFonts w:ascii="Times New Roman" w:eastAsia="Times New Roman" w:hAnsi="Times New Roman"/>
              </w:rPr>
            </w:pPr>
            <w:r w:rsidRPr="008722BA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134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722BA">
              <w:rPr>
                <w:rFonts w:ascii="Times New Roman" w:eastAsia="Times New Roman" w:hAnsi="Times New Roman"/>
              </w:rPr>
              <w:t>1</w:t>
            </w:r>
            <w:r w:rsidRPr="008722BA">
              <w:rPr>
                <w:rFonts w:ascii="Times New Roman" w:eastAsia="Times New Roman" w:hAnsi="Times New Roman"/>
                <w:lang w:val="en-US"/>
              </w:rPr>
              <w:t>32669</w:t>
            </w:r>
          </w:p>
        </w:tc>
        <w:tc>
          <w:tcPr>
            <w:tcW w:w="1418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</w:rPr>
            </w:pPr>
            <w:r w:rsidRPr="008722BA">
              <w:rPr>
                <w:rFonts w:ascii="Times New Roman" w:eastAsia="Times New Roman" w:hAnsi="Times New Roman"/>
              </w:rPr>
              <w:t>119890</w:t>
            </w:r>
          </w:p>
        </w:tc>
        <w:tc>
          <w:tcPr>
            <w:tcW w:w="1559" w:type="dxa"/>
          </w:tcPr>
          <w:p w:rsidR="008722BA" w:rsidRPr="008722BA" w:rsidRDefault="008722BA" w:rsidP="008722B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722BA">
              <w:rPr>
                <w:rFonts w:ascii="Times New Roman" w:eastAsia="Times New Roman" w:hAnsi="Times New Roman"/>
                <w:lang w:val="en-US"/>
              </w:rPr>
              <w:t>12789</w:t>
            </w:r>
          </w:p>
        </w:tc>
        <w:tc>
          <w:tcPr>
            <w:tcW w:w="1701" w:type="dxa"/>
          </w:tcPr>
          <w:p w:rsidR="008722BA" w:rsidRPr="008722BA" w:rsidRDefault="008722BA" w:rsidP="008722BA">
            <w:pPr>
              <w:rPr>
                <w:rFonts w:eastAsia="Times New Roman"/>
              </w:rPr>
            </w:pPr>
          </w:p>
        </w:tc>
      </w:tr>
    </w:tbl>
    <w:p w:rsidR="008722BA" w:rsidRPr="008722BA" w:rsidRDefault="008722BA" w:rsidP="008722BA">
      <w:pPr>
        <w:spacing w:line="240" w:lineRule="auto"/>
        <w:ind w:left="1080" w:hanging="122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4913" w:rsidRPr="00E04913" w:rsidRDefault="00E04913" w:rsidP="00E04913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E04913" w:rsidRDefault="00E04913" w:rsidP="00E04913">
      <w:pPr>
        <w:spacing w:after="0" w:line="240" w:lineRule="auto"/>
        <w:jc w:val="center"/>
        <w:rPr>
          <w:rFonts w:ascii="Times New Roman" w:hAnsi="Times New Roman"/>
          <w:b/>
          <w:spacing w:val="-8"/>
          <w:sz w:val="28"/>
          <w:szCs w:val="24"/>
        </w:rPr>
      </w:pPr>
    </w:p>
    <w:p w:rsidR="008722BA" w:rsidRPr="00E04913" w:rsidRDefault="008722BA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04913" w:rsidRPr="00E04913" w:rsidRDefault="00E04913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04913" w:rsidRPr="00E04913" w:rsidRDefault="00E04913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04913" w:rsidRPr="00E04913" w:rsidRDefault="00E04913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04913" w:rsidRDefault="00E04913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C19E5" w:rsidRDefault="00FC19E5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C19E5" w:rsidRDefault="00FC19E5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C19E5" w:rsidRDefault="00FC19E5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C19E5" w:rsidRDefault="00FC19E5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C19E5" w:rsidRDefault="00FC19E5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C19E5" w:rsidRDefault="00FC19E5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C19E5" w:rsidRDefault="00FC19E5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C19E5" w:rsidRDefault="00FC19E5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C19E5" w:rsidRDefault="00FC19E5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C19E5" w:rsidRDefault="00FC19E5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C19E5" w:rsidRDefault="00FC19E5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C19E5" w:rsidRDefault="00FC19E5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C19E5" w:rsidRDefault="00FC19E5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C19E5" w:rsidRDefault="00FC19E5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C19E5" w:rsidRDefault="00FC19E5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C19E5" w:rsidRDefault="00FC19E5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C19E5" w:rsidRDefault="00FC19E5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C19E5" w:rsidRDefault="00FC19E5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C19E5" w:rsidRDefault="00FC19E5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C19E5" w:rsidRDefault="00FC19E5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C19E5" w:rsidRPr="00E04913" w:rsidRDefault="00FC19E5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04913" w:rsidRPr="00E75A30" w:rsidRDefault="00E04913" w:rsidP="00E049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5A3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</w:t>
      </w:r>
      <w:r w:rsidRPr="00E75A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2247"/>
        <w:gridCol w:w="1581"/>
        <w:gridCol w:w="3710"/>
      </w:tblGrid>
      <w:tr w:rsidR="00E04913" w:rsidRPr="00E04913" w:rsidTr="00737643">
        <w:tc>
          <w:tcPr>
            <w:tcW w:w="2539" w:type="dxa"/>
          </w:tcPr>
          <w:p w:rsidR="00E04913" w:rsidRPr="00E04913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НКО</w:t>
            </w:r>
          </w:p>
        </w:tc>
        <w:tc>
          <w:tcPr>
            <w:tcW w:w="7538" w:type="dxa"/>
            <w:gridSpan w:val="3"/>
          </w:tcPr>
          <w:p w:rsidR="00E04913" w:rsidRPr="00E04913" w:rsidRDefault="00BB423E" w:rsidP="007376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42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Вилючинское</w:t>
            </w:r>
            <w:proofErr w:type="spellEnd"/>
            <w:r w:rsidRPr="00BB42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станичное казачье общество Камчатского </w:t>
            </w:r>
            <w:proofErr w:type="spellStart"/>
            <w:r w:rsidRPr="00BB42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BB42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казачьего общества Уссурийского войскового казачьего общества</w:t>
            </w:r>
          </w:p>
        </w:tc>
      </w:tr>
      <w:tr w:rsidR="00E04913" w:rsidRPr="00E04913" w:rsidTr="00737643">
        <w:tc>
          <w:tcPr>
            <w:tcW w:w="2539" w:type="dxa"/>
          </w:tcPr>
          <w:p w:rsidR="00E04913" w:rsidRPr="00E04913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Наименование </w:t>
            </w:r>
          </w:p>
          <w:p w:rsidR="00E04913" w:rsidRPr="00E04913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38" w:type="dxa"/>
            <w:gridSpan w:val="3"/>
          </w:tcPr>
          <w:p w:rsidR="00E04913" w:rsidRPr="00E04913" w:rsidRDefault="00E04913" w:rsidP="007376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BB423E" w:rsidRPr="00BB42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 военно-спортивной игры «Казачий сполох</w:t>
            </w:r>
            <w:r w:rsidRPr="00E04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04913" w:rsidRPr="00E04913" w:rsidTr="00737643">
        <w:tc>
          <w:tcPr>
            <w:tcW w:w="2539" w:type="dxa"/>
          </w:tcPr>
          <w:p w:rsidR="00E04913" w:rsidRPr="00E04913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Тематика проекта</w:t>
            </w:r>
          </w:p>
        </w:tc>
        <w:tc>
          <w:tcPr>
            <w:tcW w:w="7538" w:type="dxa"/>
            <w:gridSpan w:val="3"/>
          </w:tcPr>
          <w:p w:rsidR="00E04913" w:rsidRPr="00E04913" w:rsidRDefault="00E04913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Повышение качества жизни людей пожилого возраста, социальная адаптация инвалидов и членов их семей, поддержка семей с детьми, сопровождение инвалидов при трудоустройстве, адаптация и закрепление на рабочих местах</w:t>
            </w:r>
          </w:p>
        </w:tc>
      </w:tr>
      <w:tr w:rsidR="00E04913" w:rsidRPr="00E04913" w:rsidTr="00737643">
        <w:tc>
          <w:tcPr>
            <w:tcW w:w="2539" w:type="dxa"/>
          </w:tcPr>
          <w:p w:rsidR="00E04913" w:rsidRPr="00E04913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Аннотация, сроки реализации</w:t>
            </w:r>
          </w:p>
        </w:tc>
        <w:tc>
          <w:tcPr>
            <w:tcW w:w="7538" w:type="dxa"/>
            <w:gridSpan w:val="3"/>
          </w:tcPr>
          <w:p w:rsidR="00386113" w:rsidRPr="00386113" w:rsidRDefault="00386113" w:rsidP="00386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13">
              <w:rPr>
                <w:rFonts w:ascii="Times New Roman" w:hAnsi="Times New Roman"/>
                <w:sz w:val="24"/>
                <w:szCs w:val="24"/>
              </w:rPr>
              <w:t>Казачий сполох состоит из комплекса всесторонне развивающих мероприятий и в настоящее время приобретает все большую популярность среди подрастающего поколения.</w:t>
            </w:r>
          </w:p>
          <w:p w:rsidR="00386113" w:rsidRPr="00386113" w:rsidRDefault="00386113" w:rsidP="00386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113">
              <w:rPr>
                <w:rFonts w:ascii="Times New Roman" w:hAnsi="Times New Roman"/>
                <w:sz w:val="24"/>
                <w:szCs w:val="24"/>
              </w:rPr>
              <w:t>Высокая</w:t>
            </w:r>
            <w:proofErr w:type="gramEnd"/>
            <w:r w:rsidRPr="00386113">
              <w:rPr>
                <w:rFonts w:ascii="Times New Roman" w:hAnsi="Times New Roman"/>
                <w:sz w:val="24"/>
                <w:szCs w:val="24"/>
              </w:rPr>
              <w:t xml:space="preserve"> социальная востребованность данного вида объясняется тем, что многообразие его дисциплин способствует не только физическому развитию и патриотическому воспитанию населения, но и развитию эстетического чувства и интеллекта, нравственных, волевых качеств, приобретению навыков выживания в различных жизненных ситуациях.</w:t>
            </w:r>
          </w:p>
          <w:p w:rsidR="00386113" w:rsidRPr="00386113" w:rsidRDefault="00386113" w:rsidP="00386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13">
              <w:rPr>
                <w:rFonts w:ascii="Times New Roman" w:hAnsi="Times New Roman"/>
                <w:sz w:val="24"/>
                <w:szCs w:val="24"/>
              </w:rPr>
              <w:t>Программа уделяет особое внимание патриотическому воспитанию подростков и молодежи, особенно допризывного возраста, профилактике асоциальных проявлений в молодежной среде и организации содержательного досуга.</w:t>
            </w:r>
          </w:p>
          <w:p w:rsidR="00386113" w:rsidRPr="00386113" w:rsidRDefault="00386113" w:rsidP="00386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13">
              <w:rPr>
                <w:rFonts w:ascii="Times New Roman" w:hAnsi="Times New Roman"/>
                <w:sz w:val="24"/>
                <w:szCs w:val="24"/>
              </w:rPr>
              <w:t>Большую роль в негативных процессах снижения здоровья населения играет отсутствие (недостаточность) необходимых спортивно-физкультурных мероприятий.</w:t>
            </w:r>
          </w:p>
          <w:p w:rsidR="00386113" w:rsidRPr="00386113" w:rsidRDefault="00386113" w:rsidP="00386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13">
              <w:rPr>
                <w:rFonts w:ascii="Times New Roman" w:hAnsi="Times New Roman"/>
                <w:sz w:val="24"/>
                <w:szCs w:val="24"/>
              </w:rPr>
              <w:t>Программа предполагает проведение активных физкультурно-оздоровительных и обучающих мероприятий, что имеет ряд социально важных аспектов, а именно: профилактика борьбы с вредными привычками и малолетней преступностью, пропаганда здорового образа жизни и патриотического воспитания.</w:t>
            </w:r>
          </w:p>
          <w:p w:rsidR="00386113" w:rsidRPr="00386113" w:rsidRDefault="00386113" w:rsidP="00386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113">
              <w:rPr>
                <w:rFonts w:ascii="Times New Roman" w:hAnsi="Times New Roman"/>
                <w:sz w:val="24"/>
                <w:szCs w:val="24"/>
              </w:rPr>
              <w:t>Развитие и периодическое проведение Казачьего сполоха предполагает активную работу с молодежью, а также с руководством общеобразовательных учреждений города Вилючинска, создание традиции его ежегодного проведения, что имеет ряд социально важных аспектов, а именно: профилактика борьбы с вредными привычками и малолетней преступностью, пропаганда здорового образа жизни, патриотического воспитания и обучение основам выживания в нестандартных условиях.</w:t>
            </w:r>
            <w:proofErr w:type="gramEnd"/>
          </w:p>
          <w:p w:rsidR="00E04913" w:rsidRPr="00E04913" w:rsidRDefault="00E04913" w:rsidP="004C3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 программы:</w:t>
            </w:r>
            <w:r w:rsidR="00954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C3CCE" w:rsidRPr="004C3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сентября 2017 (в случае неблагоприятных погодных условий, мероприятие может быть перенесено на 17 или  24 сентября 2017 г.) с 11:00 по 16:00 часов.</w:t>
            </w:r>
          </w:p>
        </w:tc>
      </w:tr>
      <w:tr w:rsidR="00E04913" w:rsidRPr="00E04913" w:rsidTr="00737643">
        <w:trPr>
          <w:trHeight w:val="410"/>
        </w:trPr>
        <w:tc>
          <w:tcPr>
            <w:tcW w:w="2539" w:type="dxa"/>
            <w:vMerge w:val="restart"/>
          </w:tcPr>
          <w:p w:rsidR="00E04913" w:rsidRPr="00E04913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Стоимость программы, руб.</w:t>
            </w:r>
          </w:p>
          <w:p w:rsidR="00E04913" w:rsidRPr="00E04913" w:rsidRDefault="00E04913" w:rsidP="007376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E04913" w:rsidRPr="00E04913" w:rsidRDefault="00E04913" w:rsidP="0073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581" w:type="dxa"/>
          </w:tcPr>
          <w:p w:rsidR="00E04913" w:rsidRPr="00E04913" w:rsidRDefault="00E04913" w:rsidP="007376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Запрашиваемая </w:t>
            </w:r>
          </w:p>
          <w:p w:rsidR="00E04913" w:rsidRPr="00E04913" w:rsidRDefault="00E04913" w:rsidP="0073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710" w:type="dxa"/>
          </w:tcPr>
          <w:p w:rsidR="00E04913" w:rsidRPr="00E04913" w:rsidRDefault="00E04913" w:rsidP="007376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</w:p>
          <w:p w:rsidR="00E04913" w:rsidRPr="00E04913" w:rsidRDefault="00E04913" w:rsidP="0073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</w:p>
        </w:tc>
      </w:tr>
      <w:tr w:rsidR="00CE1FA4" w:rsidRPr="00E04913" w:rsidTr="00737643">
        <w:trPr>
          <w:trHeight w:val="410"/>
        </w:trPr>
        <w:tc>
          <w:tcPr>
            <w:tcW w:w="2539" w:type="dxa"/>
            <w:vMerge/>
          </w:tcPr>
          <w:p w:rsidR="00CE1FA4" w:rsidRPr="00E04913" w:rsidRDefault="00CE1FA4" w:rsidP="007376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111 204,</w:t>
            </w:r>
            <w:r w:rsidRPr="00CE1FA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81" w:type="dxa"/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99 330,</w:t>
            </w:r>
            <w:r w:rsidRPr="00CE1FA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710" w:type="dxa"/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11 874,</w:t>
            </w:r>
            <w:r w:rsidRPr="00CE1FA4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(10,7%)</w:t>
            </w:r>
          </w:p>
        </w:tc>
      </w:tr>
      <w:tr w:rsidR="00E04913" w:rsidRPr="00E04913" w:rsidTr="00737643">
        <w:tc>
          <w:tcPr>
            <w:tcW w:w="2539" w:type="dxa"/>
          </w:tcPr>
          <w:p w:rsidR="00E04913" w:rsidRPr="00E04913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География программы</w:t>
            </w:r>
          </w:p>
        </w:tc>
        <w:tc>
          <w:tcPr>
            <w:tcW w:w="7538" w:type="dxa"/>
            <w:gridSpan w:val="3"/>
          </w:tcPr>
          <w:p w:rsidR="00E04913" w:rsidRPr="00E04913" w:rsidRDefault="00E04913" w:rsidP="00E04913">
            <w:pPr>
              <w:spacing w:after="0" w:line="240" w:lineRule="auto"/>
              <w:ind w:firstLine="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Камчатский край, город Вилючинск.</w:t>
            </w:r>
          </w:p>
        </w:tc>
      </w:tr>
      <w:tr w:rsidR="00E04913" w:rsidRPr="00E04913" w:rsidTr="00737643">
        <w:tc>
          <w:tcPr>
            <w:tcW w:w="2539" w:type="dxa"/>
          </w:tcPr>
          <w:p w:rsidR="00E04913" w:rsidRPr="00E04913" w:rsidRDefault="00E04913" w:rsidP="00737643">
            <w:pPr>
              <w:spacing w:after="0" w:line="240" w:lineRule="auto"/>
              <w:ind w:left="142" w:right="-11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538" w:type="dxa"/>
            <w:gridSpan w:val="3"/>
          </w:tcPr>
          <w:p w:rsidR="00E04913" w:rsidRPr="00E04913" w:rsidRDefault="00E04913" w:rsidP="0073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Значения </w:t>
            </w:r>
          </w:p>
          <w:p w:rsidR="00E04913" w:rsidRPr="00E04913" w:rsidRDefault="00E04913" w:rsidP="0073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(описание соответствия программы критериям согласно заявке)</w:t>
            </w:r>
          </w:p>
        </w:tc>
      </w:tr>
      <w:tr w:rsidR="00954AC9" w:rsidRPr="00E04913" w:rsidTr="00737643">
        <w:tc>
          <w:tcPr>
            <w:tcW w:w="2539" w:type="dxa"/>
          </w:tcPr>
          <w:p w:rsidR="00954AC9" w:rsidRPr="00E04913" w:rsidRDefault="00954AC9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Актуальность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4AC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(оценивается важность, значимость, масштабность и необходимость мероприятий программы (проекта) для настоящего времени)</w:t>
            </w:r>
          </w:p>
        </w:tc>
        <w:tc>
          <w:tcPr>
            <w:tcW w:w="7538" w:type="dxa"/>
            <w:gridSpan w:val="3"/>
          </w:tcPr>
          <w:p w:rsidR="00954AC9" w:rsidRPr="00C365A7" w:rsidRDefault="00954AC9" w:rsidP="007D23B8">
            <w:pPr>
              <w:shd w:val="clear" w:color="auto" w:fill="FFFFFF"/>
              <w:spacing w:after="0" w:line="240" w:lineRule="auto"/>
              <w:ind w:hanging="2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5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Значимость программы заключается в сохранении исторических, культурных и спортивных традиций российского казачества на территории Камчатского края, путем привлечения подрастающего поколения для участия в спортивном мероприятии.</w:t>
            </w:r>
          </w:p>
          <w:p w:rsidR="00954AC9" w:rsidRPr="005A6139" w:rsidRDefault="00954AC9" w:rsidP="007D23B8">
            <w:pPr>
              <w:shd w:val="clear" w:color="auto" w:fill="FFFFFF"/>
              <w:spacing w:after="0" w:line="240" w:lineRule="auto"/>
              <w:ind w:hanging="2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5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2013 г. ведутся работы с подрастающим поколением – организация обучающих походов, проведение краеведческих экскурсий, </w:t>
            </w:r>
            <w:r w:rsidRPr="00C365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спортивно-массовых мероприятий, таких как: проведение ознакомительных занятий на базе роты охраны; походы на побережье б. Спасения, совместно с </w:t>
            </w:r>
            <w:proofErr w:type="spellStart"/>
            <w:r w:rsidRPr="00C365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дайвклубом</w:t>
            </w:r>
            <w:proofErr w:type="spellEnd"/>
            <w:r w:rsidRPr="00C365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; неоднократные походы в близлежащий лесной массив, для проведения занятий по правилам поведения в лесу, в том числе в экстремальных ситуациях, оказания первой медицинской помощи, основам выживания, ориентирования на местности, по начальной военной подготовке, топографии, и т.д. </w:t>
            </w:r>
          </w:p>
        </w:tc>
      </w:tr>
      <w:tr w:rsidR="00954AC9" w:rsidRPr="00E04913" w:rsidTr="00737643">
        <w:tc>
          <w:tcPr>
            <w:tcW w:w="2539" w:type="dxa"/>
          </w:tcPr>
          <w:p w:rsidR="00954AC9" w:rsidRPr="00E04913" w:rsidRDefault="00954AC9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Социальная эффективность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4AC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7538" w:type="dxa"/>
            <w:gridSpan w:val="3"/>
          </w:tcPr>
          <w:p w:rsidR="00954AC9" w:rsidRDefault="00954AC9" w:rsidP="007D23B8">
            <w:pPr>
              <w:shd w:val="clear" w:color="auto" w:fill="FFFFFF"/>
              <w:spacing w:after="0" w:line="240" w:lineRule="auto"/>
              <w:ind w:hanging="2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5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Программа способствует повышению уровня военно-патриотического воспитания подрастающего поколения, а также спортивного духа и развития.</w:t>
            </w:r>
          </w:p>
          <w:p w:rsidR="00954AC9" w:rsidRPr="00C365A7" w:rsidRDefault="00954AC9" w:rsidP="007D23B8">
            <w:pPr>
              <w:shd w:val="clear" w:color="auto" w:fill="FFFFFF"/>
              <w:spacing w:after="0" w:line="240" w:lineRule="auto"/>
              <w:ind w:hanging="2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рамках игры ребята приобретают навыки</w:t>
            </w:r>
            <w:r w:rsidRPr="00C365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военно-прикладным дисциплинам:</w:t>
            </w:r>
          </w:p>
          <w:p w:rsidR="00954AC9" w:rsidRPr="00C365A7" w:rsidRDefault="00954AC9" w:rsidP="007D23B8">
            <w:pPr>
              <w:shd w:val="clear" w:color="auto" w:fill="FFFFFF"/>
              <w:spacing w:after="0" w:line="240" w:lineRule="auto"/>
              <w:ind w:hanging="2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5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физическая подготовка, включающая в себя подтягивание на перекладине (для мальчиков), отжимание (для девочек), бег по пересеченной местности, полосу препятствий и т.д.;</w:t>
            </w:r>
          </w:p>
          <w:p w:rsidR="00954AC9" w:rsidRPr="00C365A7" w:rsidRDefault="00954AC9" w:rsidP="007D23B8">
            <w:pPr>
              <w:shd w:val="clear" w:color="auto" w:fill="FFFFFF"/>
              <w:spacing w:after="0" w:line="240" w:lineRule="auto"/>
              <w:ind w:hanging="2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5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горная подготовка;</w:t>
            </w:r>
          </w:p>
          <w:p w:rsidR="00954AC9" w:rsidRPr="00C365A7" w:rsidRDefault="00954AC9" w:rsidP="007D23B8">
            <w:pPr>
              <w:shd w:val="clear" w:color="auto" w:fill="FFFFFF"/>
              <w:spacing w:after="0" w:line="240" w:lineRule="auto"/>
              <w:ind w:hanging="2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5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огневая подготовка, в том числе: метание гранаты на дальность, на точность, выполнение норматива по неполной разборке и сборке после неполной разборки автомата АК-74, выполнение учебных стрельб из пневматической винтовки по мишени № 6 (грудная фигура с кругами), метание ножа по мишени;</w:t>
            </w:r>
          </w:p>
          <w:p w:rsidR="00954AC9" w:rsidRPr="00C365A7" w:rsidRDefault="00954AC9" w:rsidP="007D23B8">
            <w:pPr>
              <w:shd w:val="clear" w:color="auto" w:fill="FFFFFF"/>
              <w:spacing w:after="0" w:line="240" w:lineRule="auto"/>
              <w:ind w:hanging="2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5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основы медицинской подготовки;</w:t>
            </w:r>
          </w:p>
          <w:p w:rsidR="00954AC9" w:rsidRPr="00C365A7" w:rsidRDefault="00954AC9" w:rsidP="007D23B8">
            <w:pPr>
              <w:shd w:val="clear" w:color="auto" w:fill="FFFFFF"/>
              <w:spacing w:after="0" w:line="240" w:lineRule="auto"/>
              <w:ind w:hanging="2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5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военная топография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54AC9" w:rsidRPr="00E04913" w:rsidTr="00737643">
        <w:tc>
          <w:tcPr>
            <w:tcW w:w="2539" w:type="dxa"/>
          </w:tcPr>
          <w:p w:rsidR="00954AC9" w:rsidRPr="00E04913" w:rsidRDefault="00954AC9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04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Реалистичность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4AC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(с учетом запрашиваемых средств субсидии) для реализации мероприятий и достижения целей программы (проекта)</w:t>
            </w:r>
            <w:proofErr w:type="gramEnd"/>
          </w:p>
        </w:tc>
        <w:tc>
          <w:tcPr>
            <w:tcW w:w="7538" w:type="dxa"/>
            <w:gridSpan w:val="3"/>
          </w:tcPr>
          <w:p w:rsidR="00954AC9" w:rsidRPr="00FB199A" w:rsidRDefault="00954AC9" w:rsidP="007D2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1DB1">
              <w:rPr>
                <w:rFonts w:ascii="Times New Roman" w:hAnsi="Times New Roman" w:cs="Tahoma"/>
                <w:color w:val="000000"/>
                <w:spacing w:val="-1"/>
                <w:sz w:val="24"/>
                <w:szCs w:val="24"/>
              </w:rPr>
              <w:t>Мероприятия такого характера неоднократно проводились с подопечными Краевого государственного автономного учреждения социальной защиты «Комплексный центр социального обслуживания населения Вилючинского городского округа», и всегда имели положительные результаты. Между ВСКО КОКО УВКО и КГАУ СЗ «Комплексный центр социального обслуживания населения Вилючинского городского округа» заключено соглашение о социальном сотрудничестве, на основании которого к данному мероприятию, в первую очередь будут привлечены подопечные КГАУ СЗ «Комплексный центр социального обслуживания населения Вилючинского городского округа».</w:t>
            </w:r>
          </w:p>
        </w:tc>
      </w:tr>
      <w:tr w:rsidR="00954AC9" w:rsidRPr="00E04913" w:rsidTr="00737643">
        <w:tc>
          <w:tcPr>
            <w:tcW w:w="2539" w:type="dxa"/>
          </w:tcPr>
          <w:p w:rsidR="00954AC9" w:rsidRPr="00E04913" w:rsidRDefault="00954AC9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Обоснованность</w:t>
            </w: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(соответствие </w:t>
            </w:r>
            <w:proofErr w:type="spellStart"/>
            <w:proofErr w:type="gramStart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запрашивае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мых</w:t>
            </w:r>
            <w:proofErr w:type="spellEnd"/>
            <w:proofErr w:type="gramEnd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средств на поддержку целям и мероприятиям программы (проекта), на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proofErr w:type="spellStart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личие</w:t>
            </w:r>
            <w:proofErr w:type="spellEnd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необходимых </w:t>
            </w:r>
            <w:proofErr w:type="spellStart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обос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нований</w:t>
            </w:r>
            <w:proofErr w:type="spellEnd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расчетов, логики и </w:t>
            </w:r>
            <w:proofErr w:type="spellStart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взаимоувязки</w:t>
            </w:r>
            <w:proofErr w:type="spellEnd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предла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гаемых</w:t>
            </w:r>
            <w:proofErr w:type="spellEnd"/>
            <w:r w:rsidRPr="00363E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мероприятий)</w:t>
            </w:r>
          </w:p>
        </w:tc>
        <w:tc>
          <w:tcPr>
            <w:tcW w:w="7538" w:type="dxa"/>
            <w:gridSpan w:val="3"/>
          </w:tcPr>
          <w:p w:rsidR="00954AC9" w:rsidRPr="00431DB1" w:rsidRDefault="00954AC9" w:rsidP="007D2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DB1">
              <w:rPr>
                <w:rFonts w:ascii="Times New Roman" w:hAnsi="Times New Roman"/>
                <w:sz w:val="24"/>
                <w:szCs w:val="24"/>
              </w:rPr>
              <w:t>Для реализации очередного проекта имеются:</w:t>
            </w:r>
          </w:p>
          <w:p w:rsidR="00954AC9" w:rsidRPr="00431DB1" w:rsidRDefault="00954AC9" w:rsidP="007D2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DB1">
              <w:rPr>
                <w:rFonts w:ascii="Times New Roman" w:hAnsi="Times New Roman"/>
                <w:sz w:val="24"/>
                <w:szCs w:val="24"/>
              </w:rPr>
              <w:t>- место проведения: Казачий стан, расположенный на территории гор. Вилючинска;</w:t>
            </w:r>
          </w:p>
          <w:p w:rsidR="00954AC9" w:rsidRPr="00431DB1" w:rsidRDefault="00954AC9" w:rsidP="007D2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DB1">
              <w:rPr>
                <w:rFonts w:ascii="Times New Roman" w:hAnsi="Times New Roman"/>
                <w:sz w:val="24"/>
                <w:szCs w:val="24"/>
              </w:rPr>
              <w:t>- частично материально-техническая база;</w:t>
            </w:r>
          </w:p>
          <w:p w:rsidR="00954AC9" w:rsidRPr="00431DB1" w:rsidRDefault="00954AC9" w:rsidP="007D2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DB1">
              <w:rPr>
                <w:rFonts w:ascii="Times New Roman" w:hAnsi="Times New Roman"/>
                <w:sz w:val="24"/>
                <w:szCs w:val="24"/>
              </w:rPr>
              <w:t>- добровольческие силы, имеющие опыт проведения таких мероприятий.</w:t>
            </w:r>
          </w:p>
          <w:p w:rsidR="00954AC9" w:rsidRPr="00431DB1" w:rsidRDefault="00954AC9" w:rsidP="007D2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AE">
              <w:rPr>
                <w:rFonts w:ascii="Times New Roman" w:hAnsi="Times New Roman"/>
                <w:sz w:val="24"/>
                <w:szCs w:val="24"/>
              </w:rPr>
              <w:t xml:space="preserve">Запрашиваемые средства целиком и полностью соответствуют целям и </w:t>
            </w:r>
            <w:r w:rsidRPr="00E55E12">
              <w:rPr>
                <w:rFonts w:ascii="Times New Roman" w:hAnsi="Times New Roman"/>
                <w:sz w:val="24"/>
                <w:szCs w:val="24"/>
              </w:rPr>
              <w:t>мероприятиям проекта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431DB1">
              <w:rPr>
                <w:rFonts w:ascii="Times New Roman" w:hAnsi="Times New Roman"/>
                <w:sz w:val="24"/>
                <w:szCs w:val="24"/>
              </w:rPr>
              <w:t xml:space="preserve"> необходимы для приобретения расходного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31DB1">
              <w:rPr>
                <w:rFonts w:ascii="Times New Roman" w:hAnsi="Times New Roman"/>
                <w:sz w:val="24"/>
                <w:szCs w:val="24"/>
              </w:rPr>
              <w:t>инвента</w:t>
            </w:r>
            <w:r>
              <w:rPr>
                <w:rFonts w:ascii="Times New Roman" w:hAnsi="Times New Roman"/>
                <w:sz w:val="24"/>
                <w:szCs w:val="24"/>
              </w:rPr>
              <w:t>ря.</w:t>
            </w:r>
          </w:p>
          <w:p w:rsidR="00954AC9" w:rsidRPr="005A6139" w:rsidRDefault="00954AC9" w:rsidP="007D2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1DB1">
              <w:rPr>
                <w:rFonts w:ascii="Times New Roman" w:hAnsi="Times New Roman"/>
                <w:sz w:val="24"/>
                <w:szCs w:val="24"/>
              </w:rPr>
              <w:t>Логичность затрат заключается в развитии и повышении уровня проводимых мероприятий.</w:t>
            </w:r>
          </w:p>
        </w:tc>
      </w:tr>
      <w:tr w:rsidR="00E04913" w:rsidRPr="00E04913" w:rsidTr="00737643">
        <w:trPr>
          <w:trHeight w:val="387"/>
        </w:trPr>
        <w:tc>
          <w:tcPr>
            <w:tcW w:w="2539" w:type="dxa"/>
          </w:tcPr>
          <w:p w:rsidR="00E04913" w:rsidRPr="00E04913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Дополнительная </w:t>
            </w:r>
          </w:p>
          <w:p w:rsidR="00E04913" w:rsidRPr="00E04913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7538" w:type="dxa"/>
            <w:gridSpan w:val="3"/>
          </w:tcPr>
          <w:p w:rsidR="00E04913" w:rsidRPr="00E04913" w:rsidRDefault="00E04913" w:rsidP="0073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04913" w:rsidRPr="00E04913" w:rsidTr="00737643">
        <w:trPr>
          <w:trHeight w:val="38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3" w:rsidRPr="00E04913" w:rsidRDefault="00E04913" w:rsidP="00737643">
            <w:pPr>
              <w:spacing w:after="0" w:line="240" w:lineRule="auto"/>
              <w:ind w:left="142" w:right="-1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Замечания по содержанию заявки</w:t>
            </w:r>
          </w:p>
        </w:tc>
        <w:tc>
          <w:tcPr>
            <w:tcW w:w="7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13" w:rsidRPr="00E04913" w:rsidRDefault="00E04913" w:rsidP="00737643">
            <w:pPr>
              <w:tabs>
                <w:tab w:val="left" w:pos="296"/>
              </w:tabs>
              <w:spacing w:after="0" w:line="240" w:lineRule="auto"/>
              <w:ind w:left="-129" w:firstLine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E04913" w:rsidRPr="00E04913" w:rsidRDefault="00E04913" w:rsidP="00E04913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E04913" w:rsidRPr="00E04913" w:rsidRDefault="00E04913" w:rsidP="00E04913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E04913" w:rsidRDefault="00E04913" w:rsidP="00E04913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CE1FA4" w:rsidRDefault="00CE1FA4" w:rsidP="00E04913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p w:rsidR="00CE1FA4" w:rsidRPr="00CE1FA4" w:rsidRDefault="00CE1FA4" w:rsidP="00CE1F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E1FA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Смета расходов на реализацию проекта </w:t>
      </w:r>
    </w:p>
    <w:p w:rsidR="00CE1FA4" w:rsidRPr="00CE1FA4" w:rsidRDefault="00CE1FA4" w:rsidP="00CE1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1FA4">
        <w:rPr>
          <w:rFonts w:ascii="Times New Roman" w:hAnsi="Times New Roman"/>
          <w:b/>
          <w:sz w:val="24"/>
          <w:szCs w:val="24"/>
        </w:rPr>
        <w:t>«Проведение военно-спортивной игры «Казачий сполох»</w:t>
      </w:r>
    </w:p>
    <w:p w:rsidR="00CE1FA4" w:rsidRPr="00CE1FA4" w:rsidRDefault="00CE1FA4" w:rsidP="00CE1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09"/>
        <w:gridCol w:w="850"/>
        <w:gridCol w:w="1277"/>
        <w:gridCol w:w="1276"/>
        <w:gridCol w:w="1418"/>
        <w:gridCol w:w="1276"/>
        <w:gridCol w:w="1276"/>
      </w:tblGrid>
      <w:tr w:rsidR="00CE1FA4" w:rsidRPr="00CE1FA4" w:rsidTr="00CE1FA4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A4" w:rsidRPr="00CE1FA4" w:rsidRDefault="00CE1FA4" w:rsidP="00CE1FA4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№</w:t>
            </w:r>
          </w:p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 xml:space="preserve"> </w:t>
            </w:r>
            <w:proofErr w:type="gramStart"/>
            <w:r w:rsidRPr="00CE1FA4">
              <w:rPr>
                <w:rFonts w:ascii="Times New Roman" w:hAnsi="Times New Roman"/>
              </w:rPr>
              <w:t>п</w:t>
            </w:r>
            <w:proofErr w:type="gramEnd"/>
            <w:r w:rsidRPr="00CE1FA4">
              <w:rPr>
                <w:rFonts w:ascii="Times New Roman" w:hAnsi="Times New Roman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Цена за ед.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Всего, руб.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Из них: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Обоснование расходов</w:t>
            </w:r>
          </w:p>
        </w:tc>
      </w:tr>
      <w:tr w:rsidR="00CE1FA4" w:rsidRPr="00CE1FA4" w:rsidTr="00CE1FA4">
        <w:trPr>
          <w:trHeight w:val="8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FA4" w:rsidRPr="00CE1FA4" w:rsidRDefault="00CE1FA4" w:rsidP="00CE1F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FA4" w:rsidRPr="00CE1FA4" w:rsidRDefault="00CE1FA4" w:rsidP="00CE1F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A4" w:rsidRPr="00CE1FA4" w:rsidRDefault="00CE1FA4" w:rsidP="00CE1F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A4" w:rsidRPr="00CE1FA4" w:rsidRDefault="00CE1FA4" w:rsidP="00CE1F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FA4" w:rsidRPr="00CE1FA4" w:rsidRDefault="00CE1FA4" w:rsidP="00CE1F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Запрашиваемые средства субсидии,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Привлеченн</w:t>
            </w:r>
            <w:r>
              <w:rPr>
                <w:rFonts w:ascii="Times New Roman" w:hAnsi="Times New Roman"/>
              </w:rPr>
              <w:t>ые средства, руб.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FA4" w:rsidRPr="00CE1FA4" w:rsidRDefault="00CE1FA4" w:rsidP="00CE1F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E1FA4" w:rsidRPr="00CE1FA4" w:rsidTr="00CE1FA4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ind w:left="34" w:hanging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Нож метательный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14 420,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14 420,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CE1FA4">
              <w:rPr>
                <w:rFonts w:ascii="Times New Roman" w:hAnsi="Times New Roman"/>
              </w:rPr>
              <w:t>Прайс лист</w:t>
            </w:r>
            <w:proofErr w:type="gramEnd"/>
            <w:r w:rsidRPr="00CE1FA4">
              <w:rPr>
                <w:rFonts w:ascii="Times New Roman" w:hAnsi="Times New Roman"/>
              </w:rPr>
              <w:t xml:space="preserve"> от 19.06.2017 г.</w:t>
            </w:r>
          </w:p>
        </w:tc>
      </w:tr>
      <w:tr w:rsidR="00CE1FA4" w:rsidRPr="00CE1FA4" w:rsidTr="00CE1FA4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ind w:left="34" w:hanging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proofErr w:type="spellStart"/>
            <w:r w:rsidRPr="00CE1FA4">
              <w:rPr>
                <w:rFonts w:ascii="Times New Roman" w:eastAsia="Times New Roman" w:hAnsi="Times New Roman"/>
                <w:kern w:val="36"/>
                <w:lang w:eastAsia="ru-RU"/>
              </w:rPr>
              <w:t>Масхалат</w:t>
            </w:r>
            <w:proofErr w:type="spellEnd"/>
            <w:r w:rsidRPr="00CE1FA4">
              <w:rPr>
                <w:rFonts w:ascii="Times New Roman" w:eastAsia="Times New Roman" w:hAnsi="Times New Roman"/>
                <w:kern w:val="36"/>
                <w:lang w:eastAsia="ru-RU"/>
              </w:rPr>
              <w:t xml:space="preserve"> летний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1 006,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14 084,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14 084,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E1FA4" w:rsidRPr="00CE1FA4" w:rsidTr="00CE1FA4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ind w:left="34" w:hanging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CE1FA4">
              <w:rPr>
                <w:rFonts w:ascii="Times New Roman" w:eastAsia="Times New Roman" w:hAnsi="Times New Roman"/>
                <w:kern w:val="36"/>
                <w:lang w:eastAsia="ru-RU"/>
              </w:rPr>
              <w:t>Подвесная система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1 452,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23 232,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23 232,00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E1FA4" w:rsidRPr="00CE1FA4" w:rsidTr="00CE1FA4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ind w:left="34" w:hanging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CE1FA4">
              <w:rPr>
                <w:rFonts w:ascii="Times New Roman" w:eastAsia="Times New Roman" w:hAnsi="Times New Roman"/>
                <w:kern w:val="36"/>
                <w:lang w:eastAsia="ru-RU"/>
              </w:rPr>
              <w:t>Трос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4 230,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4 230,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4 230,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E1FA4" w:rsidRPr="00CE1FA4" w:rsidTr="00CE1FA4">
        <w:trPr>
          <w:trHeight w:val="1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ind w:left="34" w:hanging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CE1FA4">
              <w:rPr>
                <w:rFonts w:ascii="Times New Roman" w:eastAsia="Times New Roman" w:hAnsi="Times New Roman"/>
                <w:kern w:val="36"/>
                <w:lang w:eastAsia="ru-RU"/>
              </w:rPr>
              <w:t>Карабин туристический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8 192,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8 192,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E1FA4" w:rsidRPr="00CE1FA4" w:rsidTr="00CE1FA4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ind w:left="34" w:hanging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CE1FA4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Нашивка с эмблемой команды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3 038,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3 038,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E1FA4" w:rsidRPr="00CE1FA4" w:rsidTr="00CE1FA4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ind w:left="34" w:hanging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CE1FA4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Табличка </w:t>
            </w:r>
            <w:proofErr w:type="spellStart"/>
            <w:r w:rsidRPr="00CE1FA4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обозначительная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1 855,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1 855,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E1FA4" w:rsidRPr="00CE1FA4" w:rsidTr="00CE1FA4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ind w:left="34" w:hanging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A4" w:rsidRPr="00CE1FA4" w:rsidRDefault="00CE1FA4" w:rsidP="00CE1FA4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E1FA4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Компас Адрианова с ремешком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10 556,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10 556,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E1FA4" w:rsidRPr="00CE1FA4" w:rsidTr="00CE1FA4">
        <w:trPr>
          <w:trHeight w:val="1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ind w:left="34" w:hanging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 xml:space="preserve">Перчатки </w:t>
            </w:r>
            <w:proofErr w:type="gramStart"/>
            <w:r w:rsidRPr="00CE1FA4">
              <w:rPr>
                <w:rFonts w:ascii="Times New Roman" w:hAnsi="Times New Roman"/>
              </w:rPr>
              <w:t>х/б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32,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1 344,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1 344,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1 344,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E1FA4" w:rsidRPr="00CE1FA4" w:rsidTr="00CE1FA4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ind w:left="34" w:hanging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CE1FA4">
              <w:rPr>
                <w:rFonts w:ascii="Times New Roman" w:hAnsi="Times New Roman"/>
              </w:rPr>
              <w:t>Сигнальный флажок красного цвета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E1FA4" w:rsidRPr="00CE1FA4" w:rsidTr="00CE1FA4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ind w:left="34" w:hanging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CE1FA4">
              <w:rPr>
                <w:rFonts w:ascii="Times New Roman" w:hAnsi="Times New Roman"/>
              </w:rPr>
              <w:t>Сигнальный флажок синего цвета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E1FA4" w:rsidRPr="00CE1FA4" w:rsidTr="00CE1FA4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ind w:left="34" w:hanging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CE1FA4">
              <w:rPr>
                <w:rFonts w:ascii="Times New Roman" w:hAnsi="Times New Roman"/>
              </w:rPr>
              <w:t>Сигнальный флажок белого цвета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E1FA4" w:rsidRPr="00CE1FA4" w:rsidTr="00CE1FA4">
        <w:trPr>
          <w:trHeight w:val="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ind w:left="34" w:hanging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Сигнальная лента маркерная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2 700,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2 700,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E1FA4" w:rsidRPr="00CE1FA4" w:rsidTr="00CE1FA4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ind w:left="34" w:hanging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Аптечка переносная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1 670,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5 010, 00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5 010,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E1FA4" w:rsidRPr="00CE1FA4" w:rsidTr="00CE1FA4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ind w:left="34" w:hanging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Карандаш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E1FA4" w:rsidRPr="00CE1FA4" w:rsidTr="00CE1FA4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ind w:left="34" w:hanging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Ручка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E1FA4" w:rsidRPr="00CE1FA4" w:rsidTr="00CE1FA4">
        <w:trPr>
          <w:trHeight w:val="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ind w:left="34" w:hanging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Блокнот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1 786,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1 786,0</w:t>
            </w:r>
            <w:r w:rsidRPr="00CE1FA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E1FA4" w:rsidRPr="00CE1FA4" w:rsidTr="00CE1FA4">
        <w:trPr>
          <w:trHeight w:val="1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ind w:left="34" w:hanging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Паек походный №3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6 076,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6 076,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E1FA4" w:rsidRPr="00CE1FA4" w:rsidTr="00CE1FA4">
        <w:trPr>
          <w:trHeight w:val="1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ind w:left="34" w:hanging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Питание для участников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6 300,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6 300,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6 300,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E1FA4" w:rsidRPr="00CE1FA4" w:rsidTr="00CE1FA4">
        <w:trPr>
          <w:trHeight w:val="1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ind w:left="34" w:hanging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Призовой кубок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E1FA4" w:rsidRPr="00CE1FA4" w:rsidTr="00CE1FA4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ind w:left="34" w:hanging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Медаль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2 940,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2 940,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E1FA4" w:rsidRPr="00CE1FA4" w:rsidTr="00CE1FA4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ind w:left="34" w:hanging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Призовые грамоты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</w:t>
            </w:r>
            <w:r w:rsidRPr="00CE1FA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1FA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E1FA4" w:rsidRPr="00CE1FA4" w:rsidTr="00CE1FA4">
        <w:trPr>
          <w:gridBefore w:val="4"/>
          <w:gridAfter w:val="1"/>
          <w:wBefore w:w="5103" w:type="dxa"/>
          <w:wAfter w:w="1276" w:type="dxa"/>
          <w:trHeight w:val="1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111 204,</w:t>
            </w:r>
            <w:r w:rsidRPr="00CE1FA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99 330,</w:t>
            </w:r>
            <w:r w:rsidRPr="00CE1FA4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FA4" w:rsidRPr="00CE1FA4" w:rsidRDefault="00CE1FA4" w:rsidP="00CE1FA4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11 874,</w:t>
            </w:r>
            <w:r w:rsidRPr="00CE1FA4">
              <w:rPr>
                <w:rFonts w:ascii="Times New Roman" w:hAnsi="Times New Roman"/>
                <w:b/>
              </w:rPr>
              <w:t>00</w:t>
            </w:r>
          </w:p>
        </w:tc>
      </w:tr>
    </w:tbl>
    <w:p w:rsidR="00CE1FA4" w:rsidRPr="00CE1FA4" w:rsidRDefault="00CE1FA4" w:rsidP="00CE1FA4">
      <w:pPr>
        <w:rPr>
          <w:rFonts w:ascii="Times New Roman" w:hAnsi="Times New Roman"/>
          <w:sz w:val="24"/>
          <w:szCs w:val="24"/>
        </w:rPr>
      </w:pPr>
    </w:p>
    <w:p w:rsidR="00E04913" w:rsidRPr="00E04913" w:rsidRDefault="00E04913" w:rsidP="00E04913">
      <w:pPr>
        <w:spacing w:line="240" w:lineRule="auto"/>
        <w:ind w:left="1080" w:hanging="1222"/>
        <w:contextualSpacing/>
        <w:jc w:val="center"/>
        <w:rPr>
          <w:rFonts w:ascii="Times New Roman" w:hAnsi="Times New Roman"/>
          <w:b/>
          <w:color w:val="FF0000"/>
          <w:spacing w:val="-8"/>
          <w:sz w:val="24"/>
          <w:szCs w:val="24"/>
        </w:rPr>
      </w:pPr>
    </w:p>
    <w:sectPr w:rsidR="00E04913" w:rsidRPr="00E04913" w:rsidSect="00112F2F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513"/>
    <w:multiLevelType w:val="hybridMultilevel"/>
    <w:tmpl w:val="7222F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91ECC"/>
    <w:multiLevelType w:val="hybridMultilevel"/>
    <w:tmpl w:val="20E68240"/>
    <w:lvl w:ilvl="0" w:tplc="4FA8730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AA178D"/>
    <w:multiLevelType w:val="hybridMultilevel"/>
    <w:tmpl w:val="7222F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5620BE"/>
    <w:multiLevelType w:val="hybridMultilevel"/>
    <w:tmpl w:val="B538CBDE"/>
    <w:lvl w:ilvl="0" w:tplc="4E3CD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126602"/>
    <w:multiLevelType w:val="hybridMultilevel"/>
    <w:tmpl w:val="572A7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F35"/>
    <w:multiLevelType w:val="hybridMultilevel"/>
    <w:tmpl w:val="8590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00D05"/>
    <w:multiLevelType w:val="hybridMultilevel"/>
    <w:tmpl w:val="7C543EEA"/>
    <w:lvl w:ilvl="0" w:tplc="85E087DC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3021AC"/>
    <w:multiLevelType w:val="hybridMultilevel"/>
    <w:tmpl w:val="BAAA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831AB"/>
    <w:multiLevelType w:val="hybridMultilevel"/>
    <w:tmpl w:val="984C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2C9B"/>
    <w:multiLevelType w:val="hybridMultilevel"/>
    <w:tmpl w:val="B3AA0030"/>
    <w:lvl w:ilvl="0" w:tplc="79E6DCC8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163F43"/>
    <w:multiLevelType w:val="hybridMultilevel"/>
    <w:tmpl w:val="BD4EF8A2"/>
    <w:lvl w:ilvl="0" w:tplc="D49A936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38191D"/>
    <w:multiLevelType w:val="hybridMultilevel"/>
    <w:tmpl w:val="A84E2418"/>
    <w:lvl w:ilvl="0" w:tplc="A3C41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FF1831"/>
    <w:multiLevelType w:val="hybridMultilevel"/>
    <w:tmpl w:val="6B62EF96"/>
    <w:lvl w:ilvl="0" w:tplc="D778AB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314667"/>
    <w:multiLevelType w:val="hybridMultilevel"/>
    <w:tmpl w:val="1502348C"/>
    <w:lvl w:ilvl="0" w:tplc="595EE2D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BB12B02"/>
    <w:multiLevelType w:val="hybridMultilevel"/>
    <w:tmpl w:val="7222F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F04C28"/>
    <w:multiLevelType w:val="hybridMultilevel"/>
    <w:tmpl w:val="988CC68C"/>
    <w:lvl w:ilvl="0" w:tplc="B9F6BD7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6C949FE"/>
    <w:multiLevelType w:val="hybridMultilevel"/>
    <w:tmpl w:val="972A9F78"/>
    <w:lvl w:ilvl="0" w:tplc="E84EB83E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5276B9"/>
    <w:multiLevelType w:val="hybridMultilevel"/>
    <w:tmpl w:val="B4163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06B4E"/>
    <w:multiLevelType w:val="hybridMultilevel"/>
    <w:tmpl w:val="A1C4757C"/>
    <w:lvl w:ilvl="0" w:tplc="ABD6AFB2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BB11A7"/>
    <w:multiLevelType w:val="hybridMultilevel"/>
    <w:tmpl w:val="E67E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2444A"/>
    <w:multiLevelType w:val="hybridMultilevel"/>
    <w:tmpl w:val="637619BC"/>
    <w:lvl w:ilvl="0" w:tplc="65EA2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C85638"/>
    <w:multiLevelType w:val="hybridMultilevel"/>
    <w:tmpl w:val="2DB28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938A0"/>
    <w:multiLevelType w:val="hybridMultilevel"/>
    <w:tmpl w:val="7222F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5363B5"/>
    <w:multiLevelType w:val="hybridMultilevel"/>
    <w:tmpl w:val="BE8EFBA4"/>
    <w:lvl w:ilvl="0" w:tplc="0419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58E64778"/>
    <w:multiLevelType w:val="hybridMultilevel"/>
    <w:tmpl w:val="7222F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53216C"/>
    <w:multiLevelType w:val="hybridMultilevel"/>
    <w:tmpl w:val="065E7D5E"/>
    <w:lvl w:ilvl="0" w:tplc="CE6A7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DB2F5E"/>
    <w:multiLevelType w:val="hybridMultilevel"/>
    <w:tmpl w:val="D1568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F4398"/>
    <w:multiLevelType w:val="hybridMultilevel"/>
    <w:tmpl w:val="5ADC04AE"/>
    <w:lvl w:ilvl="0" w:tplc="F0B4B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E21240C"/>
    <w:multiLevelType w:val="hybridMultilevel"/>
    <w:tmpl w:val="A55087F4"/>
    <w:lvl w:ilvl="0" w:tplc="BCD25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B064FC"/>
    <w:multiLevelType w:val="hybridMultilevel"/>
    <w:tmpl w:val="E8025A9A"/>
    <w:lvl w:ilvl="0" w:tplc="BF42F78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9"/>
  </w:num>
  <w:num w:numId="5">
    <w:abstractNumId w:val="19"/>
  </w:num>
  <w:num w:numId="6">
    <w:abstractNumId w:val="18"/>
  </w:num>
  <w:num w:numId="7">
    <w:abstractNumId w:val="16"/>
  </w:num>
  <w:num w:numId="8">
    <w:abstractNumId w:val="28"/>
  </w:num>
  <w:num w:numId="9">
    <w:abstractNumId w:val="1"/>
  </w:num>
  <w:num w:numId="10">
    <w:abstractNumId w:val="26"/>
  </w:num>
  <w:num w:numId="11">
    <w:abstractNumId w:val="21"/>
  </w:num>
  <w:num w:numId="12">
    <w:abstractNumId w:val="15"/>
  </w:num>
  <w:num w:numId="13">
    <w:abstractNumId w:val="11"/>
  </w:num>
  <w:num w:numId="14">
    <w:abstractNumId w:val="6"/>
  </w:num>
  <w:num w:numId="15">
    <w:abstractNumId w:val="10"/>
  </w:num>
  <w:num w:numId="16">
    <w:abstractNumId w:val="3"/>
  </w:num>
  <w:num w:numId="17">
    <w:abstractNumId w:val="29"/>
  </w:num>
  <w:num w:numId="18">
    <w:abstractNumId w:val="5"/>
  </w:num>
  <w:num w:numId="19">
    <w:abstractNumId w:val="8"/>
  </w:num>
  <w:num w:numId="20">
    <w:abstractNumId w:val="25"/>
  </w:num>
  <w:num w:numId="21">
    <w:abstractNumId w:val="27"/>
  </w:num>
  <w:num w:numId="22">
    <w:abstractNumId w:val="7"/>
  </w:num>
  <w:num w:numId="23">
    <w:abstractNumId w:val="13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  <w:num w:numId="26">
    <w:abstractNumId w:val="2"/>
  </w:num>
  <w:num w:numId="27">
    <w:abstractNumId w:val="23"/>
  </w:num>
  <w:num w:numId="28">
    <w:abstractNumId w:val="14"/>
  </w:num>
  <w:num w:numId="29">
    <w:abstractNumId w:val="22"/>
  </w:num>
  <w:num w:numId="30">
    <w:abstractNumId w:val="2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C4"/>
    <w:rsid w:val="000033A6"/>
    <w:rsid w:val="00003A76"/>
    <w:rsid w:val="00004CA2"/>
    <w:rsid w:val="000463A0"/>
    <w:rsid w:val="000736D6"/>
    <w:rsid w:val="000B2843"/>
    <w:rsid w:val="000B3FC2"/>
    <w:rsid w:val="000B5A09"/>
    <w:rsid w:val="000B6434"/>
    <w:rsid w:val="00112F2F"/>
    <w:rsid w:val="001226D1"/>
    <w:rsid w:val="00125EA8"/>
    <w:rsid w:val="001542EF"/>
    <w:rsid w:val="00162A47"/>
    <w:rsid w:val="001670CA"/>
    <w:rsid w:val="00184C92"/>
    <w:rsid w:val="001A7A63"/>
    <w:rsid w:val="001B2655"/>
    <w:rsid w:val="00206910"/>
    <w:rsid w:val="00212A6B"/>
    <w:rsid w:val="00220CE5"/>
    <w:rsid w:val="00261B8C"/>
    <w:rsid w:val="00316201"/>
    <w:rsid w:val="00343E27"/>
    <w:rsid w:val="003500AE"/>
    <w:rsid w:val="00363EF6"/>
    <w:rsid w:val="00386113"/>
    <w:rsid w:val="003915E5"/>
    <w:rsid w:val="003A48BF"/>
    <w:rsid w:val="003B5E89"/>
    <w:rsid w:val="003D2A40"/>
    <w:rsid w:val="00403CD6"/>
    <w:rsid w:val="00435AFF"/>
    <w:rsid w:val="004467B2"/>
    <w:rsid w:val="00447A45"/>
    <w:rsid w:val="00452F25"/>
    <w:rsid w:val="00490F32"/>
    <w:rsid w:val="004C3CCE"/>
    <w:rsid w:val="004D1EC4"/>
    <w:rsid w:val="00504528"/>
    <w:rsid w:val="00574070"/>
    <w:rsid w:val="00576F9C"/>
    <w:rsid w:val="005A6139"/>
    <w:rsid w:val="005B57ED"/>
    <w:rsid w:val="005C2F96"/>
    <w:rsid w:val="005E5252"/>
    <w:rsid w:val="005F56C2"/>
    <w:rsid w:val="00614916"/>
    <w:rsid w:val="006322C2"/>
    <w:rsid w:val="006460E4"/>
    <w:rsid w:val="006660C3"/>
    <w:rsid w:val="00672004"/>
    <w:rsid w:val="006740A6"/>
    <w:rsid w:val="0069445F"/>
    <w:rsid w:val="006B306F"/>
    <w:rsid w:val="006B5612"/>
    <w:rsid w:val="006E6FC8"/>
    <w:rsid w:val="006F5FA7"/>
    <w:rsid w:val="00704F85"/>
    <w:rsid w:val="00720A6F"/>
    <w:rsid w:val="0073324D"/>
    <w:rsid w:val="00737643"/>
    <w:rsid w:val="0077697C"/>
    <w:rsid w:val="007905FE"/>
    <w:rsid w:val="007B7E9E"/>
    <w:rsid w:val="007F61D2"/>
    <w:rsid w:val="00821D37"/>
    <w:rsid w:val="0083002B"/>
    <w:rsid w:val="00832995"/>
    <w:rsid w:val="008722BA"/>
    <w:rsid w:val="008C6E42"/>
    <w:rsid w:val="008F7352"/>
    <w:rsid w:val="00954AC9"/>
    <w:rsid w:val="00955AC1"/>
    <w:rsid w:val="00973A32"/>
    <w:rsid w:val="0098250F"/>
    <w:rsid w:val="00996D34"/>
    <w:rsid w:val="009A2569"/>
    <w:rsid w:val="009B2AA6"/>
    <w:rsid w:val="009B7FA8"/>
    <w:rsid w:val="009C0891"/>
    <w:rsid w:val="00A118C6"/>
    <w:rsid w:val="00A21512"/>
    <w:rsid w:val="00A3470D"/>
    <w:rsid w:val="00A46C94"/>
    <w:rsid w:val="00A74EB2"/>
    <w:rsid w:val="00AA077D"/>
    <w:rsid w:val="00AA3A25"/>
    <w:rsid w:val="00AD3949"/>
    <w:rsid w:val="00AE069A"/>
    <w:rsid w:val="00B0620F"/>
    <w:rsid w:val="00B1350F"/>
    <w:rsid w:val="00B16E75"/>
    <w:rsid w:val="00B22234"/>
    <w:rsid w:val="00B60171"/>
    <w:rsid w:val="00B84072"/>
    <w:rsid w:val="00BB423E"/>
    <w:rsid w:val="00BB6F5C"/>
    <w:rsid w:val="00BE35D0"/>
    <w:rsid w:val="00BE61EF"/>
    <w:rsid w:val="00BF336B"/>
    <w:rsid w:val="00C05AB7"/>
    <w:rsid w:val="00C1494B"/>
    <w:rsid w:val="00C14E6F"/>
    <w:rsid w:val="00C26AB2"/>
    <w:rsid w:val="00C46FCC"/>
    <w:rsid w:val="00C707A1"/>
    <w:rsid w:val="00CA4DEA"/>
    <w:rsid w:val="00CB11DD"/>
    <w:rsid w:val="00CB7C98"/>
    <w:rsid w:val="00CD4445"/>
    <w:rsid w:val="00CE1FA4"/>
    <w:rsid w:val="00CF4B73"/>
    <w:rsid w:val="00D216E7"/>
    <w:rsid w:val="00D25F00"/>
    <w:rsid w:val="00D55E03"/>
    <w:rsid w:val="00D671F2"/>
    <w:rsid w:val="00D70AC7"/>
    <w:rsid w:val="00D742E2"/>
    <w:rsid w:val="00DB1FBF"/>
    <w:rsid w:val="00DE24FD"/>
    <w:rsid w:val="00DE7F7B"/>
    <w:rsid w:val="00E04913"/>
    <w:rsid w:val="00E3494C"/>
    <w:rsid w:val="00E529DB"/>
    <w:rsid w:val="00E538FC"/>
    <w:rsid w:val="00E71CB7"/>
    <w:rsid w:val="00E75A30"/>
    <w:rsid w:val="00EB4BC6"/>
    <w:rsid w:val="00EB4F83"/>
    <w:rsid w:val="00EC0A78"/>
    <w:rsid w:val="00F33141"/>
    <w:rsid w:val="00FB199A"/>
    <w:rsid w:val="00FC10E3"/>
    <w:rsid w:val="00FC19E5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5E89"/>
    <w:pPr>
      <w:ind w:left="720"/>
      <w:contextualSpacing/>
    </w:pPr>
  </w:style>
  <w:style w:type="table" w:styleId="a4">
    <w:name w:val="Table Grid"/>
    <w:basedOn w:val="a1"/>
    <w:uiPriority w:val="59"/>
    <w:rsid w:val="00694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944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8C6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99"/>
    <w:qFormat/>
    <w:rsid w:val="003915E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996D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semiHidden/>
    <w:unhideWhenUsed/>
    <w:rsid w:val="00996D34"/>
    <w:rPr>
      <w:strike w:val="0"/>
      <w:dstrike w:val="0"/>
      <w:color w:val="0000FF"/>
      <w:u w:val="none"/>
      <w:effect w:val="none"/>
    </w:rPr>
  </w:style>
  <w:style w:type="character" w:styleId="a9">
    <w:name w:val="Strong"/>
    <w:basedOn w:val="a0"/>
    <w:uiPriority w:val="22"/>
    <w:qFormat/>
    <w:rsid w:val="00FB199A"/>
    <w:rPr>
      <w:b/>
      <w:bCs/>
    </w:rPr>
  </w:style>
  <w:style w:type="table" w:customStyle="1" w:styleId="11">
    <w:name w:val="Сетка таблицы11"/>
    <w:basedOn w:val="a1"/>
    <w:uiPriority w:val="59"/>
    <w:rsid w:val="00FB19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12F2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E0491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uiPriority w:val="59"/>
    <w:rsid w:val="00363EF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4"/>
    <w:uiPriority w:val="59"/>
    <w:rsid w:val="008722B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5E89"/>
    <w:pPr>
      <w:ind w:left="720"/>
      <w:contextualSpacing/>
    </w:pPr>
  </w:style>
  <w:style w:type="table" w:styleId="a4">
    <w:name w:val="Table Grid"/>
    <w:basedOn w:val="a1"/>
    <w:uiPriority w:val="59"/>
    <w:rsid w:val="00694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944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8C6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99"/>
    <w:qFormat/>
    <w:rsid w:val="003915E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996D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semiHidden/>
    <w:unhideWhenUsed/>
    <w:rsid w:val="00996D34"/>
    <w:rPr>
      <w:strike w:val="0"/>
      <w:dstrike w:val="0"/>
      <w:color w:val="0000FF"/>
      <w:u w:val="none"/>
      <w:effect w:val="none"/>
    </w:rPr>
  </w:style>
  <w:style w:type="character" w:styleId="a9">
    <w:name w:val="Strong"/>
    <w:basedOn w:val="a0"/>
    <w:uiPriority w:val="22"/>
    <w:qFormat/>
    <w:rsid w:val="00FB199A"/>
    <w:rPr>
      <w:b/>
      <w:bCs/>
    </w:rPr>
  </w:style>
  <w:style w:type="table" w:customStyle="1" w:styleId="11">
    <w:name w:val="Сетка таблицы11"/>
    <w:basedOn w:val="a1"/>
    <w:uiPriority w:val="59"/>
    <w:rsid w:val="00FB19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12F2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E0491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uiPriority w:val="59"/>
    <w:rsid w:val="00363EF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4"/>
    <w:uiPriority w:val="59"/>
    <w:rsid w:val="008722B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1865-AE58-4E74-B3B6-E16BA1D9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5380</Words>
  <Characters>30670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cp:lastPrinted>2017-06-23T03:28:00Z</cp:lastPrinted>
  <dcterms:created xsi:type="dcterms:W3CDTF">2017-08-24T04:31:00Z</dcterms:created>
  <dcterms:modified xsi:type="dcterms:W3CDTF">2017-08-24T04:31:00Z</dcterms:modified>
</cp:coreProperties>
</file>