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0" w:rsidRPr="00583760" w:rsidRDefault="00480B95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3760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A42E4" w:rsidRDefault="00480B95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60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EC4B96" w:rsidRPr="00583760">
        <w:rPr>
          <w:rFonts w:ascii="Times New Roman" w:hAnsi="Times New Roman" w:cs="Times New Roman"/>
          <w:b/>
          <w:sz w:val="26"/>
          <w:szCs w:val="26"/>
        </w:rPr>
        <w:t>отдела по работе с отдельными категориями граждан администрации</w:t>
      </w:r>
      <w:r w:rsidR="00EA42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195" w:rsidRPr="00583760" w:rsidRDefault="00EA42E4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Вилючинского городского округа </w:t>
      </w:r>
      <w:r w:rsidR="00480B95" w:rsidRPr="00583760">
        <w:rPr>
          <w:rFonts w:ascii="Times New Roman" w:hAnsi="Times New Roman" w:cs="Times New Roman"/>
          <w:b/>
          <w:sz w:val="26"/>
          <w:szCs w:val="26"/>
        </w:rPr>
        <w:t>за 201</w:t>
      </w:r>
      <w:r w:rsidR="005C4F2E" w:rsidRPr="00583760">
        <w:rPr>
          <w:rFonts w:ascii="Times New Roman" w:hAnsi="Times New Roman" w:cs="Times New Roman"/>
          <w:b/>
          <w:sz w:val="26"/>
          <w:szCs w:val="26"/>
        </w:rPr>
        <w:t>6</w:t>
      </w:r>
      <w:r w:rsidR="00480B95" w:rsidRPr="005837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C4B96" w:rsidRPr="00D818EC" w:rsidRDefault="00EC4B96" w:rsidP="000F4AA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A42E4" w:rsidRPr="00583760" w:rsidRDefault="00EA42E4" w:rsidP="00EA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760">
        <w:rPr>
          <w:rFonts w:ascii="Times New Roman" w:hAnsi="Times New Roman" w:cs="Times New Roman"/>
          <w:sz w:val="26"/>
          <w:szCs w:val="26"/>
        </w:rPr>
        <w:t>Отдел по работе с отдельными категориями граждан администрации Вилючи</w:t>
      </w:r>
      <w:r w:rsidRPr="00583760">
        <w:rPr>
          <w:rFonts w:ascii="Times New Roman" w:hAnsi="Times New Roman" w:cs="Times New Roman"/>
          <w:sz w:val="26"/>
          <w:szCs w:val="26"/>
        </w:rPr>
        <w:t>н</w:t>
      </w:r>
      <w:r w:rsidRPr="00583760">
        <w:rPr>
          <w:rFonts w:ascii="Times New Roman" w:hAnsi="Times New Roman" w:cs="Times New Roman"/>
          <w:sz w:val="26"/>
          <w:szCs w:val="26"/>
        </w:rPr>
        <w:t xml:space="preserve">ского городского округа (далее – Отдел)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Положением, утвержденным решением Думы Вилючинского городского округа </w:t>
      </w:r>
      <w:r w:rsidRPr="00F31E2C">
        <w:rPr>
          <w:rFonts w:ascii="Times New Roman" w:hAnsi="Times New Roman" w:cs="Times New Roman"/>
          <w:sz w:val="26"/>
          <w:szCs w:val="26"/>
        </w:rPr>
        <w:t>от 07.12.2016 № 102/35-6</w:t>
      </w:r>
      <w:r>
        <w:rPr>
          <w:rFonts w:ascii="Times New Roman" w:hAnsi="Times New Roman" w:cs="Times New Roman"/>
          <w:sz w:val="26"/>
          <w:szCs w:val="26"/>
        </w:rPr>
        <w:t xml:space="preserve"> (ранее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шение от 26.12.2013 № 249/50-5) </w:t>
      </w:r>
      <w:r w:rsidRPr="00583760">
        <w:rPr>
          <w:rFonts w:ascii="Times New Roman" w:hAnsi="Times New Roman" w:cs="Times New Roman"/>
          <w:sz w:val="26"/>
          <w:szCs w:val="26"/>
        </w:rPr>
        <w:t>осуществляет деятельность по реализации переданных государственных полномочий  Камчатского края в сфере социального обслуживания граждан, в сфере опеки и попечительства на территории Вилючинского город</w:t>
      </w:r>
      <w:r>
        <w:rPr>
          <w:rFonts w:ascii="Times New Roman" w:hAnsi="Times New Roman" w:cs="Times New Roman"/>
          <w:sz w:val="26"/>
          <w:szCs w:val="26"/>
        </w:rPr>
        <w:t>ского округа,</w:t>
      </w:r>
      <w:r w:rsidRPr="009A677F">
        <w:rPr>
          <w:rFonts w:ascii="Times New Roman" w:hAnsi="Times New Roman" w:cs="Times New Roman"/>
          <w:sz w:val="26"/>
          <w:szCs w:val="26"/>
        </w:rPr>
        <w:t xml:space="preserve"> </w:t>
      </w:r>
      <w:r w:rsidRPr="00583760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sz w:val="26"/>
          <w:szCs w:val="26"/>
        </w:rPr>
        <w:t xml:space="preserve"> реализует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муниципальные меры поддержки отдельных категорий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дан.</w:t>
      </w:r>
    </w:p>
    <w:p w:rsidR="00200C7C" w:rsidRPr="00583760" w:rsidRDefault="00200C7C" w:rsidP="00200C7C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583760">
        <w:rPr>
          <w:rFonts w:ascii="Times New Roman" w:hAnsi="Times New Roman"/>
          <w:b/>
          <w:sz w:val="26"/>
          <w:szCs w:val="26"/>
        </w:rPr>
        <w:t>Общая информация по городскому округу: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население – 21763 человек, в том числе: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детское население – 5324 человека;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пенсионеры – 5917 человек;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пенсионеры старше 80 лет – 138 человек;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 xml:space="preserve">инвалиды – 715 человек, </w:t>
      </w:r>
      <w:r w:rsidR="00EA42E4">
        <w:rPr>
          <w:rFonts w:ascii="Times New Roman" w:hAnsi="Times New Roman" w:cs="Times New Roman"/>
          <w:sz w:val="26"/>
          <w:szCs w:val="26"/>
        </w:rPr>
        <w:t>из них</w:t>
      </w:r>
      <w:r w:rsidRPr="00583760">
        <w:rPr>
          <w:rFonts w:ascii="Times New Roman" w:hAnsi="Times New Roman" w:cs="Times New Roman"/>
          <w:sz w:val="26"/>
          <w:szCs w:val="26"/>
        </w:rPr>
        <w:t>: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 xml:space="preserve">дети-инвалиды – 91 человек, 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инвалиды 1 группы – 75 человек;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дети, находящиеся в социально-опасном положении – 49;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дети, попавшие в трудную жизненную ситуацию – 69;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граждане из числа коренных малочисленных народов Севера, Сибири и Дальнего Востока – 225 человек,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ветераны ВОВ – 28 человек;</w:t>
      </w:r>
    </w:p>
    <w:p w:rsidR="00200C7C" w:rsidRPr="00583760" w:rsidRDefault="00200C7C" w:rsidP="0020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ветераны боевых действий – 65 человек.</w:t>
      </w:r>
    </w:p>
    <w:p w:rsidR="00A9135C" w:rsidRPr="00D818EC" w:rsidRDefault="00A9135C" w:rsidP="00A9135C">
      <w:pPr>
        <w:pStyle w:val="a5"/>
        <w:spacing w:after="0"/>
        <w:ind w:left="0" w:firstLine="0"/>
        <w:rPr>
          <w:rFonts w:ascii="Times New Roman" w:hAnsi="Times New Roman"/>
          <w:b/>
          <w:sz w:val="16"/>
          <w:szCs w:val="16"/>
        </w:rPr>
      </w:pPr>
    </w:p>
    <w:p w:rsidR="00A9135C" w:rsidRPr="00272E98" w:rsidRDefault="00A9135C" w:rsidP="00A913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2E98">
        <w:rPr>
          <w:rFonts w:ascii="Times New Roman" w:hAnsi="Times New Roman" w:cs="Times New Roman"/>
          <w:b/>
          <w:sz w:val="26"/>
          <w:szCs w:val="26"/>
        </w:rPr>
        <w:t xml:space="preserve">Поддержка ветеранов и ветеранского движения </w:t>
      </w:r>
      <w:proofErr w:type="gramStart"/>
      <w:r w:rsidRPr="00272E9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72E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272E98">
        <w:rPr>
          <w:rFonts w:ascii="Times New Roman" w:hAnsi="Times New Roman" w:cs="Times New Roman"/>
          <w:b/>
          <w:sz w:val="26"/>
          <w:szCs w:val="26"/>
        </w:rPr>
        <w:t>Вилючинском</w:t>
      </w:r>
      <w:proofErr w:type="spellEnd"/>
      <w:proofErr w:type="gramEnd"/>
      <w:r w:rsidRPr="00272E98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A9135C" w:rsidRPr="008F194A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F194A">
        <w:rPr>
          <w:rFonts w:ascii="Times New Roman" w:hAnsi="Times New Roman" w:cs="Times New Roman"/>
          <w:sz w:val="26"/>
          <w:szCs w:val="26"/>
        </w:rPr>
        <w:t xml:space="preserve">Количество ветеранов Великой Отечественной войны: 27 чел., в </w:t>
      </w:r>
      <w:proofErr w:type="spellStart"/>
      <w:r w:rsidRPr="008F19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94A">
        <w:rPr>
          <w:rFonts w:ascii="Times New Roman" w:hAnsi="Times New Roman" w:cs="Times New Roman"/>
          <w:sz w:val="26"/>
          <w:szCs w:val="26"/>
        </w:rPr>
        <w:t>.: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 участник Великой Отечественной войны – 1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ветераны трудового фронта – 16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«Жители блокадного Ленинграда» - 5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вдовы погибших (умерших) участников Великой Отечественной войны – 4 чел.</w:t>
      </w:r>
    </w:p>
    <w:p w:rsidR="00A9135C" w:rsidRPr="008F194A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8F194A">
        <w:rPr>
          <w:rFonts w:ascii="Times New Roman" w:hAnsi="Times New Roman" w:cs="Times New Roman"/>
          <w:sz w:val="26"/>
          <w:szCs w:val="26"/>
        </w:rPr>
        <w:t xml:space="preserve">Количество ветеранов боевых действий: 65 чел., в </w:t>
      </w:r>
      <w:proofErr w:type="spellStart"/>
      <w:r w:rsidRPr="008F19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94A">
        <w:rPr>
          <w:rFonts w:ascii="Times New Roman" w:hAnsi="Times New Roman" w:cs="Times New Roman"/>
          <w:sz w:val="26"/>
          <w:szCs w:val="26"/>
        </w:rPr>
        <w:t>.: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72E9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72E98">
        <w:rPr>
          <w:rFonts w:ascii="Times New Roman" w:hAnsi="Times New Roman" w:cs="Times New Roman"/>
          <w:sz w:val="26"/>
          <w:szCs w:val="26"/>
        </w:rPr>
        <w:t xml:space="preserve"> о. </w:t>
      </w:r>
      <w:proofErr w:type="spellStart"/>
      <w:r w:rsidRPr="00272E98">
        <w:rPr>
          <w:rFonts w:ascii="Times New Roman" w:hAnsi="Times New Roman" w:cs="Times New Roman"/>
          <w:sz w:val="26"/>
          <w:szCs w:val="26"/>
        </w:rPr>
        <w:t>Даманский</w:t>
      </w:r>
      <w:proofErr w:type="spellEnd"/>
      <w:r w:rsidRPr="00272E98">
        <w:rPr>
          <w:rFonts w:ascii="Times New Roman" w:hAnsi="Times New Roman" w:cs="Times New Roman"/>
          <w:sz w:val="26"/>
          <w:szCs w:val="26"/>
        </w:rPr>
        <w:t xml:space="preserve"> – 2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Афганистана  – 14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Чеченской республики – 45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Сирии – 1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Таджикистана – 2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Египта – 1 чел.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Отдел совместно с 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ОО «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Городск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ой совет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ветеранов (пенсионеров) войны, воор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женных сил и правоохранительных органов города </w:t>
      </w:r>
      <w:proofErr w:type="spell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» (далее – Совет ветер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нов)</w:t>
      </w:r>
      <w:r w:rsidRPr="00272E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E292C">
        <w:rPr>
          <w:rFonts w:ascii="Times New Roman" w:eastAsia="Times New Roman" w:hAnsi="Times New Roman" w:cs="Times New Roman"/>
          <w:bCs/>
          <w:sz w:val="26"/>
          <w:szCs w:val="26"/>
        </w:rPr>
        <w:t>разработал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программу 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«Поддержка ветеранов, инвалидов и ветеранского движения в </w:t>
      </w:r>
      <w:proofErr w:type="spellStart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Вилючинском</w:t>
      </w:r>
      <w:proofErr w:type="spellEnd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городском округе на 2015-2018 годы» 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по развитию ветеранского движ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ния, через который реализуется принцип адресной и целенаправленной социальной по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держки ветеранов (пенсионеров) войны, вооруженных сил и правоохранительных орг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нов г. </w:t>
      </w:r>
      <w:proofErr w:type="spell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Мероприятия, проводимые совместно с </w:t>
      </w:r>
      <w:r w:rsidR="00EA42E4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оветом ветеранов, способствуют укре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п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лению общественного уважения к ветеранам, недопущению принижения их роли в г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роическом прошлом страны, формированию у жителей города патриотического созн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ния, чувства верности своему Отечеству, сохранению традиций старшего поколения: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организация и участие в «Уроках мужества» в </w:t>
      </w:r>
      <w:r w:rsidR="00EA42E4">
        <w:rPr>
          <w:rFonts w:ascii="Times New Roman" w:eastAsia="Times New Roman" w:hAnsi="Times New Roman" w:cs="Times New Roman"/>
          <w:sz w:val="26"/>
          <w:szCs w:val="26"/>
          <w:lang w:bidi="en-US"/>
        </w:rPr>
        <w:t>обще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образовательных организ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циях ВГО, в Камчатском индустриальном техникуме;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праздничные мероприятия, посвященные Дню защитника Отечества, Дню Поб</w:t>
      </w:r>
      <w:r w:rsidRPr="00272E98">
        <w:rPr>
          <w:rFonts w:ascii="Times New Roman" w:hAnsi="Times New Roman" w:cs="Times New Roman"/>
          <w:sz w:val="26"/>
          <w:szCs w:val="26"/>
        </w:rPr>
        <w:t>е</w:t>
      </w:r>
      <w:r w:rsidRPr="00272E98">
        <w:rPr>
          <w:rFonts w:ascii="Times New Roman" w:hAnsi="Times New Roman" w:cs="Times New Roman"/>
          <w:sz w:val="26"/>
          <w:szCs w:val="26"/>
        </w:rPr>
        <w:t xml:space="preserve">ды, Дню вывода советских войск из Афганистана, Дню призывника, Дню воинов-интернационалистов;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выступления представителей Совета ветеранов в военных частях Вилючинского гарнизона с лекциями о событиях Великой Отечественной войне, о боевых действиях в локальных войнах;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благоустройство и восстановление заброшенных могил участников ВОВ и п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мятников;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оказание помощи родственникам в госпитализации ветеранов ВОВ в лечебные медицинские учреждения;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обеспечение ветеранов ВОВ и ветеранов боевых действий, особенно одиноким  и одиноко проживающим, рыбной продукцией.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Такие встречи с ветеранами благотворно влияют на патриотическое воспитание подрастающего поколения.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E98">
        <w:rPr>
          <w:rFonts w:ascii="Times New Roman" w:eastAsia="Times New Roman" w:hAnsi="Times New Roman" w:cs="Times New Roman"/>
          <w:sz w:val="26"/>
          <w:szCs w:val="26"/>
        </w:rPr>
        <w:t>Информация о деятельности ветеранского движения специалистами Отдела ра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мещается в средствах массовой информации: «</w:t>
      </w:r>
      <w:proofErr w:type="spellStart"/>
      <w:r w:rsidRPr="00272E98">
        <w:rPr>
          <w:rFonts w:ascii="Times New Roman" w:eastAsia="Times New Roman" w:hAnsi="Times New Roman" w:cs="Times New Roman"/>
          <w:sz w:val="26"/>
          <w:szCs w:val="26"/>
        </w:rPr>
        <w:t>Вилючинская</w:t>
      </w:r>
      <w:proofErr w:type="spellEnd"/>
      <w:r w:rsidRPr="00272E98">
        <w:rPr>
          <w:rFonts w:ascii="Times New Roman" w:eastAsia="Times New Roman" w:hAnsi="Times New Roman" w:cs="Times New Roman"/>
          <w:sz w:val="26"/>
          <w:szCs w:val="26"/>
        </w:rPr>
        <w:t xml:space="preserve"> газета», «Тихоокеанская вахта», сайт администрации ВГО. Постоянной рубрикой в местной газете является и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 xml:space="preserve">формация о ветеранах-юбилярах, а также </w:t>
      </w:r>
      <w:r w:rsidRPr="00272E98">
        <w:rPr>
          <w:rFonts w:ascii="Times New Roman" w:hAnsi="Times New Roman" w:cs="Times New Roman"/>
          <w:sz w:val="26"/>
          <w:szCs w:val="26"/>
        </w:rPr>
        <w:t>рубрика «Бессмертный полк», в которой печ</w:t>
      </w:r>
      <w:r w:rsidRPr="00272E98">
        <w:rPr>
          <w:rFonts w:ascii="Times New Roman" w:hAnsi="Times New Roman" w:cs="Times New Roman"/>
          <w:sz w:val="26"/>
          <w:szCs w:val="26"/>
        </w:rPr>
        <w:t>а</w:t>
      </w:r>
      <w:r w:rsidRPr="00272E98">
        <w:rPr>
          <w:rFonts w:ascii="Times New Roman" w:hAnsi="Times New Roman" w:cs="Times New Roman"/>
          <w:sz w:val="26"/>
          <w:szCs w:val="26"/>
        </w:rPr>
        <w:t xml:space="preserve">таются очерки о земляках - участниках ВОВ, о почетных жителях </w:t>
      </w:r>
      <w:proofErr w:type="spellStart"/>
      <w:r w:rsidRPr="00272E98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272E98">
        <w:rPr>
          <w:rFonts w:ascii="Times New Roman" w:hAnsi="Times New Roman" w:cs="Times New Roman"/>
          <w:sz w:val="26"/>
          <w:szCs w:val="26"/>
        </w:rPr>
        <w:t>.</w:t>
      </w:r>
    </w:p>
    <w:p w:rsidR="00A9135C" w:rsidRPr="00272E98" w:rsidRDefault="00A9135C" w:rsidP="00A91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 целью реализации программы «Поддержка ветеранов, инвалидов и ветеранского движения </w:t>
      </w:r>
      <w:proofErr w:type="gramStart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proofErr w:type="gramEnd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Вилючинском</w:t>
      </w:r>
      <w:proofErr w:type="spellEnd"/>
      <w:proofErr w:type="gramEnd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городском округе на 2015-2018 годы», особое внимание уд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ляется мероприятиям по сохранению здоровья ветеранов, организации их досуга. Вет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раны войны и участники боевых действий остаются активными участниками культурной и спортивной жизни города.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Праздники, фестивали, конкурсы и другие, общественно значимые мероприятия стали для членов Совета ветеранов доброй традицией. День Победы, День семьи, День семьи, любви и верности, День пожилых людей, День Матери, День инвалида входят в число важных ежегодных событий Совета. Также для них организуются концерты, ча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пития, конкурсы, поездки в драмтеатр.</w:t>
      </w:r>
    </w:p>
    <w:p w:rsidR="00A9135C" w:rsidRPr="00ED7D6E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Особенно полюбились спортивные праздники и туристические поездки на базы отдыха, бассейны, морские прогулки. Ветераны с удовольствием участвуют в социал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ных турах, организованных отделом совместно с Агентст</w:t>
      </w:r>
      <w:r w:rsidR="00ED7D6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вом по туризму Камчатского края (например, </w:t>
      </w:r>
      <w:r w:rsidR="00ED7D6E" w:rsidRPr="00ED7D6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r w:rsidR="00ED7D6E" w:rsidRPr="00ED7D6E">
        <w:rPr>
          <w:rFonts w:ascii="Times New Roman" w:eastAsia="Times New Roman" w:hAnsi="Times New Roman" w:cs="Times New Roman"/>
          <w:sz w:val="26"/>
          <w:szCs w:val="26"/>
        </w:rPr>
        <w:t>лечебно-оздоровительный комплекс «</w:t>
      </w:r>
      <w:proofErr w:type="spellStart"/>
      <w:r w:rsidR="00ED7D6E" w:rsidRPr="00ED7D6E">
        <w:rPr>
          <w:rFonts w:ascii="Times New Roman" w:eastAsia="Times New Roman" w:hAnsi="Times New Roman" w:cs="Times New Roman"/>
          <w:bCs/>
          <w:sz w:val="26"/>
          <w:szCs w:val="26"/>
        </w:rPr>
        <w:t>Зеленовские</w:t>
      </w:r>
      <w:proofErr w:type="spellEnd"/>
      <w:r w:rsidR="00ED7D6E" w:rsidRPr="00ED7D6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D7D6E" w:rsidRPr="00ED7D6E">
        <w:rPr>
          <w:rFonts w:ascii="Times New Roman" w:eastAsia="Times New Roman" w:hAnsi="Times New Roman" w:cs="Times New Roman"/>
          <w:bCs/>
          <w:sz w:val="26"/>
          <w:szCs w:val="26"/>
        </w:rPr>
        <w:t>озерки</w:t>
      </w:r>
      <w:r w:rsidR="00ED7D6E" w:rsidRPr="00ED7D6E">
        <w:rPr>
          <w:rFonts w:ascii="Times New Roman" w:eastAsia="Times New Roman" w:hAnsi="Times New Roman" w:cs="Times New Roman"/>
          <w:sz w:val="26"/>
          <w:szCs w:val="26"/>
        </w:rPr>
        <w:t>» 01.07.2016)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Организация помощи </w:t>
      </w:r>
      <w:r w:rsidR="00EA42E4">
        <w:rPr>
          <w:rFonts w:ascii="Times New Roman" w:hAnsi="Times New Roman" w:cs="Times New Roman"/>
          <w:sz w:val="26"/>
          <w:szCs w:val="26"/>
        </w:rPr>
        <w:t>С</w:t>
      </w:r>
      <w:r w:rsidRPr="00272E98">
        <w:rPr>
          <w:rFonts w:ascii="Times New Roman" w:hAnsi="Times New Roman" w:cs="Times New Roman"/>
          <w:sz w:val="26"/>
          <w:szCs w:val="26"/>
        </w:rPr>
        <w:t>овету ветеранов в разработке социальных проектов стала неотъемлемой частью деятельности отдела, т.к. реализация проектов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272E98">
        <w:rPr>
          <w:rFonts w:ascii="Times New Roman" w:hAnsi="Times New Roman" w:cs="Times New Roman"/>
          <w:sz w:val="26"/>
          <w:szCs w:val="26"/>
        </w:rPr>
        <w:t xml:space="preserve">позволяет Совету 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 xml:space="preserve">отстаивать право ветеранов на достойную жизнь, целеустремленно работать в решении вопросов </w:t>
      </w:r>
      <w:r w:rsidRPr="00272E98">
        <w:rPr>
          <w:rFonts w:ascii="Times New Roman" w:hAnsi="Times New Roman" w:cs="Times New Roman"/>
          <w:sz w:val="26"/>
          <w:szCs w:val="26"/>
        </w:rPr>
        <w:t xml:space="preserve">по 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>их социальной защищенности</w:t>
      </w:r>
      <w:r w:rsidRPr="00272E98">
        <w:rPr>
          <w:rFonts w:ascii="Times New Roman" w:hAnsi="Times New Roman" w:cs="Times New Roman"/>
          <w:sz w:val="26"/>
          <w:szCs w:val="26"/>
        </w:rPr>
        <w:t>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EA42E4">
        <w:rPr>
          <w:rFonts w:ascii="Times New Roman" w:hAnsi="Times New Roman" w:cs="Times New Roman"/>
          <w:sz w:val="26"/>
          <w:szCs w:val="26"/>
        </w:rPr>
        <w:t>Совет</w:t>
      </w:r>
      <w:r w:rsidRPr="00272E98">
        <w:rPr>
          <w:rFonts w:ascii="Times New Roman" w:hAnsi="Times New Roman" w:cs="Times New Roman"/>
          <w:sz w:val="26"/>
          <w:szCs w:val="26"/>
        </w:rPr>
        <w:t xml:space="preserve"> ветеранов пополнился молодым составом - это участники боевых действий в Афганистане и Чеченской республике, активизировалась работа по организации мероприятий спортивной направленности,  привлечению к здоровому о</w:t>
      </w:r>
      <w:r w:rsidRPr="00272E98">
        <w:rPr>
          <w:rFonts w:ascii="Times New Roman" w:hAnsi="Times New Roman" w:cs="Times New Roman"/>
          <w:sz w:val="26"/>
          <w:szCs w:val="26"/>
        </w:rPr>
        <w:t>б</w:t>
      </w:r>
      <w:r w:rsidRPr="00272E98">
        <w:rPr>
          <w:rFonts w:ascii="Times New Roman" w:hAnsi="Times New Roman" w:cs="Times New Roman"/>
          <w:sz w:val="26"/>
          <w:szCs w:val="26"/>
        </w:rPr>
        <w:t xml:space="preserve">разу жизни и спорту.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2016 году организована помощь </w:t>
      </w:r>
      <w:r w:rsidR="00EA42E4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овету ветеранов в разработке проекта «Здор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вый образ жизни и активное долголетие ветеранов (развитие спортивно-патриотического клуба по боксу  «ЛЕОН»).</w:t>
      </w:r>
      <w:r w:rsidRPr="00272E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E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Важной задачей клуба является приобщение молодежи и взрослых, в основном участников боевых действий, к спорту, физическим занятиям.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E98">
        <w:rPr>
          <w:rFonts w:ascii="Times New Roman" w:eastAsia="Times New Roman" w:hAnsi="Times New Roman" w:cs="Times New Roman"/>
          <w:sz w:val="26"/>
          <w:szCs w:val="26"/>
        </w:rPr>
        <w:t>Среди участников клуба немало спортсменов, являющихся призерами соревнов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ний городского, краевого и международного уровней. Большое внимание уделяется м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лодому поколению воспитанников клуба, которые только начинают свою карьеру спортсменов и в будущем, несомненно, смогут достичь огромных высот и стать вол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72E98">
        <w:rPr>
          <w:rFonts w:ascii="Times New Roman" w:eastAsia="Times New Roman" w:hAnsi="Times New Roman" w:cs="Times New Roman"/>
          <w:sz w:val="26"/>
          <w:szCs w:val="26"/>
        </w:rPr>
        <w:t>выми здоровыми людьми.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Благодаря участникам боевых действий и участникам клуба «Леон» </w:t>
      </w:r>
      <w:r w:rsidR="00EA42E4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овета вет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ранов создан волонтерский отряд, который организовал работу по реализации меропри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тий, представленных в проекте «Ветеранам Великой Отечественной войны особую заб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ту и внимание».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Совет ветеранов совместно с администрацией ВГО и предпринимателями орган</w:t>
      </w:r>
      <w:r w:rsidRPr="00272E98">
        <w:rPr>
          <w:rFonts w:ascii="Times New Roman" w:hAnsi="Times New Roman" w:cs="Times New Roman"/>
          <w:sz w:val="26"/>
          <w:szCs w:val="26"/>
        </w:rPr>
        <w:t>и</w:t>
      </w:r>
      <w:r w:rsidRPr="00272E98">
        <w:rPr>
          <w:rFonts w:ascii="Times New Roman" w:hAnsi="Times New Roman" w:cs="Times New Roman"/>
          <w:sz w:val="26"/>
          <w:szCs w:val="26"/>
        </w:rPr>
        <w:t>зовал работу по восстановлению заброшенных могил ветеранов ВОВ. Так  за два года восстановлено и благоустроено 6 могил. На местах захоронения участников ВОВ зам</w:t>
      </w:r>
      <w:r w:rsidRPr="00272E98">
        <w:rPr>
          <w:rFonts w:ascii="Times New Roman" w:hAnsi="Times New Roman" w:cs="Times New Roman"/>
          <w:sz w:val="26"/>
          <w:szCs w:val="26"/>
        </w:rPr>
        <w:t>е</w:t>
      </w:r>
      <w:r w:rsidRPr="00272E98">
        <w:rPr>
          <w:rFonts w:ascii="Times New Roman" w:hAnsi="Times New Roman" w:cs="Times New Roman"/>
          <w:sz w:val="26"/>
          <w:szCs w:val="26"/>
        </w:rPr>
        <w:t>нены таблички с надписью «УВОВ».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 целью улучшения социально-экономического положения ветеранов Великой Отечественной войны, проживающих в г. </w:t>
      </w:r>
      <w:proofErr w:type="spellStart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Вилючинске</w:t>
      </w:r>
      <w:proofErr w:type="spellEnd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, организованы и проведены сл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дующие мероприятия: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выплата единовременной материальной помощи, в размере </w:t>
      </w:r>
      <w:r w:rsidR="000E292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до </w:t>
      </w:r>
      <w:r w:rsidR="00D77561"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="000E292C">
        <w:rPr>
          <w:rFonts w:ascii="Times New Roman" w:eastAsia="Times New Roman" w:hAnsi="Times New Roman" w:cs="Times New Roman"/>
          <w:sz w:val="26"/>
          <w:szCs w:val="26"/>
          <w:lang w:bidi="en-US"/>
        </w:rPr>
        <w:t>000 рублей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вет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ранам Великой Отечественной войны, членам семей погибших (умерших) участников и инвалидов Великой Отечественной войны, несовершеннолетним узникам фашистских концлагерей и гетто;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вручение продовольственных наборов ветеранам Великой Отечественной во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й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ны;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поздравление ветеранов Великой Отечественной войны с юбилейными датами рождения с вруче</w:t>
      </w:r>
      <w:r w:rsidR="000E292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нием цветов и ценных подарков - 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5 чел.;</w:t>
      </w:r>
    </w:p>
    <w:p w:rsidR="00A9135C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оказание материальной помощи, в размере 10000 руб., на приобретение мебели - 30 чел.;</w:t>
      </w:r>
    </w:p>
    <w:p w:rsidR="00D77561" w:rsidRPr="00D77561" w:rsidRDefault="00D77561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7756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</w:t>
      </w:r>
      <w:r w:rsidRPr="00D77561">
        <w:rPr>
          <w:rFonts w:ascii="Times New Roman" w:hAnsi="Times New Roman" w:cs="Times New Roman"/>
          <w:sz w:val="26"/>
          <w:szCs w:val="26"/>
        </w:rPr>
        <w:t>выплата средств на оплату жилого помещения и коммунальных услуг участн</w:t>
      </w:r>
      <w:r w:rsidRPr="00D77561">
        <w:rPr>
          <w:rFonts w:ascii="Times New Roman" w:hAnsi="Times New Roman" w:cs="Times New Roman"/>
          <w:sz w:val="26"/>
          <w:szCs w:val="26"/>
        </w:rPr>
        <w:t>и</w:t>
      </w:r>
      <w:r w:rsidRPr="00D77561">
        <w:rPr>
          <w:rFonts w:ascii="Times New Roman" w:hAnsi="Times New Roman" w:cs="Times New Roman"/>
          <w:sz w:val="26"/>
          <w:szCs w:val="26"/>
        </w:rPr>
        <w:t>кам Великой Отечественной войны – 1 чел.;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проведение торжественных мероприятий в связи с днями воинской славы Ро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сии, праздничными, памятными и иными значимыми датами России и Камчатского края: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Снятие блокады города Ленинграда (27 января);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защитника Отечества (23 февраля);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Победы (9 мая);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и Скорби (22 июня);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окончание Второй мировой войны (02 сентября);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жертв политических репрессий (30 октября);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воинов, погибших в локальных конфликтах (11 декабря);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воинов-интернационалистов, День вывода советских войск из Афганистана (15 февраля)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рамках празднования Дня Победы проведены праздничные мероприятия: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размещение баннеров с фотографиями ветеранов Великой Отечественной войны на рекламных щитах </w:t>
      </w:r>
      <w:proofErr w:type="gramStart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proofErr w:type="gramEnd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proofErr w:type="gramStart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Вилючинском</w:t>
      </w:r>
      <w:proofErr w:type="spellEnd"/>
      <w:proofErr w:type="gramEnd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городском округе;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направление персональных поздравлений главы Вилючинского городского округа с Днем Победы в Великой Отечественной войне ветеранам Великой Отечестве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н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ной войны;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- участие в торжественном приеме губернатора Камчатского края, с ветеранами Великой Отечественной войны.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proofErr w:type="gramStart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В соответствии с постановлением Правительства Камчатского края от 12.05.2014 №541 «Об установлении расходных обязательств Камчатского края  по предоставлению социальной выплаты на проведение ремонтных работ в жилых помещениях отдельным категориям граждан в Камчатском крае» отделом продолжена работа по оказанию п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мощи  ветеранам Великой Отечественной войны в подготовке документов на получение данной социальной выплаты, за весь период, т.е. с 2014 г., 22</w:t>
      </w:r>
      <w:proofErr w:type="gramEnd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ветерана (70 % от общего кол-ва ветеранов) получили помощь на ремонт квартир. </w:t>
      </w:r>
    </w:p>
    <w:p w:rsidR="00A9135C" w:rsidRPr="00D818EC" w:rsidRDefault="00A9135C" w:rsidP="00A91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>В 2016 году по итогам краевого конкурса «Лучшая социально ориентированная некоммерческая организация 2015 года» в номинации «Ветераны в строю» Обществе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D818EC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 признана победителем.</w:t>
      </w:r>
    </w:p>
    <w:p w:rsidR="00A9135C" w:rsidRPr="00D818EC" w:rsidRDefault="00A9135C" w:rsidP="00A9135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Организация и проведение мероприятий, проводимых совместно с Советом вет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ранов, позволяет улучшить условия жизни ветеранов ВОВ, снизить социальную напр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женность кризисного экономического периода и способствуют формированию активной жизненной позиции ветеранов, повышению личностной самооценки и психологического климата в обществе. </w:t>
      </w:r>
    </w:p>
    <w:p w:rsidR="00A9135C" w:rsidRPr="00D818EC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C7C" w:rsidRPr="00D818EC" w:rsidRDefault="00200C7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8EC">
        <w:rPr>
          <w:rFonts w:ascii="Times New Roman" w:hAnsi="Times New Roman" w:cs="Times New Roman"/>
          <w:b/>
          <w:sz w:val="26"/>
          <w:szCs w:val="26"/>
        </w:rPr>
        <w:t>Социальная п</w:t>
      </w:r>
      <w:r w:rsidR="00A9135C" w:rsidRPr="00D818EC">
        <w:rPr>
          <w:rFonts w:ascii="Times New Roman" w:hAnsi="Times New Roman" w:cs="Times New Roman"/>
          <w:b/>
          <w:sz w:val="26"/>
          <w:szCs w:val="26"/>
        </w:rPr>
        <w:t>оддержка инвалидов</w:t>
      </w:r>
      <w:r w:rsidRPr="00D818EC">
        <w:rPr>
          <w:rFonts w:ascii="Times New Roman" w:hAnsi="Times New Roman" w:cs="Times New Roman"/>
          <w:b/>
          <w:sz w:val="26"/>
          <w:szCs w:val="26"/>
        </w:rPr>
        <w:t>, маломобильных граждан</w:t>
      </w:r>
    </w:p>
    <w:p w:rsidR="00200C7C" w:rsidRPr="00D818EC" w:rsidRDefault="00200C7C" w:rsidP="000E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8EC">
        <w:rPr>
          <w:rFonts w:ascii="Times New Roman" w:hAnsi="Times New Roman" w:cs="Times New Roman"/>
          <w:sz w:val="26"/>
          <w:szCs w:val="26"/>
        </w:rPr>
        <w:t xml:space="preserve">По состоянию на 01.01.2017 в </w:t>
      </w:r>
      <w:proofErr w:type="spellStart"/>
      <w:r w:rsidRPr="00D818EC">
        <w:rPr>
          <w:rFonts w:ascii="Times New Roman" w:hAnsi="Times New Roman" w:cs="Times New Roman"/>
          <w:sz w:val="26"/>
          <w:szCs w:val="26"/>
        </w:rPr>
        <w:t>Вилючинске</w:t>
      </w:r>
      <w:proofErr w:type="spellEnd"/>
      <w:r w:rsidRPr="00D818EC">
        <w:rPr>
          <w:rFonts w:ascii="Times New Roman" w:hAnsi="Times New Roman" w:cs="Times New Roman"/>
          <w:sz w:val="26"/>
          <w:szCs w:val="26"/>
        </w:rPr>
        <w:t xml:space="preserve"> проживает 715 инвалидов, в том числе 75 инвалидов 1 группы, 91 ребенок-инвалид. </w:t>
      </w:r>
    </w:p>
    <w:p w:rsidR="00A9135C" w:rsidRPr="00D818EC" w:rsidRDefault="00A9135C" w:rsidP="00A9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18EC">
        <w:rPr>
          <w:rFonts w:ascii="Times New Roman" w:hAnsi="Times New Roman" w:cs="Times New Roman"/>
          <w:bCs/>
          <w:iCs/>
          <w:sz w:val="26"/>
          <w:szCs w:val="26"/>
        </w:rPr>
        <w:t xml:space="preserve">В течение года Отдел активно взаимодействует с </w:t>
      </w:r>
      <w:proofErr w:type="spellStart"/>
      <w:r w:rsidRPr="00D818EC">
        <w:rPr>
          <w:rFonts w:ascii="Times New Roman" w:hAnsi="Times New Roman" w:cs="Times New Roman"/>
          <w:bCs/>
          <w:iCs/>
          <w:sz w:val="26"/>
          <w:szCs w:val="26"/>
        </w:rPr>
        <w:t>Вилючинской</w:t>
      </w:r>
      <w:proofErr w:type="spellEnd"/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общ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ственной общероссийской организацией Всероссийского общества инвалидов</w:t>
      </w:r>
      <w:r w:rsidR="00EA42E4"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Общество инвалидов)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Члены </w:t>
      </w:r>
      <w:r w:rsidR="00EA42E4"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бщества инвалидов являются постоянными участниками краевых и муниципальных конкурсов по изобразительному искусству, принимают уч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стие в краевых спортивных соревнованиях «Преодоление» среди людей с ограниченн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D81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 возможностями здоровья. </w:t>
      </w:r>
    </w:p>
    <w:p w:rsidR="007F365D" w:rsidRPr="00D818EC" w:rsidRDefault="007F365D" w:rsidP="007F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Государственной программы Камчатского края «Развитие внутреннего и въездного туризма в Камчатском крае на 2014-2018 годы» при поддержке Агентства по  туризму и внешним связям Камчатского края </w:t>
      </w:r>
      <w:r w:rsidR="00ED7D6E" w:rsidRPr="00D818EC">
        <w:rPr>
          <w:rFonts w:ascii="Times New Roman" w:eastAsia="Times New Roman" w:hAnsi="Times New Roman" w:cs="Times New Roman"/>
          <w:sz w:val="26"/>
          <w:szCs w:val="26"/>
        </w:rPr>
        <w:t xml:space="preserve">для инвалидов 29.06.2016 была 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>организована поездка к го</w:t>
      </w:r>
      <w:r w:rsidR="00ED7D6E" w:rsidRPr="00D818EC">
        <w:rPr>
          <w:rFonts w:ascii="Times New Roman" w:eastAsia="Times New Roman" w:hAnsi="Times New Roman" w:cs="Times New Roman"/>
          <w:sz w:val="26"/>
          <w:szCs w:val="26"/>
        </w:rPr>
        <w:t>рячим источникам «Малки»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135C" w:rsidRPr="00D818EC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Стали традиционными мероприятия, посвященные Дню инвалидов. В период проведения декады инвалидов (декабрь) совместно с</w:t>
      </w:r>
      <w:r w:rsidRPr="00D818E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="00EA42E4"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бществ</w:t>
      </w:r>
      <w:r w:rsidR="00EA42E4"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ом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инвалидов ежегодно проводятся следующие мероприятия:</w:t>
      </w:r>
    </w:p>
    <w:p w:rsidR="00A9135C" w:rsidRPr="00D818EC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- выставка фоторабот и работ прикладного творчества  инвалидов в период пров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дения Дня инвалидов;</w:t>
      </w:r>
    </w:p>
    <w:p w:rsidR="00A9135C" w:rsidRPr="00D818EC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проведение вечера «В кругу друзей» для членов </w:t>
      </w:r>
      <w:r w:rsidR="00EA42E4"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бщества инвалидов;</w:t>
      </w:r>
    </w:p>
    <w:p w:rsidR="00A9135C" w:rsidRPr="00D818EC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- поездка в аквапарк для детей-инвалидов и их сопровождающих.</w:t>
      </w:r>
    </w:p>
    <w:p w:rsidR="00200C7C" w:rsidRPr="00D818EC" w:rsidRDefault="00200C7C" w:rsidP="00200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/>
          <w:sz w:val="26"/>
          <w:szCs w:val="26"/>
        </w:rPr>
        <w:t>7 представителей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 Вилючинского городского округа приняли участие в краевом фестивале творчества людей с ограниченными возможностями здоровья «Стремиться жить и побеждать». </w:t>
      </w:r>
    </w:p>
    <w:p w:rsidR="00A9135C" w:rsidRPr="00440447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рамках проведения декады </w:t>
      </w:r>
      <w:r w:rsidRPr="00D818EC">
        <w:rPr>
          <w:rFonts w:ascii="Times New Roman" w:hAnsi="Times New Roman" w:cs="Times New Roman"/>
          <w:sz w:val="26"/>
          <w:szCs w:val="26"/>
        </w:rPr>
        <w:t xml:space="preserve">Отделом совместно с </w:t>
      </w:r>
      <w:r w:rsidR="00EA42E4" w:rsidRPr="00D818EC">
        <w:rPr>
          <w:rFonts w:ascii="Times New Roman" w:hAnsi="Times New Roman" w:cs="Times New Roman"/>
          <w:sz w:val="26"/>
          <w:szCs w:val="26"/>
        </w:rPr>
        <w:t>КГАУ СЗ «</w:t>
      </w:r>
      <w:r w:rsidRPr="00D818EC">
        <w:rPr>
          <w:rFonts w:ascii="Times New Roman" w:hAnsi="Times New Roman" w:cs="Times New Roman"/>
          <w:sz w:val="26"/>
          <w:szCs w:val="26"/>
        </w:rPr>
        <w:t>Комплексны</w:t>
      </w:r>
      <w:r w:rsidR="00EA42E4" w:rsidRPr="00D818EC">
        <w:rPr>
          <w:rFonts w:ascii="Times New Roman" w:hAnsi="Times New Roman" w:cs="Times New Roman"/>
          <w:sz w:val="26"/>
          <w:szCs w:val="26"/>
        </w:rPr>
        <w:t>й</w:t>
      </w:r>
      <w:r w:rsidRPr="00D818EC">
        <w:rPr>
          <w:rFonts w:ascii="Times New Roman" w:hAnsi="Times New Roman" w:cs="Times New Roman"/>
          <w:sz w:val="26"/>
          <w:szCs w:val="26"/>
        </w:rPr>
        <w:t xml:space="preserve"> цен</w:t>
      </w:r>
      <w:r w:rsidR="00EA42E4" w:rsidRPr="00D818EC">
        <w:rPr>
          <w:rFonts w:ascii="Times New Roman" w:hAnsi="Times New Roman" w:cs="Times New Roman"/>
          <w:sz w:val="26"/>
          <w:szCs w:val="26"/>
        </w:rPr>
        <w:t>тр</w:t>
      </w:r>
      <w:r w:rsidRPr="00D818EC">
        <w:rPr>
          <w:rFonts w:ascii="Times New Roman" w:hAnsi="Times New Roman" w:cs="Times New Roman"/>
          <w:sz w:val="26"/>
          <w:szCs w:val="26"/>
        </w:rPr>
        <w:t xml:space="preserve"> социального обслуживания населения Вилючинского городского округа</w:t>
      </w:r>
      <w:r w:rsidR="00EA42E4" w:rsidRPr="00D818EC">
        <w:rPr>
          <w:rFonts w:ascii="Times New Roman" w:hAnsi="Times New Roman" w:cs="Times New Roman"/>
          <w:sz w:val="26"/>
          <w:szCs w:val="26"/>
        </w:rPr>
        <w:t>» (далее – КЦСОН)</w:t>
      </w:r>
      <w:r w:rsidRPr="00D818EC">
        <w:rPr>
          <w:rFonts w:ascii="Times New Roman" w:hAnsi="Times New Roman" w:cs="Times New Roman"/>
          <w:sz w:val="26"/>
          <w:szCs w:val="26"/>
        </w:rPr>
        <w:t xml:space="preserve"> в декабре 2016 года организована Городская благотворительная акция «Д</w:t>
      </w:r>
      <w:r w:rsidRPr="00D818EC">
        <w:rPr>
          <w:rFonts w:ascii="Times New Roman" w:hAnsi="Times New Roman" w:cs="Times New Roman"/>
          <w:sz w:val="26"/>
          <w:szCs w:val="26"/>
        </w:rPr>
        <w:t>Е</w:t>
      </w:r>
      <w:r w:rsidRPr="00D818EC">
        <w:rPr>
          <w:rFonts w:ascii="Times New Roman" w:hAnsi="Times New Roman" w:cs="Times New Roman"/>
          <w:sz w:val="26"/>
          <w:szCs w:val="26"/>
        </w:rPr>
        <w:t xml:space="preserve">ЛАТЬ ДОБРО ПРОСТО!». </w:t>
      </w: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течение месяца </w:t>
      </w:r>
      <w:r w:rsidRPr="00D818EC">
        <w:rPr>
          <w:rFonts w:ascii="Times New Roman" w:hAnsi="Times New Roman" w:cs="Times New Roman"/>
          <w:sz w:val="26"/>
          <w:szCs w:val="26"/>
        </w:rPr>
        <w:t xml:space="preserve">граждане города оказали помощь более </w:t>
      </w:r>
      <w:r w:rsidRPr="00D818EC">
        <w:rPr>
          <w:rFonts w:ascii="Times New Roman" w:hAnsi="Times New Roman" w:cs="Times New Roman"/>
          <w:b/>
          <w:sz w:val="26"/>
          <w:szCs w:val="26"/>
        </w:rPr>
        <w:t>20 одиноким инвалидам</w:t>
      </w: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пожилым людям, организовав для них конкретную помощь, в основном, продовольственные товары длительного срока хранения, одежда для детей и взрослых, бытовая техника, книги. Группа молодых волонтеров организовали праздни</w:t>
      </w: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>ч</w:t>
      </w: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ные</w:t>
      </w:r>
      <w:r w:rsidRPr="0044044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новогодние мероприятия с подарками на дому для детей-инвалидов</w:t>
      </w:r>
      <w:r w:rsidRPr="00440447">
        <w:rPr>
          <w:rFonts w:ascii="Times New Roman" w:hAnsi="Times New Roman" w:cs="Times New Roman"/>
          <w:sz w:val="26"/>
          <w:szCs w:val="26"/>
        </w:rPr>
        <w:t xml:space="preserve">, </w:t>
      </w:r>
      <w:r w:rsidRPr="00440447">
        <w:rPr>
          <w:rFonts w:ascii="Times New Roman" w:eastAsia="Times New Roman" w:hAnsi="Times New Roman" w:cs="Times New Roman"/>
          <w:bCs/>
          <w:iCs/>
          <w:sz w:val="26"/>
          <w:szCs w:val="26"/>
        </w:rPr>
        <w:t>а также п</w:t>
      </w:r>
      <w:r w:rsidRPr="00440447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440447">
        <w:rPr>
          <w:rFonts w:ascii="Times New Roman" w:eastAsia="Times New Roman" w:hAnsi="Times New Roman" w:cs="Times New Roman"/>
          <w:bCs/>
          <w:iCs/>
          <w:sz w:val="26"/>
          <w:szCs w:val="26"/>
        </w:rPr>
        <w:t>здравление детей, находящ</w:t>
      </w:r>
      <w:r w:rsidR="000E292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ихся на стационарном лечении в </w:t>
      </w:r>
      <w:r w:rsidRPr="00440447">
        <w:rPr>
          <w:rFonts w:ascii="Times New Roman" w:eastAsia="Times New Roman" w:hAnsi="Times New Roman" w:cs="Times New Roman"/>
          <w:bCs/>
          <w:iCs/>
          <w:sz w:val="26"/>
          <w:szCs w:val="26"/>
        </w:rPr>
        <w:t>Г</w:t>
      </w:r>
      <w:r w:rsidR="000E292C">
        <w:rPr>
          <w:rFonts w:ascii="Times New Roman" w:eastAsia="Times New Roman" w:hAnsi="Times New Roman" w:cs="Times New Roman"/>
          <w:bCs/>
          <w:iCs/>
          <w:sz w:val="26"/>
          <w:szCs w:val="26"/>
        </w:rPr>
        <w:t>БУЗ КК</w:t>
      </w:r>
      <w:r w:rsidRPr="0044044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ЦГБ. </w:t>
      </w:r>
    </w:p>
    <w:p w:rsidR="00A9135C" w:rsidRPr="00440447" w:rsidRDefault="00A9135C" w:rsidP="00A9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447">
        <w:rPr>
          <w:rFonts w:ascii="Times New Roman" w:eastAsia="Times New Roman" w:hAnsi="Times New Roman" w:cs="Times New Roman"/>
          <w:bCs/>
          <w:sz w:val="26"/>
          <w:szCs w:val="26"/>
        </w:rPr>
        <w:t xml:space="preserve"> С целью защиты прав и интересов инвалидов, оказания содействия  в осуществл</w:t>
      </w:r>
      <w:r w:rsidRPr="00440447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440447">
        <w:rPr>
          <w:rFonts w:ascii="Times New Roman" w:eastAsia="Times New Roman" w:hAnsi="Times New Roman" w:cs="Times New Roman"/>
          <w:bCs/>
          <w:sz w:val="26"/>
          <w:szCs w:val="26"/>
        </w:rPr>
        <w:t xml:space="preserve">нии льгот и преимуществ в получении образования, в трудоустройстве, 24 марта 2016 г. 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 xml:space="preserve">для родителей (законных представителей) детей-инвалидов проведен муниципальный семинар «Система реабилитации и </w:t>
      </w:r>
      <w:proofErr w:type="spellStart"/>
      <w:r w:rsidRPr="00440447">
        <w:rPr>
          <w:rFonts w:ascii="Times New Roman" w:eastAsia="Times New Roman" w:hAnsi="Times New Roman" w:cs="Times New Roman"/>
          <w:sz w:val="26"/>
          <w:szCs w:val="26"/>
        </w:rPr>
        <w:t>абилитации</w:t>
      </w:r>
      <w:proofErr w:type="spellEnd"/>
      <w:r w:rsidRPr="00440447">
        <w:rPr>
          <w:rFonts w:ascii="Times New Roman" w:eastAsia="Times New Roman" w:hAnsi="Times New Roman" w:cs="Times New Roman"/>
          <w:sz w:val="26"/>
          <w:szCs w:val="26"/>
        </w:rPr>
        <w:t xml:space="preserve"> детей-инвалидов и детей с ограниче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 xml:space="preserve">ными возможностями здоровья </w:t>
      </w:r>
      <w:proofErr w:type="gramStart"/>
      <w:r w:rsidRPr="0044044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4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0447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44044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округе».</w:t>
      </w:r>
    </w:p>
    <w:p w:rsidR="00A9135C" w:rsidRPr="00440447" w:rsidRDefault="00A9135C" w:rsidP="00A91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семинаре, организованном О</w:t>
      </w:r>
      <w:r w:rsidRPr="00440447">
        <w:rPr>
          <w:rFonts w:ascii="Times New Roman" w:hAnsi="Times New Roman" w:cs="Times New Roman"/>
          <w:sz w:val="26"/>
          <w:szCs w:val="26"/>
        </w:rPr>
        <w:t xml:space="preserve">тделом, приняли участие </w:t>
      </w: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 администр</w:t>
      </w: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>ции городского округа, представители образовательных организаций, краевых учрежд</w:t>
      </w: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>ний социальной защиты и здравоохранения по следующим вопросам:</w:t>
      </w:r>
    </w:p>
    <w:p w:rsidR="00A9135C" w:rsidRPr="00440447" w:rsidRDefault="00A9135C" w:rsidP="00D775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 xml:space="preserve">порядок оформления и направления детей-инвалидов на </w:t>
      </w:r>
      <w:proofErr w:type="gramStart"/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медико-социальную</w:t>
      </w:r>
      <w:proofErr w:type="gramEnd"/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 xml:space="preserve"> эк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с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пертизу;</w:t>
      </w:r>
    </w:p>
    <w:p w:rsidR="00A9135C" w:rsidRPr="00440447" w:rsidRDefault="00A9135C" w:rsidP="00D77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- меры социальной поддержки детям-инвалидам;</w:t>
      </w:r>
    </w:p>
    <w:p w:rsidR="00A9135C" w:rsidRPr="00440447" w:rsidRDefault="00A9135C" w:rsidP="00D775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- социальная реабилитация детей-инвалидов и детей с ограниченными возможн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о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стями здоровья;</w:t>
      </w:r>
    </w:p>
    <w:p w:rsidR="00A9135C" w:rsidRPr="00440447" w:rsidRDefault="00A9135C" w:rsidP="00D77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 xml:space="preserve">- организация социальной реабилитации детей-инвалидов и детей с ОВЗ </w:t>
      </w:r>
      <w:proofErr w:type="gramStart"/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в</w:t>
      </w:r>
      <w:proofErr w:type="gramEnd"/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 xml:space="preserve"> </w:t>
      </w:r>
      <w:proofErr w:type="spellStart"/>
      <w:proofErr w:type="gramStart"/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Вил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ю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чинском</w:t>
      </w:r>
      <w:proofErr w:type="spellEnd"/>
      <w:proofErr w:type="gramEnd"/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 xml:space="preserve"> социальном приюте;</w:t>
      </w:r>
    </w:p>
    <w:p w:rsidR="00A9135C" w:rsidRPr="00440447" w:rsidRDefault="00A9135C" w:rsidP="00D77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реализация государственных гарантий на получение определенного уровня обр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а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зования детьми-инвалидами и детьми с ОВЗ;</w:t>
      </w:r>
    </w:p>
    <w:p w:rsidR="00A9135C" w:rsidRPr="00440447" w:rsidRDefault="00A9135C" w:rsidP="00D77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 xml:space="preserve">организация образовательного процесса с детьми дошкольного возраста </w:t>
      </w:r>
      <w:r w:rsidRPr="00440447">
        <w:rPr>
          <w:rFonts w:ascii="Times New Roman" w:hAnsi="Times New Roman" w:cs="Times New Roman"/>
          <w:bCs/>
          <w:color w:val="000000"/>
          <w:kern w:val="28"/>
          <w:sz w:val="26"/>
          <w:szCs w:val="26"/>
          <w14:cntxtAlts/>
        </w:rPr>
        <w:t>с огран</w:t>
      </w:r>
      <w:r w:rsidRPr="00440447">
        <w:rPr>
          <w:rFonts w:ascii="Times New Roman" w:hAnsi="Times New Roman" w:cs="Times New Roman"/>
          <w:bCs/>
          <w:color w:val="000000"/>
          <w:kern w:val="28"/>
          <w:sz w:val="26"/>
          <w:szCs w:val="26"/>
          <w14:cntxtAlts/>
        </w:rPr>
        <w:t>и</w:t>
      </w:r>
      <w:r w:rsidRPr="00440447">
        <w:rPr>
          <w:rFonts w:ascii="Times New Roman" w:hAnsi="Times New Roman" w:cs="Times New Roman"/>
          <w:bCs/>
          <w:color w:val="000000"/>
          <w:kern w:val="28"/>
          <w:sz w:val="26"/>
          <w:szCs w:val="26"/>
          <w14:cntxtAlts/>
        </w:rPr>
        <w:t>ченными возможностями здоровья (с речевыми нарушениями);</w:t>
      </w:r>
    </w:p>
    <w:p w:rsidR="00A9135C" w:rsidRPr="00440447" w:rsidRDefault="00A9135C" w:rsidP="00D77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психолого-педагогическое сопровождение детей-инвалидов и детей  с ограниче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н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ными возможностями здоровья в средней школе № 9;</w:t>
      </w:r>
    </w:p>
    <w:p w:rsidR="00A9135C" w:rsidRPr="00440447" w:rsidRDefault="00A9135C" w:rsidP="00D775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- меры социальной поддержки студентов из числа детей-инвалидов в КГ</w:t>
      </w:r>
      <w:r w:rsidR="000E292C"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БУ</w:t>
      </w: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ПО «Камчатский индустриальный техникум;</w:t>
      </w:r>
    </w:p>
    <w:p w:rsidR="00A9135C" w:rsidRPr="00440447" w:rsidRDefault="00A9135C" w:rsidP="00D77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440447">
        <w:rPr>
          <w:rFonts w:ascii="Times New Roman" w:hAnsi="Times New Roman" w:cs="Times New Roman"/>
          <w:color w:val="000000"/>
          <w:kern w:val="28"/>
          <w:sz w:val="26"/>
          <w:szCs w:val="26"/>
          <w14:cntxtAlts/>
        </w:rPr>
        <w:t>- реализация муниципальных мер социальной поддержки семей с детьми.</w:t>
      </w:r>
    </w:p>
    <w:p w:rsidR="00A9135C" w:rsidRPr="00440447" w:rsidRDefault="00A9135C" w:rsidP="00A913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С целью привлечения детей-инвалидов к активному и равному участию в кул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турной жизни города, содействия их реабилитации и адаптации в обществе, а также оказания им действенной помощи в развитии их творческого потенциала, </w:t>
      </w:r>
      <w:r w:rsidRPr="00440447">
        <w:rPr>
          <w:rFonts w:ascii="Times New Roman" w:hAnsi="Times New Roman" w:cs="Times New Roman"/>
          <w:sz w:val="26"/>
          <w:szCs w:val="26"/>
        </w:rPr>
        <w:t xml:space="preserve">в октябре 2016 года отделом организован и проведен 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муниципальный фестиваль детского творч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ства «Звездочки» для детей-инвалидов и детей с ограниченными возможностями зд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ровья.</w:t>
      </w:r>
      <w:proofErr w:type="gramEnd"/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Фестиваль проходил по 4 номинациям: декоративно-прикладное творчество, исполнительское мастерство, изобразительное искусство, семейные ансамбли.</w:t>
      </w:r>
    </w:p>
    <w:p w:rsidR="00A9135C" w:rsidRPr="00440447" w:rsidRDefault="00A9135C" w:rsidP="00A913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Перед началом праздника гости посмотрели выставку декоративно-прикладного творчества</w:t>
      </w:r>
      <w:r w:rsidRPr="00440447">
        <w:rPr>
          <w:rFonts w:ascii="Times New Roman" w:hAnsi="Times New Roman" w:cs="Times New Roman"/>
          <w:spacing w:val="2"/>
          <w:sz w:val="26"/>
          <w:szCs w:val="26"/>
        </w:rPr>
        <w:t xml:space="preserve"> и изобразительного искусства, подготовленную 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участникам фестиваля в разной технике. В рамках фестиваля для детей организована игровая программа, кот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4404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рая позволила окунуть детей в волшебную 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 xml:space="preserve">страну фантазии и творчества. В фестивале приняли участие </w:t>
      </w:r>
      <w:r w:rsidRPr="00A73050">
        <w:rPr>
          <w:rFonts w:ascii="Times New Roman" w:eastAsia="Times New Roman" w:hAnsi="Times New Roman" w:cs="Times New Roman"/>
          <w:b/>
          <w:sz w:val="26"/>
          <w:szCs w:val="26"/>
        </w:rPr>
        <w:t>58 детей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>-инвалидов и детей с ОВЗ.</w:t>
      </w:r>
    </w:p>
    <w:p w:rsidR="00A9135C" w:rsidRDefault="00A9135C" w:rsidP="00A913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40447">
        <w:rPr>
          <w:rFonts w:ascii="Times New Roman" w:eastAsia="Times New Roman" w:hAnsi="Times New Roman" w:cs="Times New Roman"/>
          <w:sz w:val="26"/>
          <w:szCs w:val="26"/>
        </w:rPr>
        <w:t>По итогам фестиваля все участники награждены дипломами и памятными приз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292C">
        <w:rPr>
          <w:rFonts w:ascii="Times New Roman" w:eastAsia="Times New Roman" w:hAnsi="Times New Roman" w:cs="Times New Roman"/>
          <w:sz w:val="26"/>
          <w:szCs w:val="26"/>
        </w:rPr>
        <w:t>ми.</w:t>
      </w:r>
      <w:r w:rsidR="007F365D">
        <w:rPr>
          <w:rFonts w:ascii="Times New Roman" w:eastAsia="Times New Roman" w:hAnsi="Times New Roman" w:cs="Times New Roman"/>
          <w:sz w:val="26"/>
          <w:szCs w:val="26"/>
        </w:rPr>
        <w:t xml:space="preserve"> 38 л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>учши</w:t>
      </w:r>
      <w:r w:rsidR="007F365D">
        <w:rPr>
          <w:rFonts w:ascii="Times New Roman" w:eastAsia="Times New Roman" w:hAnsi="Times New Roman" w:cs="Times New Roman"/>
          <w:sz w:val="26"/>
          <w:szCs w:val="26"/>
        </w:rPr>
        <w:t xml:space="preserve">х работ  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>направлен</w:t>
      </w:r>
      <w:r w:rsidR="007F365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краевой фестиваль «Радуга». Реутова Валерия стала призером краевого фестиваля и направлена для участия в Междунаро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40447">
        <w:rPr>
          <w:rFonts w:ascii="Times New Roman" w:eastAsia="Times New Roman" w:hAnsi="Times New Roman" w:cs="Times New Roman"/>
          <w:sz w:val="26"/>
          <w:szCs w:val="26"/>
        </w:rPr>
        <w:t>ном творческом фестивале детей с ограниченными возможностями «Шаг навстречу».</w:t>
      </w:r>
    </w:p>
    <w:p w:rsidR="008F194A" w:rsidRPr="008F194A" w:rsidRDefault="00EA42E4" w:rsidP="008F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8F194A" w:rsidRPr="008F194A">
        <w:rPr>
          <w:rFonts w:ascii="Times New Roman" w:hAnsi="Times New Roman" w:cs="Times New Roman"/>
          <w:sz w:val="26"/>
          <w:szCs w:val="26"/>
        </w:rPr>
        <w:t>КЦСОН работает клуб для семей с детьми-инвалидами «Дети как дети». При поддержке Отдела в Клубе организуется праздничные и тематические мероприятия.</w:t>
      </w:r>
    </w:p>
    <w:p w:rsidR="008F194A" w:rsidRDefault="00200C7C" w:rsidP="00200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Отделом ведется работа по оказанию содействия инвалидам в оформлении док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ментов для получения санаторно-курортного лечения, технических средств реабилит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ции. 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>За 2016 года направлены в Фонд социального страхования документы для получ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 xml:space="preserve">ния технических средств реабилитации на </w:t>
      </w:r>
      <w:r w:rsidRPr="00200C7C">
        <w:rPr>
          <w:rFonts w:ascii="Times New Roman" w:eastAsia="Times New Roman" w:hAnsi="Times New Roman" w:cs="Times New Roman"/>
          <w:b/>
          <w:sz w:val="26"/>
          <w:szCs w:val="26"/>
        </w:rPr>
        <w:t xml:space="preserve">58 человек 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 xml:space="preserve">и для получения санаторно-курортного лечения на </w:t>
      </w:r>
      <w:r w:rsidRPr="00200C7C">
        <w:rPr>
          <w:rFonts w:ascii="Times New Roman" w:eastAsia="Times New Roman" w:hAnsi="Times New Roman" w:cs="Times New Roman"/>
          <w:b/>
          <w:sz w:val="26"/>
          <w:szCs w:val="26"/>
        </w:rPr>
        <w:t>31 человека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00C7C" w:rsidRPr="00200C7C" w:rsidRDefault="00200C7C" w:rsidP="00200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C7C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Разработан буклет «Технические средства реабилитации и сроки их использов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00C7C">
        <w:rPr>
          <w:rFonts w:ascii="Times New Roman" w:eastAsia="Times New Roman" w:hAnsi="Times New Roman" w:cs="Times New Roman"/>
          <w:sz w:val="26"/>
          <w:szCs w:val="26"/>
        </w:rPr>
        <w:t xml:space="preserve">ния. Перечень реабилитационных мероприятий и услуг, предоставляемых инвалиду». </w:t>
      </w:r>
    </w:p>
    <w:p w:rsidR="008F194A" w:rsidRPr="008F194A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4A">
        <w:rPr>
          <w:rFonts w:ascii="Times New Roman" w:eastAsia="Times New Roman" w:hAnsi="Times New Roman" w:cs="Times New Roman"/>
          <w:sz w:val="26"/>
          <w:szCs w:val="26"/>
        </w:rPr>
        <w:t>В рамках координации деятельности в сфере формирования доступной среды жизнедеятельности для инвалидов и други</w:t>
      </w:r>
      <w:r>
        <w:rPr>
          <w:rFonts w:ascii="Times New Roman" w:eastAsia="Times New Roman" w:hAnsi="Times New Roman" w:cs="Times New Roman"/>
          <w:sz w:val="26"/>
          <w:szCs w:val="26"/>
        </w:rPr>
        <w:t>х маломобильных групп населения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F194A" w:rsidRPr="008F194A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4A">
        <w:rPr>
          <w:rFonts w:ascii="Times New Roman" w:eastAsia="Times New Roman" w:hAnsi="Times New Roman" w:cs="Times New Roman"/>
          <w:sz w:val="26"/>
          <w:szCs w:val="26"/>
        </w:rPr>
        <w:t xml:space="preserve">- проведена паспортизация </w:t>
      </w:r>
      <w:r w:rsidRPr="008F194A">
        <w:rPr>
          <w:rFonts w:ascii="Times New Roman" w:eastAsia="Times New Roman" w:hAnsi="Times New Roman" w:cs="Times New Roman"/>
          <w:b/>
          <w:sz w:val="26"/>
          <w:szCs w:val="26"/>
        </w:rPr>
        <w:t>8 муниципальных объектов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 xml:space="preserve"> социальной инфрастру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туры;</w:t>
      </w:r>
    </w:p>
    <w:p w:rsidR="008F194A" w:rsidRPr="000E292C" w:rsidRDefault="008F194A" w:rsidP="000E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4A">
        <w:rPr>
          <w:rFonts w:ascii="Times New Roman" w:eastAsia="Times New Roman" w:hAnsi="Times New Roman" w:cs="Times New Roman"/>
          <w:sz w:val="26"/>
          <w:szCs w:val="26"/>
        </w:rPr>
        <w:t>- разработаны рекомендации по внесению изменений в административные регл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менты предоставления услуг для структурных подразделений администрации Вилючи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ского городского округа и муниципальных учреждений, для муниципальных объектов социальной инфраструктуры разработан проект Порядка обеспечения условий досту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ности для инвалидов и других маломобильных групп населения объектов и предоста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ляемых услуг, а также оказания</w:t>
      </w:r>
      <w:r w:rsidR="000E292C">
        <w:rPr>
          <w:rFonts w:ascii="Times New Roman" w:eastAsia="Times New Roman" w:hAnsi="Times New Roman" w:cs="Times New Roman"/>
          <w:sz w:val="26"/>
          <w:szCs w:val="26"/>
        </w:rPr>
        <w:t xml:space="preserve"> им при этом необходимой помощи</w:t>
      </w:r>
      <w:r w:rsidRPr="008F19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135C" w:rsidRPr="00D818EC" w:rsidRDefault="00A9135C" w:rsidP="00A9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194A" w:rsidRPr="00D818EC" w:rsidRDefault="008F194A" w:rsidP="008F19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8EC">
        <w:rPr>
          <w:rFonts w:ascii="Times New Roman" w:hAnsi="Times New Roman" w:cs="Times New Roman"/>
          <w:b/>
          <w:sz w:val="26"/>
          <w:szCs w:val="26"/>
        </w:rPr>
        <w:t>Работа с пожилыми гражданами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Пожилые люди - одна из социально незащищенных категорий нашего общества. Необходимость психологической адаптации к новому социальному статусу, прекращ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ние трудовой деятельности и изменение образа жизни ставят в трудное положение всё ещё активных, но уже ограниченных в возможностях приложения своих сил людей. Эта ситуация делает необходимым поиск новых форм работы как в учреждениях, так и в о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т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деле. Пожилым людям важна творческая деятельность.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Задача Отдела помочь учреждениям социальной защиты и культуры в организ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ции работы с пожилыми людьми по их адаптации в обществе, обеспечив развитие тво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ческих возможностей,  путём получения доступной информации, приобщения к кул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турной и духовной жизни, расширить их мир, чтобы они получили дополнительные возможности для общения, потому что многие в их возрасте ограничены в этом.</w:t>
      </w:r>
      <w:proofErr w:type="gramEnd"/>
    </w:p>
    <w:p w:rsidR="008F194A" w:rsidRPr="00D818EC" w:rsidRDefault="008F194A" w:rsidP="008F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18EC">
        <w:rPr>
          <w:rFonts w:ascii="Times New Roman" w:hAnsi="Times New Roman" w:cs="Times New Roman"/>
          <w:sz w:val="26"/>
          <w:szCs w:val="26"/>
        </w:rPr>
        <w:t xml:space="preserve">В своей деятельности Отдел сотрудничает с Союзом пенсионеров г. </w:t>
      </w:r>
      <w:proofErr w:type="spellStart"/>
      <w:r w:rsidRPr="00D818EC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D818EC">
        <w:rPr>
          <w:rFonts w:ascii="Times New Roman" w:hAnsi="Times New Roman" w:cs="Times New Roman"/>
          <w:sz w:val="26"/>
          <w:szCs w:val="26"/>
        </w:rPr>
        <w:t xml:space="preserve">, клубом общения «Серебряный возраст» (КЦСОН), родительским клубом «Бусины» (ЦРТДЮ).  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2016 году с целью поддержки пожилых людей, ведущих активный образ жизни, приобщения их к спортивным занятиям и туризму отдел совместно с общественными о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ганизациями и клубами для пожилых людей провели ряд мероприятий  по организации досуга, физической культуры, туризма. Для ветеранов и пожилых жители </w:t>
      </w:r>
      <w:proofErr w:type="spellStart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Вилючинска</w:t>
      </w:r>
      <w:proofErr w:type="spellEnd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организованы туристические поездки  в заповедную зону </w:t>
      </w:r>
      <w:proofErr w:type="spellStart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Толмачевского</w:t>
      </w:r>
      <w:proofErr w:type="spellEnd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дола, где п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смотрели озеро Маар, </w:t>
      </w:r>
      <w:proofErr w:type="spellStart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Толмачевское</w:t>
      </w:r>
      <w:proofErr w:type="spellEnd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озеро, посетили Озерновский бассейн. 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течение года пожилые граждане активно участвовали в социальных турах, орг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низованных Агентством по туризму Камчатского края: бассейн «Озерки», женский м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настырь в </w:t>
      </w:r>
      <w:proofErr w:type="spellStart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Елизовском</w:t>
      </w:r>
      <w:proofErr w:type="spellEnd"/>
      <w:r w:rsidRPr="00D81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районе. 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52525"/>
          <w:sz w:val="26"/>
          <w:szCs w:val="26"/>
        </w:rPr>
      </w:pPr>
      <w:r w:rsidRPr="00D818EC">
        <w:rPr>
          <w:iCs/>
          <w:color w:val="252525"/>
          <w:sz w:val="26"/>
          <w:szCs w:val="26"/>
        </w:rPr>
        <w:t>С целью</w:t>
      </w:r>
      <w:r w:rsidRPr="00D818EC">
        <w:rPr>
          <w:color w:val="252525"/>
          <w:sz w:val="26"/>
          <w:szCs w:val="26"/>
        </w:rPr>
        <w:t xml:space="preserve"> </w:t>
      </w:r>
      <w:r w:rsidRPr="00D818EC">
        <w:rPr>
          <w:iCs/>
          <w:color w:val="252525"/>
          <w:sz w:val="26"/>
          <w:szCs w:val="26"/>
        </w:rPr>
        <w:t xml:space="preserve">пропаганды и популяризации ценностей физической культуры и спорта среди пожилых людей как важного фактора активного долголетия в </w:t>
      </w:r>
      <w:r w:rsidRPr="00D818EC">
        <w:rPr>
          <w:color w:val="000000"/>
          <w:spacing w:val="-1"/>
          <w:sz w:val="26"/>
          <w:szCs w:val="26"/>
        </w:rPr>
        <w:t xml:space="preserve"> августе проведен </w:t>
      </w:r>
      <w:r w:rsidRPr="00D818EC">
        <w:rPr>
          <w:bCs/>
          <w:sz w:val="26"/>
          <w:szCs w:val="26"/>
        </w:rPr>
        <w:t>муниципальный этап Спартакиады пенсионеров России по следующим дисциплинам:</w:t>
      </w:r>
    </w:p>
    <w:p w:rsidR="008F194A" w:rsidRPr="00D818EC" w:rsidRDefault="008F194A" w:rsidP="008F194A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>- бег 800 м: мужчины (3 чел.), женщины (11 чел.);</w:t>
      </w:r>
    </w:p>
    <w:p w:rsidR="008F194A" w:rsidRPr="00D818EC" w:rsidRDefault="008F194A" w:rsidP="008F194A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>- пулевая стрельба: мужчины (6 чел.), женщины (15 чел.);</w:t>
      </w:r>
    </w:p>
    <w:p w:rsidR="008F194A" w:rsidRPr="00D818EC" w:rsidRDefault="008F194A" w:rsidP="008F194A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-108"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>дартс</w:t>
      </w:r>
      <w:proofErr w:type="spellEnd"/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>: мужчины (6 чел.), женщины (16 чел.);</w:t>
      </w:r>
    </w:p>
    <w:p w:rsidR="008F194A" w:rsidRPr="00D818EC" w:rsidRDefault="008F194A" w:rsidP="008F194A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-108"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>- ведение мяча и броски в баскетбольную корзину: мужчины (6 чел.), женщины (16 чел.). В муниципальном этапе приняли участие более 40 пенсионеров, выступавших во всех дисциплинах. Спартакиада стала замечательным спортивным праздником для пе</w:t>
      </w: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Pr="00D818EC">
        <w:rPr>
          <w:rFonts w:ascii="Times New Roman" w:eastAsia="Times New Roman" w:hAnsi="Times New Roman" w:cs="Times New Roman"/>
          <w:bCs/>
          <w:sz w:val="26"/>
          <w:szCs w:val="26"/>
        </w:rPr>
        <w:t xml:space="preserve">сионеров, который проводился в городе впервые. Лучшие спортсмены приняли участие в </w:t>
      </w:r>
      <w:r w:rsidRPr="00D818EC">
        <w:rPr>
          <w:rFonts w:ascii="Times New Roman" w:hAnsi="Times New Roman" w:cs="Times New Roman"/>
          <w:color w:val="252525"/>
          <w:sz w:val="26"/>
          <w:szCs w:val="26"/>
        </w:rPr>
        <w:t xml:space="preserve">краевом  этапе Спартакиады пенсионеров России в Камчатском крае, который </w:t>
      </w:r>
      <w:r w:rsidRPr="00D818EC">
        <w:rPr>
          <w:rFonts w:ascii="Times New Roman" w:hAnsi="Times New Roman" w:cs="Times New Roman"/>
          <w:iCs/>
          <w:color w:val="252525"/>
          <w:sz w:val="26"/>
          <w:szCs w:val="26"/>
        </w:rPr>
        <w:t xml:space="preserve">проходил </w:t>
      </w:r>
      <w:r w:rsidRPr="00D818EC">
        <w:rPr>
          <w:rFonts w:ascii="Times New Roman" w:hAnsi="Times New Roman" w:cs="Times New Roman"/>
          <w:iCs/>
          <w:color w:val="252525"/>
          <w:sz w:val="26"/>
          <w:szCs w:val="26"/>
        </w:rPr>
        <w:lastRenderedPageBreak/>
        <w:t xml:space="preserve">в сентябре, и </w:t>
      </w:r>
      <w:r w:rsidRPr="00D818EC">
        <w:rPr>
          <w:rFonts w:ascii="Times New Roman" w:hAnsi="Times New Roman" w:cs="Times New Roman"/>
          <w:color w:val="252525"/>
          <w:sz w:val="26"/>
          <w:szCs w:val="26"/>
        </w:rPr>
        <w:t xml:space="preserve">состояла из 5 видов спорта: легкая атлетика (бег на 1500 и 900 метров), настольный теннис, плавание (вольным стилем 50 м.), </w:t>
      </w:r>
      <w:proofErr w:type="spellStart"/>
      <w:r w:rsidRPr="00D818EC">
        <w:rPr>
          <w:rFonts w:ascii="Times New Roman" w:hAnsi="Times New Roman" w:cs="Times New Roman"/>
          <w:color w:val="252525"/>
          <w:sz w:val="26"/>
          <w:szCs w:val="26"/>
        </w:rPr>
        <w:t>дартс</w:t>
      </w:r>
      <w:proofErr w:type="spellEnd"/>
      <w:r w:rsidRPr="00D818EC">
        <w:rPr>
          <w:rFonts w:ascii="Times New Roman" w:hAnsi="Times New Roman" w:cs="Times New Roman"/>
          <w:color w:val="252525"/>
          <w:sz w:val="26"/>
          <w:szCs w:val="26"/>
        </w:rPr>
        <w:t xml:space="preserve"> и пулевая стрельба.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>По итогам спортивных состязаний команда Вилючинского городского округа з</w:t>
      </w:r>
      <w:r w:rsidRPr="00D818EC">
        <w:rPr>
          <w:color w:val="252525"/>
          <w:sz w:val="26"/>
          <w:szCs w:val="26"/>
        </w:rPr>
        <w:t>а</w:t>
      </w:r>
      <w:r w:rsidRPr="00D818EC">
        <w:rPr>
          <w:color w:val="252525"/>
          <w:sz w:val="26"/>
          <w:szCs w:val="26"/>
        </w:rPr>
        <w:t>няла 2 место, завоевав призовые места по следующим видам спорта: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 xml:space="preserve">- легкая атлетика (бег на 900 метров, женщины) – </w:t>
      </w:r>
      <w:proofErr w:type="spellStart"/>
      <w:r w:rsidRPr="00D818EC">
        <w:rPr>
          <w:color w:val="252525"/>
          <w:sz w:val="26"/>
          <w:szCs w:val="26"/>
        </w:rPr>
        <w:t>Титус</w:t>
      </w:r>
      <w:proofErr w:type="spellEnd"/>
      <w:r w:rsidRPr="00D818EC">
        <w:rPr>
          <w:color w:val="252525"/>
          <w:sz w:val="26"/>
          <w:szCs w:val="26"/>
        </w:rPr>
        <w:t xml:space="preserve"> Н.Ф. – 1 место;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>- пулевая стрельба (женщины) – Соколова Е.В. – 1 место;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 xml:space="preserve">- </w:t>
      </w:r>
      <w:proofErr w:type="spellStart"/>
      <w:r w:rsidRPr="00D818EC">
        <w:rPr>
          <w:color w:val="252525"/>
          <w:sz w:val="26"/>
          <w:szCs w:val="26"/>
        </w:rPr>
        <w:t>дартс</w:t>
      </w:r>
      <w:proofErr w:type="spellEnd"/>
      <w:r w:rsidRPr="00D818EC">
        <w:rPr>
          <w:color w:val="252525"/>
          <w:sz w:val="26"/>
          <w:szCs w:val="26"/>
        </w:rPr>
        <w:t xml:space="preserve"> (мужчины) – Вишняков А.П. – 1 место;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 xml:space="preserve">- настольный теннис (женщины) </w:t>
      </w:r>
      <w:proofErr w:type="spellStart"/>
      <w:r w:rsidRPr="00D818EC">
        <w:rPr>
          <w:color w:val="252525"/>
          <w:sz w:val="26"/>
          <w:szCs w:val="26"/>
        </w:rPr>
        <w:t>Титус</w:t>
      </w:r>
      <w:proofErr w:type="spellEnd"/>
      <w:r w:rsidRPr="00D818EC">
        <w:rPr>
          <w:color w:val="252525"/>
          <w:sz w:val="26"/>
          <w:szCs w:val="26"/>
        </w:rPr>
        <w:t xml:space="preserve"> Н.Ф. – 2 место;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 xml:space="preserve">- </w:t>
      </w:r>
      <w:proofErr w:type="spellStart"/>
      <w:r w:rsidRPr="00D818EC">
        <w:rPr>
          <w:color w:val="252525"/>
          <w:sz w:val="26"/>
          <w:szCs w:val="26"/>
        </w:rPr>
        <w:t>дартс</w:t>
      </w:r>
      <w:proofErr w:type="spellEnd"/>
      <w:r w:rsidRPr="00D818EC">
        <w:rPr>
          <w:color w:val="252525"/>
          <w:sz w:val="26"/>
          <w:szCs w:val="26"/>
        </w:rPr>
        <w:t xml:space="preserve"> (женщины) Елизарова Е.Н. – 2 место;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>- пулевая стрельба (мужчины) Вишняков А.П. – 2 место;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>- настольный теннис (мужчины) Баранов А.Е. – 3 место;</w:t>
      </w:r>
    </w:p>
    <w:p w:rsidR="008F194A" w:rsidRPr="00D818EC" w:rsidRDefault="008F194A" w:rsidP="008F194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D818EC">
        <w:rPr>
          <w:color w:val="252525"/>
          <w:sz w:val="26"/>
          <w:szCs w:val="26"/>
        </w:rPr>
        <w:t>- плавание (вольным стилем 50 м) – Корнева И.А. – 3 место.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8EC">
        <w:rPr>
          <w:rFonts w:ascii="Times New Roman" w:hAnsi="Times New Roman" w:cs="Times New Roman"/>
          <w:sz w:val="26"/>
          <w:szCs w:val="26"/>
        </w:rPr>
        <w:t>Спортивный праздник для пожилых людей завершился общегородской утренней зарядкой, посвященной Международному дню пожилых людей, под девизом  «Дружно, смело, с оптимизмом - за здоровый образ жизни».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В рамках реализации краевой программы «Компьютерная грамотность»  25 чел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D818EC">
        <w:rPr>
          <w:rFonts w:ascii="Times New Roman" w:eastAsia="Times New Roman" w:hAnsi="Times New Roman" w:cs="Times New Roman"/>
          <w:bCs/>
          <w:iCs/>
          <w:sz w:val="26"/>
          <w:szCs w:val="26"/>
        </w:rPr>
        <w:t>век - 2 группы из числа неработающих пенсионеров прошли обучение на компьютере.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iCs/>
          <w:sz w:val="26"/>
          <w:szCs w:val="26"/>
        </w:rPr>
        <w:t>В целях популяризации среди лиц старшего возраста изучения компьютерных технологий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D818EC">
        <w:rPr>
          <w:rFonts w:ascii="Times New Roman" w:eastAsia="Times New Roman" w:hAnsi="Times New Roman" w:cs="Times New Roman"/>
          <w:iCs/>
          <w:sz w:val="26"/>
          <w:szCs w:val="26"/>
        </w:rPr>
        <w:t>формирования  позитивного общественного мнения в отношении компь</w:t>
      </w:r>
      <w:r w:rsidRPr="00D818EC">
        <w:rPr>
          <w:rFonts w:ascii="Times New Roman" w:eastAsia="Times New Roman" w:hAnsi="Times New Roman" w:cs="Times New Roman"/>
          <w:iCs/>
          <w:sz w:val="26"/>
          <w:szCs w:val="26"/>
        </w:rPr>
        <w:t>ю</w:t>
      </w:r>
      <w:r w:rsidRPr="00D818EC">
        <w:rPr>
          <w:rFonts w:ascii="Times New Roman" w:eastAsia="Times New Roman" w:hAnsi="Times New Roman" w:cs="Times New Roman"/>
          <w:iCs/>
          <w:sz w:val="26"/>
          <w:szCs w:val="26"/>
        </w:rPr>
        <w:t xml:space="preserve">терной грамотности </w:t>
      </w:r>
      <w:r w:rsidRPr="00D818EC">
        <w:rPr>
          <w:rFonts w:ascii="Times New Roman" w:hAnsi="Times New Roman" w:cs="Times New Roman"/>
          <w:sz w:val="26"/>
          <w:szCs w:val="26"/>
        </w:rPr>
        <w:t xml:space="preserve">13 мая 2016 г. в актовом зале администрации городского округа впервые прошел муниципальный этап 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краевого </w:t>
      </w:r>
      <w:r w:rsidRPr="00D818EC">
        <w:rPr>
          <w:rFonts w:ascii="Times New Roman" w:hAnsi="Times New Roman" w:cs="Times New Roman"/>
          <w:sz w:val="26"/>
          <w:szCs w:val="26"/>
        </w:rPr>
        <w:t>чемпионата по компьютерному мног</w:t>
      </w:r>
      <w:r w:rsidRPr="00D818EC">
        <w:rPr>
          <w:rFonts w:ascii="Times New Roman" w:hAnsi="Times New Roman" w:cs="Times New Roman"/>
          <w:sz w:val="26"/>
          <w:szCs w:val="26"/>
        </w:rPr>
        <w:t>о</w:t>
      </w:r>
      <w:r w:rsidRPr="00D818EC">
        <w:rPr>
          <w:rFonts w:ascii="Times New Roman" w:hAnsi="Times New Roman" w:cs="Times New Roman"/>
          <w:sz w:val="26"/>
          <w:szCs w:val="26"/>
        </w:rPr>
        <w:t>борью сре</w:t>
      </w:r>
      <w:r w:rsidR="00C44EAF" w:rsidRPr="00D818EC">
        <w:rPr>
          <w:rFonts w:ascii="Times New Roman" w:hAnsi="Times New Roman" w:cs="Times New Roman"/>
          <w:sz w:val="26"/>
          <w:szCs w:val="26"/>
        </w:rPr>
        <w:t>ди пенсионеров, организованный О</w:t>
      </w:r>
      <w:r w:rsidRPr="00D818EC">
        <w:rPr>
          <w:rFonts w:ascii="Times New Roman" w:hAnsi="Times New Roman" w:cs="Times New Roman"/>
          <w:sz w:val="26"/>
          <w:szCs w:val="26"/>
        </w:rPr>
        <w:t xml:space="preserve">тделом </w:t>
      </w:r>
      <w:r w:rsidR="00C44EAF" w:rsidRPr="00D818EC">
        <w:rPr>
          <w:rFonts w:ascii="Times New Roman" w:hAnsi="Times New Roman" w:cs="Times New Roman"/>
          <w:sz w:val="26"/>
          <w:szCs w:val="26"/>
        </w:rPr>
        <w:t>совместно с</w:t>
      </w:r>
      <w:r w:rsidRPr="00D818EC">
        <w:rPr>
          <w:rFonts w:ascii="Times New Roman" w:hAnsi="Times New Roman" w:cs="Times New Roman"/>
          <w:sz w:val="26"/>
          <w:szCs w:val="26"/>
        </w:rPr>
        <w:t xml:space="preserve"> </w:t>
      </w:r>
      <w:r w:rsidR="00C44EAF" w:rsidRPr="00D818EC">
        <w:rPr>
          <w:rFonts w:ascii="Times New Roman" w:hAnsi="Times New Roman" w:cs="Times New Roman"/>
          <w:sz w:val="26"/>
          <w:szCs w:val="26"/>
        </w:rPr>
        <w:t>КЦСОН</w:t>
      </w:r>
      <w:r w:rsidRPr="00D818EC">
        <w:rPr>
          <w:rFonts w:ascii="Times New Roman" w:hAnsi="Times New Roman" w:cs="Times New Roman"/>
          <w:sz w:val="26"/>
          <w:szCs w:val="26"/>
        </w:rPr>
        <w:t>.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Участникам чемпионата предстояло пройти очные испытания на компьютерах. Жюри оценивали умение конкурсантов работать в программах MS </w:t>
      </w:r>
      <w:proofErr w:type="spellStart"/>
      <w:r w:rsidRPr="00D818EC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818EC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, MS </w:t>
      </w:r>
      <w:proofErr w:type="spellStart"/>
      <w:r w:rsidRPr="00D818EC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818EC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D818EC">
        <w:rPr>
          <w:rFonts w:ascii="Times New Roman" w:eastAsia="Times New Roman" w:hAnsi="Times New Roman" w:cs="Times New Roman"/>
          <w:sz w:val="26"/>
          <w:szCs w:val="26"/>
        </w:rPr>
        <w:t>, пользоваться поисковой системой Яндекс и работать в личном кабин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>те Портала государственных услуг. Победители определены по двум номинациям:</w:t>
      </w:r>
    </w:p>
    <w:p w:rsidR="008F194A" w:rsidRPr="00D818EC" w:rsidRDefault="008F194A" w:rsidP="008F194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/>
          <w:sz w:val="26"/>
          <w:szCs w:val="26"/>
        </w:rPr>
        <w:t>«Начинающий пользователь»: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D818EC">
        <w:rPr>
          <w:rFonts w:ascii="Times New Roman" w:eastAsia="Times New Roman" w:hAnsi="Times New Roman" w:cs="Times New Roman"/>
          <w:sz w:val="26"/>
          <w:szCs w:val="26"/>
        </w:rPr>
        <w:t>Путенцева</w:t>
      </w:r>
      <w:proofErr w:type="spellEnd"/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 Ольга Николаевна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D818EC">
        <w:rPr>
          <w:rFonts w:ascii="Times New Roman" w:eastAsia="Times New Roman" w:hAnsi="Times New Roman" w:cs="Times New Roman"/>
          <w:sz w:val="26"/>
          <w:szCs w:val="26"/>
        </w:rPr>
        <w:t>Тинякова</w:t>
      </w:r>
      <w:proofErr w:type="spellEnd"/>
      <w:r w:rsidRPr="00D818EC">
        <w:rPr>
          <w:rFonts w:ascii="Times New Roman" w:eastAsia="Times New Roman" w:hAnsi="Times New Roman" w:cs="Times New Roman"/>
          <w:sz w:val="26"/>
          <w:szCs w:val="26"/>
        </w:rPr>
        <w:t xml:space="preserve"> Елена Дмитриевна</w:t>
      </w:r>
    </w:p>
    <w:p w:rsidR="008F194A" w:rsidRPr="00D818EC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>3 место – Родин Валерий Анатольевич</w:t>
      </w:r>
    </w:p>
    <w:p w:rsidR="008F194A" w:rsidRPr="00D818EC" w:rsidRDefault="008F194A" w:rsidP="008F194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b/>
          <w:sz w:val="26"/>
          <w:szCs w:val="26"/>
        </w:rPr>
        <w:t>«Уверенный пользователь»:</w:t>
      </w:r>
    </w:p>
    <w:p w:rsidR="008F194A" w:rsidRPr="00D818EC" w:rsidRDefault="008F194A" w:rsidP="008F19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>1 место – Корнева Ирина Алексеевна</w:t>
      </w:r>
    </w:p>
    <w:p w:rsidR="008F194A" w:rsidRPr="00D818EC" w:rsidRDefault="008F194A" w:rsidP="008F19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>2 место – Лысенко Лариса Федоровна</w:t>
      </w:r>
    </w:p>
    <w:p w:rsidR="008F194A" w:rsidRPr="00D818EC" w:rsidRDefault="008F194A" w:rsidP="008F19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>3 место – Ильина Людмила Анатольевна.</w:t>
      </w:r>
    </w:p>
    <w:p w:rsidR="008F194A" w:rsidRPr="00BE403D" w:rsidRDefault="008F194A" w:rsidP="008F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EC">
        <w:rPr>
          <w:rFonts w:ascii="Times New Roman" w:eastAsia="Times New Roman" w:hAnsi="Times New Roman" w:cs="Times New Roman"/>
          <w:sz w:val="26"/>
          <w:szCs w:val="26"/>
        </w:rPr>
        <w:t>По результатам муниципального этапа чемпионата 2 призера, Ильина Л.А. и Ко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818EC">
        <w:rPr>
          <w:rFonts w:ascii="Times New Roman" w:eastAsia="Times New Roman" w:hAnsi="Times New Roman" w:cs="Times New Roman"/>
          <w:sz w:val="26"/>
          <w:szCs w:val="26"/>
        </w:rPr>
        <w:t>нева И.А., приняли участие в краевом этапе компьютерного многоборья. По итогам</w:t>
      </w:r>
      <w:r w:rsidRPr="00BE403D">
        <w:rPr>
          <w:rFonts w:ascii="Times New Roman" w:eastAsia="Times New Roman" w:hAnsi="Times New Roman" w:cs="Times New Roman"/>
          <w:sz w:val="26"/>
          <w:szCs w:val="26"/>
        </w:rPr>
        <w:t xml:space="preserve"> кр</w:t>
      </w:r>
      <w:r w:rsidRPr="00BE403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E403D">
        <w:rPr>
          <w:rFonts w:ascii="Times New Roman" w:eastAsia="Times New Roman" w:hAnsi="Times New Roman" w:cs="Times New Roman"/>
          <w:sz w:val="26"/>
          <w:szCs w:val="26"/>
        </w:rPr>
        <w:t>евого этапа победителем конкурса стала Корнева И.А., которая представляла Камча</w:t>
      </w:r>
      <w:r w:rsidRPr="00BE403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BE403D">
        <w:rPr>
          <w:rFonts w:ascii="Times New Roman" w:eastAsia="Times New Roman" w:hAnsi="Times New Roman" w:cs="Times New Roman"/>
          <w:sz w:val="26"/>
          <w:szCs w:val="26"/>
        </w:rPr>
        <w:t xml:space="preserve">ский край на Всероссийском этапе конкурса в г. Новосибирске. </w:t>
      </w:r>
    </w:p>
    <w:p w:rsidR="008F194A" w:rsidRPr="00660CED" w:rsidRDefault="008F194A" w:rsidP="008F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CED">
        <w:rPr>
          <w:rFonts w:ascii="Times New Roman" w:hAnsi="Times New Roman" w:cs="Times New Roman"/>
          <w:sz w:val="26"/>
          <w:szCs w:val="26"/>
        </w:rPr>
        <w:t>Традиционно завершает календарный год Новогодний вечер, организуемый Отд</w:t>
      </w:r>
      <w:r w:rsidRPr="00660CED">
        <w:rPr>
          <w:rFonts w:ascii="Times New Roman" w:hAnsi="Times New Roman" w:cs="Times New Roman"/>
          <w:sz w:val="26"/>
          <w:szCs w:val="26"/>
        </w:rPr>
        <w:t>е</w:t>
      </w:r>
      <w:r w:rsidRPr="00660CED">
        <w:rPr>
          <w:rFonts w:ascii="Times New Roman" w:hAnsi="Times New Roman" w:cs="Times New Roman"/>
          <w:sz w:val="26"/>
          <w:szCs w:val="26"/>
        </w:rPr>
        <w:t xml:space="preserve">лом совместно с ДК «Меридиан» для пенсионеров </w:t>
      </w:r>
      <w:r w:rsidRPr="00660CED">
        <w:rPr>
          <w:rFonts w:ascii="Times New Roman" w:hAnsi="Times New Roman" w:cs="Times New Roman"/>
          <w:b/>
          <w:sz w:val="26"/>
          <w:szCs w:val="26"/>
        </w:rPr>
        <w:t>(100 человек).</w:t>
      </w:r>
    </w:p>
    <w:p w:rsidR="00C44EAF" w:rsidRPr="00660CED" w:rsidRDefault="00C44EAF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02A8" w:rsidRPr="00660CED" w:rsidRDefault="00A402A8" w:rsidP="003B3E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Социальная п</w:t>
      </w:r>
      <w:r w:rsidR="003B3E7F" w:rsidRPr="00660CED">
        <w:rPr>
          <w:rFonts w:ascii="Times New Roman" w:hAnsi="Times New Roman" w:cs="Times New Roman"/>
          <w:b/>
          <w:sz w:val="26"/>
          <w:szCs w:val="26"/>
        </w:rPr>
        <w:t xml:space="preserve">оддержка коренных малочисленных народов </w:t>
      </w:r>
    </w:p>
    <w:p w:rsidR="003B3E7F" w:rsidRPr="00660CED" w:rsidRDefault="003B3E7F" w:rsidP="003B3E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Севера, Сибири и Дальнего Востока</w:t>
      </w:r>
    </w:p>
    <w:p w:rsidR="003B3E7F" w:rsidRPr="00660CED" w:rsidRDefault="003B3E7F" w:rsidP="003B3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Отделом ведется электронный банк данных коренных малочисленных народов Севера, Сибири и Дальнего Востока</w:t>
      </w:r>
      <w:r w:rsidR="00C44EAF" w:rsidRPr="00660CED">
        <w:rPr>
          <w:rFonts w:ascii="Times New Roman" w:eastAsia="Times New Roman" w:hAnsi="Times New Roman" w:cs="Times New Roman"/>
          <w:sz w:val="26"/>
          <w:szCs w:val="26"/>
        </w:rPr>
        <w:t xml:space="preserve"> (далее – КМНС)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, в котором по состоянию на 31.12.2016 года состоит </w:t>
      </w:r>
      <w:r w:rsidRPr="00660CED">
        <w:rPr>
          <w:rFonts w:ascii="Times New Roman" w:eastAsia="Times New Roman" w:hAnsi="Times New Roman" w:cs="Times New Roman"/>
          <w:b/>
          <w:sz w:val="26"/>
          <w:szCs w:val="26"/>
        </w:rPr>
        <w:t>122 человека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B3E7F" w:rsidRPr="00660CED" w:rsidRDefault="003B3E7F" w:rsidP="003B3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В то же время число граждан, относящих себя к данной категории </w:t>
      </w:r>
      <w:r w:rsidR="00C05444" w:rsidRPr="00660CED">
        <w:rPr>
          <w:rFonts w:ascii="Times New Roman" w:eastAsia="Times New Roman" w:hAnsi="Times New Roman" w:cs="Times New Roman"/>
          <w:sz w:val="26"/>
          <w:szCs w:val="26"/>
        </w:rPr>
        <w:t xml:space="preserve">в  2 раза 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выше, но большая часть из них не имеет документов, подтверждающих свой статус.</w:t>
      </w:r>
    </w:p>
    <w:p w:rsidR="0054245A" w:rsidRDefault="003B3E7F" w:rsidP="00C0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45A">
        <w:rPr>
          <w:rFonts w:ascii="Times New Roman" w:hAnsi="Times New Roman" w:cs="Times New Roman"/>
          <w:sz w:val="26"/>
          <w:szCs w:val="26"/>
        </w:rPr>
        <w:lastRenderedPageBreak/>
        <w:t xml:space="preserve">Отдел курирует работу Совета по вопросам </w:t>
      </w:r>
      <w:r w:rsidR="00C44EAF">
        <w:rPr>
          <w:rFonts w:ascii="Times New Roman" w:hAnsi="Times New Roman" w:cs="Times New Roman"/>
          <w:sz w:val="26"/>
          <w:szCs w:val="26"/>
        </w:rPr>
        <w:t>КМНС</w:t>
      </w:r>
      <w:r w:rsidRPr="0054245A">
        <w:rPr>
          <w:rFonts w:ascii="Times New Roman" w:hAnsi="Times New Roman" w:cs="Times New Roman"/>
          <w:sz w:val="26"/>
          <w:szCs w:val="26"/>
        </w:rPr>
        <w:t xml:space="preserve"> при администрации Вилючи</w:t>
      </w:r>
      <w:r w:rsidRPr="0054245A">
        <w:rPr>
          <w:rFonts w:ascii="Times New Roman" w:hAnsi="Times New Roman" w:cs="Times New Roman"/>
          <w:sz w:val="26"/>
          <w:szCs w:val="26"/>
        </w:rPr>
        <w:t>н</w:t>
      </w:r>
      <w:r w:rsidRPr="0054245A">
        <w:rPr>
          <w:rFonts w:ascii="Times New Roman" w:hAnsi="Times New Roman" w:cs="Times New Roman"/>
          <w:sz w:val="26"/>
          <w:szCs w:val="26"/>
        </w:rPr>
        <w:t>ского городского округа, организует встречи и семинары для представителей родовых общин КМНС, оказывает индивидуальные и групповые консультации по вопросам ре</w:t>
      </w:r>
      <w:r w:rsidRPr="0054245A">
        <w:rPr>
          <w:rFonts w:ascii="Times New Roman" w:hAnsi="Times New Roman" w:cs="Times New Roman"/>
          <w:sz w:val="26"/>
          <w:szCs w:val="26"/>
        </w:rPr>
        <w:t>а</w:t>
      </w:r>
      <w:r w:rsidRPr="0054245A">
        <w:rPr>
          <w:rFonts w:ascii="Times New Roman" w:hAnsi="Times New Roman" w:cs="Times New Roman"/>
          <w:sz w:val="26"/>
          <w:szCs w:val="26"/>
        </w:rPr>
        <w:t>лизации допо</w:t>
      </w:r>
      <w:r w:rsidR="00C05444">
        <w:rPr>
          <w:rFonts w:ascii="Times New Roman" w:hAnsi="Times New Roman" w:cs="Times New Roman"/>
          <w:sz w:val="26"/>
          <w:szCs w:val="26"/>
        </w:rPr>
        <w:t xml:space="preserve">лнительных гарантий и прав КМНС; организует городские мероприятия для данной категории граждан, а также </w:t>
      </w:r>
      <w:r w:rsidR="005E4443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C05444">
        <w:rPr>
          <w:rFonts w:ascii="Times New Roman" w:hAnsi="Times New Roman" w:cs="Times New Roman"/>
          <w:sz w:val="26"/>
          <w:szCs w:val="26"/>
        </w:rPr>
        <w:t xml:space="preserve">участие представителей </w:t>
      </w:r>
      <w:proofErr w:type="spellStart"/>
      <w:r w:rsidR="00C05444">
        <w:rPr>
          <w:rFonts w:ascii="Times New Roman" w:hAnsi="Times New Roman" w:cs="Times New Roman"/>
          <w:sz w:val="26"/>
          <w:szCs w:val="26"/>
        </w:rPr>
        <w:t>Вилючи</w:t>
      </w:r>
      <w:r w:rsidR="00C05444">
        <w:rPr>
          <w:rFonts w:ascii="Times New Roman" w:hAnsi="Times New Roman" w:cs="Times New Roman"/>
          <w:sz w:val="26"/>
          <w:szCs w:val="26"/>
        </w:rPr>
        <w:t>н</w:t>
      </w:r>
      <w:r w:rsidR="00C05444">
        <w:rPr>
          <w:rFonts w:ascii="Times New Roman" w:hAnsi="Times New Roman" w:cs="Times New Roman"/>
          <w:sz w:val="26"/>
          <w:szCs w:val="26"/>
        </w:rPr>
        <w:t>ска</w:t>
      </w:r>
      <w:proofErr w:type="spellEnd"/>
      <w:r w:rsidR="00C05444">
        <w:rPr>
          <w:rFonts w:ascii="Times New Roman" w:hAnsi="Times New Roman" w:cs="Times New Roman"/>
          <w:sz w:val="26"/>
          <w:szCs w:val="26"/>
        </w:rPr>
        <w:t xml:space="preserve"> в краевых и межмуниципальных мероприятиях.</w:t>
      </w:r>
    </w:p>
    <w:p w:rsidR="0054245A" w:rsidRDefault="0054245A" w:rsidP="003B3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4245A">
        <w:rPr>
          <w:rFonts w:ascii="Times New Roman" w:eastAsia="Times New Roman" w:hAnsi="Times New Roman" w:cs="Times New Roman"/>
          <w:sz w:val="26"/>
          <w:szCs w:val="26"/>
        </w:rPr>
        <w:t>В 2016 году было проведено 2 заседания Совета по вопросам КМНС при админ</w:t>
      </w:r>
      <w:r w:rsidRPr="0054245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245A">
        <w:rPr>
          <w:rFonts w:ascii="Times New Roman" w:eastAsia="Times New Roman" w:hAnsi="Times New Roman" w:cs="Times New Roman"/>
          <w:sz w:val="26"/>
          <w:szCs w:val="26"/>
        </w:rPr>
        <w:t>страции ВГО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05444" w:rsidRPr="0054245A" w:rsidRDefault="00C05444" w:rsidP="00C05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Оказано содействие 3 гражданам в подготовке заявлений в суд об установлении факта национальности.</w:t>
      </w:r>
    </w:p>
    <w:p w:rsidR="003B3E7F" w:rsidRDefault="00C05444" w:rsidP="00C0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444">
        <w:rPr>
          <w:rFonts w:ascii="Times New Roman" w:eastAsia="Times New Roman" w:hAnsi="Times New Roman" w:cs="Times New Roman"/>
          <w:sz w:val="26"/>
          <w:szCs w:val="26"/>
        </w:rPr>
        <w:t>25 октября 2016 года</w:t>
      </w:r>
      <w:r w:rsidRPr="00ED6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245A" w:rsidRPr="0054245A">
        <w:rPr>
          <w:rFonts w:ascii="Times New Roman" w:eastAsia="Times New Roman" w:hAnsi="Times New Roman" w:cs="Times New Roman"/>
          <w:sz w:val="26"/>
          <w:szCs w:val="26"/>
        </w:rPr>
        <w:t xml:space="preserve">роведен муниципальный семинар для представителей </w:t>
      </w:r>
      <w:r w:rsidR="00C44EAF">
        <w:rPr>
          <w:rFonts w:ascii="Times New Roman" w:eastAsia="Times New Roman" w:hAnsi="Times New Roman" w:cs="Times New Roman"/>
          <w:sz w:val="26"/>
          <w:szCs w:val="26"/>
        </w:rPr>
        <w:t>КМНС</w:t>
      </w:r>
      <w:r w:rsidR="0054245A" w:rsidRPr="0054245A">
        <w:rPr>
          <w:rFonts w:ascii="Times New Roman" w:eastAsia="Times New Roman" w:hAnsi="Times New Roman" w:cs="Times New Roman"/>
          <w:sz w:val="26"/>
          <w:szCs w:val="26"/>
        </w:rPr>
        <w:t xml:space="preserve">, некоммерческих и общественных организаций </w:t>
      </w:r>
      <w:r>
        <w:rPr>
          <w:rFonts w:ascii="Times New Roman" w:eastAsia="Times New Roman" w:hAnsi="Times New Roman" w:cs="Times New Roman"/>
          <w:sz w:val="26"/>
          <w:szCs w:val="26"/>
        </w:rPr>
        <w:t>КМНС, на котором были ра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смотрены следующие актуальные вопросы:</w:t>
      </w:r>
    </w:p>
    <w:p w:rsidR="00C05444" w:rsidRPr="00C05444" w:rsidRDefault="00B37835" w:rsidP="00C0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05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Совета по вопросам коренных малочисленных народов Севера при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Вилючинского городского округа, об и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збрани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 делегатов от Вил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чинского городского округа для участия в III Съезде коренных малочисленных народов Севера Камчатского края 27-28 октября 2016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5444" w:rsidRPr="00C05444" w:rsidRDefault="00B37835" w:rsidP="00C0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орядок регистрации родовых общин коренных малочисленных народов Севера в качестве юридического лица и предоставления отчетности в Управление Министе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ства юстиции Российско</w:t>
      </w:r>
      <w:r>
        <w:rPr>
          <w:rFonts w:ascii="Times New Roman" w:eastAsia="Times New Roman" w:hAnsi="Times New Roman" w:cs="Times New Roman"/>
          <w:sz w:val="26"/>
          <w:szCs w:val="26"/>
        </w:rPr>
        <w:t>й Федерации по Камчатскому краю;</w:t>
      </w:r>
    </w:p>
    <w:p w:rsidR="00C05444" w:rsidRPr="00C05444" w:rsidRDefault="00B37835" w:rsidP="00C0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редоставление отчетности некоммерческими и общественными организациями малочисленных народов Севера, Сибири и Дальнего Востока в УФНС России по Ка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чатскому краю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5444" w:rsidRPr="00C05444" w:rsidRDefault="00B37835" w:rsidP="00C0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роцедура предоставления земельных участков в рамках реализации федерал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ь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ного з</w:t>
      </w:r>
      <w:r>
        <w:rPr>
          <w:rFonts w:ascii="Times New Roman" w:eastAsia="Times New Roman" w:hAnsi="Times New Roman" w:cs="Times New Roman"/>
          <w:sz w:val="26"/>
          <w:szCs w:val="26"/>
        </w:rPr>
        <w:t>акона о дальневосточном гектаре;</w:t>
      </w:r>
    </w:p>
    <w:p w:rsidR="00C05444" w:rsidRPr="00C05444" w:rsidRDefault="00B37835" w:rsidP="00C0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б организации медицинской помощи по зубопротезированию граждан из числа коренных малочисленных народов Севера, проживающих в Камчатском </w:t>
      </w:r>
      <w:r>
        <w:rPr>
          <w:rFonts w:ascii="Times New Roman" w:eastAsia="Times New Roman" w:hAnsi="Times New Roman" w:cs="Times New Roman"/>
          <w:sz w:val="26"/>
          <w:szCs w:val="26"/>
        </w:rPr>
        <w:t>крае;</w:t>
      </w:r>
    </w:p>
    <w:p w:rsidR="00C05444" w:rsidRPr="00C05444" w:rsidRDefault="00B37835" w:rsidP="00C05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C05444" w:rsidRPr="00C05444">
        <w:rPr>
          <w:rFonts w:ascii="Times New Roman" w:eastAsia="Times New Roman" w:hAnsi="Times New Roman" w:cs="Times New Roman"/>
          <w:sz w:val="26"/>
          <w:szCs w:val="26"/>
        </w:rPr>
        <w:t>еры социальной поддержки коренных малочисленных народов Севера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5444" w:rsidRDefault="00C05444" w:rsidP="0054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 </w:t>
      </w:r>
      <w:r w:rsidR="00A402A8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уклет</w:t>
      </w:r>
      <w:r w:rsidR="00A402A8">
        <w:rPr>
          <w:rFonts w:ascii="Times New Roman" w:eastAsia="Times New Roman" w:hAnsi="Times New Roman" w:cs="Times New Roman"/>
          <w:sz w:val="26"/>
          <w:szCs w:val="26"/>
        </w:rPr>
        <w:t xml:space="preserve"> «Социальная поддержка коренных малочисленных народов Севера, Сибири и Дальнего Востока в Камчатском крае и </w:t>
      </w:r>
      <w:proofErr w:type="spellStart"/>
      <w:r w:rsidR="00A402A8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="00A402A8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округе».</w:t>
      </w:r>
    </w:p>
    <w:p w:rsidR="0054245A" w:rsidRPr="0054245A" w:rsidRDefault="0054245A" w:rsidP="0054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45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 xml:space="preserve"> рамках реализации мероприятий Подпрограммы 2 «Устойчивое развитие к</w:t>
      </w:r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 xml:space="preserve">ренных малочисленных народов Севера, Сибири и Дальнего Востока, проживающих в </w:t>
      </w:r>
      <w:proofErr w:type="spellStart"/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 муниципальной программы «Реализация госуда</w:t>
      </w:r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 xml:space="preserve">ственной национальной политики и укрепление гражданского единства в </w:t>
      </w:r>
      <w:proofErr w:type="spellStart"/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="003B3E7F" w:rsidRPr="0054245A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годы»</w:t>
      </w:r>
      <w:r w:rsidRPr="0054245A">
        <w:rPr>
          <w:rFonts w:ascii="Times New Roman" w:eastAsia="Times New Roman" w:hAnsi="Times New Roman" w:cs="Times New Roman"/>
          <w:sz w:val="26"/>
          <w:szCs w:val="26"/>
        </w:rPr>
        <w:t xml:space="preserve"> 2 родовым общинам </w:t>
      </w:r>
      <w:r w:rsidRPr="0054245A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54245A">
        <w:rPr>
          <w:rFonts w:ascii="Times New Roman" w:hAnsi="Times New Roman" w:cs="Times New Roman"/>
          <w:bCs/>
          <w:sz w:val="26"/>
          <w:szCs w:val="26"/>
        </w:rPr>
        <w:t>Тарья</w:t>
      </w:r>
      <w:proofErr w:type="spellEnd"/>
      <w:r w:rsidRPr="0054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4245A">
        <w:rPr>
          <w:rFonts w:ascii="Times New Roman" w:hAnsi="Times New Roman" w:cs="Times New Roman"/>
          <w:bCs/>
          <w:sz w:val="26"/>
          <w:szCs w:val="26"/>
        </w:rPr>
        <w:t>итенмэн</w:t>
      </w:r>
      <w:proofErr w:type="spellEnd"/>
      <w:r w:rsidRPr="0054245A">
        <w:rPr>
          <w:rFonts w:ascii="Times New Roman" w:hAnsi="Times New Roman" w:cs="Times New Roman"/>
          <w:bCs/>
          <w:sz w:val="26"/>
          <w:szCs w:val="26"/>
        </w:rPr>
        <w:t xml:space="preserve">» и «КИВ (река)» выделены субсидии на общую сумму </w:t>
      </w:r>
      <w:r w:rsidRPr="0054245A">
        <w:rPr>
          <w:rFonts w:ascii="Times New Roman" w:hAnsi="Times New Roman" w:cs="Times New Roman"/>
          <w:sz w:val="26"/>
          <w:szCs w:val="26"/>
        </w:rPr>
        <w:t xml:space="preserve"> 94,2 тыс. руб. на реализацию  следующих мероприятий:</w:t>
      </w:r>
      <w:proofErr w:type="gramEnd"/>
    </w:p>
    <w:p w:rsidR="0054245A" w:rsidRPr="0054245A" w:rsidRDefault="0054245A" w:rsidP="005424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45A">
        <w:rPr>
          <w:rFonts w:ascii="Times New Roman" w:hAnsi="Times New Roman" w:cs="Times New Roman"/>
          <w:sz w:val="26"/>
          <w:szCs w:val="26"/>
        </w:rPr>
        <w:t>-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</w:t>
      </w:r>
      <w:r w:rsidRPr="0054245A">
        <w:rPr>
          <w:rFonts w:ascii="Times New Roman" w:hAnsi="Times New Roman" w:cs="Times New Roman"/>
          <w:sz w:val="26"/>
          <w:szCs w:val="26"/>
        </w:rPr>
        <w:t>и</w:t>
      </w:r>
      <w:r w:rsidRPr="0054245A">
        <w:rPr>
          <w:rFonts w:ascii="Times New Roman" w:hAnsi="Times New Roman" w:cs="Times New Roman"/>
          <w:sz w:val="26"/>
          <w:szCs w:val="26"/>
        </w:rPr>
        <w:t>вания и традиционной хозяйственной деятельности;</w:t>
      </w:r>
    </w:p>
    <w:p w:rsidR="0054245A" w:rsidRPr="0054245A" w:rsidRDefault="0054245A" w:rsidP="005424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45A">
        <w:rPr>
          <w:rFonts w:ascii="Times New Roman" w:hAnsi="Times New Roman" w:cs="Times New Roman"/>
          <w:sz w:val="26"/>
          <w:szCs w:val="26"/>
        </w:rPr>
        <w:t>- обустройство мест проведения национальных праздников.</w:t>
      </w:r>
    </w:p>
    <w:p w:rsidR="00C05444" w:rsidRPr="00A402A8" w:rsidRDefault="00A402A8" w:rsidP="00C0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8">
        <w:rPr>
          <w:rFonts w:ascii="Times New Roman" w:eastAsia="Times New Roman" w:hAnsi="Times New Roman" w:cs="Times New Roman"/>
          <w:sz w:val="26"/>
          <w:szCs w:val="26"/>
        </w:rPr>
        <w:t>03.07.2016 у</w:t>
      </w:r>
      <w:r w:rsidR="00C05444" w:rsidRPr="00A402A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прибрежной полосы бухты Крашенинникова</w:t>
      </w:r>
      <w:r w:rsidR="00C05444" w:rsidRPr="00A402A8">
        <w:rPr>
          <w:rFonts w:ascii="Times New Roman" w:eastAsia="Times New Roman" w:hAnsi="Times New Roman" w:cs="Times New Roman"/>
          <w:sz w:val="26"/>
          <w:szCs w:val="26"/>
        </w:rPr>
        <w:t xml:space="preserve"> состоялся национал</w:t>
      </w:r>
      <w:r w:rsidR="00C05444" w:rsidRPr="00A402A8">
        <w:rPr>
          <w:rFonts w:ascii="Times New Roman" w:eastAsia="Times New Roman" w:hAnsi="Times New Roman" w:cs="Times New Roman"/>
          <w:sz w:val="26"/>
          <w:szCs w:val="26"/>
        </w:rPr>
        <w:t>ь</w:t>
      </w:r>
      <w:r w:rsidR="00C05444" w:rsidRPr="00A402A8">
        <w:rPr>
          <w:rFonts w:ascii="Times New Roman" w:eastAsia="Times New Roman" w:hAnsi="Times New Roman" w:cs="Times New Roman"/>
          <w:sz w:val="26"/>
          <w:szCs w:val="26"/>
        </w:rPr>
        <w:t xml:space="preserve">ный праздник «День первой рыбы», в рамках которого были проведены </w:t>
      </w:r>
      <w:r w:rsidR="00C05444" w:rsidRPr="00A402A8">
        <w:rPr>
          <w:rFonts w:ascii="Times New Roman" w:eastAsia="Times New Roman" w:hAnsi="Times New Roman" w:cs="Times New Roman"/>
          <w:bCs/>
          <w:sz w:val="26"/>
          <w:szCs w:val="26"/>
        </w:rPr>
        <w:t>обряд очищ</w:t>
      </w:r>
      <w:r w:rsidR="00C05444" w:rsidRPr="00A402A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C05444" w:rsidRPr="00A402A8">
        <w:rPr>
          <w:rFonts w:ascii="Times New Roman" w:eastAsia="Times New Roman" w:hAnsi="Times New Roman" w:cs="Times New Roman"/>
          <w:bCs/>
          <w:sz w:val="26"/>
          <w:szCs w:val="26"/>
        </w:rPr>
        <w:t>ния, национальные игры и соревнования, дегустация блюд национальной кухни, мастер-классы, концерт национальных коллективов.</w:t>
      </w:r>
    </w:p>
    <w:p w:rsidR="003B3E7F" w:rsidRPr="00660CED" w:rsidRDefault="003B3E7F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0CED" w:rsidRDefault="00660CED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CED" w:rsidRDefault="00660CED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35C" w:rsidRPr="00660CED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lastRenderedPageBreak/>
        <w:t>Работа с семьями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целью привлечения внимания общественности к проблемам многодетных семей и семей в целом, повышения престижа семейного образа жизни и распространения п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редового семейного опыта воспитания детей, а также повышение престижа материнства в семье и обществе, Отдел создает условия для формирования системы социально-педагогической и духовно-нравственной поддержки семейного воспитания. </w:t>
      </w:r>
    </w:p>
    <w:p w:rsidR="00A9135C" w:rsidRPr="00660CED" w:rsidRDefault="00A9135C" w:rsidP="00A91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 этой целью проводятся следующие мероприятия:</w:t>
      </w:r>
    </w:p>
    <w:p w:rsidR="00A9135C" w:rsidRPr="00660CED" w:rsidRDefault="00A9135C" w:rsidP="00A9135C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Городской конкурс замещающих семей «Сердце в ладонях». </w:t>
      </w:r>
    </w:p>
    <w:p w:rsidR="00A9135C" w:rsidRPr="00660CED" w:rsidRDefault="00A9135C" w:rsidP="00A91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Призерами в 2016 году стали:</w:t>
      </w:r>
    </w:p>
    <w:p w:rsidR="00A9135C" w:rsidRPr="00660CED" w:rsidRDefault="00A9135C" w:rsidP="00A91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номинации «Семейные традиции» - семья </w:t>
      </w:r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Савкиных Светланы Владимировны и Сергея Анатольевича</w:t>
      </w: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9135C" w:rsidRPr="00660CED" w:rsidRDefault="00A9135C" w:rsidP="00A91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номинации «Семья – источник вдохновения» - семья </w:t>
      </w:r>
      <w:proofErr w:type="spellStart"/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Гордюковой</w:t>
      </w:r>
      <w:proofErr w:type="spellEnd"/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Ирины Константиновны</w:t>
      </w: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9135C" w:rsidRPr="00660CED" w:rsidRDefault="00A9135C" w:rsidP="00A91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номинации «Семья – территория здоровья» - семья </w:t>
      </w:r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Беловой Натальи Ивановны</w:t>
      </w: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9135C" w:rsidRPr="00660CED" w:rsidRDefault="00A9135C" w:rsidP="00A91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номинации «Семейная гармония» - семья </w:t>
      </w:r>
      <w:proofErr w:type="spellStart"/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Метельской</w:t>
      </w:r>
      <w:proofErr w:type="spellEnd"/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Ольги Андреевны</w:t>
      </w: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660CED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Организация поздравления семейных пар, отметивших «Золотую свадьбу».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3. 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Поздравление пар в </w:t>
      </w:r>
      <w:proofErr w:type="spellStart"/>
      <w:r w:rsidRPr="00660CED">
        <w:rPr>
          <w:rFonts w:ascii="Times New Roman" w:eastAsia="Times New Roman" w:hAnsi="Times New Roman" w:cs="Times New Roman"/>
          <w:sz w:val="26"/>
          <w:szCs w:val="26"/>
        </w:rPr>
        <w:t>ЗАГСе</w:t>
      </w:r>
      <w:proofErr w:type="spellEnd"/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с днем бракосочетания  в День семьи.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В 2016 году в этот день в </w:t>
      </w:r>
      <w:proofErr w:type="spellStart"/>
      <w:r w:rsidRPr="00660CED">
        <w:rPr>
          <w:rFonts w:ascii="Times New Roman" w:eastAsia="Times New Roman" w:hAnsi="Times New Roman" w:cs="Times New Roman"/>
          <w:sz w:val="26"/>
          <w:szCs w:val="26"/>
        </w:rPr>
        <w:t>Вилючинске</w:t>
      </w:r>
      <w:proofErr w:type="spellEnd"/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D77561" w:rsidRPr="00660CED">
        <w:rPr>
          <w:rFonts w:ascii="Times New Roman" w:eastAsia="Times New Roman" w:hAnsi="Times New Roman" w:cs="Times New Roman"/>
          <w:sz w:val="26"/>
          <w:szCs w:val="26"/>
        </w:rPr>
        <w:t>оявилось 3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8EC" w:rsidRPr="00660CED">
        <w:rPr>
          <w:rFonts w:ascii="Times New Roman" w:eastAsia="Times New Roman" w:hAnsi="Times New Roman" w:cs="Times New Roman"/>
          <w:sz w:val="26"/>
          <w:szCs w:val="26"/>
        </w:rPr>
        <w:t>молодых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семьи.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Стало доброй традицией в день праздника Дня семьи, любви и верности вр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чать камчатским семьям награду - памятную медаль «За любовь и верность», учрежде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н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ную Всероссийским общественным Фондом. Ежегодно супружеские пары, прожившие в любви и согласии долгие годы и воспитавшие достойно детей, внуков и правнуков, награждаются медалью и грамотой. В </w:t>
      </w:r>
      <w:r w:rsidRPr="00660CED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2016 году к наградам </w:t>
      </w:r>
      <w:proofErr w:type="gramStart"/>
      <w:r w:rsidRPr="00660CED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представлены</w:t>
      </w:r>
      <w:proofErr w:type="gramEnd"/>
      <w:r w:rsidRPr="00660CED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r w:rsidRPr="00660CED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11 </w:t>
      </w:r>
      <w:proofErr w:type="spellStart"/>
      <w:r w:rsidRPr="00660CED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вилючи</w:t>
      </w:r>
      <w:r w:rsidRPr="00660CED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н</w:t>
      </w:r>
      <w:r w:rsidRPr="00660CED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ских</w:t>
      </w:r>
      <w:proofErr w:type="spellEnd"/>
      <w:r w:rsidRPr="00660CED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супружеских пар.</w:t>
      </w:r>
    </w:p>
    <w:p w:rsidR="00A9135C" w:rsidRPr="00660CED" w:rsidRDefault="00A9135C" w:rsidP="00A9135C">
      <w:pPr>
        <w:pStyle w:val="af1"/>
        <w:spacing w:before="0" w:beforeAutospacing="0" w:after="0" w:afterAutospacing="0"/>
        <w:ind w:firstLine="709"/>
        <w:rPr>
          <w:sz w:val="26"/>
          <w:szCs w:val="26"/>
        </w:rPr>
      </w:pPr>
      <w:r w:rsidRPr="00660CED">
        <w:rPr>
          <w:sz w:val="26"/>
          <w:szCs w:val="26"/>
        </w:rPr>
        <w:t xml:space="preserve">4. Участие в краевых семейных конкурсах </w:t>
      </w:r>
    </w:p>
    <w:p w:rsidR="00A9135C" w:rsidRPr="00660CED" w:rsidRDefault="00A9135C" w:rsidP="00A9135C">
      <w:pPr>
        <w:pStyle w:val="af1"/>
        <w:spacing w:before="0" w:beforeAutospacing="0" w:after="0" w:afterAutospacing="0"/>
        <w:ind w:firstLine="709"/>
        <w:rPr>
          <w:sz w:val="26"/>
          <w:szCs w:val="26"/>
        </w:rPr>
      </w:pPr>
      <w:r w:rsidRPr="00660CED">
        <w:rPr>
          <w:sz w:val="26"/>
          <w:szCs w:val="26"/>
        </w:rPr>
        <w:t xml:space="preserve">4.1. Конкурс «Семья Камчатки». </w:t>
      </w:r>
    </w:p>
    <w:p w:rsidR="00A9135C" w:rsidRPr="00660CED" w:rsidRDefault="00A9135C" w:rsidP="00A9135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0CED">
        <w:rPr>
          <w:sz w:val="26"/>
          <w:szCs w:val="26"/>
        </w:rPr>
        <w:t xml:space="preserve">В 2016 году в номинации «Мир семейных увлечений» победителями стали члены семьи Рыбалко. </w:t>
      </w:r>
    </w:p>
    <w:p w:rsidR="00A9135C" w:rsidRPr="00660CED" w:rsidRDefault="00A9135C" w:rsidP="00A9135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0CED">
        <w:rPr>
          <w:sz w:val="26"/>
          <w:szCs w:val="26"/>
        </w:rPr>
        <w:t xml:space="preserve">Диплом 2 степени вручили семье </w:t>
      </w:r>
      <w:proofErr w:type="gramStart"/>
      <w:r w:rsidRPr="00660CED">
        <w:rPr>
          <w:sz w:val="26"/>
          <w:szCs w:val="26"/>
        </w:rPr>
        <w:t>Стручковых</w:t>
      </w:r>
      <w:proofErr w:type="gramEnd"/>
      <w:r w:rsidRPr="00660CED">
        <w:rPr>
          <w:sz w:val="26"/>
          <w:szCs w:val="26"/>
        </w:rPr>
        <w:t xml:space="preserve">, на третьем месте – </w:t>
      </w:r>
      <w:r w:rsidRPr="00660CED">
        <w:rPr>
          <w:b/>
          <w:i/>
          <w:sz w:val="26"/>
          <w:szCs w:val="26"/>
        </w:rPr>
        <w:t xml:space="preserve">семья </w:t>
      </w:r>
      <w:proofErr w:type="spellStart"/>
      <w:r w:rsidRPr="00660CED">
        <w:rPr>
          <w:b/>
          <w:i/>
          <w:sz w:val="26"/>
          <w:szCs w:val="26"/>
        </w:rPr>
        <w:t>Стасюк</w:t>
      </w:r>
      <w:proofErr w:type="spellEnd"/>
      <w:r w:rsidRPr="00660CED">
        <w:rPr>
          <w:sz w:val="26"/>
          <w:szCs w:val="26"/>
        </w:rPr>
        <w:t>.</w:t>
      </w:r>
    </w:p>
    <w:p w:rsidR="00A9135C" w:rsidRPr="00660CED" w:rsidRDefault="00A9135C" w:rsidP="00A9135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0CED">
        <w:rPr>
          <w:sz w:val="26"/>
          <w:szCs w:val="26"/>
        </w:rPr>
        <w:t xml:space="preserve">В номинации «Семейные национальные традиции»  победила </w:t>
      </w:r>
      <w:r w:rsidRPr="00660CED">
        <w:rPr>
          <w:b/>
          <w:i/>
          <w:sz w:val="26"/>
          <w:szCs w:val="26"/>
        </w:rPr>
        <w:t xml:space="preserve">семья </w:t>
      </w:r>
      <w:proofErr w:type="spellStart"/>
      <w:r w:rsidRPr="00660CED">
        <w:rPr>
          <w:b/>
          <w:i/>
          <w:sz w:val="26"/>
          <w:szCs w:val="26"/>
        </w:rPr>
        <w:t>Посвольских</w:t>
      </w:r>
      <w:proofErr w:type="spellEnd"/>
      <w:r w:rsidRPr="00660CED">
        <w:rPr>
          <w:b/>
          <w:i/>
          <w:sz w:val="26"/>
          <w:szCs w:val="26"/>
        </w:rPr>
        <w:t>.</w:t>
      </w:r>
      <w:r w:rsidRPr="00660CED">
        <w:rPr>
          <w:sz w:val="26"/>
          <w:szCs w:val="26"/>
        </w:rPr>
        <w:t xml:space="preserve"> 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4.2. Краевой этап Всероссийской Ассамблеи замещающих родителей.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2016 году в Ассамблее принимала участие приемная </w:t>
      </w:r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семья Ширяевой Тать</w:t>
      </w:r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я</w:t>
      </w:r>
      <w:r w:rsidRPr="00660CED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ны Петровны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занявшая 2 место. 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В октябре 2016 года семья Ширяевой Т.П. представляла Камчатский край на Вс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российском этапе Ассамблеи, где получила приз в номинации «Спортивная семья».</w:t>
      </w:r>
    </w:p>
    <w:p w:rsidR="00A9135C" w:rsidRPr="00660CED" w:rsidRDefault="00A9135C" w:rsidP="00A9135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CED">
        <w:rPr>
          <w:rFonts w:ascii="Times New Roman" w:hAnsi="Times New Roman" w:cs="Times New Roman"/>
          <w:sz w:val="26"/>
          <w:szCs w:val="26"/>
        </w:rPr>
        <w:t>4.3. Краевой фотоконкурс «Папа года»</w:t>
      </w:r>
      <w:r w:rsidR="000E292C" w:rsidRPr="00660CED">
        <w:rPr>
          <w:rFonts w:ascii="Times New Roman" w:hAnsi="Times New Roman" w:cs="Times New Roman"/>
          <w:sz w:val="26"/>
          <w:szCs w:val="26"/>
        </w:rPr>
        <w:t>.</w:t>
      </w:r>
    </w:p>
    <w:p w:rsidR="00A9135C" w:rsidRPr="00660CED" w:rsidRDefault="00A9135C" w:rsidP="00A9135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CED">
        <w:rPr>
          <w:rFonts w:ascii="Times New Roman" w:hAnsi="Times New Roman" w:cs="Times New Roman"/>
          <w:sz w:val="26"/>
          <w:szCs w:val="26"/>
        </w:rPr>
        <w:t xml:space="preserve">В фотоконкурсе приняли участие 2 </w:t>
      </w:r>
      <w:proofErr w:type="spellStart"/>
      <w:r w:rsidRPr="00660CED">
        <w:rPr>
          <w:rFonts w:ascii="Times New Roman" w:hAnsi="Times New Roman" w:cs="Times New Roman"/>
          <w:sz w:val="26"/>
          <w:szCs w:val="26"/>
        </w:rPr>
        <w:t>вилючинские</w:t>
      </w:r>
      <w:proofErr w:type="spellEnd"/>
      <w:r w:rsidRPr="00660CED">
        <w:rPr>
          <w:rFonts w:ascii="Times New Roman" w:hAnsi="Times New Roman" w:cs="Times New Roman"/>
          <w:sz w:val="26"/>
          <w:szCs w:val="26"/>
        </w:rPr>
        <w:t xml:space="preserve"> семьи. Победителем конкурса стал  представитель нашего города, многодетный приемный отец - </w:t>
      </w:r>
      <w:r w:rsidRPr="00660CED">
        <w:rPr>
          <w:rFonts w:ascii="Times New Roman" w:hAnsi="Times New Roman" w:cs="Times New Roman"/>
          <w:b/>
          <w:i/>
          <w:sz w:val="26"/>
          <w:szCs w:val="26"/>
        </w:rPr>
        <w:t>Ершов Игорь Але</w:t>
      </w:r>
      <w:r w:rsidRPr="00660CED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660CED">
        <w:rPr>
          <w:rFonts w:ascii="Times New Roman" w:hAnsi="Times New Roman" w:cs="Times New Roman"/>
          <w:b/>
          <w:i/>
          <w:sz w:val="26"/>
          <w:szCs w:val="26"/>
        </w:rPr>
        <w:t>сеевич</w:t>
      </w:r>
      <w:r w:rsidRPr="00660CED">
        <w:rPr>
          <w:rFonts w:ascii="Times New Roman" w:hAnsi="Times New Roman" w:cs="Times New Roman"/>
          <w:sz w:val="26"/>
          <w:szCs w:val="26"/>
        </w:rPr>
        <w:t>.</w:t>
      </w:r>
    </w:p>
    <w:p w:rsidR="00A9135C" w:rsidRPr="00660CED" w:rsidRDefault="00A9135C" w:rsidP="00A913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60CED">
        <w:rPr>
          <w:rFonts w:ascii="Times New Roman" w:hAnsi="Times New Roman" w:cs="Times New Roman"/>
          <w:sz w:val="26"/>
          <w:szCs w:val="26"/>
        </w:rPr>
        <w:t>4.4. Конкурс дневников приемных семей «История моей семьи»</w:t>
      </w:r>
    </w:p>
    <w:p w:rsidR="00A9135C" w:rsidRPr="00660CED" w:rsidRDefault="00A9135C" w:rsidP="00A91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CED">
        <w:rPr>
          <w:rFonts w:ascii="Times New Roman" w:hAnsi="Times New Roman" w:cs="Times New Roman"/>
          <w:sz w:val="26"/>
          <w:szCs w:val="26"/>
        </w:rPr>
        <w:t>В 2016 году конкурс впервые проводился в Камчатском крае. Вилючинск пре</w:t>
      </w:r>
      <w:r w:rsidRPr="00660CED">
        <w:rPr>
          <w:rFonts w:ascii="Times New Roman" w:hAnsi="Times New Roman" w:cs="Times New Roman"/>
          <w:sz w:val="26"/>
          <w:szCs w:val="26"/>
        </w:rPr>
        <w:t>д</w:t>
      </w:r>
      <w:r w:rsidRPr="00660CED">
        <w:rPr>
          <w:rFonts w:ascii="Times New Roman" w:hAnsi="Times New Roman" w:cs="Times New Roman"/>
          <w:sz w:val="26"/>
          <w:szCs w:val="26"/>
        </w:rPr>
        <w:t xml:space="preserve">ставляли 2 приемных семьи. История создания </w:t>
      </w:r>
      <w:r w:rsidRPr="00660CED">
        <w:rPr>
          <w:rFonts w:ascii="Times New Roman" w:hAnsi="Times New Roman" w:cs="Times New Roman"/>
          <w:b/>
          <w:i/>
          <w:sz w:val="26"/>
          <w:szCs w:val="26"/>
        </w:rPr>
        <w:t xml:space="preserve">семьи Войцеховской </w:t>
      </w:r>
      <w:proofErr w:type="spellStart"/>
      <w:r w:rsidRPr="00660CED">
        <w:rPr>
          <w:rFonts w:ascii="Times New Roman" w:hAnsi="Times New Roman" w:cs="Times New Roman"/>
          <w:b/>
          <w:i/>
          <w:sz w:val="26"/>
          <w:szCs w:val="26"/>
        </w:rPr>
        <w:t>Ульяны</w:t>
      </w:r>
      <w:proofErr w:type="spellEnd"/>
      <w:r w:rsidRPr="00660C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60CED">
        <w:rPr>
          <w:rFonts w:ascii="Times New Roman" w:hAnsi="Times New Roman" w:cs="Times New Roman"/>
          <w:b/>
          <w:i/>
          <w:sz w:val="26"/>
          <w:szCs w:val="26"/>
        </w:rPr>
        <w:t>Байрамо</w:t>
      </w:r>
      <w:r w:rsidRPr="00660CED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660CED">
        <w:rPr>
          <w:rFonts w:ascii="Times New Roman" w:hAnsi="Times New Roman" w:cs="Times New Roman"/>
          <w:b/>
          <w:i/>
          <w:sz w:val="26"/>
          <w:szCs w:val="26"/>
        </w:rPr>
        <w:t>ны</w:t>
      </w:r>
      <w:proofErr w:type="spellEnd"/>
      <w:r w:rsidRPr="00660CED">
        <w:rPr>
          <w:rFonts w:ascii="Times New Roman" w:hAnsi="Times New Roman" w:cs="Times New Roman"/>
          <w:sz w:val="26"/>
          <w:szCs w:val="26"/>
        </w:rPr>
        <w:t xml:space="preserve"> была удостоена диплома 2 степени и вошла в сборник лучших дневников приемных семей Камчатского края.</w:t>
      </w:r>
    </w:p>
    <w:p w:rsidR="0038664D" w:rsidRPr="00660CED" w:rsidRDefault="0038664D" w:rsidP="0038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В рамках реализации Государственной программы Камчатского края «Развитие внутреннего и въездного туризма в Камчатском крае на 2014-2018 годы» при поддержке Агентства по  туризму и внешним связям Камчатского края организовано участие в эк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lastRenderedPageBreak/>
        <w:t>курсии в территориально-соседскую общину коренных малочисленных народов Ка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чатки «</w:t>
      </w:r>
      <w:r w:rsidRPr="00660CED">
        <w:rPr>
          <w:rFonts w:ascii="Times New Roman" w:eastAsia="Times New Roman" w:hAnsi="Times New Roman" w:cs="Times New Roman"/>
          <w:bCs/>
          <w:sz w:val="26"/>
          <w:szCs w:val="26"/>
        </w:rPr>
        <w:t>Дети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60CED">
        <w:rPr>
          <w:rFonts w:ascii="Times New Roman" w:eastAsia="Times New Roman" w:hAnsi="Times New Roman" w:cs="Times New Roman"/>
          <w:bCs/>
          <w:sz w:val="26"/>
          <w:szCs w:val="26"/>
        </w:rPr>
        <w:t>Севера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» для многодетных</w:t>
      </w:r>
      <w:r w:rsidR="000E292C" w:rsidRPr="00660CED">
        <w:rPr>
          <w:rFonts w:ascii="Times New Roman" w:eastAsia="Times New Roman" w:hAnsi="Times New Roman" w:cs="Times New Roman"/>
          <w:sz w:val="26"/>
          <w:szCs w:val="26"/>
        </w:rPr>
        <w:t xml:space="preserve"> и замещающих 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семей (08.07.2016).</w:t>
      </w:r>
    </w:p>
    <w:p w:rsidR="00F31E2C" w:rsidRPr="00660CED" w:rsidRDefault="00F31E2C" w:rsidP="0038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 «Социальная поддержка граждан Вилючи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ского городского округа проводится работа с семьями, попавшими в трудную жизне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ную ситуацию.</w:t>
      </w:r>
    </w:p>
    <w:p w:rsidR="00F31E2C" w:rsidRPr="00660CED" w:rsidRDefault="00F31E2C" w:rsidP="00F3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В 2016 году для таких семей было закуплено и выдано </w:t>
      </w:r>
      <w:r w:rsidRPr="00660CED">
        <w:rPr>
          <w:rFonts w:ascii="Times New Roman" w:hAnsi="Times New Roman" w:cs="Times New Roman"/>
          <w:sz w:val="26"/>
          <w:szCs w:val="26"/>
        </w:rPr>
        <w:t xml:space="preserve">500 новогодних подарков, 40 школьных наборов, 294 продуктовых набора. </w:t>
      </w:r>
    </w:p>
    <w:p w:rsidR="00D77561" w:rsidRPr="00660CED" w:rsidRDefault="00F31E2C" w:rsidP="00D7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77561" w:rsidRPr="00660CED">
        <w:rPr>
          <w:rFonts w:ascii="Times New Roman" w:eastAsia="Times New Roman" w:hAnsi="Times New Roman" w:cs="Times New Roman"/>
          <w:sz w:val="26"/>
          <w:szCs w:val="26"/>
        </w:rPr>
        <w:t>ыдано 1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7</w:t>
      </w:r>
      <w:r w:rsidR="00D77561" w:rsidRPr="00660CED">
        <w:rPr>
          <w:rFonts w:ascii="Times New Roman" w:eastAsia="Times New Roman" w:hAnsi="Times New Roman" w:cs="Times New Roman"/>
          <w:sz w:val="26"/>
          <w:szCs w:val="26"/>
        </w:rPr>
        <w:t xml:space="preserve">0 многоразовых талонов на скидку 20% на приобретение канцелярских товаров в магазине «Знание» холдинговой компании «Новая книга». </w:t>
      </w:r>
    </w:p>
    <w:p w:rsidR="00C444EF" w:rsidRPr="00660CED" w:rsidRDefault="00C444EF" w:rsidP="00D7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2016 года отдел реализует полномочия по выдаче справок для получения гос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дарственной социальной помощи (социальной стипендии). Разработан </w:t>
      </w:r>
      <w:r w:rsidRPr="00660CED">
        <w:rPr>
          <w:rFonts w:ascii="Times New Roman" w:hAnsi="Times New Roman" w:cs="Times New Roman"/>
          <w:sz w:val="26"/>
          <w:szCs w:val="26"/>
        </w:rPr>
        <w:t>Порядок выдачи справок для получения государственной социальной стипендии</w:t>
      </w:r>
      <w:r w:rsidRPr="00660CED">
        <w:rPr>
          <w:rFonts w:ascii="Times New Roman" w:hAnsi="Times New Roman" w:cs="Times New Roman"/>
          <w:bCs/>
          <w:sz w:val="26"/>
          <w:szCs w:val="26"/>
          <w:lang w:bidi="ru-RU"/>
        </w:rPr>
        <w:t>, утвержденный пост</w:t>
      </w:r>
      <w:r w:rsidRPr="00660CED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660C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новлением администрации Вилючинского городского округа от 21.10.2017 № 1172. 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За период сентябрь-декабрь 2016 года подготовлено 24 справки студентам.</w:t>
      </w:r>
    </w:p>
    <w:p w:rsidR="00104436" w:rsidRPr="00660CED" w:rsidRDefault="00104436" w:rsidP="00104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4436" w:rsidRPr="00660CED" w:rsidRDefault="00104436" w:rsidP="00104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Предоставление мер социальной поддержки отдельным категориям граждан, пр</w:t>
      </w:r>
      <w:r w:rsidRPr="00660CED">
        <w:rPr>
          <w:rFonts w:ascii="Times New Roman" w:hAnsi="Times New Roman" w:cs="Times New Roman"/>
          <w:b/>
          <w:sz w:val="26"/>
          <w:szCs w:val="26"/>
        </w:rPr>
        <w:t>о</w:t>
      </w:r>
      <w:r w:rsidRPr="00660CED">
        <w:rPr>
          <w:rFonts w:ascii="Times New Roman" w:hAnsi="Times New Roman" w:cs="Times New Roman"/>
          <w:b/>
          <w:sz w:val="26"/>
          <w:szCs w:val="26"/>
        </w:rPr>
        <w:t>живающим в Камчатском крае, по проезду на автомобильном транспорте общего пользования городского сообщения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71"/>
        <w:gridCol w:w="1537"/>
        <w:gridCol w:w="1771"/>
        <w:gridCol w:w="1605"/>
        <w:gridCol w:w="1771"/>
        <w:gridCol w:w="1468"/>
      </w:tblGrid>
      <w:tr w:rsidR="00104436" w:rsidTr="00660CED">
        <w:tc>
          <w:tcPr>
            <w:tcW w:w="3308" w:type="dxa"/>
            <w:gridSpan w:val="2"/>
          </w:tcPr>
          <w:p w:rsidR="00104436" w:rsidRPr="009E09D9" w:rsidRDefault="00104436" w:rsidP="00BF0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376" w:type="dxa"/>
            <w:gridSpan w:val="2"/>
          </w:tcPr>
          <w:p w:rsidR="00104436" w:rsidRPr="009E09D9" w:rsidRDefault="00104436" w:rsidP="00BF055D">
            <w:pPr>
              <w:jc w:val="center"/>
              <w:rPr>
                <w:b/>
                <w:sz w:val="24"/>
                <w:szCs w:val="24"/>
              </w:rPr>
            </w:pPr>
            <w:r w:rsidRPr="009E09D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39" w:type="dxa"/>
            <w:gridSpan w:val="2"/>
          </w:tcPr>
          <w:p w:rsidR="00104436" w:rsidRPr="009E09D9" w:rsidRDefault="00104436" w:rsidP="00BF055D">
            <w:pPr>
              <w:jc w:val="center"/>
              <w:rPr>
                <w:b/>
                <w:sz w:val="24"/>
                <w:szCs w:val="24"/>
              </w:rPr>
            </w:pPr>
            <w:r w:rsidRPr="009E09D9">
              <w:rPr>
                <w:b/>
                <w:sz w:val="24"/>
                <w:szCs w:val="24"/>
              </w:rPr>
              <w:t>2014</w:t>
            </w:r>
          </w:p>
        </w:tc>
      </w:tr>
      <w:tr w:rsidR="00104436" w:rsidTr="00660CED">
        <w:tc>
          <w:tcPr>
            <w:tcW w:w="1771" w:type="dxa"/>
          </w:tcPr>
          <w:p w:rsidR="00104436" w:rsidRPr="009E09D9" w:rsidRDefault="00104436" w:rsidP="00BF055D">
            <w:pPr>
              <w:jc w:val="center"/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 xml:space="preserve">Количество реализованных социальных билетов </w:t>
            </w:r>
          </w:p>
        </w:tc>
        <w:tc>
          <w:tcPr>
            <w:tcW w:w="1537" w:type="dxa"/>
          </w:tcPr>
          <w:p w:rsidR="00104436" w:rsidRPr="009E09D9" w:rsidRDefault="00104436" w:rsidP="00BF055D">
            <w:pPr>
              <w:jc w:val="center"/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Сумма</w:t>
            </w:r>
          </w:p>
        </w:tc>
        <w:tc>
          <w:tcPr>
            <w:tcW w:w="1771" w:type="dxa"/>
          </w:tcPr>
          <w:p w:rsidR="00104436" w:rsidRPr="009E09D9" w:rsidRDefault="00104436" w:rsidP="00BF055D">
            <w:pPr>
              <w:jc w:val="center"/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Количество реализованных социальных билетов</w:t>
            </w:r>
          </w:p>
        </w:tc>
        <w:tc>
          <w:tcPr>
            <w:tcW w:w="1605" w:type="dxa"/>
          </w:tcPr>
          <w:p w:rsidR="00104436" w:rsidRPr="009E09D9" w:rsidRDefault="00104436" w:rsidP="00BF055D">
            <w:pPr>
              <w:jc w:val="center"/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Сумма</w:t>
            </w:r>
          </w:p>
        </w:tc>
        <w:tc>
          <w:tcPr>
            <w:tcW w:w="1771" w:type="dxa"/>
          </w:tcPr>
          <w:p w:rsidR="00104436" w:rsidRPr="009E09D9" w:rsidRDefault="00104436" w:rsidP="00BF055D">
            <w:pPr>
              <w:jc w:val="center"/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Количество реализованных социальных билетов</w:t>
            </w:r>
          </w:p>
        </w:tc>
        <w:tc>
          <w:tcPr>
            <w:tcW w:w="1468" w:type="dxa"/>
          </w:tcPr>
          <w:p w:rsidR="00104436" w:rsidRPr="009E09D9" w:rsidRDefault="00104436" w:rsidP="00BF055D">
            <w:pPr>
              <w:jc w:val="center"/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Сумма</w:t>
            </w:r>
          </w:p>
        </w:tc>
      </w:tr>
      <w:tr w:rsidR="00104436" w:rsidTr="00660CED">
        <w:tc>
          <w:tcPr>
            <w:tcW w:w="1771" w:type="dxa"/>
          </w:tcPr>
          <w:p w:rsidR="00104436" w:rsidRPr="009E09D9" w:rsidRDefault="00104436" w:rsidP="00BF055D">
            <w:pPr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4 148</w:t>
            </w:r>
          </w:p>
        </w:tc>
        <w:tc>
          <w:tcPr>
            <w:tcW w:w="1537" w:type="dxa"/>
          </w:tcPr>
          <w:p w:rsidR="00104436" w:rsidRPr="009E09D9" w:rsidRDefault="00104436" w:rsidP="00BF055D">
            <w:pPr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2 753 442,40</w:t>
            </w:r>
          </w:p>
        </w:tc>
        <w:tc>
          <w:tcPr>
            <w:tcW w:w="1771" w:type="dxa"/>
          </w:tcPr>
          <w:p w:rsidR="00104436" w:rsidRPr="009E09D9" w:rsidRDefault="00104436" w:rsidP="00BF055D">
            <w:pPr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4 184</w:t>
            </w:r>
          </w:p>
        </w:tc>
        <w:tc>
          <w:tcPr>
            <w:tcW w:w="1605" w:type="dxa"/>
          </w:tcPr>
          <w:p w:rsidR="00104436" w:rsidRPr="009E09D9" w:rsidRDefault="00104436" w:rsidP="00BF055D">
            <w:pPr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3 086 470,00</w:t>
            </w:r>
          </w:p>
        </w:tc>
        <w:tc>
          <w:tcPr>
            <w:tcW w:w="1771" w:type="dxa"/>
          </w:tcPr>
          <w:p w:rsidR="00104436" w:rsidRPr="009E09D9" w:rsidRDefault="00104436" w:rsidP="00BF055D">
            <w:pPr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4 178</w:t>
            </w:r>
          </w:p>
        </w:tc>
        <w:tc>
          <w:tcPr>
            <w:tcW w:w="1468" w:type="dxa"/>
          </w:tcPr>
          <w:p w:rsidR="00104436" w:rsidRPr="009E09D9" w:rsidRDefault="00104436" w:rsidP="00BF055D">
            <w:pPr>
              <w:rPr>
                <w:sz w:val="24"/>
                <w:szCs w:val="24"/>
              </w:rPr>
            </w:pPr>
            <w:r w:rsidRPr="009E09D9">
              <w:rPr>
                <w:sz w:val="24"/>
                <w:szCs w:val="24"/>
              </w:rPr>
              <w:t>3 109 274,60</w:t>
            </w:r>
          </w:p>
        </w:tc>
      </w:tr>
    </w:tbl>
    <w:p w:rsidR="00173395" w:rsidRPr="00660CED" w:rsidRDefault="00173395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4443" w:rsidRPr="005E4443" w:rsidRDefault="005E4443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43">
        <w:rPr>
          <w:rFonts w:ascii="Times New Roman" w:hAnsi="Times New Roman" w:cs="Times New Roman"/>
          <w:b/>
          <w:sz w:val="26"/>
          <w:szCs w:val="26"/>
        </w:rPr>
        <w:t>Развитие рынка социальных услуг,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4443">
        <w:rPr>
          <w:rFonts w:ascii="Times New Roman" w:hAnsi="Times New Roman" w:cs="Times New Roman"/>
          <w:b/>
          <w:sz w:val="26"/>
          <w:szCs w:val="26"/>
        </w:rPr>
        <w:t>работа с социально ориентированными некоммерческими организациями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Отдел активно сотрудничает с общественными организациями города, волонте</w:t>
      </w:r>
      <w:r w:rsidRPr="001138D5">
        <w:rPr>
          <w:rFonts w:ascii="Times New Roman" w:hAnsi="Times New Roman" w:cs="Times New Roman"/>
          <w:sz w:val="26"/>
          <w:szCs w:val="26"/>
        </w:rPr>
        <w:t>р</w:t>
      </w:r>
      <w:r w:rsidRPr="001138D5">
        <w:rPr>
          <w:rFonts w:ascii="Times New Roman" w:hAnsi="Times New Roman" w:cs="Times New Roman"/>
          <w:sz w:val="26"/>
          <w:szCs w:val="26"/>
        </w:rPr>
        <w:t xml:space="preserve">скими </w:t>
      </w:r>
      <w:r w:rsidR="00C44EAF">
        <w:rPr>
          <w:rFonts w:ascii="Times New Roman" w:hAnsi="Times New Roman" w:cs="Times New Roman"/>
          <w:sz w:val="26"/>
          <w:szCs w:val="26"/>
        </w:rPr>
        <w:t xml:space="preserve">и добровольческими </w:t>
      </w:r>
      <w:r w:rsidRPr="001138D5">
        <w:rPr>
          <w:rFonts w:ascii="Times New Roman" w:hAnsi="Times New Roman" w:cs="Times New Roman"/>
          <w:sz w:val="26"/>
          <w:szCs w:val="26"/>
        </w:rPr>
        <w:t>объединениями: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 w:rsidR="00C44EAF">
        <w:rPr>
          <w:rFonts w:ascii="Times New Roman" w:hAnsi="Times New Roman" w:cs="Times New Roman"/>
          <w:sz w:val="26"/>
          <w:szCs w:val="26"/>
        </w:rPr>
        <w:t>С</w:t>
      </w:r>
      <w:r w:rsidRPr="001138D5">
        <w:rPr>
          <w:rFonts w:ascii="Times New Roman" w:hAnsi="Times New Roman" w:cs="Times New Roman"/>
          <w:sz w:val="26"/>
          <w:szCs w:val="26"/>
        </w:rPr>
        <w:t>овет ветеранов;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 w:rsidR="00C44EAF"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>бществ</w:t>
      </w:r>
      <w:r w:rsidR="00C44EAF"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 xml:space="preserve"> инвалидов; 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Союз пенсионеров г.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ОО «Камчатская лига экстремальных видов спорта»</w:t>
      </w:r>
      <w:r w:rsidR="00114914">
        <w:rPr>
          <w:rFonts w:ascii="Times New Roman" w:hAnsi="Times New Roman" w:cs="Times New Roman"/>
          <w:sz w:val="26"/>
          <w:szCs w:val="26"/>
        </w:rPr>
        <w:t xml:space="preserve"> (далее – КЛЭС)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0E292C" w:rsidRPr="001138D5" w:rsidRDefault="000E292C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АНО «</w:t>
      </w:r>
      <w:r w:rsidR="00F223D1">
        <w:rPr>
          <w:rFonts w:ascii="Times New Roman" w:hAnsi="Times New Roman" w:cs="Times New Roman"/>
          <w:sz w:val="26"/>
          <w:szCs w:val="26"/>
        </w:rPr>
        <w:t>КОННЫЙ КЛУБ «ЖИВОЙ ВОСТОРГ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ОО «Союз женщин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родовые общины коренных малочисленных народов Севера;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138D5">
        <w:rPr>
          <w:rFonts w:ascii="Times New Roman" w:hAnsi="Times New Roman" w:cs="Times New Roman"/>
          <w:sz w:val="26"/>
          <w:szCs w:val="26"/>
        </w:rPr>
        <w:t>олодежное волонтерское объединение «Ровесник</w:t>
      </w:r>
      <w:r w:rsidR="00C44EAF">
        <w:rPr>
          <w:rFonts w:ascii="Times New Roman" w:hAnsi="Times New Roman" w:cs="Times New Roman"/>
          <w:sz w:val="26"/>
          <w:szCs w:val="26"/>
        </w:rPr>
        <w:t>»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приемных родителей,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семей с детьми инвалидами «Дети как дети»,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подростков, попавших в трудную жизненную ситуацию «41 легион»;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клуб «Школа </w:t>
      </w:r>
      <w:r w:rsidR="00C44EAF">
        <w:rPr>
          <w:rFonts w:ascii="Times New Roman" w:hAnsi="Times New Roman" w:cs="Times New Roman"/>
          <w:sz w:val="26"/>
          <w:szCs w:val="26"/>
        </w:rPr>
        <w:t>серебря</w:t>
      </w:r>
      <w:r w:rsidRPr="001138D5">
        <w:rPr>
          <w:rFonts w:ascii="Times New Roman" w:hAnsi="Times New Roman" w:cs="Times New Roman"/>
          <w:sz w:val="26"/>
          <w:szCs w:val="26"/>
        </w:rPr>
        <w:t>ного возраста»;</w:t>
      </w:r>
    </w:p>
    <w:p w:rsidR="001138D5" w:rsidRPr="001138D5" w:rsidRDefault="000E292C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родительский клуб «Бусины».</w:t>
      </w:r>
    </w:p>
    <w:p w:rsidR="001138D5" w:rsidRPr="001138D5" w:rsidRDefault="001138D5" w:rsidP="00B05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В 2016 году организовано </w:t>
      </w:r>
      <w:r w:rsidR="000E292C">
        <w:rPr>
          <w:rFonts w:ascii="Times New Roman" w:hAnsi="Times New Roman" w:cs="Times New Roman"/>
          <w:sz w:val="26"/>
          <w:szCs w:val="26"/>
        </w:rPr>
        <w:t xml:space="preserve">и проведено </w:t>
      </w:r>
      <w:r w:rsidRPr="001138D5">
        <w:rPr>
          <w:rFonts w:ascii="Times New Roman" w:hAnsi="Times New Roman" w:cs="Times New Roman"/>
          <w:sz w:val="26"/>
          <w:szCs w:val="26"/>
        </w:rPr>
        <w:t>более 20 совместных мероприятий соц</w:t>
      </w:r>
      <w:r w:rsidRPr="001138D5">
        <w:rPr>
          <w:rFonts w:ascii="Times New Roman" w:hAnsi="Times New Roman" w:cs="Times New Roman"/>
          <w:sz w:val="26"/>
          <w:szCs w:val="26"/>
        </w:rPr>
        <w:t>и</w:t>
      </w:r>
      <w:r w:rsidRPr="001138D5">
        <w:rPr>
          <w:rFonts w:ascii="Times New Roman" w:hAnsi="Times New Roman" w:cs="Times New Roman"/>
          <w:sz w:val="26"/>
          <w:szCs w:val="26"/>
        </w:rPr>
        <w:t xml:space="preserve">альной направленности.   </w:t>
      </w:r>
    </w:p>
    <w:p w:rsidR="005E4443" w:rsidRPr="005E4443" w:rsidRDefault="005E4443" w:rsidP="005E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43">
        <w:rPr>
          <w:rFonts w:ascii="Times New Roman" w:eastAsia="Times New Roman" w:hAnsi="Times New Roman" w:cs="Times New Roman"/>
          <w:sz w:val="26"/>
          <w:szCs w:val="26"/>
        </w:rPr>
        <w:t>Организованы индивидуальные консультации с представителями НКО и индив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дуальными предпринимателями, деятельность которых осуществляется в рамках соц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альной сферы на территории Вилючинского городского округа (всего охвачено 12 орг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низаций). </w:t>
      </w:r>
      <w:proofErr w:type="gramStart"/>
      <w:r w:rsidRPr="005E4443">
        <w:rPr>
          <w:rFonts w:ascii="Times New Roman" w:eastAsia="Times New Roman" w:hAnsi="Times New Roman" w:cs="Times New Roman"/>
          <w:sz w:val="26"/>
          <w:szCs w:val="26"/>
        </w:rPr>
        <w:t>На консультациях были разъяснены основные положения Федерального зак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на от 28.12.2013 № 442-ФЗ «Об основах социального обслуживания граждан в Росси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lastRenderedPageBreak/>
        <w:t>ской Федерации», порядок включения в Реестр поставщиков социальных услуг, пер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чень документов, необходимый для заключения договоров с получателями социальных услуг, порядок выплаты компенсации негосударственным поставщикам за оказанные социальные услуги, тарифы на социальные услуги, которые могут быть оказаны получ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телям социальных услуг.</w:t>
      </w:r>
      <w:proofErr w:type="gramEnd"/>
    </w:p>
    <w:p w:rsidR="005E4443" w:rsidRPr="005E4443" w:rsidRDefault="005E4443" w:rsidP="005E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Подготовлены статьи «Рынок социальных услуг открыт для юридических лиц и индивидуальных предпринимателей», «Как стать поставщиком социальных услуг?» и разработаны «Методические рекомендации по оформлению документов при оказании социальных услуг населению». </w:t>
      </w:r>
    </w:p>
    <w:p w:rsidR="00126A6A" w:rsidRPr="005E4443" w:rsidRDefault="00126A6A" w:rsidP="0012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года СОНКО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Вилючинского городского округа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оказывал</w:t>
      </w:r>
      <w:r>
        <w:rPr>
          <w:rFonts w:ascii="Times New Roman" w:eastAsia="Times New Roman" w:hAnsi="Times New Roman" w:cs="Times New Roman"/>
          <w:sz w:val="26"/>
          <w:szCs w:val="26"/>
        </w:rPr>
        <w:t>ось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содействие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подготовке и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реализации социальных проектов на территории Вилючинского горо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ского округа. </w:t>
      </w:r>
    </w:p>
    <w:p w:rsidR="00126A6A" w:rsidRPr="000C298F" w:rsidRDefault="00126A6A" w:rsidP="0012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0C298F">
        <w:rPr>
          <w:rFonts w:ascii="Times New Roman" w:hAnsi="Times New Roman" w:cs="Times New Roman"/>
          <w:sz w:val="26"/>
          <w:szCs w:val="26"/>
        </w:rPr>
        <w:t>подпрограммы 2 «Повышение эффективности муниципальной поддер</w:t>
      </w:r>
      <w:r w:rsidRPr="000C298F">
        <w:rPr>
          <w:rFonts w:ascii="Times New Roman" w:hAnsi="Times New Roman" w:cs="Times New Roman"/>
          <w:sz w:val="26"/>
          <w:szCs w:val="26"/>
        </w:rPr>
        <w:t>ж</w:t>
      </w:r>
      <w:r w:rsidRPr="000C298F">
        <w:rPr>
          <w:rFonts w:ascii="Times New Roman" w:hAnsi="Times New Roman" w:cs="Times New Roman"/>
          <w:sz w:val="26"/>
          <w:szCs w:val="26"/>
        </w:rPr>
        <w:t xml:space="preserve">ки социально ориентированных некоммерческих организаций» 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>муниципальной пр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граммы «Социальная поддержка граждан </w:t>
      </w:r>
      <w:proofErr w:type="gramStart"/>
      <w:r w:rsidRPr="000C298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C298F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годы»  проведен конкурс на право получения СОНКО Вилючинского городского округа субсидий на реализацию социально значимых программ (проектов).</w:t>
      </w:r>
    </w:p>
    <w:p w:rsidR="00126A6A" w:rsidRPr="00583760" w:rsidRDefault="00126A6A" w:rsidP="00126A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4 СОНКО:</w:t>
      </w:r>
    </w:p>
    <w:p w:rsidR="00126A6A" w:rsidRPr="004D24DF" w:rsidRDefault="00126A6A" w:rsidP="00126A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D24DF">
        <w:rPr>
          <w:rFonts w:ascii="Times New Roman" w:eastAsia="Times New Roman" w:hAnsi="Times New Roman" w:cs="Times New Roman"/>
          <w:sz w:val="26"/>
          <w:szCs w:val="26"/>
        </w:rPr>
        <w:t xml:space="preserve">овет ветеранов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D24DF">
        <w:rPr>
          <w:rFonts w:ascii="Times New Roman" w:eastAsia="Times New Roman" w:hAnsi="Times New Roman" w:cs="Times New Roman"/>
          <w:sz w:val="26"/>
          <w:szCs w:val="26"/>
        </w:rPr>
        <w:t xml:space="preserve"> проект «Здоровый образ жизни и активное долголетие ветеранов» (развитие спортивно-патриотического клуба по боксу «Леон»).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Сумма выд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ленной субсидии – 164608 (сто шестьдесят четыре тысячи шестьсот восемь) рублей.</w:t>
      </w:r>
    </w:p>
    <w:p w:rsidR="00126A6A" w:rsidRPr="00B92A86" w:rsidRDefault="00126A6A" w:rsidP="00126A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5C">
        <w:rPr>
          <w:rFonts w:ascii="Times New Roman" w:hAnsi="Times New Roman" w:cs="Times New Roman"/>
          <w:color w:val="000000"/>
          <w:sz w:val="26"/>
          <w:szCs w:val="26"/>
        </w:rPr>
        <w:t xml:space="preserve"> Цель проекта: </w:t>
      </w:r>
      <w:r w:rsidRPr="00661C5C">
        <w:rPr>
          <w:rFonts w:ascii="Times New Roman" w:hAnsi="Times New Roman" w:cs="Times New Roman"/>
          <w:sz w:val="26"/>
          <w:szCs w:val="26"/>
        </w:rPr>
        <w:t>формирование физической и духовной культуры личности, реал</w:t>
      </w:r>
      <w:r w:rsidRPr="00661C5C">
        <w:rPr>
          <w:rFonts w:ascii="Times New Roman" w:hAnsi="Times New Roman" w:cs="Times New Roman"/>
          <w:sz w:val="26"/>
          <w:szCs w:val="26"/>
        </w:rPr>
        <w:t>и</w:t>
      </w:r>
      <w:r w:rsidRPr="00661C5C">
        <w:rPr>
          <w:rFonts w:ascii="Times New Roman" w:hAnsi="Times New Roman" w:cs="Times New Roman"/>
          <w:sz w:val="26"/>
          <w:szCs w:val="26"/>
        </w:rPr>
        <w:t>зуемой в здоровом образе жизни, путем популяризации бокса и вовлечения максимал</w:t>
      </w:r>
      <w:r w:rsidRPr="00661C5C">
        <w:rPr>
          <w:rFonts w:ascii="Times New Roman" w:hAnsi="Times New Roman" w:cs="Times New Roman"/>
          <w:sz w:val="26"/>
          <w:szCs w:val="26"/>
        </w:rPr>
        <w:t>ь</w:t>
      </w:r>
      <w:r w:rsidRPr="00661C5C">
        <w:rPr>
          <w:rFonts w:ascii="Times New Roman" w:hAnsi="Times New Roman" w:cs="Times New Roman"/>
          <w:sz w:val="26"/>
          <w:szCs w:val="26"/>
        </w:rPr>
        <w:t>ного числа ветеранов и их членов семей в систему спортивной подготовки по боксу.</w:t>
      </w:r>
    </w:p>
    <w:p w:rsidR="00126A6A" w:rsidRPr="004D24DF" w:rsidRDefault="00126A6A" w:rsidP="00126A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Pr="004D24DF">
        <w:rPr>
          <w:rFonts w:ascii="Times New Roman" w:eastAsia="Times New Roman" w:hAnsi="Times New Roman"/>
          <w:sz w:val="26"/>
          <w:szCs w:val="26"/>
        </w:rPr>
        <w:t>бществ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4D24DF">
        <w:rPr>
          <w:rFonts w:ascii="Times New Roman" w:eastAsia="Times New Roman" w:hAnsi="Times New Roman"/>
          <w:sz w:val="26"/>
          <w:szCs w:val="26"/>
        </w:rPr>
        <w:t xml:space="preserve"> инвалидов - проект «Инвалиды. Время перемен».</w:t>
      </w:r>
      <w:r>
        <w:rPr>
          <w:rFonts w:ascii="Times New Roman" w:eastAsia="Times New Roman" w:hAnsi="Times New Roman"/>
          <w:sz w:val="26"/>
          <w:szCs w:val="26"/>
        </w:rPr>
        <w:t xml:space="preserve"> Сумма субс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дии – 80577 (восемьдесят тысяч пятьсот семьдесят семь) рублей.</w:t>
      </w:r>
    </w:p>
    <w:p w:rsidR="00126A6A" w:rsidRPr="004D24DF" w:rsidRDefault="00126A6A" w:rsidP="00126A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направлен</w:t>
      </w:r>
      <w:r w:rsidRPr="004D24DF">
        <w:rPr>
          <w:rFonts w:ascii="Times New Roman" w:hAnsi="Times New Roman"/>
          <w:sz w:val="26"/>
          <w:szCs w:val="26"/>
        </w:rPr>
        <w:t xml:space="preserve"> на  развитие личностного потенциала инвалидов, предоставл</w:t>
      </w:r>
      <w:r w:rsidRPr="004D24DF">
        <w:rPr>
          <w:rFonts w:ascii="Times New Roman" w:hAnsi="Times New Roman"/>
          <w:sz w:val="26"/>
          <w:szCs w:val="26"/>
        </w:rPr>
        <w:t>е</w:t>
      </w:r>
      <w:r w:rsidRPr="004D24DF">
        <w:rPr>
          <w:rFonts w:ascii="Times New Roman" w:hAnsi="Times New Roman"/>
          <w:sz w:val="26"/>
          <w:szCs w:val="26"/>
        </w:rPr>
        <w:t>ние возможности приятно и разнообразно проводить свободное время, удовлетворение культурно-просветительских потребностей, а также пробуждение новых интересов и  установлении дружеских контактов.</w:t>
      </w:r>
    </w:p>
    <w:p w:rsidR="00126A6A" w:rsidRPr="00661C5C" w:rsidRDefault="00126A6A" w:rsidP="00126A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C5C">
        <w:rPr>
          <w:rFonts w:ascii="Times New Roman" w:eastAsia="Times New Roman" w:hAnsi="Times New Roman" w:cs="Times New Roman"/>
          <w:sz w:val="26"/>
          <w:szCs w:val="26"/>
        </w:rPr>
        <w:t>Общественн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661C5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61C5C">
        <w:rPr>
          <w:rFonts w:ascii="Times New Roman" w:eastAsia="Times New Roman" w:hAnsi="Times New Roman" w:cs="Times New Roman"/>
          <w:sz w:val="26"/>
          <w:szCs w:val="26"/>
        </w:rPr>
        <w:t xml:space="preserve"> «Камчатская лига экстремального спорта»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61C5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61C5C">
        <w:rPr>
          <w:rFonts w:ascii="Times New Roman" w:eastAsia="Times New Roman" w:hAnsi="Times New Roman" w:cs="Times New Roman"/>
          <w:sz w:val="26"/>
          <w:szCs w:val="26"/>
        </w:rPr>
        <w:t>роект «</w:t>
      </w:r>
      <w:proofErr w:type="spellStart"/>
      <w:r w:rsidRPr="00661C5C">
        <w:rPr>
          <w:rFonts w:ascii="Times New Roman" w:eastAsia="Times New Roman" w:hAnsi="Times New Roman" w:cs="Times New Roman"/>
          <w:sz w:val="26"/>
          <w:szCs w:val="26"/>
        </w:rPr>
        <w:t>Адреналинщики</w:t>
      </w:r>
      <w:proofErr w:type="spellEnd"/>
      <w:r w:rsidRPr="00661C5C">
        <w:rPr>
          <w:rFonts w:ascii="Times New Roman" w:eastAsia="Times New Roman" w:hAnsi="Times New Roman" w:cs="Times New Roman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Сумма субсидии составила 79681 (семьдесят девять тысяч шестьсот восемьдесят один) рубль.</w:t>
      </w:r>
    </w:p>
    <w:p w:rsidR="00126A6A" w:rsidRPr="00661C5C" w:rsidRDefault="00126A6A" w:rsidP="00126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5C">
        <w:rPr>
          <w:rFonts w:ascii="Times New Roman" w:hAnsi="Times New Roman" w:cs="Times New Roman"/>
          <w:sz w:val="26"/>
          <w:szCs w:val="26"/>
        </w:rPr>
        <w:t>Некоммерческой организацией была создана и укомплектована съемочная группа для организации и проведения съемок в особых условиях, а также монтажа и распр</w:t>
      </w:r>
      <w:r w:rsidRPr="00661C5C">
        <w:rPr>
          <w:rFonts w:ascii="Times New Roman" w:hAnsi="Times New Roman" w:cs="Times New Roman"/>
          <w:sz w:val="26"/>
          <w:szCs w:val="26"/>
        </w:rPr>
        <w:t>о</w:t>
      </w:r>
      <w:r w:rsidRPr="00661C5C">
        <w:rPr>
          <w:rFonts w:ascii="Times New Roman" w:hAnsi="Times New Roman" w:cs="Times New Roman"/>
          <w:sz w:val="26"/>
          <w:szCs w:val="26"/>
        </w:rPr>
        <w:t>стране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видеопродукта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C5C">
        <w:rPr>
          <w:rFonts w:ascii="Times New Roman" w:hAnsi="Times New Roman" w:cs="Times New Roman"/>
          <w:sz w:val="26"/>
          <w:szCs w:val="26"/>
        </w:rPr>
        <w:t>про экстремальные виды спорта.</w:t>
      </w:r>
    </w:p>
    <w:p w:rsidR="00126A6A" w:rsidRPr="00F223D1" w:rsidRDefault="00126A6A" w:rsidP="00126A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C5C">
        <w:rPr>
          <w:rFonts w:ascii="Times New Roman" w:eastAsia="Times New Roman" w:hAnsi="Times New Roman" w:cs="Times New Roman"/>
          <w:sz w:val="26"/>
          <w:szCs w:val="26"/>
        </w:rPr>
        <w:t>Автономн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661C5C">
        <w:rPr>
          <w:rFonts w:ascii="Times New Roman" w:eastAsia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661C5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61C5C">
        <w:rPr>
          <w:rFonts w:ascii="Times New Roman" w:eastAsia="Times New Roman" w:hAnsi="Times New Roman" w:cs="Times New Roman"/>
          <w:sz w:val="26"/>
          <w:szCs w:val="26"/>
        </w:rPr>
        <w:t xml:space="preserve"> «КОННЫЙ КЛУБ «ЖИВОЙ ВОСТОРГ»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61C5C">
        <w:rPr>
          <w:rFonts w:ascii="Times New Roman" w:eastAsia="Times New Roman" w:hAnsi="Times New Roman" w:cs="Times New Roman"/>
          <w:sz w:val="26"/>
          <w:szCs w:val="26"/>
        </w:rPr>
        <w:t xml:space="preserve"> проект по развитию конного спорта и верховой езды в г. </w:t>
      </w:r>
      <w:proofErr w:type="spellStart"/>
      <w:r w:rsidRPr="00661C5C">
        <w:rPr>
          <w:rFonts w:ascii="Times New Roman" w:eastAsia="Times New Roman" w:hAnsi="Times New Roman" w:cs="Times New Roman"/>
          <w:sz w:val="26"/>
          <w:szCs w:val="26"/>
        </w:rPr>
        <w:t>Вилючинске</w:t>
      </w:r>
      <w:proofErr w:type="spellEnd"/>
      <w:r w:rsidRPr="00661C5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Сумма субсидии – 88634 (восемьдесят тысяч шестьсот тридцать четыре) рубля.</w:t>
      </w:r>
    </w:p>
    <w:p w:rsidR="00126A6A" w:rsidRPr="00126A6A" w:rsidRDefault="00126A6A" w:rsidP="00126A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6A6A">
        <w:rPr>
          <w:rFonts w:ascii="Times New Roman" w:eastAsia="Times New Roman" w:hAnsi="Times New Roman" w:cs="Times New Roman"/>
          <w:sz w:val="26"/>
          <w:szCs w:val="26"/>
        </w:rPr>
        <w:t>В 2016 году Отделом оказана помощь Совету ветеранов, АНО КОНЫЙ КЛУБ «ЖИВОЙ ВОСТОРГ» и КЛЭС в подготовке и участии в пятой краевой Ярмарке соц</w:t>
      </w:r>
      <w:r w:rsidRPr="00126A6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6A6A">
        <w:rPr>
          <w:rFonts w:ascii="Times New Roman" w:eastAsia="Times New Roman" w:hAnsi="Times New Roman" w:cs="Times New Roman"/>
          <w:sz w:val="26"/>
          <w:szCs w:val="26"/>
        </w:rPr>
        <w:t>альных проектов, организованной в рамках подпрограммы 5 «Повышение эффективн</w:t>
      </w:r>
      <w:r w:rsidRPr="00126A6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6A6A">
        <w:rPr>
          <w:rFonts w:ascii="Times New Roman" w:eastAsia="Times New Roman" w:hAnsi="Times New Roman" w:cs="Times New Roman"/>
          <w:sz w:val="26"/>
          <w:szCs w:val="26"/>
        </w:rPr>
        <w:t>сти государственной поддержки социально ориентированных некоммерческих орган</w:t>
      </w:r>
      <w:r w:rsidRPr="00126A6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6A6A">
        <w:rPr>
          <w:rFonts w:ascii="Times New Roman" w:eastAsia="Times New Roman" w:hAnsi="Times New Roman" w:cs="Times New Roman"/>
          <w:sz w:val="26"/>
          <w:szCs w:val="26"/>
        </w:rPr>
        <w:t>заций» государственной программы Камчатского края «Социальная поддержка граждан в Камчатском крае на 2014-2018 годы».</w:t>
      </w:r>
      <w:proofErr w:type="gramEnd"/>
    </w:p>
    <w:p w:rsidR="00126A6A" w:rsidRPr="00126A6A" w:rsidRDefault="00126A6A" w:rsidP="00126A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A6A">
        <w:rPr>
          <w:rFonts w:ascii="Times New Roman" w:eastAsia="Times New Roman" w:hAnsi="Times New Roman" w:cs="Times New Roman"/>
          <w:sz w:val="26"/>
          <w:szCs w:val="26"/>
        </w:rPr>
        <w:t>Ежеквартально Отделом осуществляется мониторинг деятельности НКО и проблем развития некоммерческого сектора на территории Вилючинского городского округа.</w:t>
      </w:r>
    </w:p>
    <w:p w:rsidR="005E4443" w:rsidRDefault="005E4443" w:rsidP="005E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43">
        <w:rPr>
          <w:rFonts w:ascii="Times New Roman" w:eastAsia="Times New Roman" w:hAnsi="Times New Roman" w:cs="Times New Roman"/>
          <w:sz w:val="26"/>
          <w:szCs w:val="26"/>
        </w:rPr>
        <w:lastRenderedPageBreak/>
        <w:t>17-18 ноября 201</w:t>
      </w:r>
      <w:r w:rsidR="001138D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114914">
        <w:rPr>
          <w:rFonts w:ascii="Times New Roman" w:eastAsia="Times New Roman" w:hAnsi="Times New Roman" w:cs="Times New Roman"/>
          <w:sz w:val="26"/>
          <w:szCs w:val="26"/>
        </w:rPr>
        <w:t xml:space="preserve">была </w:t>
      </w:r>
      <w:r w:rsidR="00577FFC">
        <w:rPr>
          <w:rFonts w:ascii="Times New Roman" w:eastAsia="Times New Roman" w:hAnsi="Times New Roman" w:cs="Times New Roman"/>
          <w:sz w:val="26"/>
          <w:szCs w:val="26"/>
        </w:rPr>
        <w:t xml:space="preserve">организована и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проведена </w:t>
      </w:r>
      <w:proofErr w:type="spellStart"/>
      <w:r w:rsidRPr="005E4443">
        <w:rPr>
          <w:rFonts w:ascii="Times New Roman" w:eastAsia="Times New Roman" w:hAnsi="Times New Roman" w:cs="Times New Roman"/>
          <w:sz w:val="26"/>
          <w:szCs w:val="26"/>
        </w:rPr>
        <w:t>Вилючинская</w:t>
      </w:r>
      <w:proofErr w:type="spellEnd"/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городская межсекторная конференция «Актуальные вопросы организации общественно полезной деятельности формальных и неформальных объединений граждан».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 xml:space="preserve">В рамках работы Конференции </w:t>
      </w:r>
      <w:r>
        <w:rPr>
          <w:rFonts w:ascii="Times New Roman" w:hAnsi="Times New Roman" w:cs="Times New Roman"/>
          <w:sz w:val="26"/>
          <w:szCs w:val="26"/>
        </w:rPr>
        <w:t>состоялись следующие мероприятия</w:t>
      </w:r>
      <w:r w:rsidRPr="00114914">
        <w:rPr>
          <w:rFonts w:ascii="Times New Roman" w:hAnsi="Times New Roman" w:cs="Times New Roman"/>
          <w:sz w:val="26"/>
          <w:szCs w:val="26"/>
        </w:rPr>
        <w:t>: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>-  дискуссионные площадки: «НКО в городском округе: целесообразность и ра</w:t>
      </w:r>
      <w:r w:rsidRPr="00114914">
        <w:rPr>
          <w:rFonts w:ascii="Times New Roman" w:hAnsi="Times New Roman" w:cs="Times New Roman"/>
          <w:sz w:val="26"/>
          <w:szCs w:val="26"/>
        </w:rPr>
        <w:t>з</w:t>
      </w:r>
      <w:r w:rsidRPr="00114914">
        <w:rPr>
          <w:rFonts w:ascii="Times New Roman" w:hAnsi="Times New Roman" w:cs="Times New Roman"/>
          <w:sz w:val="26"/>
          <w:szCs w:val="26"/>
        </w:rPr>
        <w:t>витие», «Установление и координация межмуниципального взаимодействия в сфере гражданских инициатив», «Успешные практики реализации социально значимых прое</w:t>
      </w:r>
      <w:r w:rsidRPr="00114914">
        <w:rPr>
          <w:rFonts w:ascii="Times New Roman" w:hAnsi="Times New Roman" w:cs="Times New Roman"/>
          <w:sz w:val="26"/>
          <w:szCs w:val="26"/>
        </w:rPr>
        <w:t>к</w:t>
      </w:r>
      <w:r w:rsidRPr="00114914">
        <w:rPr>
          <w:rFonts w:ascii="Times New Roman" w:hAnsi="Times New Roman" w:cs="Times New Roman"/>
          <w:sz w:val="26"/>
          <w:szCs w:val="26"/>
        </w:rPr>
        <w:t>тов в Камчатском крае»;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>- тематическое мероприятие «Форум-театр»;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>- семинар-тренинг «Социальное проектирование: от идеи до гранта»;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>- тематический кинозал: демонстрация и обсуждение фильмов, созданных по з</w:t>
      </w:r>
      <w:r w:rsidRPr="00114914">
        <w:rPr>
          <w:rFonts w:ascii="Times New Roman" w:hAnsi="Times New Roman" w:cs="Times New Roman"/>
          <w:sz w:val="26"/>
          <w:szCs w:val="26"/>
        </w:rPr>
        <w:t>а</w:t>
      </w:r>
      <w:r w:rsidRPr="00114914">
        <w:rPr>
          <w:rFonts w:ascii="Times New Roman" w:hAnsi="Times New Roman" w:cs="Times New Roman"/>
          <w:sz w:val="26"/>
          <w:szCs w:val="26"/>
        </w:rPr>
        <w:t>казу Агентства по внутренней политике Камчатского края, Камчатского краевого центра поддержки социально ориентированных некоммерческих организаций, а также в рамках реализации социально значимых проектов СОНКО.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>В Муниципальном бюджетном учреждении культуры «Централизованная би</w:t>
      </w:r>
      <w:r w:rsidRPr="00114914">
        <w:rPr>
          <w:rFonts w:ascii="Times New Roman" w:hAnsi="Times New Roman" w:cs="Times New Roman"/>
          <w:sz w:val="26"/>
          <w:szCs w:val="26"/>
        </w:rPr>
        <w:t>б</w:t>
      </w:r>
      <w:r w:rsidRPr="00114914">
        <w:rPr>
          <w:rFonts w:ascii="Times New Roman" w:hAnsi="Times New Roman" w:cs="Times New Roman"/>
          <w:sz w:val="26"/>
          <w:szCs w:val="26"/>
        </w:rPr>
        <w:t>лиотечная система» была представлена выставка «Некоммерческий сектор в Камча</w:t>
      </w:r>
      <w:r w:rsidRPr="00114914">
        <w:rPr>
          <w:rFonts w:ascii="Times New Roman" w:hAnsi="Times New Roman" w:cs="Times New Roman"/>
          <w:sz w:val="26"/>
          <w:szCs w:val="26"/>
        </w:rPr>
        <w:t>т</w:t>
      </w:r>
      <w:r w:rsidRPr="00114914">
        <w:rPr>
          <w:rFonts w:ascii="Times New Roman" w:hAnsi="Times New Roman" w:cs="Times New Roman"/>
          <w:sz w:val="26"/>
          <w:szCs w:val="26"/>
        </w:rPr>
        <w:t>ском крае».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4914">
        <w:rPr>
          <w:rFonts w:ascii="Times New Roman" w:hAnsi="Times New Roman" w:cs="Times New Roman"/>
          <w:sz w:val="26"/>
          <w:szCs w:val="26"/>
        </w:rPr>
        <w:t>В рамках Конференции опытом работы поделились представители камчатской р</w:t>
      </w:r>
      <w:r w:rsidRPr="00114914">
        <w:rPr>
          <w:rFonts w:ascii="Times New Roman" w:hAnsi="Times New Roman" w:cs="Times New Roman"/>
          <w:sz w:val="26"/>
          <w:szCs w:val="26"/>
        </w:rPr>
        <w:t>е</w:t>
      </w:r>
      <w:r w:rsidRPr="00114914">
        <w:rPr>
          <w:rFonts w:ascii="Times New Roman" w:hAnsi="Times New Roman" w:cs="Times New Roman"/>
          <w:sz w:val="26"/>
          <w:szCs w:val="26"/>
        </w:rPr>
        <w:t>гиональной молодежной общественной организации «Центр молодежных исследований и волонтерской работы», краевой общественной организации «Камчатский клуб спо</w:t>
      </w:r>
      <w:r w:rsidRPr="00114914">
        <w:rPr>
          <w:rFonts w:ascii="Times New Roman" w:hAnsi="Times New Roman" w:cs="Times New Roman"/>
          <w:sz w:val="26"/>
          <w:szCs w:val="26"/>
        </w:rPr>
        <w:t>р</w:t>
      </w:r>
      <w:r w:rsidRPr="00114914">
        <w:rPr>
          <w:rFonts w:ascii="Times New Roman" w:hAnsi="Times New Roman" w:cs="Times New Roman"/>
          <w:sz w:val="26"/>
          <w:szCs w:val="26"/>
        </w:rPr>
        <w:t>тивного служебного собаководства «Чемпион», камчатского регионального отделения Общероссийской общественной организации «Союз пенсионеров России», камчатской краевой экологической общественной организации «</w:t>
      </w:r>
      <w:proofErr w:type="spellStart"/>
      <w:r w:rsidRPr="00114914">
        <w:rPr>
          <w:rFonts w:ascii="Times New Roman" w:hAnsi="Times New Roman" w:cs="Times New Roman"/>
          <w:sz w:val="26"/>
          <w:szCs w:val="26"/>
        </w:rPr>
        <w:t>КамЧа</w:t>
      </w:r>
      <w:proofErr w:type="spellEnd"/>
      <w:r w:rsidRPr="00114914">
        <w:rPr>
          <w:rFonts w:ascii="Times New Roman" w:hAnsi="Times New Roman" w:cs="Times New Roman"/>
          <w:sz w:val="26"/>
          <w:szCs w:val="26"/>
        </w:rPr>
        <w:t xml:space="preserve">», камчатской региональной общественной организации «Совет ветеранов органов внутренних дел и внутренних войск». </w:t>
      </w:r>
      <w:proofErr w:type="gramEnd"/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>Некоммерческий сектор Вилючинского городского округа представили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9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14914">
        <w:rPr>
          <w:rFonts w:ascii="Times New Roman" w:hAnsi="Times New Roman" w:cs="Times New Roman"/>
          <w:sz w:val="26"/>
          <w:szCs w:val="26"/>
        </w:rPr>
        <w:t>овет в</w:t>
      </w:r>
      <w:r w:rsidRPr="00114914">
        <w:rPr>
          <w:rFonts w:ascii="Times New Roman" w:hAnsi="Times New Roman" w:cs="Times New Roman"/>
          <w:sz w:val="26"/>
          <w:szCs w:val="26"/>
        </w:rPr>
        <w:t>е</w:t>
      </w:r>
      <w:r w:rsidRPr="00114914">
        <w:rPr>
          <w:rFonts w:ascii="Times New Roman" w:hAnsi="Times New Roman" w:cs="Times New Roman"/>
          <w:sz w:val="26"/>
          <w:szCs w:val="26"/>
        </w:rPr>
        <w:t>теранов</w:t>
      </w:r>
      <w:r>
        <w:rPr>
          <w:rFonts w:ascii="Times New Roman" w:hAnsi="Times New Roman" w:cs="Times New Roman"/>
          <w:sz w:val="26"/>
          <w:szCs w:val="26"/>
        </w:rPr>
        <w:t xml:space="preserve">, КЛЭС, </w:t>
      </w:r>
      <w:proofErr w:type="spellStart"/>
      <w:r w:rsidRPr="00114914">
        <w:rPr>
          <w:rFonts w:ascii="Times New Roman" w:hAnsi="Times New Roman" w:cs="Times New Roman"/>
          <w:sz w:val="26"/>
          <w:szCs w:val="26"/>
        </w:rPr>
        <w:t>Вилючинско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114914">
        <w:rPr>
          <w:rFonts w:ascii="Times New Roman" w:hAnsi="Times New Roman" w:cs="Times New Roman"/>
          <w:sz w:val="26"/>
          <w:szCs w:val="26"/>
        </w:rPr>
        <w:t xml:space="preserve"> станично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4914">
        <w:rPr>
          <w:rFonts w:ascii="Times New Roman" w:hAnsi="Times New Roman" w:cs="Times New Roman"/>
          <w:sz w:val="26"/>
          <w:szCs w:val="26"/>
        </w:rPr>
        <w:t xml:space="preserve"> казачье обществ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14914">
        <w:rPr>
          <w:rFonts w:ascii="Times New Roman" w:hAnsi="Times New Roman" w:cs="Times New Roman"/>
          <w:sz w:val="26"/>
          <w:szCs w:val="26"/>
        </w:rPr>
        <w:t xml:space="preserve"> Камчатского отдель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14914">
        <w:rPr>
          <w:rFonts w:ascii="Times New Roman" w:hAnsi="Times New Roman" w:cs="Times New Roman"/>
          <w:sz w:val="26"/>
          <w:szCs w:val="26"/>
        </w:rPr>
        <w:t>ого к</w:t>
      </w:r>
      <w:r w:rsidRPr="00114914">
        <w:rPr>
          <w:rFonts w:ascii="Times New Roman" w:hAnsi="Times New Roman" w:cs="Times New Roman"/>
          <w:sz w:val="26"/>
          <w:szCs w:val="26"/>
        </w:rPr>
        <w:t>а</w:t>
      </w:r>
      <w:r w:rsidRPr="00114914">
        <w:rPr>
          <w:rFonts w:ascii="Times New Roman" w:hAnsi="Times New Roman" w:cs="Times New Roman"/>
          <w:sz w:val="26"/>
          <w:szCs w:val="26"/>
        </w:rPr>
        <w:t>зачьего общества Уссурийского войскового казачьего об</w:t>
      </w:r>
      <w:r>
        <w:rPr>
          <w:rFonts w:ascii="Times New Roman" w:hAnsi="Times New Roman" w:cs="Times New Roman"/>
          <w:sz w:val="26"/>
          <w:szCs w:val="26"/>
        </w:rPr>
        <w:t xml:space="preserve">щества, </w:t>
      </w:r>
      <w:r w:rsidRPr="00114914">
        <w:rPr>
          <w:rFonts w:ascii="Times New Roman" w:hAnsi="Times New Roman" w:cs="Times New Roman"/>
          <w:sz w:val="26"/>
          <w:szCs w:val="26"/>
        </w:rPr>
        <w:t>местн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14914">
        <w:rPr>
          <w:rFonts w:ascii="Times New Roman" w:hAnsi="Times New Roman" w:cs="Times New Roman"/>
          <w:sz w:val="26"/>
          <w:szCs w:val="26"/>
        </w:rPr>
        <w:t xml:space="preserve"> общественн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1491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14914">
        <w:rPr>
          <w:rFonts w:ascii="Times New Roman" w:hAnsi="Times New Roman" w:cs="Times New Roman"/>
          <w:sz w:val="26"/>
          <w:szCs w:val="26"/>
        </w:rPr>
        <w:t xml:space="preserve"> «Федерация Тхэквондо» города Вилючинск.</w:t>
      </w:r>
    </w:p>
    <w:p w:rsidR="00114914" w:rsidRPr="00114914" w:rsidRDefault="00114914" w:rsidP="00114914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14">
        <w:rPr>
          <w:rFonts w:ascii="Times New Roman" w:hAnsi="Times New Roman" w:cs="Times New Roman"/>
          <w:sz w:val="26"/>
          <w:szCs w:val="26"/>
        </w:rPr>
        <w:t xml:space="preserve">Завершающим аккордом Конференции стал круглый стол «Итоги конференции и перспективы межсекторного взаимодействия». По итогам обсуждения Конференцией принято решение поддержать рекомендательные решения </w:t>
      </w:r>
      <w:proofErr w:type="spellStart"/>
      <w:r w:rsidRPr="00114914">
        <w:rPr>
          <w:rFonts w:ascii="Times New Roman" w:hAnsi="Times New Roman" w:cs="Times New Roman"/>
          <w:sz w:val="26"/>
          <w:szCs w:val="26"/>
        </w:rPr>
        <w:t>Олюторской</w:t>
      </w:r>
      <w:proofErr w:type="spellEnd"/>
      <w:r w:rsidRPr="001149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14914">
        <w:rPr>
          <w:rFonts w:ascii="Times New Roman" w:hAnsi="Times New Roman" w:cs="Times New Roman"/>
          <w:sz w:val="26"/>
          <w:szCs w:val="26"/>
        </w:rPr>
        <w:t>Елизовской</w:t>
      </w:r>
      <w:proofErr w:type="spellEnd"/>
      <w:r w:rsidRPr="00114914">
        <w:rPr>
          <w:rFonts w:ascii="Times New Roman" w:hAnsi="Times New Roman" w:cs="Times New Roman"/>
          <w:sz w:val="26"/>
          <w:szCs w:val="26"/>
        </w:rPr>
        <w:t xml:space="preserve"> межсекторных конференций, а также выработаны рекомендации органам местного с</w:t>
      </w:r>
      <w:r w:rsidRPr="00114914">
        <w:rPr>
          <w:rFonts w:ascii="Times New Roman" w:hAnsi="Times New Roman" w:cs="Times New Roman"/>
          <w:sz w:val="26"/>
          <w:szCs w:val="26"/>
        </w:rPr>
        <w:t>а</w:t>
      </w:r>
      <w:r w:rsidRPr="00114914">
        <w:rPr>
          <w:rFonts w:ascii="Times New Roman" w:hAnsi="Times New Roman" w:cs="Times New Roman"/>
          <w:sz w:val="26"/>
          <w:szCs w:val="26"/>
        </w:rPr>
        <w:t>моуправления Вилючинского городского округа, Общественному совету при Админ</w:t>
      </w:r>
      <w:r w:rsidRPr="00114914">
        <w:rPr>
          <w:rFonts w:ascii="Times New Roman" w:hAnsi="Times New Roman" w:cs="Times New Roman"/>
          <w:sz w:val="26"/>
          <w:szCs w:val="26"/>
        </w:rPr>
        <w:t>и</w:t>
      </w:r>
      <w:r w:rsidRPr="00114914">
        <w:rPr>
          <w:rFonts w:ascii="Times New Roman" w:hAnsi="Times New Roman" w:cs="Times New Roman"/>
          <w:sz w:val="26"/>
          <w:szCs w:val="26"/>
        </w:rPr>
        <w:t>страции Вилючинского городского округа, социально ориентированным некоммерч</w:t>
      </w:r>
      <w:r w:rsidRPr="00114914">
        <w:rPr>
          <w:rFonts w:ascii="Times New Roman" w:hAnsi="Times New Roman" w:cs="Times New Roman"/>
          <w:sz w:val="26"/>
          <w:szCs w:val="26"/>
        </w:rPr>
        <w:t>е</w:t>
      </w:r>
      <w:r w:rsidRPr="00114914">
        <w:rPr>
          <w:rFonts w:ascii="Times New Roman" w:hAnsi="Times New Roman" w:cs="Times New Roman"/>
          <w:sz w:val="26"/>
          <w:szCs w:val="26"/>
        </w:rPr>
        <w:t xml:space="preserve">ским организациям и инициативным группам граждан, осуществляющим деятельность </w:t>
      </w:r>
      <w:proofErr w:type="gramStart"/>
      <w:r w:rsidRPr="001149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49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4914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114914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660CED" w:rsidRPr="00660CED" w:rsidRDefault="00660CED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3CED" w:rsidRPr="00583760" w:rsidRDefault="00C43CED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60">
        <w:rPr>
          <w:rFonts w:ascii="Times New Roman" w:hAnsi="Times New Roman" w:cs="Times New Roman"/>
          <w:b/>
          <w:sz w:val="26"/>
          <w:szCs w:val="26"/>
        </w:rPr>
        <w:t>Реали</w:t>
      </w:r>
      <w:r w:rsidR="00552387" w:rsidRPr="00583760">
        <w:rPr>
          <w:rFonts w:ascii="Times New Roman" w:hAnsi="Times New Roman" w:cs="Times New Roman"/>
          <w:b/>
          <w:sz w:val="26"/>
          <w:szCs w:val="26"/>
        </w:rPr>
        <w:t xml:space="preserve">зация муниципальных </w:t>
      </w:r>
      <w:r w:rsidRPr="0058376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E6872" w:rsidRPr="00583760">
        <w:rPr>
          <w:rFonts w:ascii="Times New Roman" w:hAnsi="Times New Roman" w:cs="Times New Roman"/>
          <w:b/>
          <w:sz w:val="26"/>
          <w:szCs w:val="26"/>
        </w:rPr>
        <w:t xml:space="preserve"> социальной направленности </w:t>
      </w:r>
    </w:p>
    <w:p w:rsidR="009409F2" w:rsidRPr="00583760" w:rsidRDefault="009409F2" w:rsidP="0094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В 2016 году отделом реализовывались мероприятия следующих муниципальных программ: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 xml:space="preserve">- «Социальная поддержка граждан </w:t>
      </w:r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годы»;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>- «Реализация государственной национальной политики и укрепление гражда</w:t>
      </w:r>
      <w:r w:rsidRPr="00583760">
        <w:rPr>
          <w:rFonts w:ascii="Times New Roman" w:hAnsi="Times New Roman" w:cs="Times New Roman"/>
          <w:bCs/>
          <w:sz w:val="26"/>
          <w:szCs w:val="26"/>
        </w:rPr>
        <w:t>н</w:t>
      </w:r>
      <w:r w:rsidRPr="00583760">
        <w:rPr>
          <w:rFonts w:ascii="Times New Roman" w:hAnsi="Times New Roman" w:cs="Times New Roman"/>
          <w:bCs/>
          <w:sz w:val="26"/>
          <w:szCs w:val="26"/>
        </w:rPr>
        <w:t xml:space="preserve">ского единства </w:t>
      </w:r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годы»;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>- «Профилактика правонарушений, терроризма, экстремизма, наркомании и алк</w:t>
      </w:r>
      <w:r w:rsidRPr="00583760">
        <w:rPr>
          <w:rFonts w:ascii="Times New Roman" w:hAnsi="Times New Roman" w:cs="Times New Roman"/>
          <w:bCs/>
          <w:sz w:val="26"/>
          <w:szCs w:val="26"/>
        </w:rPr>
        <w:t>о</w:t>
      </w:r>
      <w:r w:rsidRPr="00583760">
        <w:rPr>
          <w:rFonts w:ascii="Times New Roman" w:hAnsi="Times New Roman" w:cs="Times New Roman"/>
          <w:bCs/>
          <w:sz w:val="26"/>
          <w:szCs w:val="26"/>
        </w:rPr>
        <w:t xml:space="preserve">голизма </w:t>
      </w:r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годы»;</w:t>
      </w:r>
    </w:p>
    <w:p w:rsidR="009409F2" w:rsidRPr="00583760" w:rsidRDefault="009409F2" w:rsidP="00191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>- «Физическая культура, спорт, молодежная политика, отдых и оздоровление д</w:t>
      </w:r>
      <w:r w:rsidRPr="00583760">
        <w:rPr>
          <w:rFonts w:ascii="Times New Roman" w:hAnsi="Times New Roman" w:cs="Times New Roman"/>
          <w:bCs/>
          <w:sz w:val="26"/>
          <w:szCs w:val="26"/>
        </w:rPr>
        <w:t>е</w:t>
      </w:r>
      <w:r w:rsidRPr="00583760">
        <w:rPr>
          <w:rFonts w:ascii="Times New Roman" w:hAnsi="Times New Roman" w:cs="Times New Roman"/>
          <w:bCs/>
          <w:sz w:val="26"/>
          <w:szCs w:val="26"/>
        </w:rPr>
        <w:t xml:space="preserve">тей </w:t>
      </w:r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8376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горо</w:t>
      </w:r>
      <w:r w:rsidR="001914C2" w:rsidRPr="00583760">
        <w:rPr>
          <w:rFonts w:ascii="Times New Roman" w:hAnsi="Times New Roman" w:cs="Times New Roman"/>
          <w:bCs/>
          <w:sz w:val="26"/>
          <w:szCs w:val="26"/>
        </w:rPr>
        <w:t>дском округе на 2016-2020 годы»</w:t>
      </w:r>
      <w:r w:rsidRPr="00583760">
        <w:rPr>
          <w:rFonts w:ascii="Times New Roman" w:hAnsi="Times New Roman" w:cs="Times New Roman"/>
          <w:sz w:val="26"/>
          <w:szCs w:val="26"/>
        </w:rPr>
        <w:t>.</w:t>
      </w:r>
    </w:p>
    <w:p w:rsidR="009409F2" w:rsidRPr="00583760" w:rsidRDefault="001914C2" w:rsidP="009409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 </w:t>
      </w:r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«Социальная поддержка граждан </w:t>
      </w:r>
      <w:proofErr w:type="gramStart"/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Подпрограмма 1  «Обеспечение мер социальной поддержки отдельных кат</w:t>
      </w: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горий граждан».</w:t>
      </w:r>
    </w:p>
    <w:p w:rsidR="009409F2" w:rsidRDefault="009409F2" w:rsidP="0094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Основная цель</w:t>
      </w:r>
      <w:r w:rsidR="001914C2" w:rsidRPr="00583760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Pr="00583760">
        <w:rPr>
          <w:rFonts w:ascii="Times New Roman" w:hAnsi="Times New Roman" w:cs="Times New Roman"/>
          <w:sz w:val="26"/>
          <w:szCs w:val="26"/>
        </w:rPr>
        <w:t xml:space="preserve"> - п</w:t>
      </w:r>
      <w:r w:rsidRPr="00583760">
        <w:rPr>
          <w:rFonts w:ascii="Times New Roman" w:hAnsi="Times New Roman"/>
          <w:sz w:val="26"/>
          <w:szCs w:val="26"/>
        </w:rPr>
        <w:t xml:space="preserve">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</w:t>
      </w:r>
      <w:r w:rsidRPr="00583760">
        <w:rPr>
          <w:rFonts w:ascii="Times New Roman" w:hAnsi="Times New Roman"/>
          <w:spacing w:val="3"/>
          <w:sz w:val="26"/>
          <w:szCs w:val="26"/>
        </w:rPr>
        <w:t>Вилючинского городского округа</w:t>
      </w:r>
      <w:r w:rsidRPr="0058376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95"/>
        <w:gridCol w:w="1417"/>
        <w:gridCol w:w="1560"/>
        <w:gridCol w:w="1907"/>
      </w:tblGrid>
      <w:tr w:rsidR="00F223D1" w:rsidRPr="001F4FF7" w:rsidTr="00D818EC">
        <w:tc>
          <w:tcPr>
            <w:tcW w:w="3544" w:type="dxa"/>
            <w:vMerge w:val="restart"/>
          </w:tcPr>
          <w:p w:rsidR="00F223D1" w:rsidRPr="001F4FF7" w:rsidRDefault="00F223D1" w:rsidP="000E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категории получ</w:t>
            </w: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 социальной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держки </w:t>
            </w:r>
          </w:p>
        </w:tc>
        <w:tc>
          <w:tcPr>
            <w:tcW w:w="2912" w:type="dxa"/>
            <w:gridSpan w:val="2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3467" w:type="dxa"/>
            <w:gridSpan w:val="2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F223D1" w:rsidRPr="001F4FF7" w:rsidTr="00D818EC">
        <w:tc>
          <w:tcPr>
            <w:tcW w:w="3544" w:type="dxa"/>
            <w:vMerge/>
          </w:tcPr>
          <w:p w:rsidR="00F223D1" w:rsidRPr="001F4FF7" w:rsidRDefault="00F223D1" w:rsidP="0094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(чел.) </w:t>
            </w:r>
          </w:p>
        </w:tc>
        <w:tc>
          <w:tcPr>
            <w:tcW w:w="1417" w:type="dxa"/>
          </w:tcPr>
          <w:p w:rsidR="00F223D1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560" w:type="dxa"/>
          </w:tcPr>
          <w:p w:rsidR="00F223D1" w:rsidRPr="001F4FF7" w:rsidRDefault="00F223D1" w:rsidP="000E2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(чел.) </w:t>
            </w:r>
          </w:p>
        </w:tc>
        <w:tc>
          <w:tcPr>
            <w:tcW w:w="1907" w:type="dxa"/>
          </w:tcPr>
          <w:p w:rsidR="00F223D1" w:rsidRDefault="00F223D1" w:rsidP="000E2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руб.)</w:t>
            </w:r>
          </w:p>
        </w:tc>
      </w:tr>
      <w:tr w:rsidR="00F223D1" w:rsidRPr="001F4FF7" w:rsidTr="00D818EC">
        <w:tc>
          <w:tcPr>
            <w:tcW w:w="3544" w:type="dxa"/>
          </w:tcPr>
          <w:p w:rsidR="00F223D1" w:rsidRPr="001F4FF7" w:rsidRDefault="00F223D1" w:rsidP="0094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Ветераны ВОВ</w:t>
            </w:r>
          </w:p>
        </w:tc>
        <w:tc>
          <w:tcPr>
            <w:tcW w:w="1495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849,752</w:t>
            </w:r>
          </w:p>
        </w:tc>
        <w:tc>
          <w:tcPr>
            <w:tcW w:w="1560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07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578,063</w:t>
            </w:r>
          </w:p>
        </w:tc>
      </w:tr>
      <w:tr w:rsidR="00F223D1" w:rsidRPr="001F4FF7" w:rsidTr="00D818EC">
        <w:tc>
          <w:tcPr>
            <w:tcW w:w="3544" w:type="dxa"/>
          </w:tcPr>
          <w:p w:rsidR="00F223D1" w:rsidRPr="001F4FF7" w:rsidRDefault="00F223D1" w:rsidP="0094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1 группы</w:t>
            </w:r>
          </w:p>
        </w:tc>
        <w:tc>
          <w:tcPr>
            <w:tcW w:w="1495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790,207</w:t>
            </w:r>
          </w:p>
        </w:tc>
        <w:tc>
          <w:tcPr>
            <w:tcW w:w="1560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907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968,33878</w:t>
            </w:r>
          </w:p>
        </w:tc>
      </w:tr>
      <w:tr w:rsidR="00F223D1" w:rsidRPr="001F4FF7" w:rsidTr="00D818EC">
        <w:tc>
          <w:tcPr>
            <w:tcW w:w="3544" w:type="dxa"/>
          </w:tcPr>
          <w:p w:rsidR="00F223D1" w:rsidRPr="001F4FF7" w:rsidRDefault="00F223D1" w:rsidP="0094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Неработающие пенсионеры</w:t>
            </w: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2, 3 группы</w:t>
            </w:r>
          </w:p>
        </w:tc>
        <w:tc>
          <w:tcPr>
            <w:tcW w:w="1495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770,3</w:t>
            </w:r>
          </w:p>
        </w:tc>
        <w:tc>
          <w:tcPr>
            <w:tcW w:w="1560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907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873,4</w:t>
            </w:r>
          </w:p>
        </w:tc>
      </w:tr>
      <w:tr w:rsidR="00F223D1" w:rsidRPr="001F4FF7" w:rsidTr="00D818EC">
        <w:trPr>
          <w:trHeight w:val="228"/>
        </w:trPr>
        <w:tc>
          <w:tcPr>
            <w:tcW w:w="3544" w:type="dxa"/>
          </w:tcPr>
          <w:p w:rsidR="00F223D1" w:rsidRPr="001F4FF7" w:rsidRDefault="00F223D1" w:rsidP="0094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Малообеспеченные семьи</w:t>
            </w:r>
          </w:p>
        </w:tc>
        <w:tc>
          <w:tcPr>
            <w:tcW w:w="1495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2286,084</w:t>
            </w:r>
          </w:p>
        </w:tc>
        <w:tc>
          <w:tcPr>
            <w:tcW w:w="1560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1907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1542,08</w:t>
            </w:r>
          </w:p>
        </w:tc>
      </w:tr>
      <w:tr w:rsidR="00F223D1" w:rsidRPr="001F4FF7" w:rsidTr="00D818EC">
        <w:tc>
          <w:tcPr>
            <w:tcW w:w="3544" w:type="dxa"/>
          </w:tcPr>
          <w:p w:rsidR="00F223D1" w:rsidRPr="001F4FF7" w:rsidRDefault="00F223D1" w:rsidP="0094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Малообеспеченные граждане</w:t>
            </w:r>
          </w:p>
        </w:tc>
        <w:tc>
          <w:tcPr>
            <w:tcW w:w="1495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560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07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247,0</w:t>
            </w:r>
          </w:p>
        </w:tc>
      </w:tr>
      <w:tr w:rsidR="00F223D1" w:rsidRPr="001F4FF7" w:rsidTr="00D818EC">
        <w:tc>
          <w:tcPr>
            <w:tcW w:w="3544" w:type="dxa"/>
          </w:tcPr>
          <w:p w:rsidR="00F223D1" w:rsidRPr="001F4FF7" w:rsidRDefault="00F223D1" w:rsidP="00940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Почетные граждане</w:t>
            </w:r>
          </w:p>
        </w:tc>
        <w:tc>
          <w:tcPr>
            <w:tcW w:w="1495" w:type="dxa"/>
          </w:tcPr>
          <w:p w:rsidR="00F223D1" w:rsidRPr="001F4FF7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23D1" w:rsidRPr="001F4FF7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223D1" w:rsidRDefault="00F223D1" w:rsidP="009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223D1" w:rsidRDefault="00F223D1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41,30537</w:t>
            </w:r>
          </w:p>
        </w:tc>
      </w:tr>
    </w:tbl>
    <w:p w:rsidR="009409F2" w:rsidRPr="00660CED" w:rsidRDefault="009409F2" w:rsidP="009409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134"/>
      </w:tblGrid>
      <w:tr w:rsidR="009409F2" w:rsidRPr="001F4FF7" w:rsidTr="00D818EC">
        <w:trPr>
          <w:trHeight w:val="796"/>
        </w:trPr>
        <w:tc>
          <w:tcPr>
            <w:tcW w:w="567" w:type="dxa"/>
            <w:shd w:val="clear" w:color="auto" w:fill="auto"/>
            <w:hideMark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  <w:hideMark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gridSpan w:val="2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="00661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</w:t>
            </w: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</w:t>
            </w:r>
            <w:r w:rsidR="00661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</w:t>
            </w:r>
            <w:r w:rsidR="00661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</w:t>
            </w:r>
          </w:p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09F2" w:rsidRPr="001F4FF7" w:rsidTr="00D818EC">
        <w:trPr>
          <w:trHeight w:val="270"/>
        </w:trPr>
        <w:tc>
          <w:tcPr>
            <w:tcW w:w="567" w:type="dxa"/>
            <w:shd w:val="clear" w:color="auto" w:fill="auto"/>
            <w:noWrap/>
            <w:vAlign w:val="bottom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9409F2" w:rsidRPr="001F4FF7" w:rsidTr="00D818EC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 малообеспеченным гражданам, инвалидам, пенсионерам, семьям с детьми, Оказание материал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 xml:space="preserve">ной помощи на лечение гражданам имеющим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 до 22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000 ру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лей, Выплата единовременной частичной компенсации на прио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ретение школьной формы для будущих первоклассников, идущих впервые в школу, Возмещение расходов по  оплате путевок в оздоровительное учреждение с дневным пребыванием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2941,639</w:t>
            </w:r>
          </w:p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F2" w:rsidRPr="001F4FF7" w:rsidTr="00D818EC">
        <w:trPr>
          <w:trHeight w:val="4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на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гражданам,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доход до 22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 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F2" w:rsidRPr="001F4FF7" w:rsidTr="00D818EC">
        <w:trPr>
          <w:trHeight w:val="27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Дополнительная единовременная выплата на погребение граждан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409F2" w:rsidRPr="001F4FF7" w:rsidTr="00D818EC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Оплата проезда за пределы Камчатского края к месту постоянного проживания одиноких малообеспеченных граждан; граждан, ок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завшихся без работы, без определенного места жительства, без сре</w:t>
            </w:r>
            <w:proofErr w:type="gramStart"/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уществованию, не имеющих социальных гарантий и льгот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155,75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</w:tr>
      <w:tr w:rsidR="009409F2" w:rsidRPr="001F4FF7" w:rsidTr="00D818EC">
        <w:trPr>
          <w:trHeight w:val="488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дополнительное (диетическое)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лидам с диагнозом «сахарный диабет»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9409F2" w:rsidRPr="001F4FF7" w:rsidTr="00D818EC">
        <w:trPr>
          <w:trHeight w:val="488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дополнительное (диетическое)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с диагнозом «туберкулез»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оплату коммунальных услуг инвалидам 1 группы в размере 1850 рублей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790,207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963,33878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Выплата средств на оплату жилого помещения и коммунальных услуг участникам Великой Отечественной войны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49,752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64,063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родителям или законным представит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лям при рождении ребенка – в размере 2000 рублей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Срочная материальная помощь гражданам, оказавшимся в тру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ной жизненной ситуации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</w:tr>
      <w:tr w:rsidR="009409F2" w:rsidRPr="001F4FF7" w:rsidTr="00660CED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9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ветеранам Великой Отечественной войны за: приобретение товаров мебельной группы  (в </w:t>
            </w:r>
            <w:proofErr w:type="spellStart"/>
            <w:r w:rsidRPr="00AC31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C3192">
              <w:rPr>
                <w:rFonts w:ascii="Times New Roman" w:hAnsi="Times New Roman" w:cs="Times New Roman"/>
                <w:sz w:val="24"/>
                <w:szCs w:val="24"/>
              </w:rPr>
              <w:t>. корпусная, мя</w:t>
            </w:r>
            <w:r w:rsidRPr="00AC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92">
              <w:rPr>
                <w:rFonts w:ascii="Times New Roman" w:hAnsi="Times New Roman" w:cs="Times New Roman"/>
                <w:sz w:val="24"/>
                <w:szCs w:val="24"/>
              </w:rPr>
              <w:t>кая мебель) фиксированной суммой 10000 рублей на одного з</w:t>
            </w:r>
            <w:r w:rsidRPr="00AC3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явителя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Единовременная  выплата семьям, имеющим в составе ребенка, с онкологической патологией в размере 15000 рублей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оказанию платных услуг по социальн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му обслуживанию на дому для граждан пожилого возраста и и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134" w:type="dxa"/>
          </w:tcPr>
          <w:p w:rsidR="009409F2" w:rsidRPr="0032263C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6,402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 из малообеспече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ных семей, детей-инвалидов из полных семей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продуктовых наборов для остро нуждающихся граждан, находящихся в трудной жизненной ситуации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для учащихся начальной школы из мал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FF7">
              <w:rPr>
                <w:rFonts w:ascii="Times New Roman" w:hAnsi="Times New Roman" w:cs="Times New Roman"/>
                <w:sz w:val="24"/>
                <w:szCs w:val="24"/>
              </w:rPr>
              <w:t>обеспеченных семей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99,994</w:t>
            </w:r>
          </w:p>
        </w:tc>
        <w:tc>
          <w:tcPr>
            <w:tcW w:w="1134" w:type="dxa"/>
          </w:tcPr>
          <w:p w:rsidR="009409F2" w:rsidRPr="001F4FF7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99,843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Предоставление 50% компенсации гражданам, удостоенным зв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ния "Почетный гражданин города </w:t>
            </w:r>
            <w:proofErr w:type="spell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" по оплате сан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торно-курортного лечения, один раз в два года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26,190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стоимости жилищно-коммунальных услуг </w:t>
            </w:r>
            <w:proofErr w:type="gram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гражданам, удостоенным зв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ния "Почетный гражданин города </w:t>
            </w:r>
            <w:proofErr w:type="spell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4,86538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абонентской платы за телефон гражд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нам, удостоенным звания "Почетный гражданин города </w:t>
            </w:r>
            <w:proofErr w:type="spell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Вилючи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409F2" w:rsidRPr="001F4FF7" w:rsidTr="00D818EC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9409F2" w:rsidRPr="001F4FF7" w:rsidRDefault="009409F2" w:rsidP="009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денежного вознаграждения ко Дню города гражданам, удостоенным звания «Почетный гражданин города </w:t>
            </w:r>
            <w:proofErr w:type="spell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» в размере 5000 (пять тысяч) рублей, а в юбилейные даты Дня г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рода (даты, оканчивающиеся на «5» и «0») в размере 10000 (д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сять тысяч) рублей; выплата  вдове (вдовцу) граждан, удостое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5876">
              <w:rPr>
                <w:rFonts w:ascii="Times New Roman" w:hAnsi="Times New Roman" w:cs="Times New Roman"/>
                <w:sz w:val="24"/>
                <w:szCs w:val="24"/>
              </w:rPr>
              <w:t xml:space="preserve">ных звания «Почетный гражданин города </w:t>
            </w:r>
            <w:proofErr w:type="spellStart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D85876">
              <w:rPr>
                <w:rFonts w:ascii="Times New Roman" w:hAnsi="Times New Roman" w:cs="Times New Roman"/>
                <w:sz w:val="24"/>
                <w:szCs w:val="24"/>
              </w:rPr>
              <w:t>», ко Дню города денежного вознаграждения в размере 5000 (пять тысяч) рублей</w:t>
            </w:r>
            <w:proofErr w:type="gramEnd"/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09F2" w:rsidRDefault="009409F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D818EC" w:rsidRPr="00660CED" w:rsidRDefault="00D818EC" w:rsidP="000F0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E09D9" w:rsidRDefault="009E09D9" w:rsidP="000F0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0F0C9E">
        <w:rPr>
          <w:rFonts w:ascii="Times New Roman" w:hAnsi="Times New Roman" w:cs="Times New Roman"/>
          <w:b/>
          <w:i/>
          <w:sz w:val="26"/>
          <w:szCs w:val="26"/>
        </w:rPr>
        <w:t>Льготная перевозка отдельных категорий граждан (учащихся образовательных школ, учащихся учреждений дополнительного образования детей, учащихся КГ</w:t>
      </w:r>
      <w:r w:rsidRPr="000F0C9E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0F0C9E">
        <w:rPr>
          <w:rFonts w:ascii="Times New Roman" w:hAnsi="Times New Roman" w:cs="Times New Roman"/>
          <w:b/>
          <w:i/>
          <w:sz w:val="26"/>
          <w:szCs w:val="26"/>
        </w:rPr>
        <w:t xml:space="preserve">УСПО </w:t>
      </w:r>
      <w:r w:rsidR="000F0C9E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0F0C9E">
        <w:rPr>
          <w:rFonts w:ascii="Times New Roman" w:hAnsi="Times New Roman" w:cs="Times New Roman"/>
          <w:b/>
          <w:i/>
          <w:sz w:val="26"/>
          <w:szCs w:val="26"/>
        </w:rPr>
        <w:t>Камчатский индустриальный техни</w:t>
      </w:r>
      <w:r w:rsidR="000F0C9E">
        <w:rPr>
          <w:rFonts w:ascii="Times New Roman" w:hAnsi="Times New Roman" w:cs="Times New Roman"/>
          <w:b/>
          <w:i/>
          <w:sz w:val="26"/>
          <w:szCs w:val="26"/>
        </w:rPr>
        <w:t>кум», граждан, удостоенных звания «</w:t>
      </w:r>
      <w:r w:rsidRPr="000F0C9E">
        <w:rPr>
          <w:rFonts w:ascii="Times New Roman" w:hAnsi="Times New Roman" w:cs="Times New Roman"/>
          <w:b/>
          <w:i/>
          <w:sz w:val="26"/>
          <w:szCs w:val="26"/>
        </w:rPr>
        <w:t xml:space="preserve">Почетный гражданин города </w:t>
      </w:r>
      <w:proofErr w:type="spellStart"/>
      <w:r w:rsidR="000F0C9E">
        <w:rPr>
          <w:rFonts w:ascii="Times New Roman" w:hAnsi="Times New Roman" w:cs="Times New Roman"/>
          <w:b/>
          <w:i/>
          <w:sz w:val="26"/>
          <w:szCs w:val="26"/>
        </w:rPr>
        <w:t>Вилючинска</w:t>
      </w:r>
      <w:proofErr w:type="spellEnd"/>
      <w:r w:rsidR="000F0C9E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0F0C9E">
        <w:rPr>
          <w:rFonts w:ascii="Times New Roman" w:hAnsi="Times New Roman" w:cs="Times New Roman"/>
          <w:b/>
          <w:i/>
          <w:sz w:val="26"/>
          <w:szCs w:val="26"/>
        </w:rPr>
        <w:t>на муниципальных (внутригородских)  автобусных маршрутах общего пользования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771"/>
        <w:gridCol w:w="1489"/>
        <w:gridCol w:w="1771"/>
        <w:gridCol w:w="1490"/>
      </w:tblGrid>
      <w:tr w:rsidR="000F0C9E" w:rsidTr="000F0C9E">
        <w:tc>
          <w:tcPr>
            <w:tcW w:w="3510" w:type="dxa"/>
            <w:gridSpan w:val="2"/>
          </w:tcPr>
          <w:p w:rsidR="000F0C9E" w:rsidRPr="000F0C9E" w:rsidRDefault="000F0C9E" w:rsidP="00BF0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0" w:type="dxa"/>
            <w:gridSpan w:val="2"/>
          </w:tcPr>
          <w:p w:rsidR="000F0C9E" w:rsidRPr="000F0C9E" w:rsidRDefault="000F0C9E" w:rsidP="00BF055D">
            <w:pPr>
              <w:jc w:val="center"/>
              <w:rPr>
                <w:b/>
                <w:sz w:val="24"/>
                <w:szCs w:val="24"/>
              </w:rPr>
            </w:pPr>
            <w:r w:rsidRPr="000F0C9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1" w:type="dxa"/>
            <w:gridSpan w:val="2"/>
          </w:tcPr>
          <w:p w:rsidR="000F0C9E" w:rsidRPr="000F0C9E" w:rsidRDefault="000F0C9E" w:rsidP="000F0C9E">
            <w:pPr>
              <w:jc w:val="center"/>
              <w:rPr>
                <w:b/>
                <w:sz w:val="24"/>
                <w:szCs w:val="24"/>
              </w:rPr>
            </w:pPr>
            <w:r w:rsidRPr="000F0C9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F0C9E" w:rsidTr="000F0C9E">
        <w:tc>
          <w:tcPr>
            <w:tcW w:w="2093" w:type="dxa"/>
          </w:tcPr>
          <w:p w:rsidR="000F0C9E" w:rsidRPr="000F0C9E" w:rsidRDefault="000F0C9E" w:rsidP="00BF055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Количество ре</w:t>
            </w:r>
            <w:r w:rsidRPr="000F0C9E">
              <w:rPr>
                <w:sz w:val="24"/>
                <w:szCs w:val="24"/>
              </w:rPr>
              <w:t>а</w:t>
            </w:r>
            <w:r w:rsidRPr="000F0C9E">
              <w:rPr>
                <w:sz w:val="24"/>
                <w:szCs w:val="24"/>
              </w:rPr>
              <w:t>лизованных соц</w:t>
            </w:r>
            <w:r w:rsidRPr="000F0C9E">
              <w:rPr>
                <w:sz w:val="24"/>
                <w:szCs w:val="24"/>
              </w:rPr>
              <w:t>и</w:t>
            </w:r>
            <w:r w:rsidRPr="000F0C9E">
              <w:rPr>
                <w:sz w:val="24"/>
                <w:szCs w:val="24"/>
              </w:rPr>
              <w:t xml:space="preserve">альных билетов </w:t>
            </w:r>
          </w:p>
        </w:tc>
        <w:tc>
          <w:tcPr>
            <w:tcW w:w="1417" w:type="dxa"/>
          </w:tcPr>
          <w:p w:rsidR="000F0C9E" w:rsidRPr="000F0C9E" w:rsidRDefault="000F0C9E" w:rsidP="00BF055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Сумма</w:t>
            </w:r>
          </w:p>
        </w:tc>
        <w:tc>
          <w:tcPr>
            <w:tcW w:w="1771" w:type="dxa"/>
          </w:tcPr>
          <w:p w:rsidR="000F0C9E" w:rsidRPr="000F0C9E" w:rsidRDefault="000F0C9E" w:rsidP="00BF055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Количество реализованных социальных билетов</w:t>
            </w:r>
          </w:p>
        </w:tc>
        <w:tc>
          <w:tcPr>
            <w:tcW w:w="1489" w:type="dxa"/>
          </w:tcPr>
          <w:p w:rsidR="000F0C9E" w:rsidRPr="000F0C9E" w:rsidRDefault="000F0C9E" w:rsidP="00BF055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Сумма</w:t>
            </w:r>
          </w:p>
        </w:tc>
        <w:tc>
          <w:tcPr>
            <w:tcW w:w="1771" w:type="dxa"/>
          </w:tcPr>
          <w:p w:rsidR="000F0C9E" w:rsidRPr="000F0C9E" w:rsidRDefault="000F0C9E" w:rsidP="00BF055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Количество реализованных социальных билетов</w:t>
            </w:r>
          </w:p>
        </w:tc>
        <w:tc>
          <w:tcPr>
            <w:tcW w:w="1490" w:type="dxa"/>
          </w:tcPr>
          <w:p w:rsidR="000F0C9E" w:rsidRPr="000F0C9E" w:rsidRDefault="000F0C9E" w:rsidP="00BF055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Сумма</w:t>
            </w:r>
          </w:p>
        </w:tc>
      </w:tr>
      <w:tr w:rsidR="000F0C9E" w:rsidTr="000F0C9E">
        <w:tc>
          <w:tcPr>
            <w:tcW w:w="2093" w:type="dxa"/>
          </w:tcPr>
          <w:p w:rsidR="000F0C9E" w:rsidRPr="000F0C9E" w:rsidRDefault="000F0C9E" w:rsidP="00BF055D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0F0C9E" w:rsidRPr="000F0C9E" w:rsidRDefault="000F0C9E" w:rsidP="00BF055D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700 000,00</w:t>
            </w:r>
          </w:p>
        </w:tc>
        <w:tc>
          <w:tcPr>
            <w:tcW w:w="1771" w:type="dxa"/>
          </w:tcPr>
          <w:p w:rsidR="000F0C9E" w:rsidRPr="000F0C9E" w:rsidRDefault="000F0C9E" w:rsidP="00BF055D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771</w:t>
            </w:r>
          </w:p>
        </w:tc>
        <w:tc>
          <w:tcPr>
            <w:tcW w:w="1489" w:type="dxa"/>
          </w:tcPr>
          <w:p w:rsidR="000F0C9E" w:rsidRPr="000F0C9E" w:rsidRDefault="000F0C9E" w:rsidP="00BF055D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1 466 442,00</w:t>
            </w:r>
          </w:p>
        </w:tc>
        <w:tc>
          <w:tcPr>
            <w:tcW w:w="1771" w:type="dxa"/>
          </w:tcPr>
          <w:p w:rsidR="000F0C9E" w:rsidRPr="000F0C9E" w:rsidRDefault="000F0C9E" w:rsidP="00BF055D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791</w:t>
            </w:r>
          </w:p>
        </w:tc>
        <w:tc>
          <w:tcPr>
            <w:tcW w:w="1490" w:type="dxa"/>
          </w:tcPr>
          <w:p w:rsidR="000F0C9E" w:rsidRPr="000F0C9E" w:rsidRDefault="000F0C9E" w:rsidP="00BF055D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1 504 482,00</w:t>
            </w:r>
          </w:p>
        </w:tc>
      </w:tr>
    </w:tbl>
    <w:p w:rsidR="00EA42E4" w:rsidRDefault="00EA42E4" w:rsidP="00191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409F2" w:rsidRPr="00583760" w:rsidRDefault="009409F2" w:rsidP="00191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3760">
        <w:rPr>
          <w:rFonts w:ascii="Times New Roman" w:hAnsi="Times New Roman" w:cs="Times New Roman"/>
          <w:b/>
          <w:i/>
          <w:sz w:val="26"/>
          <w:szCs w:val="26"/>
        </w:rPr>
        <w:t>Подпрограмма 2 «Повышение эффективности муниципальной поддержки с</w:t>
      </w:r>
      <w:r w:rsidRPr="00583760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583760">
        <w:rPr>
          <w:rFonts w:ascii="Times New Roman" w:hAnsi="Times New Roman" w:cs="Times New Roman"/>
          <w:b/>
          <w:i/>
          <w:sz w:val="26"/>
          <w:szCs w:val="26"/>
        </w:rPr>
        <w:t>циально ориентированных некоммерческих организаций»</w:t>
      </w:r>
    </w:p>
    <w:p w:rsidR="009409F2" w:rsidRPr="00583760" w:rsidRDefault="009409F2" w:rsidP="001914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 xml:space="preserve">Цель подпрограммы – обеспечение условий для </w:t>
      </w:r>
      <w:r w:rsidR="00661C5C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Pr="00583760">
        <w:rPr>
          <w:rFonts w:ascii="Times New Roman" w:hAnsi="Times New Roman" w:cs="Times New Roman"/>
          <w:sz w:val="26"/>
          <w:szCs w:val="26"/>
        </w:rPr>
        <w:t>эффективности де</w:t>
      </w:r>
      <w:r w:rsidRPr="00583760">
        <w:rPr>
          <w:rFonts w:ascii="Times New Roman" w:hAnsi="Times New Roman" w:cs="Times New Roman"/>
          <w:sz w:val="26"/>
          <w:szCs w:val="26"/>
        </w:rPr>
        <w:t>я</w:t>
      </w:r>
      <w:r w:rsidRPr="00583760">
        <w:rPr>
          <w:rFonts w:ascii="Times New Roman" w:hAnsi="Times New Roman" w:cs="Times New Roman"/>
          <w:sz w:val="26"/>
          <w:szCs w:val="26"/>
        </w:rPr>
        <w:t xml:space="preserve">тельности и развития социально ориентированных некоммерческих организаций </w:t>
      </w:r>
      <w:proofErr w:type="gramStart"/>
      <w:r w:rsidRPr="005837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837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3760">
        <w:rPr>
          <w:rFonts w:ascii="Times New Roman" w:hAnsi="Times New Roman" w:cs="Times New Roman"/>
          <w:sz w:val="26"/>
          <w:szCs w:val="26"/>
        </w:rPr>
        <w:t>В</w:t>
      </w:r>
      <w:r w:rsidRPr="00583760">
        <w:rPr>
          <w:rFonts w:ascii="Times New Roman" w:hAnsi="Times New Roman" w:cs="Times New Roman"/>
          <w:sz w:val="26"/>
          <w:szCs w:val="26"/>
        </w:rPr>
        <w:t>и</w:t>
      </w:r>
      <w:r w:rsidRPr="00583760">
        <w:rPr>
          <w:rFonts w:ascii="Times New Roman" w:hAnsi="Times New Roman" w:cs="Times New Roman"/>
          <w:sz w:val="26"/>
          <w:szCs w:val="26"/>
        </w:rPr>
        <w:t>лючинском</w:t>
      </w:r>
      <w:proofErr w:type="spellEnd"/>
      <w:proofErr w:type="gramEnd"/>
      <w:r w:rsidRPr="00583760">
        <w:rPr>
          <w:rFonts w:ascii="Times New Roman" w:hAnsi="Times New Roman" w:cs="Times New Roman"/>
          <w:sz w:val="26"/>
          <w:szCs w:val="26"/>
        </w:rPr>
        <w:t xml:space="preserve"> городском округе. </w:t>
      </w:r>
    </w:p>
    <w:p w:rsidR="00A2437B" w:rsidRPr="000F4AAE" w:rsidRDefault="00A2437B" w:rsidP="00A2437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Мероприяти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0F4AAE">
        <w:rPr>
          <w:rFonts w:ascii="Times New Roman" w:hAnsi="Times New Roman" w:cs="Times New Roman"/>
          <w:sz w:val="27"/>
          <w:szCs w:val="27"/>
        </w:rPr>
        <w:t xml:space="preserve"> подпрограммы, реализованн</w:t>
      </w:r>
      <w:r>
        <w:rPr>
          <w:rFonts w:ascii="Times New Roman" w:hAnsi="Times New Roman" w:cs="Times New Roman"/>
          <w:sz w:val="27"/>
          <w:szCs w:val="27"/>
        </w:rPr>
        <w:t xml:space="preserve">ое в 2016 году </w:t>
      </w:r>
      <w:r w:rsidRPr="000F4AAE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0F4AAE">
        <w:rPr>
          <w:rFonts w:ascii="Times New Roman" w:hAnsi="Times New Roman" w:cs="Times New Roman"/>
          <w:sz w:val="27"/>
          <w:szCs w:val="27"/>
        </w:rPr>
        <w:t>редоставление с</w:t>
      </w:r>
      <w:r w:rsidRPr="000F4AAE">
        <w:rPr>
          <w:rFonts w:ascii="Times New Roman" w:hAnsi="Times New Roman" w:cs="Times New Roman"/>
          <w:sz w:val="27"/>
          <w:szCs w:val="27"/>
        </w:rPr>
        <w:t>о</w:t>
      </w:r>
      <w:r w:rsidRPr="000F4AAE">
        <w:rPr>
          <w:rFonts w:ascii="Times New Roman" w:hAnsi="Times New Roman" w:cs="Times New Roman"/>
          <w:sz w:val="27"/>
          <w:szCs w:val="27"/>
        </w:rPr>
        <w:t xml:space="preserve">циально ориентированным некоммерческим организациям на конкурсной основе субсидий на реализацию проектов </w:t>
      </w:r>
      <w:r>
        <w:rPr>
          <w:rFonts w:ascii="Times New Roman" w:hAnsi="Times New Roman" w:cs="Times New Roman"/>
          <w:sz w:val="27"/>
          <w:szCs w:val="27"/>
        </w:rPr>
        <w:t>социальной направленности</w:t>
      </w:r>
      <w:r w:rsidRPr="000F4AAE">
        <w:rPr>
          <w:rFonts w:ascii="Times New Roman" w:hAnsi="Times New Roman" w:cs="Times New Roman"/>
          <w:sz w:val="27"/>
          <w:szCs w:val="27"/>
        </w:rPr>
        <w:t>.</w:t>
      </w:r>
    </w:p>
    <w:p w:rsidR="00A2437B" w:rsidRDefault="00A2437B" w:rsidP="00A2437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Сумма субсидии – </w:t>
      </w:r>
      <w:r>
        <w:rPr>
          <w:rFonts w:ascii="Times New Roman" w:hAnsi="Times New Roman" w:cs="Times New Roman"/>
          <w:sz w:val="27"/>
          <w:szCs w:val="27"/>
        </w:rPr>
        <w:t>413,5</w:t>
      </w:r>
      <w:r w:rsidRPr="000F4AAE">
        <w:rPr>
          <w:rFonts w:ascii="Times New Roman" w:hAnsi="Times New Roman" w:cs="Times New Roman"/>
          <w:sz w:val="27"/>
          <w:szCs w:val="27"/>
        </w:rPr>
        <w:t xml:space="preserve"> тыс. руб.,  в том числе из средств местного бюджета – </w:t>
      </w:r>
      <w:r>
        <w:rPr>
          <w:rFonts w:ascii="Times New Roman" w:hAnsi="Times New Roman" w:cs="Times New Roman"/>
          <w:sz w:val="27"/>
          <w:szCs w:val="27"/>
        </w:rPr>
        <w:lastRenderedPageBreak/>
        <w:t>315</w:t>
      </w:r>
      <w:r w:rsidRPr="000F4AAE">
        <w:rPr>
          <w:rFonts w:ascii="Times New Roman" w:hAnsi="Times New Roman" w:cs="Times New Roman"/>
          <w:sz w:val="27"/>
          <w:szCs w:val="27"/>
        </w:rPr>
        <w:t xml:space="preserve"> тыс. руб., из сре</w:t>
      </w:r>
      <w:proofErr w:type="gramStart"/>
      <w:r w:rsidRPr="000F4AAE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0F4AAE">
        <w:rPr>
          <w:rFonts w:ascii="Times New Roman" w:hAnsi="Times New Roman" w:cs="Times New Roman"/>
          <w:sz w:val="27"/>
          <w:szCs w:val="27"/>
        </w:rPr>
        <w:t xml:space="preserve">аевого бюджета – </w:t>
      </w:r>
      <w:r>
        <w:rPr>
          <w:rFonts w:ascii="Times New Roman" w:hAnsi="Times New Roman" w:cs="Times New Roman"/>
          <w:sz w:val="27"/>
          <w:szCs w:val="27"/>
        </w:rPr>
        <w:t>98,5</w:t>
      </w:r>
      <w:r w:rsidRPr="000F4AAE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9409F2" w:rsidRDefault="00A2437B" w:rsidP="00B92A8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на предоставление субсидий приняли участие 4 СОНКО</w:t>
      </w:r>
      <w:r w:rsidR="00F223D1">
        <w:rPr>
          <w:rFonts w:ascii="Times New Roman" w:hAnsi="Times New Roman" w:cs="Times New Roman"/>
          <w:sz w:val="26"/>
          <w:szCs w:val="26"/>
        </w:rPr>
        <w:t>:</w:t>
      </w:r>
      <w:r w:rsidR="00F223D1" w:rsidRPr="00F22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ОО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 xml:space="preserve"> «Горо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>ской совет ветеранов (пенсионеров) войны, труда, Вооруженных с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ил и правоохран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тельных органов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proofErr w:type="spellStart"/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="00F223D1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23D1" w:rsidRPr="004D24DF">
        <w:rPr>
          <w:rFonts w:ascii="Times New Roman" w:eastAsia="Times New Roman" w:hAnsi="Times New Roman"/>
          <w:sz w:val="26"/>
          <w:szCs w:val="26"/>
        </w:rPr>
        <w:t>Вилючинская</w:t>
      </w:r>
      <w:proofErr w:type="spellEnd"/>
      <w:r w:rsidR="00F223D1" w:rsidRPr="004D24DF">
        <w:rPr>
          <w:rFonts w:ascii="Times New Roman" w:eastAsia="Times New Roman" w:hAnsi="Times New Roman"/>
          <w:sz w:val="26"/>
          <w:szCs w:val="26"/>
        </w:rPr>
        <w:t xml:space="preserve"> городская организация общеро</w:t>
      </w:r>
      <w:r w:rsidR="00F223D1" w:rsidRPr="004D24DF">
        <w:rPr>
          <w:rFonts w:ascii="Times New Roman" w:eastAsia="Times New Roman" w:hAnsi="Times New Roman"/>
          <w:sz w:val="26"/>
          <w:szCs w:val="26"/>
        </w:rPr>
        <w:t>с</w:t>
      </w:r>
      <w:r w:rsidR="00F223D1" w:rsidRPr="004D24DF">
        <w:rPr>
          <w:rFonts w:ascii="Times New Roman" w:eastAsia="Times New Roman" w:hAnsi="Times New Roman"/>
          <w:sz w:val="26"/>
          <w:szCs w:val="26"/>
        </w:rPr>
        <w:t xml:space="preserve">сийской общественной организации Всероссийского общества инвалидов 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>Общественн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 xml:space="preserve"> «Камчатская лига экстремального спорта»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, АНО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 xml:space="preserve"> «КОННЫЙ КЛУБ «Ж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>ВОЙ ВОСТОРГ»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. Д</w:t>
      </w:r>
      <w:r>
        <w:rPr>
          <w:rFonts w:ascii="Times New Roman" w:hAnsi="Times New Roman" w:cs="Times New Roman"/>
          <w:sz w:val="26"/>
          <w:szCs w:val="26"/>
        </w:rPr>
        <w:t>енежные средства были распределены между всеми участниками конкурса в</w:t>
      </w:r>
      <w:r w:rsidRPr="00583760">
        <w:rPr>
          <w:rFonts w:ascii="Times New Roman" w:eastAsia="Times New Roman" w:hAnsi="Times New Roman"/>
          <w:sz w:val="26"/>
          <w:szCs w:val="26"/>
        </w:rPr>
        <w:t xml:space="preserve"> соответствии с критериями отбо</w:t>
      </w:r>
      <w:r>
        <w:rPr>
          <w:rFonts w:ascii="Times New Roman" w:eastAsia="Times New Roman" w:hAnsi="Times New Roman"/>
          <w:sz w:val="26"/>
          <w:szCs w:val="26"/>
        </w:rPr>
        <w:t xml:space="preserve">ра, </w:t>
      </w:r>
      <w:r w:rsidRPr="00583760">
        <w:rPr>
          <w:rFonts w:ascii="Times New Roman" w:eastAsia="Times New Roman" w:hAnsi="Times New Roman"/>
          <w:sz w:val="26"/>
          <w:szCs w:val="26"/>
        </w:rPr>
        <w:t>значениями рейтин</w:t>
      </w:r>
      <w:r>
        <w:rPr>
          <w:rFonts w:ascii="Times New Roman" w:eastAsia="Times New Roman" w:hAnsi="Times New Roman"/>
          <w:sz w:val="26"/>
          <w:szCs w:val="26"/>
        </w:rPr>
        <w:t xml:space="preserve">га </w:t>
      </w:r>
      <w:r w:rsidRPr="00583760">
        <w:rPr>
          <w:rFonts w:ascii="Times New Roman" w:eastAsia="Times New Roman" w:hAnsi="Times New Roman"/>
          <w:sz w:val="26"/>
          <w:szCs w:val="26"/>
        </w:rPr>
        <w:t>заяв</w:t>
      </w:r>
      <w:r>
        <w:rPr>
          <w:rFonts w:ascii="Times New Roman" w:eastAsia="Times New Roman" w:hAnsi="Times New Roman"/>
          <w:sz w:val="26"/>
          <w:szCs w:val="26"/>
        </w:rPr>
        <w:t>ок</w:t>
      </w:r>
      <w:r w:rsidR="00F223D1">
        <w:rPr>
          <w:rFonts w:ascii="Times New Roman" w:eastAsia="Times New Roman" w:hAnsi="Times New Roman"/>
          <w:sz w:val="26"/>
          <w:szCs w:val="26"/>
        </w:rPr>
        <w:t xml:space="preserve">. </w:t>
      </w:r>
      <w:r w:rsidR="00F36EC3">
        <w:rPr>
          <w:rFonts w:ascii="Times New Roman" w:hAnsi="Times New Roman" w:cs="Times New Roman"/>
          <w:sz w:val="26"/>
          <w:szCs w:val="26"/>
        </w:rPr>
        <w:t>Субсидии освоены СОНКО</w:t>
      </w:r>
      <w:r w:rsidR="00F223D1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="00F36EC3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B92A86" w:rsidRPr="007C0DDB" w:rsidRDefault="00B92A86" w:rsidP="00B92A8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0174" w:type="dxa"/>
        <w:tblLayout w:type="fixed"/>
        <w:tblLook w:val="04A0" w:firstRow="1" w:lastRow="0" w:firstColumn="1" w:lastColumn="0" w:noHBand="0" w:noVBand="1"/>
      </w:tblPr>
      <w:tblGrid>
        <w:gridCol w:w="540"/>
        <w:gridCol w:w="7365"/>
        <w:gridCol w:w="851"/>
        <w:gridCol w:w="1418"/>
      </w:tblGrid>
      <w:tr w:rsidR="00B92A86" w:rsidRPr="00B92A86" w:rsidTr="00B92A86">
        <w:tc>
          <w:tcPr>
            <w:tcW w:w="10174" w:type="dxa"/>
            <w:gridSpan w:val="4"/>
            <w:tcBorders>
              <w:top w:val="nil"/>
              <w:left w:val="nil"/>
              <w:right w:val="nil"/>
            </w:tcBorders>
          </w:tcPr>
          <w:p w:rsidR="00B92A86" w:rsidRPr="00B92A86" w:rsidRDefault="00B92A86" w:rsidP="00B92A86">
            <w:pPr>
              <w:pStyle w:val="a3"/>
              <w:widowControl w:val="0"/>
              <w:tabs>
                <w:tab w:val="left" w:pos="4495"/>
              </w:tabs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B92A86">
              <w:rPr>
                <w:b/>
                <w:i/>
                <w:sz w:val="26"/>
                <w:szCs w:val="26"/>
              </w:rPr>
              <w:t>Информация о достигнутых показателях (критериях) оценки эффективности ре</w:t>
            </w:r>
            <w:r w:rsidRPr="00B92A86">
              <w:rPr>
                <w:b/>
                <w:i/>
                <w:sz w:val="26"/>
                <w:szCs w:val="26"/>
              </w:rPr>
              <w:t>а</w:t>
            </w:r>
            <w:r w:rsidRPr="00B92A86">
              <w:rPr>
                <w:b/>
                <w:i/>
                <w:sz w:val="26"/>
                <w:szCs w:val="26"/>
              </w:rPr>
              <w:t>лизации мероприятий подпрограммы</w:t>
            </w:r>
          </w:p>
        </w:tc>
      </w:tr>
      <w:tr w:rsidR="00B92A86" w:rsidRPr="00B92A86" w:rsidTr="00B92A86">
        <w:trPr>
          <w:trHeight w:val="675"/>
        </w:trPr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 xml:space="preserve">№ </w:t>
            </w:r>
            <w:proofErr w:type="gramStart"/>
            <w:r w:rsidRPr="00B92A86">
              <w:rPr>
                <w:sz w:val="24"/>
                <w:szCs w:val="24"/>
              </w:rPr>
              <w:t>п</w:t>
            </w:r>
            <w:proofErr w:type="gramEnd"/>
            <w:r w:rsidRPr="00B92A86">
              <w:rPr>
                <w:sz w:val="24"/>
                <w:szCs w:val="24"/>
              </w:rPr>
              <w:t>/п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 xml:space="preserve">Наименование показателя      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Выполнено значение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1.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Количество общественно полезных проектов, реализованных  н</w:t>
            </w:r>
            <w:r w:rsidRPr="00B92A86">
              <w:rPr>
                <w:sz w:val="24"/>
                <w:szCs w:val="24"/>
              </w:rPr>
              <w:t>е</w:t>
            </w:r>
            <w:r w:rsidRPr="00B92A86">
              <w:rPr>
                <w:sz w:val="24"/>
                <w:szCs w:val="24"/>
              </w:rPr>
              <w:t>коммерческими   организациями совместно с органами местного с</w:t>
            </w:r>
            <w:r w:rsidRPr="00B92A86">
              <w:rPr>
                <w:sz w:val="24"/>
                <w:szCs w:val="24"/>
              </w:rPr>
              <w:t>а</w:t>
            </w:r>
            <w:r w:rsidRPr="00B92A86">
              <w:rPr>
                <w:sz w:val="24"/>
                <w:szCs w:val="24"/>
              </w:rPr>
              <w:t xml:space="preserve">моуправления Вилючинского городского округа              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4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2.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Количество</w:t>
            </w:r>
            <w:r w:rsidR="00B05292">
              <w:rPr>
                <w:sz w:val="24"/>
                <w:szCs w:val="24"/>
              </w:rPr>
              <w:t xml:space="preserve"> некоммерческих организаций,  </w:t>
            </w:r>
            <w:r w:rsidRPr="00B92A86">
              <w:rPr>
                <w:sz w:val="24"/>
                <w:szCs w:val="24"/>
              </w:rPr>
              <w:t>реализующих свои   с</w:t>
            </w:r>
            <w:r w:rsidRPr="00B92A86">
              <w:rPr>
                <w:sz w:val="24"/>
                <w:szCs w:val="24"/>
              </w:rPr>
              <w:t>о</w:t>
            </w:r>
            <w:r w:rsidRPr="00B92A86">
              <w:rPr>
                <w:sz w:val="24"/>
                <w:szCs w:val="24"/>
              </w:rPr>
              <w:t xml:space="preserve">циально   значимые программы   при   поддержке органов местного самоуправления Вилючинского городского округа 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4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3.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Количество некоммерческих организаций, обслуживающих дома</w:t>
            </w:r>
            <w:r w:rsidRPr="00B92A86">
              <w:rPr>
                <w:sz w:val="24"/>
                <w:szCs w:val="24"/>
              </w:rPr>
              <w:t>ш</w:t>
            </w:r>
            <w:r w:rsidRPr="00B92A86">
              <w:rPr>
                <w:sz w:val="24"/>
                <w:szCs w:val="24"/>
              </w:rPr>
              <w:t>ние хозяйства на территории Вилючинского городского округа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34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4.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Число получателей услуг в рамках мероприятий социально знач</w:t>
            </w:r>
            <w:r w:rsidRPr="00B92A86">
              <w:rPr>
                <w:sz w:val="24"/>
                <w:szCs w:val="24"/>
              </w:rPr>
              <w:t>и</w:t>
            </w:r>
            <w:r w:rsidRPr="00B92A86">
              <w:rPr>
                <w:sz w:val="24"/>
                <w:szCs w:val="24"/>
              </w:rPr>
              <w:t>мых программ социально ориентированных некоммерческих орган</w:t>
            </w:r>
            <w:r w:rsidRPr="00B92A86">
              <w:rPr>
                <w:sz w:val="24"/>
                <w:szCs w:val="24"/>
              </w:rPr>
              <w:t>и</w:t>
            </w:r>
            <w:r w:rsidRPr="00B92A86">
              <w:rPr>
                <w:sz w:val="24"/>
                <w:szCs w:val="24"/>
              </w:rPr>
              <w:t>заций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1606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5.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Доля некоммерческих организаций, реализующих свои социально значимые программы при под</w:t>
            </w:r>
            <w:r w:rsidR="00D20763">
              <w:rPr>
                <w:sz w:val="24"/>
                <w:szCs w:val="24"/>
              </w:rPr>
              <w:t>держке администрации Вилючинско</w:t>
            </w:r>
            <w:r w:rsidRPr="00B92A86">
              <w:rPr>
                <w:sz w:val="24"/>
                <w:szCs w:val="24"/>
              </w:rPr>
              <w:t>го городского округа, от общего числа зарегистрированных социально ориентированных некоммерческих организаций на территории В</w:t>
            </w:r>
            <w:r w:rsidRPr="00B92A86">
              <w:rPr>
                <w:sz w:val="24"/>
                <w:szCs w:val="24"/>
              </w:rPr>
              <w:t>и</w:t>
            </w:r>
            <w:r w:rsidRPr="00B92A86">
              <w:rPr>
                <w:sz w:val="24"/>
                <w:szCs w:val="24"/>
              </w:rPr>
              <w:t>лючинского городского округа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11,77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6.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Количество публикаций в средствах массовой информации, посв</w:t>
            </w:r>
            <w:r w:rsidRPr="00B92A86">
              <w:rPr>
                <w:sz w:val="24"/>
                <w:szCs w:val="24"/>
              </w:rPr>
              <w:t>я</w:t>
            </w:r>
            <w:r w:rsidRPr="00B92A86">
              <w:rPr>
                <w:sz w:val="24"/>
                <w:szCs w:val="24"/>
              </w:rPr>
              <w:t>щенных проблемам развития и деятельности некоммерческих орг</w:t>
            </w:r>
            <w:r w:rsidRPr="00B92A86">
              <w:rPr>
                <w:sz w:val="24"/>
                <w:szCs w:val="24"/>
              </w:rPr>
              <w:t>а</w:t>
            </w:r>
            <w:r w:rsidRPr="00B92A86">
              <w:rPr>
                <w:sz w:val="24"/>
                <w:szCs w:val="24"/>
              </w:rPr>
              <w:t>низаций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7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7.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Численность работников социально ориентированных некоммерч</w:t>
            </w:r>
            <w:r w:rsidRPr="00B92A86">
              <w:rPr>
                <w:sz w:val="24"/>
                <w:szCs w:val="24"/>
              </w:rPr>
              <w:t>е</w:t>
            </w:r>
            <w:r w:rsidRPr="00B92A86">
              <w:rPr>
                <w:sz w:val="24"/>
                <w:szCs w:val="24"/>
              </w:rPr>
              <w:t>ских организаций, участвующих в реализации общественно поле</w:t>
            </w:r>
            <w:r w:rsidRPr="00B92A86">
              <w:rPr>
                <w:sz w:val="24"/>
                <w:szCs w:val="24"/>
              </w:rPr>
              <w:t>з</w:t>
            </w:r>
            <w:r w:rsidRPr="00B92A86">
              <w:rPr>
                <w:sz w:val="24"/>
                <w:szCs w:val="24"/>
              </w:rPr>
              <w:t>ных программ, заказов на выполнение работ и оказание услуг в с</w:t>
            </w:r>
            <w:r w:rsidRPr="00B92A86">
              <w:rPr>
                <w:sz w:val="24"/>
                <w:szCs w:val="24"/>
              </w:rPr>
              <w:t>о</w:t>
            </w:r>
            <w:r w:rsidRPr="00B92A86">
              <w:rPr>
                <w:sz w:val="24"/>
                <w:szCs w:val="24"/>
              </w:rPr>
              <w:t>циальной сфере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17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8.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Количество социально ориентированных некоммерческих организ</w:t>
            </w:r>
            <w:r w:rsidRPr="00B92A86">
              <w:rPr>
                <w:sz w:val="24"/>
                <w:szCs w:val="24"/>
              </w:rPr>
              <w:t>а</w:t>
            </w:r>
            <w:r w:rsidRPr="00B92A86">
              <w:rPr>
                <w:sz w:val="24"/>
                <w:szCs w:val="24"/>
              </w:rPr>
              <w:t>ций, которым оказана поддержка в нефинансовых формах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21</w:t>
            </w:r>
          </w:p>
        </w:tc>
      </w:tr>
      <w:tr w:rsidR="00B92A86" w:rsidRPr="00B92A86" w:rsidTr="00B92A86">
        <w:tc>
          <w:tcPr>
            <w:tcW w:w="540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9.</w:t>
            </w:r>
          </w:p>
        </w:tc>
        <w:tc>
          <w:tcPr>
            <w:tcW w:w="7365" w:type="dxa"/>
            <w:vAlign w:val="center"/>
          </w:tcPr>
          <w:p w:rsidR="00B92A86" w:rsidRPr="00B92A86" w:rsidRDefault="00B92A86" w:rsidP="00B92A86">
            <w:pPr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Численность добровольцев, привлекаемых некоммерческими орг</w:t>
            </w:r>
            <w:r w:rsidRPr="00B92A86">
              <w:rPr>
                <w:sz w:val="24"/>
                <w:szCs w:val="24"/>
              </w:rPr>
              <w:t>а</w:t>
            </w:r>
            <w:r w:rsidRPr="00B92A86">
              <w:rPr>
                <w:sz w:val="24"/>
                <w:szCs w:val="24"/>
              </w:rPr>
              <w:t>низациями к реализации социально значимых программ при по</w:t>
            </w:r>
            <w:r w:rsidRPr="00B92A86">
              <w:rPr>
                <w:sz w:val="24"/>
                <w:szCs w:val="24"/>
              </w:rPr>
              <w:t>д</w:t>
            </w:r>
            <w:r w:rsidRPr="00B92A86">
              <w:rPr>
                <w:sz w:val="24"/>
                <w:szCs w:val="24"/>
              </w:rPr>
              <w:t>держке администрации Вилючинского городского округа</w:t>
            </w:r>
          </w:p>
        </w:tc>
        <w:tc>
          <w:tcPr>
            <w:tcW w:w="851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B92A86" w:rsidRPr="00B92A86" w:rsidRDefault="00B92A86" w:rsidP="00B92A86">
            <w:pPr>
              <w:jc w:val="center"/>
              <w:rPr>
                <w:sz w:val="24"/>
                <w:szCs w:val="24"/>
              </w:rPr>
            </w:pPr>
            <w:r w:rsidRPr="00B92A86">
              <w:rPr>
                <w:sz w:val="24"/>
                <w:szCs w:val="24"/>
              </w:rPr>
              <w:t>23</w:t>
            </w:r>
          </w:p>
        </w:tc>
      </w:tr>
    </w:tbl>
    <w:p w:rsidR="00B92A86" w:rsidRPr="007C0DDB" w:rsidRDefault="00B92A86" w:rsidP="00B92A8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09F2" w:rsidRPr="00661C5C" w:rsidRDefault="009409F2" w:rsidP="004D24D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Программа «Реализация государственной национальной политики и укрепление гражданского единства </w:t>
      </w:r>
      <w:proofErr w:type="gramStart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</w:t>
      </w:r>
    </w:p>
    <w:p w:rsidR="00FF4D14" w:rsidRDefault="00FF4D14" w:rsidP="004D24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4D14">
        <w:rPr>
          <w:rFonts w:ascii="Times New Roman" w:hAnsi="Times New Roman" w:cs="Times New Roman"/>
          <w:b/>
          <w:i/>
          <w:sz w:val="26"/>
          <w:szCs w:val="26"/>
        </w:rPr>
        <w:t>Подпрограмма 1 «Укрепление гражданского единства и гармонизация межн</w:t>
      </w:r>
      <w:r w:rsidRPr="00FF4D14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FF4D14">
        <w:rPr>
          <w:rFonts w:ascii="Times New Roman" w:hAnsi="Times New Roman" w:cs="Times New Roman"/>
          <w:b/>
          <w:i/>
          <w:sz w:val="26"/>
          <w:szCs w:val="26"/>
        </w:rPr>
        <w:t xml:space="preserve">циональных отношений </w:t>
      </w:r>
      <w:proofErr w:type="gramStart"/>
      <w:r w:rsidRPr="00FF4D14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FF4D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FF4D14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FF4D14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</w:t>
      </w:r>
    </w:p>
    <w:p w:rsidR="00FF4D14" w:rsidRDefault="00FF4D14" w:rsidP="004D24DF">
      <w:pPr>
        <w:widowControl w:val="0"/>
        <w:spacing w:after="0" w:line="240" w:lineRule="auto"/>
        <w:ind w:firstLine="709"/>
        <w:jc w:val="both"/>
        <w:rPr>
          <w:rStyle w:val="af2"/>
          <w:rFonts w:ascii="Times New Roman" w:hAnsi="Times New Roman"/>
          <w:i w:val="0"/>
          <w:sz w:val="26"/>
          <w:szCs w:val="26"/>
        </w:rPr>
      </w:pPr>
      <w:r w:rsidRPr="00FF4D14">
        <w:rPr>
          <w:rStyle w:val="af2"/>
          <w:rFonts w:ascii="Times New Roman" w:hAnsi="Times New Roman"/>
          <w:i w:val="0"/>
          <w:sz w:val="26"/>
          <w:szCs w:val="26"/>
        </w:rPr>
        <w:t>Основной задачей подпрограммы являет</w:t>
      </w:r>
      <w:r>
        <w:rPr>
          <w:rStyle w:val="af2"/>
          <w:rFonts w:ascii="Times New Roman" w:hAnsi="Times New Roman"/>
          <w:i w:val="0"/>
          <w:sz w:val="26"/>
          <w:szCs w:val="26"/>
        </w:rPr>
        <w:t>с</w:t>
      </w:r>
      <w:r w:rsidRPr="00FF4D14">
        <w:rPr>
          <w:rStyle w:val="af2"/>
          <w:rFonts w:ascii="Times New Roman" w:hAnsi="Times New Roman"/>
          <w:i w:val="0"/>
          <w:sz w:val="26"/>
          <w:szCs w:val="26"/>
        </w:rPr>
        <w:t>я создание условий для формирования и развития институтов гражданского общества, обеспечения межнационального и ме</w:t>
      </w:r>
      <w:r w:rsidRPr="00FF4D14">
        <w:rPr>
          <w:rStyle w:val="af2"/>
          <w:rFonts w:ascii="Times New Roman" w:hAnsi="Times New Roman"/>
          <w:i w:val="0"/>
          <w:sz w:val="26"/>
          <w:szCs w:val="26"/>
        </w:rPr>
        <w:t>ж</w:t>
      </w:r>
      <w:r w:rsidRPr="00FF4D14">
        <w:rPr>
          <w:rStyle w:val="af2"/>
          <w:rFonts w:ascii="Times New Roman" w:hAnsi="Times New Roman"/>
          <w:i w:val="0"/>
          <w:sz w:val="26"/>
          <w:szCs w:val="26"/>
        </w:rPr>
        <w:t xml:space="preserve">конфессионального согласия </w:t>
      </w:r>
      <w:proofErr w:type="gramStart"/>
      <w:r w:rsidRPr="00FF4D14">
        <w:rPr>
          <w:rStyle w:val="af2"/>
          <w:rFonts w:ascii="Times New Roman" w:hAnsi="Times New Roman"/>
          <w:i w:val="0"/>
          <w:sz w:val="26"/>
          <w:szCs w:val="26"/>
        </w:rPr>
        <w:t>в</w:t>
      </w:r>
      <w:proofErr w:type="gramEnd"/>
      <w:r w:rsidRPr="00FF4D14">
        <w:rPr>
          <w:rStyle w:val="af2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proofErr w:type="gramStart"/>
      <w:r w:rsidRPr="00FF4D14">
        <w:rPr>
          <w:rStyle w:val="af2"/>
          <w:rFonts w:ascii="Times New Roman" w:hAnsi="Times New Roman"/>
          <w:i w:val="0"/>
          <w:sz w:val="26"/>
          <w:szCs w:val="26"/>
        </w:rPr>
        <w:t>Вилючинском</w:t>
      </w:r>
      <w:proofErr w:type="spellEnd"/>
      <w:proofErr w:type="gramEnd"/>
      <w:r w:rsidRPr="00FF4D14">
        <w:rPr>
          <w:rStyle w:val="af2"/>
          <w:rFonts w:ascii="Times New Roman" w:hAnsi="Times New Roman"/>
          <w:i w:val="0"/>
          <w:sz w:val="26"/>
          <w:szCs w:val="26"/>
        </w:rPr>
        <w:t xml:space="preserve"> городском округе</w:t>
      </w:r>
      <w:r>
        <w:rPr>
          <w:rStyle w:val="af2"/>
          <w:rFonts w:ascii="Times New Roman" w:hAnsi="Times New Roman"/>
          <w:i w:val="0"/>
          <w:sz w:val="26"/>
          <w:szCs w:val="26"/>
        </w:rPr>
        <w:t>.</w:t>
      </w:r>
    </w:p>
    <w:p w:rsidR="00FF4D14" w:rsidRDefault="00FF4D14" w:rsidP="004D24DF">
      <w:pPr>
        <w:widowControl w:val="0"/>
        <w:spacing w:after="0" w:line="240" w:lineRule="auto"/>
        <w:ind w:firstLine="709"/>
        <w:jc w:val="both"/>
        <w:rPr>
          <w:rStyle w:val="af2"/>
          <w:rFonts w:ascii="Times New Roman" w:hAnsi="Times New Roman"/>
          <w:i w:val="0"/>
          <w:sz w:val="26"/>
          <w:szCs w:val="26"/>
        </w:rPr>
      </w:pPr>
      <w:r>
        <w:rPr>
          <w:rStyle w:val="af2"/>
          <w:rFonts w:ascii="Times New Roman" w:hAnsi="Times New Roman"/>
          <w:i w:val="0"/>
          <w:sz w:val="26"/>
          <w:szCs w:val="26"/>
        </w:rPr>
        <w:lastRenderedPageBreak/>
        <w:t>В рамках реализации данной подпрограммы Отделом проводится мониторинг</w:t>
      </w:r>
      <w:r w:rsidR="00596642">
        <w:rPr>
          <w:rStyle w:val="af2"/>
          <w:rFonts w:ascii="Times New Roman" w:hAnsi="Times New Roman"/>
          <w:i w:val="0"/>
          <w:sz w:val="26"/>
          <w:szCs w:val="26"/>
        </w:rPr>
        <w:t xml:space="preserve"> межнациональной религиозной ситуации в городе.</w:t>
      </w:r>
    </w:p>
    <w:p w:rsidR="00596642" w:rsidRPr="00596642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642">
        <w:rPr>
          <w:rFonts w:ascii="Times New Roman" w:hAnsi="Times New Roman" w:cs="Times New Roman"/>
          <w:sz w:val="26"/>
          <w:szCs w:val="26"/>
        </w:rPr>
        <w:t>Ежедневно осуществляется работа в электронной Системе мониторинга межн</w:t>
      </w:r>
      <w:r w:rsidRPr="00596642">
        <w:rPr>
          <w:rFonts w:ascii="Times New Roman" w:hAnsi="Times New Roman" w:cs="Times New Roman"/>
          <w:sz w:val="26"/>
          <w:szCs w:val="26"/>
        </w:rPr>
        <w:t>а</w:t>
      </w:r>
      <w:r w:rsidRPr="00596642">
        <w:rPr>
          <w:rFonts w:ascii="Times New Roman" w:hAnsi="Times New Roman" w:cs="Times New Roman"/>
          <w:sz w:val="26"/>
          <w:szCs w:val="26"/>
        </w:rPr>
        <w:t>циональных и межконфессиональных отношений и раннего предупреждения межнаци</w:t>
      </w:r>
      <w:r w:rsidRPr="00596642">
        <w:rPr>
          <w:rFonts w:ascii="Times New Roman" w:hAnsi="Times New Roman" w:cs="Times New Roman"/>
          <w:sz w:val="26"/>
          <w:szCs w:val="26"/>
        </w:rPr>
        <w:t>о</w:t>
      </w:r>
      <w:r w:rsidRPr="00596642">
        <w:rPr>
          <w:rFonts w:ascii="Times New Roman" w:hAnsi="Times New Roman" w:cs="Times New Roman"/>
          <w:sz w:val="26"/>
          <w:szCs w:val="26"/>
        </w:rPr>
        <w:t>нальных конфликтов. В Систему ежемесячно вносятся сведения о ключевых общ</w:t>
      </w:r>
      <w:r w:rsidRPr="00596642">
        <w:rPr>
          <w:rFonts w:ascii="Times New Roman" w:hAnsi="Times New Roman" w:cs="Times New Roman"/>
          <w:sz w:val="26"/>
          <w:szCs w:val="26"/>
        </w:rPr>
        <w:t>е</w:t>
      </w:r>
      <w:r w:rsidRPr="00596642">
        <w:rPr>
          <w:rFonts w:ascii="Times New Roman" w:hAnsi="Times New Roman" w:cs="Times New Roman"/>
          <w:sz w:val="26"/>
          <w:szCs w:val="26"/>
        </w:rPr>
        <w:t xml:space="preserve">ственно-значимых мероприятиях и памятных датах в сфере реализации государственной национальной политики </w:t>
      </w:r>
      <w:proofErr w:type="gramStart"/>
      <w:r w:rsidRPr="005966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96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96642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596642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596642" w:rsidRPr="00596642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642">
        <w:rPr>
          <w:rFonts w:ascii="Times New Roman" w:eastAsia="Times New Roman" w:hAnsi="Times New Roman" w:cs="Times New Roman"/>
          <w:sz w:val="26"/>
          <w:szCs w:val="26"/>
        </w:rPr>
        <w:t xml:space="preserve">Проведено 2 социологических исследования в форме анкетирования по вопросам межэтнических и межнациональных отношений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5966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24DF" w:rsidRDefault="009409F2" w:rsidP="004D24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4DF">
        <w:rPr>
          <w:rFonts w:ascii="Times New Roman" w:hAnsi="Times New Roman" w:cs="Times New Roman"/>
          <w:b/>
          <w:i/>
          <w:sz w:val="26"/>
          <w:szCs w:val="26"/>
        </w:rPr>
        <w:t>Подпрограмма 2 «Устойчивое развитие коренных малочисленных народов С</w:t>
      </w:r>
      <w:r w:rsidRPr="004D24D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4D24DF">
        <w:rPr>
          <w:rFonts w:ascii="Times New Roman" w:hAnsi="Times New Roman" w:cs="Times New Roman"/>
          <w:b/>
          <w:i/>
          <w:sz w:val="26"/>
          <w:szCs w:val="26"/>
        </w:rPr>
        <w:t xml:space="preserve">вера, Сибири и Дальнего Востока, проживающих </w:t>
      </w:r>
      <w:proofErr w:type="gramStart"/>
      <w:r w:rsidRPr="004D24DF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4D24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4D24DF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4D24DF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</w:t>
      </w:r>
      <w:r w:rsidRPr="004D24DF">
        <w:rPr>
          <w:rFonts w:ascii="Times New Roman" w:hAnsi="Times New Roman" w:cs="Times New Roman"/>
          <w:b/>
          <w:bCs/>
          <w:i/>
          <w:spacing w:val="2"/>
          <w:sz w:val="26"/>
          <w:szCs w:val="26"/>
        </w:rPr>
        <w:t>.</w:t>
      </w:r>
      <w:r w:rsidRPr="00661C5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9409F2" w:rsidRPr="00661C5C" w:rsidRDefault="009409F2" w:rsidP="004D24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5C">
        <w:rPr>
          <w:rFonts w:ascii="Times New Roman" w:hAnsi="Times New Roman" w:cs="Times New Roman"/>
          <w:sz w:val="26"/>
          <w:szCs w:val="26"/>
        </w:rPr>
        <w:t>Цель подпрограммы – создание условий для  устойчивого развития коренных м</w:t>
      </w:r>
      <w:r w:rsidRPr="00661C5C">
        <w:rPr>
          <w:rFonts w:ascii="Times New Roman" w:hAnsi="Times New Roman" w:cs="Times New Roman"/>
          <w:sz w:val="26"/>
          <w:szCs w:val="26"/>
        </w:rPr>
        <w:t>а</w:t>
      </w:r>
      <w:r w:rsidRPr="00661C5C">
        <w:rPr>
          <w:rFonts w:ascii="Times New Roman" w:hAnsi="Times New Roman" w:cs="Times New Roman"/>
          <w:sz w:val="26"/>
          <w:szCs w:val="26"/>
        </w:rPr>
        <w:t xml:space="preserve">лочисленных народов Севера, Сибири и Дальнего Востока, проживающих  </w:t>
      </w:r>
      <w:proofErr w:type="gramStart"/>
      <w:r w:rsidRPr="00661C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61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61C5C">
        <w:rPr>
          <w:rFonts w:ascii="Times New Roman" w:hAnsi="Times New Roman" w:cs="Times New Roman"/>
          <w:sz w:val="26"/>
          <w:szCs w:val="26"/>
        </w:rPr>
        <w:t>Вилючи</w:t>
      </w:r>
      <w:r w:rsidRPr="00661C5C">
        <w:rPr>
          <w:rFonts w:ascii="Times New Roman" w:hAnsi="Times New Roman" w:cs="Times New Roman"/>
          <w:sz w:val="26"/>
          <w:szCs w:val="26"/>
        </w:rPr>
        <w:t>н</w:t>
      </w:r>
      <w:r w:rsidRPr="00661C5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proofErr w:type="gramEnd"/>
      <w:r w:rsidRPr="00661C5C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9409F2" w:rsidRDefault="00F36EC3" w:rsidP="00F36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9409F2" w:rsidRPr="00661C5C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="009409F2" w:rsidRPr="00661C5C">
        <w:rPr>
          <w:rFonts w:ascii="Times New Roman" w:hAnsi="Times New Roman" w:cs="Times New Roman"/>
          <w:sz w:val="26"/>
          <w:szCs w:val="26"/>
        </w:rPr>
        <w:t xml:space="preserve"> предоставления субсидий из средств местного бю</w:t>
      </w:r>
      <w:r w:rsidR="009409F2" w:rsidRPr="00661C5C">
        <w:rPr>
          <w:rFonts w:ascii="Times New Roman" w:hAnsi="Times New Roman" w:cs="Times New Roman"/>
          <w:sz w:val="26"/>
          <w:szCs w:val="26"/>
        </w:rPr>
        <w:t>д</w:t>
      </w:r>
      <w:r w:rsidR="009409F2" w:rsidRPr="00661C5C">
        <w:rPr>
          <w:rFonts w:ascii="Times New Roman" w:hAnsi="Times New Roman" w:cs="Times New Roman"/>
          <w:sz w:val="26"/>
          <w:szCs w:val="26"/>
        </w:rPr>
        <w:t xml:space="preserve">жета Вилючинского городского округа 04.10.2016 состоялось заседание комиссии по распределению субсидий. В конкурсную комиссию </w:t>
      </w:r>
      <w:r>
        <w:rPr>
          <w:rFonts w:ascii="Times New Roman" w:hAnsi="Times New Roman" w:cs="Times New Roman"/>
          <w:sz w:val="26"/>
          <w:szCs w:val="26"/>
        </w:rPr>
        <w:t>субсидии были распределены между 2 родовыми общинами:</w:t>
      </w:r>
    </w:p>
    <w:p w:rsidR="00F36EC3" w:rsidRDefault="00F36EC3" w:rsidP="00F36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018F">
        <w:rPr>
          <w:rFonts w:ascii="Times New Roman" w:hAnsi="Times New Roman" w:cs="Times New Roman"/>
          <w:sz w:val="26"/>
          <w:szCs w:val="26"/>
        </w:rPr>
        <w:t xml:space="preserve"> </w:t>
      </w:r>
      <w:r w:rsidRPr="00661C5C">
        <w:rPr>
          <w:rFonts w:ascii="Times New Roman" w:hAnsi="Times New Roman" w:cs="Times New Roman"/>
          <w:sz w:val="26"/>
          <w:szCs w:val="26"/>
        </w:rPr>
        <w:t>родовая община коренных малочисленных народов Севера «КИВ»</w:t>
      </w:r>
      <w:r w:rsidRPr="00F36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</w:t>
      </w:r>
      <w:r w:rsidRPr="00661C5C">
        <w:rPr>
          <w:rFonts w:ascii="Times New Roman" w:hAnsi="Times New Roman" w:cs="Times New Roman"/>
          <w:sz w:val="26"/>
          <w:szCs w:val="26"/>
        </w:rPr>
        <w:t>бустро</w:t>
      </w:r>
      <w:r w:rsidRPr="00661C5C">
        <w:rPr>
          <w:rFonts w:ascii="Times New Roman" w:hAnsi="Times New Roman" w:cs="Times New Roman"/>
          <w:sz w:val="26"/>
          <w:szCs w:val="26"/>
        </w:rPr>
        <w:t>й</w:t>
      </w:r>
      <w:r w:rsidRPr="00661C5C">
        <w:rPr>
          <w:rFonts w:ascii="Times New Roman" w:hAnsi="Times New Roman" w:cs="Times New Roman"/>
          <w:sz w:val="26"/>
          <w:szCs w:val="26"/>
        </w:rPr>
        <w:t>ство мест проведения национальных праздников</w:t>
      </w:r>
      <w:r>
        <w:rPr>
          <w:rFonts w:ascii="Times New Roman" w:hAnsi="Times New Roman" w:cs="Times New Roman"/>
          <w:sz w:val="26"/>
          <w:szCs w:val="26"/>
        </w:rPr>
        <w:t xml:space="preserve"> – 10 тыс. руб. из средств местного бюджета;</w:t>
      </w:r>
    </w:p>
    <w:p w:rsidR="00F36EC3" w:rsidRPr="00661C5C" w:rsidRDefault="00F36EC3" w:rsidP="00F36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1C5C">
        <w:rPr>
          <w:rFonts w:ascii="Times New Roman" w:hAnsi="Times New Roman" w:cs="Times New Roman"/>
          <w:sz w:val="26"/>
          <w:szCs w:val="26"/>
        </w:rPr>
        <w:t>родовая община малочисленного народа ительменов «</w:t>
      </w:r>
      <w:proofErr w:type="spellStart"/>
      <w:r w:rsidRPr="00661C5C">
        <w:rPr>
          <w:rFonts w:ascii="Times New Roman" w:hAnsi="Times New Roman" w:cs="Times New Roman"/>
          <w:sz w:val="26"/>
          <w:szCs w:val="26"/>
        </w:rPr>
        <w:t>Тарья</w:t>
      </w:r>
      <w:proofErr w:type="spellEnd"/>
      <w:r w:rsidRPr="00661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C5C">
        <w:rPr>
          <w:rFonts w:ascii="Times New Roman" w:hAnsi="Times New Roman" w:cs="Times New Roman"/>
          <w:sz w:val="26"/>
          <w:szCs w:val="26"/>
        </w:rPr>
        <w:t>итенмэн</w:t>
      </w:r>
      <w:proofErr w:type="spellEnd"/>
      <w:r w:rsidRPr="00661C5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на с</w:t>
      </w:r>
      <w:r w:rsidRPr="00661C5C">
        <w:rPr>
          <w:rFonts w:ascii="Times New Roman" w:hAnsi="Times New Roman" w:cs="Times New Roman"/>
          <w:sz w:val="26"/>
          <w:szCs w:val="26"/>
        </w:rPr>
        <w:t>озд</w:t>
      </w:r>
      <w:r w:rsidRPr="00661C5C">
        <w:rPr>
          <w:rFonts w:ascii="Times New Roman" w:hAnsi="Times New Roman" w:cs="Times New Roman"/>
          <w:sz w:val="26"/>
          <w:szCs w:val="26"/>
        </w:rPr>
        <w:t>а</w:t>
      </w:r>
      <w:r w:rsidRPr="00661C5C">
        <w:rPr>
          <w:rFonts w:ascii="Times New Roman" w:hAnsi="Times New Roman" w:cs="Times New Roman"/>
          <w:sz w:val="26"/>
          <w:szCs w:val="26"/>
        </w:rPr>
        <w:t>ние условий для устойчивого развития экономики традиционных отраслей хозяйствов</w:t>
      </w:r>
      <w:r w:rsidRPr="00661C5C">
        <w:rPr>
          <w:rFonts w:ascii="Times New Roman" w:hAnsi="Times New Roman" w:cs="Times New Roman"/>
          <w:sz w:val="26"/>
          <w:szCs w:val="26"/>
        </w:rPr>
        <w:t>а</w:t>
      </w:r>
      <w:r w:rsidRPr="00661C5C">
        <w:rPr>
          <w:rFonts w:ascii="Times New Roman" w:hAnsi="Times New Roman" w:cs="Times New Roman"/>
          <w:sz w:val="26"/>
          <w:szCs w:val="26"/>
        </w:rPr>
        <w:t>ния коренных малочисленных народов в местах их традиционного проживания и трад</w:t>
      </w:r>
      <w:r w:rsidRPr="00661C5C">
        <w:rPr>
          <w:rFonts w:ascii="Times New Roman" w:hAnsi="Times New Roman" w:cs="Times New Roman"/>
          <w:sz w:val="26"/>
          <w:szCs w:val="26"/>
        </w:rPr>
        <w:t>и</w:t>
      </w:r>
      <w:r w:rsidRPr="00661C5C">
        <w:rPr>
          <w:rFonts w:ascii="Times New Roman" w:hAnsi="Times New Roman" w:cs="Times New Roman"/>
          <w:sz w:val="26"/>
          <w:szCs w:val="26"/>
        </w:rPr>
        <w:t xml:space="preserve">ционной 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– 84200,00 рублей, в том числе </w:t>
      </w:r>
      <w:r w:rsidRPr="00661C5C">
        <w:rPr>
          <w:rFonts w:ascii="Times New Roman" w:hAnsi="Times New Roman" w:cs="Times New Roman"/>
          <w:sz w:val="26"/>
          <w:szCs w:val="26"/>
        </w:rPr>
        <w:t>24200 рублей</w:t>
      </w:r>
      <w:r>
        <w:rPr>
          <w:rFonts w:ascii="Times New Roman" w:hAnsi="Times New Roman" w:cs="Times New Roman"/>
          <w:sz w:val="26"/>
          <w:szCs w:val="26"/>
        </w:rPr>
        <w:t xml:space="preserve"> из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 w:cs="Times New Roman"/>
          <w:sz w:val="26"/>
          <w:szCs w:val="26"/>
        </w:rPr>
        <w:t>аевого бюджета.</w:t>
      </w:r>
    </w:p>
    <w:p w:rsidR="009409F2" w:rsidRDefault="009409F2" w:rsidP="00B92A86">
      <w:pPr>
        <w:pStyle w:val="af0"/>
        <w:tabs>
          <w:tab w:val="left" w:pos="0"/>
        </w:tabs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1C5C">
        <w:rPr>
          <w:rFonts w:ascii="Times New Roman" w:eastAsiaTheme="minorEastAsia" w:hAnsi="Times New Roman"/>
          <w:sz w:val="26"/>
          <w:szCs w:val="26"/>
          <w:lang w:eastAsia="ru-RU"/>
        </w:rPr>
        <w:t xml:space="preserve">Родовыми общинами </w:t>
      </w:r>
      <w:r w:rsidR="00F36EC3">
        <w:rPr>
          <w:rFonts w:ascii="Times New Roman" w:eastAsiaTheme="minorEastAsia" w:hAnsi="Times New Roman"/>
          <w:sz w:val="26"/>
          <w:szCs w:val="26"/>
          <w:lang w:eastAsia="ru-RU"/>
        </w:rPr>
        <w:t>субсидии</w:t>
      </w:r>
      <w:r w:rsidRPr="00661C5C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освоен</w:t>
      </w:r>
      <w:r w:rsidR="00F36EC3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="00D61BE9">
        <w:rPr>
          <w:rFonts w:ascii="Times New Roman" w:eastAsiaTheme="minorEastAsia" w:hAnsi="Times New Roman"/>
          <w:sz w:val="26"/>
          <w:szCs w:val="26"/>
          <w:lang w:eastAsia="ru-RU"/>
        </w:rPr>
        <w:t xml:space="preserve"> в полном объеме.</w:t>
      </w:r>
    </w:p>
    <w:p w:rsidR="009409F2" w:rsidRPr="00661C5C" w:rsidRDefault="009409F2" w:rsidP="00B92A8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Программа «Профилактика правонарушений, терроризма, экстреми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з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ма, наркомании и алкоголизма </w:t>
      </w:r>
      <w:proofErr w:type="gramStart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</w:t>
      </w:r>
    </w:p>
    <w:p w:rsidR="001E2ADB" w:rsidRDefault="001E2ADB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 является разработчиком и  куратором программы.</w:t>
      </w:r>
    </w:p>
    <w:p w:rsidR="00955664" w:rsidRDefault="00955664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программы являются: </w:t>
      </w:r>
    </w:p>
    <w:p w:rsidR="00955664" w:rsidRDefault="00955664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профилактика преступности, правонарушений, в том числе среди несоверше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нолетних,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округе;</w:t>
      </w:r>
    </w:p>
    <w:p w:rsidR="00955664" w:rsidRDefault="00955664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совершенствование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</w:t>
      </w:r>
      <w:r w:rsidR="00AD44C2">
        <w:rPr>
          <w:rFonts w:ascii="Times New Roman" w:eastAsia="Times New Roman" w:hAnsi="Times New Roman" w:cs="Times New Roman"/>
          <w:sz w:val="26"/>
          <w:szCs w:val="26"/>
        </w:rPr>
        <w:t xml:space="preserve"> в сфере бе</w:t>
      </w:r>
      <w:r w:rsidR="00AD44C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D44C2">
        <w:rPr>
          <w:rFonts w:ascii="Times New Roman" w:eastAsia="Times New Roman" w:hAnsi="Times New Roman" w:cs="Times New Roman"/>
          <w:sz w:val="26"/>
          <w:szCs w:val="26"/>
        </w:rPr>
        <w:t>опасности и организация безопасного дорожного движения, предупреждение детского дорожно-транспортного травматизма;</w:t>
      </w:r>
    </w:p>
    <w:p w:rsidR="00AD44C2" w:rsidRDefault="00AD44C2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привлечение граждан к охране общественного порядка;</w:t>
      </w:r>
    </w:p>
    <w:p w:rsidR="00AD44C2" w:rsidRDefault="00AD44C2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совершенствование системы профилактики экстремистской </w:t>
      </w:r>
      <w:r w:rsidR="00ED0182">
        <w:rPr>
          <w:rFonts w:ascii="Times New Roman" w:eastAsia="Times New Roman" w:hAnsi="Times New Roman" w:cs="Times New Roman"/>
          <w:sz w:val="26"/>
          <w:szCs w:val="26"/>
        </w:rPr>
        <w:t>направленности  и противодействия терроризма.</w:t>
      </w:r>
    </w:p>
    <w:p w:rsidR="00D61BE9" w:rsidRPr="00D61BE9" w:rsidRDefault="00D61BE9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о межведомственной комиссии по профилактике правонарушений и преступлений </w:t>
      </w:r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округе, согласно плану р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боты межведомственной комиссии по профилактике правонарушений и преступлений в </w:t>
      </w:r>
      <w:proofErr w:type="spell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 год (далее – межведомственная комиссия), в 2016 году проведено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заседания межведомственной комиссии.</w:t>
      </w:r>
    </w:p>
    <w:p w:rsidR="00D61BE9" w:rsidRPr="00D61BE9" w:rsidRDefault="00D61BE9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>Основные вопросы, рассмотренные на заседаниях: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>- о состоянии работы по оборудованию системами видеонаблюдения улиц и иных мест с массовым пребыванием людей, а также учреждений культуры и образов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ния на территории Вилючинского городского округа;  </w:t>
      </w:r>
    </w:p>
    <w:p w:rsidR="00D61BE9" w:rsidRPr="00D61BE9" w:rsidRDefault="00D61BE9" w:rsidP="00D61BE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о реализации муниципальной программы «Профилактика правонарушений, терроризма, экстремизма, наркомании и алкоголизма </w:t>
      </w:r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2015-2019 годы» в 2016 году;</w:t>
      </w:r>
    </w:p>
    <w:p w:rsidR="00D61BE9" w:rsidRPr="00D61BE9" w:rsidRDefault="00D61BE9" w:rsidP="00D61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- о состоянии работы по организации привлечения населения к обеспечению правопорядка </w:t>
      </w:r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округе; 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>- о состоянии правонарушений и преступлений на территории Вилючинского г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родского округа за 2016 год;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>- о миграционной ситуации на территории Вилючинского городского округа и её влиянии на динамику правонарушений и преступлений, а также о профилактике прав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нарушений с участием иностранных граждан на территории Вилючинского городского округа;</w:t>
      </w:r>
    </w:p>
    <w:p w:rsidR="00D61BE9" w:rsidRPr="00D61BE9" w:rsidRDefault="00D61BE9" w:rsidP="00D61BE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1BE9">
        <w:rPr>
          <w:rFonts w:ascii="Times New Roman" w:eastAsia="Times New Roman" w:hAnsi="Times New Roman" w:cs="Times New Roman"/>
          <w:color w:val="000000"/>
          <w:sz w:val="26"/>
          <w:szCs w:val="26"/>
        </w:rPr>
        <w:t>об организации межведомственного взаимодействия правоохранительных о</w:t>
      </w:r>
      <w:r w:rsidRPr="00D61BE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61BE9">
        <w:rPr>
          <w:rFonts w:ascii="Times New Roman" w:eastAsia="Times New Roman" w:hAnsi="Times New Roman" w:cs="Times New Roman"/>
          <w:color w:val="000000"/>
          <w:sz w:val="26"/>
          <w:szCs w:val="26"/>
        </w:rPr>
        <w:t>ганов, органов местного самоуправления и общественных организаций по реабилитации и социализации граждан, освободившихся из мест лишения свободы, а также об эффе</w:t>
      </w:r>
      <w:r w:rsidRPr="00D61BE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1BE9"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тивности принимаемых мер по предупреждению  повторной преступности среди лиц, осужденных к наказаниям и мерам уголовно-правового характера без изоляции от общ</w:t>
      </w:r>
      <w:r w:rsidRPr="00D61B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55664">
        <w:rPr>
          <w:rFonts w:ascii="Times New Roman" w:eastAsia="Times New Roman" w:hAnsi="Times New Roman" w:cs="Times New Roman"/>
          <w:color w:val="000000"/>
          <w:sz w:val="26"/>
          <w:szCs w:val="26"/>
        </w:rPr>
        <w:t>ства.</w:t>
      </w:r>
    </w:p>
    <w:p w:rsidR="00955664" w:rsidRPr="00661C5C" w:rsidRDefault="00955664" w:rsidP="009556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5C">
        <w:rPr>
          <w:rFonts w:ascii="Times New Roman" w:hAnsi="Times New Roman" w:cs="Times New Roman"/>
          <w:sz w:val="26"/>
          <w:szCs w:val="26"/>
        </w:rPr>
        <w:t>В рамках данной программы непосредственно Отделом реализовывались след</w:t>
      </w:r>
      <w:r w:rsidRPr="00661C5C">
        <w:rPr>
          <w:rFonts w:ascii="Times New Roman" w:hAnsi="Times New Roman" w:cs="Times New Roman"/>
          <w:sz w:val="26"/>
          <w:szCs w:val="26"/>
        </w:rPr>
        <w:t>у</w:t>
      </w:r>
      <w:r w:rsidRPr="00661C5C">
        <w:rPr>
          <w:rFonts w:ascii="Times New Roman" w:hAnsi="Times New Roman" w:cs="Times New Roman"/>
          <w:sz w:val="26"/>
          <w:szCs w:val="26"/>
        </w:rPr>
        <w:t>ющие мероприятия:</w:t>
      </w:r>
    </w:p>
    <w:p w:rsidR="00955664" w:rsidRPr="00661C5C" w:rsidRDefault="00955664" w:rsidP="009556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5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проведение целевых оперативно-профилактических мероприятий</w:t>
      </w:r>
      <w:r w:rsidRPr="00661C5C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61C5C">
        <w:rPr>
          <w:rFonts w:ascii="Times New Roman" w:hAnsi="Times New Roman" w:cs="Times New Roman"/>
          <w:sz w:val="26"/>
          <w:szCs w:val="26"/>
        </w:rPr>
        <w:t>ейд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61C5C">
        <w:rPr>
          <w:rFonts w:ascii="Times New Roman" w:hAnsi="Times New Roman" w:cs="Times New Roman"/>
          <w:sz w:val="26"/>
          <w:szCs w:val="26"/>
        </w:rPr>
        <w:t xml:space="preserve"> по торговым точкам, с целью выявления фактов продажи несовершеннолетним спиртных напитков и табачных изделий. </w:t>
      </w:r>
    </w:p>
    <w:p w:rsidR="00955664" w:rsidRPr="00661C5C" w:rsidRDefault="00955664" w:rsidP="009556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5C">
        <w:rPr>
          <w:rFonts w:ascii="Times New Roman" w:hAnsi="Times New Roman" w:cs="Times New Roman"/>
          <w:sz w:val="26"/>
          <w:szCs w:val="26"/>
        </w:rPr>
        <w:t>Объем выделенных и освоенных денежных средств - 18000 рублей.</w:t>
      </w:r>
    </w:p>
    <w:p w:rsidR="00955664" w:rsidRDefault="00955664" w:rsidP="00955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5C">
        <w:rPr>
          <w:rFonts w:ascii="Times New Roman" w:hAnsi="Times New Roman" w:cs="Times New Roman"/>
          <w:sz w:val="26"/>
          <w:szCs w:val="26"/>
        </w:rPr>
        <w:t>2) Создание добровольных народных дружин по охране общественного порядка. Объем выделенных и освоенных денежных средств - 18000 рублей.</w:t>
      </w:r>
    </w:p>
    <w:p w:rsidR="00955664" w:rsidRPr="00D61BE9" w:rsidRDefault="00955664" w:rsidP="00955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D61B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Разработан нормативный документ и представлен на решение Думы Вилючи</w:t>
      </w:r>
      <w:r w:rsidRPr="00D61B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н</w:t>
      </w:r>
      <w:r w:rsidRPr="00D61B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ского городского округа «О порядке оказания поддержки гражданам и их объединен</w:t>
      </w:r>
      <w:r w:rsidRPr="00D61B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и</w:t>
      </w:r>
      <w:r w:rsidRPr="00D61B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ям, участвующим в охране общественного порядка, создания условий для деятельности народных дружин на территории Вилючинского городского округа».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>В 2016 году разработана и утверждена постановлением администрации Вил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чинского городского округа от 19.12.2016 № 1349 муниципальная программа «Безопа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ный Вилючинск на 2017-2020 годы», состоящая из следующих подпрограмм: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>- подпрограмма 1 «Защита населения, территорий от чрезвычайных ситуаций, обеспечение пожарной безопасности и развитие гражданской обороны на территории Вилючинского городского округа»;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- подпрограмма 2 «Построение и развитие аппаратно-программного комплекса «Безопасный город», обеспечение комплексной безопасности учреждений социальной сферы </w:t>
      </w:r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округе»;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- подпрограмма 3 «Профилактика правонарушений, преступлений и повышение безопасности дорожного движения </w:t>
      </w:r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округе»; 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- подпрограмма 4 «Профилактика терроризма и экстремизма </w:t>
      </w:r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родском округе»;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- подпрограмма 5 «Профилактика наркомании и алкоголизма </w:t>
      </w:r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1BE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61BE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округе».</w:t>
      </w:r>
    </w:p>
    <w:p w:rsidR="00D61BE9" w:rsidRPr="00D61BE9" w:rsidRDefault="00D61BE9" w:rsidP="00D61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BE9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Программы по основным мероприятиям на 2017 год составляет 8 644,67040 тыс. рублей из местного бюджета, в том числе, на оборуд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вание систем видеонаблюдения улиц и иных мест с массовым пребыванием людей предусмотрено 4 267,16950 тыс. рублей, на организацию деятельности народной друж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61BE9">
        <w:rPr>
          <w:rFonts w:ascii="Times New Roman" w:eastAsia="Times New Roman" w:hAnsi="Times New Roman" w:cs="Times New Roman"/>
          <w:sz w:val="26"/>
          <w:szCs w:val="26"/>
        </w:rPr>
        <w:t>ны по охране общественного порядка – 18,00000 тыс. рублей.</w:t>
      </w:r>
    </w:p>
    <w:p w:rsidR="00955664" w:rsidRDefault="009409F2" w:rsidP="00F36EC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C5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 </w:t>
      </w:r>
      <w:proofErr w:type="gramStart"/>
      <w:r w:rsidR="00955664">
        <w:rPr>
          <w:rFonts w:ascii="Times New Roman" w:hAnsi="Times New Roman" w:cs="Times New Roman"/>
          <w:b/>
          <w:bCs/>
          <w:i/>
          <w:sz w:val="26"/>
          <w:szCs w:val="26"/>
        </w:rPr>
        <w:t>М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>униципальной программ</w:t>
      </w:r>
      <w:r w:rsidR="00955664">
        <w:rPr>
          <w:rFonts w:ascii="Times New Roman" w:hAnsi="Times New Roman" w:cs="Times New Roman"/>
          <w:b/>
          <w:bCs/>
          <w:i/>
          <w:sz w:val="26"/>
          <w:szCs w:val="26"/>
        </w:rPr>
        <w:t>а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«Физическая культура, спорт, молодежная п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литика, отдых и оздоровление детей в </w:t>
      </w:r>
      <w:proofErr w:type="spellStart"/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</w:t>
      </w:r>
      <w:r w:rsidR="00C90791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955664" w:rsidRPr="00661C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9409F2" w:rsidRPr="00661C5C" w:rsidRDefault="009409F2" w:rsidP="00F36EC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C5C">
        <w:rPr>
          <w:rFonts w:ascii="Times New Roman" w:hAnsi="Times New Roman" w:cs="Times New Roman"/>
          <w:bCs/>
          <w:sz w:val="26"/>
          <w:szCs w:val="26"/>
        </w:rPr>
        <w:t xml:space="preserve">В 2016 году Отдел принимал участие в реализации </w:t>
      </w:r>
      <w:r w:rsidR="00C90791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Pr="00661C5C">
        <w:rPr>
          <w:rFonts w:ascii="Times New Roman" w:hAnsi="Times New Roman" w:cs="Times New Roman"/>
          <w:bCs/>
          <w:sz w:val="26"/>
          <w:szCs w:val="26"/>
        </w:rPr>
        <w:t>в части проведени</w:t>
      </w:r>
      <w:r w:rsidR="009B35D9">
        <w:rPr>
          <w:rFonts w:ascii="Times New Roman" w:hAnsi="Times New Roman" w:cs="Times New Roman"/>
          <w:bCs/>
          <w:sz w:val="26"/>
          <w:szCs w:val="26"/>
        </w:rPr>
        <w:t>я</w:t>
      </w:r>
      <w:r w:rsidRPr="00661C5C">
        <w:rPr>
          <w:rFonts w:ascii="Times New Roman" w:hAnsi="Times New Roman" w:cs="Times New Roman"/>
          <w:bCs/>
          <w:sz w:val="26"/>
          <w:szCs w:val="26"/>
        </w:rPr>
        <w:t xml:space="preserve"> мероприятий по формированию мотивации к здоровому образу жизни у несовершенн</w:t>
      </w:r>
      <w:r w:rsidRPr="00661C5C">
        <w:rPr>
          <w:rFonts w:ascii="Times New Roman" w:hAnsi="Times New Roman" w:cs="Times New Roman"/>
          <w:bCs/>
          <w:sz w:val="26"/>
          <w:szCs w:val="26"/>
        </w:rPr>
        <w:t>о</w:t>
      </w:r>
      <w:r w:rsidRPr="00661C5C">
        <w:rPr>
          <w:rFonts w:ascii="Times New Roman" w:hAnsi="Times New Roman" w:cs="Times New Roman"/>
          <w:bCs/>
          <w:sz w:val="26"/>
          <w:szCs w:val="26"/>
        </w:rPr>
        <w:t>летних (транспортн</w:t>
      </w:r>
      <w:r w:rsidR="00191546">
        <w:rPr>
          <w:rFonts w:ascii="Times New Roman" w:hAnsi="Times New Roman" w:cs="Times New Roman"/>
          <w:bCs/>
          <w:sz w:val="26"/>
          <w:szCs w:val="26"/>
        </w:rPr>
        <w:t>ые услуги для поездок в детские лагеря</w:t>
      </w:r>
      <w:r w:rsidRPr="00661C5C">
        <w:rPr>
          <w:rFonts w:ascii="Times New Roman" w:hAnsi="Times New Roman" w:cs="Times New Roman"/>
          <w:bCs/>
          <w:sz w:val="26"/>
          <w:szCs w:val="26"/>
        </w:rPr>
        <w:t>).</w:t>
      </w:r>
      <w:r w:rsidRPr="00661C5C">
        <w:rPr>
          <w:rFonts w:ascii="Times New Roman" w:hAnsi="Times New Roman" w:cs="Times New Roman"/>
          <w:sz w:val="26"/>
          <w:szCs w:val="26"/>
        </w:rPr>
        <w:t xml:space="preserve"> Объем выделенных и осв</w:t>
      </w:r>
      <w:r w:rsidRPr="00661C5C">
        <w:rPr>
          <w:rFonts w:ascii="Times New Roman" w:hAnsi="Times New Roman" w:cs="Times New Roman"/>
          <w:sz w:val="26"/>
          <w:szCs w:val="26"/>
        </w:rPr>
        <w:t>о</w:t>
      </w:r>
      <w:r w:rsidRPr="00661C5C">
        <w:rPr>
          <w:rFonts w:ascii="Times New Roman" w:hAnsi="Times New Roman" w:cs="Times New Roman"/>
          <w:sz w:val="26"/>
          <w:szCs w:val="26"/>
        </w:rPr>
        <w:t>енных денежных средств - 18000 рублей</w:t>
      </w:r>
      <w:r w:rsidRPr="00661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9409F2" w:rsidRPr="00A3018F" w:rsidRDefault="009409F2" w:rsidP="00940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CB6" w:rsidRPr="00A3018F" w:rsidRDefault="005A5CB6" w:rsidP="005A5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018F">
        <w:rPr>
          <w:rFonts w:ascii="Times New Roman" w:hAnsi="Times New Roman" w:cs="Times New Roman"/>
          <w:b/>
          <w:bCs/>
          <w:sz w:val="26"/>
          <w:szCs w:val="26"/>
        </w:rPr>
        <w:t>Организация общегородских мероприятий</w:t>
      </w:r>
    </w:p>
    <w:p w:rsidR="005A5CB6" w:rsidRPr="00A3018F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В 201</w:t>
      </w:r>
      <w:r w:rsidR="005C4F2E" w:rsidRPr="00A3018F">
        <w:rPr>
          <w:rFonts w:ascii="Times New Roman" w:hAnsi="Times New Roman" w:cs="Times New Roman"/>
          <w:sz w:val="26"/>
          <w:szCs w:val="26"/>
        </w:rPr>
        <w:t>6</w:t>
      </w:r>
      <w:r w:rsidRPr="00A3018F">
        <w:rPr>
          <w:rFonts w:ascii="Times New Roman" w:hAnsi="Times New Roman" w:cs="Times New Roman"/>
          <w:sz w:val="26"/>
          <w:szCs w:val="26"/>
        </w:rPr>
        <w:t xml:space="preserve"> году Отделом </w:t>
      </w:r>
      <w:r w:rsidRPr="00A3018F">
        <w:rPr>
          <w:rFonts w:ascii="Times New Roman" w:hAnsi="Times New Roman" w:cs="Times New Roman"/>
          <w:bCs/>
          <w:sz w:val="26"/>
          <w:szCs w:val="26"/>
        </w:rPr>
        <w:t xml:space="preserve">подготовлено и проведено более </w:t>
      </w:r>
      <w:r w:rsidRPr="00A3018F">
        <w:rPr>
          <w:rFonts w:ascii="Times New Roman" w:hAnsi="Times New Roman" w:cs="Times New Roman"/>
          <w:b/>
          <w:bCs/>
          <w:sz w:val="26"/>
          <w:szCs w:val="26"/>
        </w:rPr>
        <w:t>30 общегородских мер</w:t>
      </w:r>
      <w:r w:rsidRPr="00A3018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A3018F">
        <w:rPr>
          <w:rFonts w:ascii="Times New Roman" w:hAnsi="Times New Roman" w:cs="Times New Roman"/>
          <w:b/>
          <w:bCs/>
          <w:sz w:val="26"/>
          <w:szCs w:val="26"/>
        </w:rPr>
        <w:t>приятий</w:t>
      </w:r>
      <w:r w:rsidRPr="00A3018F">
        <w:rPr>
          <w:rFonts w:ascii="Times New Roman" w:hAnsi="Times New Roman" w:cs="Times New Roman"/>
          <w:bCs/>
          <w:sz w:val="26"/>
          <w:szCs w:val="26"/>
        </w:rPr>
        <w:t xml:space="preserve"> социальной направленности на общую сумму </w:t>
      </w:r>
      <w:r w:rsidR="00AE1FDF" w:rsidRPr="00A3018F">
        <w:rPr>
          <w:rFonts w:ascii="Times New Roman" w:hAnsi="Times New Roman" w:cs="Times New Roman"/>
          <w:b/>
          <w:bCs/>
          <w:sz w:val="26"/>
          <w:szCs w:val="26"/>
        </w:rPr>
        <w:t xml:space="preserve">1 414 </w:t>
      </w:r>
      <w:r w:rsidR="00A8303F" w:rsidRPr="00A3018F">
        <w:rPr>
          <w:rFonts w:ascii="Times New Roman" w:hAnsi="Times New Roman" w:cs="Times New Roman"/>
          <w:b/>
          <w:bCs/>
          <w:sz w:val="26"/>
          <w:szCs w:val="26"/>
        </w:rPr>
        <w:t>398</w:t>
      </w:r>
      <w:r w:rsidRPr="00A3018F">
        <w:rPr>
          <w:rFonts w:ascii="Times New Roman" w:hAnsi="Times New Roman" w:cs="Times New Roman"/>
          <w:b/>
          <w:bCs/>
          <w:sz w:val="26"/>
          <w:szCs w:val="26"/>
        </w:rPr>
        <w:t xml:space="preserve"> рублей</w:t>
      </w:r>
      <w:r w:rsidRPr="00A3018F">
        <w:rPr>
          <w:rFonts w:ascii="Times New Roman" w:hAnsi="Times New Roman" w:cs="Times New Roman"/>
          <w:bCs/>
          <w:sz w:val="26"/>
          <w:szCs w:val="26"/>
        </w:rPr>
        <w:t xml:space="preserve"> из средств местного бюджета, посвященных памятным датам: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снятия блокады Ленинграда,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вывода</w:t>
      </w:r>
      <w:r w:rsidR="009A677F" w:rsidRPr="00A3018F">
        <w:rPr>
          <w:rFonts w:ascii="Times New Roman" w:hAnsi="Times New Roman" w:cs="Times New Roman"/>
          <w:sz w:val="26"/>
          <w:szCs w:val="26"/>
        </w:rPr>
        <w:t xml:space="preserve"> российских</w:t>
      </w:r>
      <w:r w:rsidRPr="00A3018F">
        <w:rPr>
          <w:rFonts w:ascii="Times New Roman" w:hAnsi="Times New Roman" w:cs="Times New Roman"/>
          <w:sz w:val="26"/>
          <w:szCs w:val="26"/>
        </w:rPr>
        <w:t xml:space="preserve"> войск из Афганистана,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защитника Отечества,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Международный женский день,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Победы,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 xml:space="preserve">- </w:t>
      </w:r>
      <w:r w:rsidR="00D818EC">
        <w:rPr>
          <w:rFonts w:ascii="Times New Roman" w:hAnsi="Times New Roman" w:cs="Times New Roman"/>
          <w:sz w:val="26"/>
          <w:szCs w:val="26"/>
        </w:rPr>
        <w:t>Международный д</w:t>
      </w:r>
      <w:r w:rsidRPr="00A3018F">
        <w:rPr>
          <w:rFonts w:ascii="Times New Roman" w:hAnsi="Times New Roman" w:cs="Times New Roman"/>
          <w:sz w:val="26"/>
          <w:szCs w:val="26"/>
        </w:rPr>
        <w:t xml:space="preserve">ень семьи, 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защиты детей,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социального работника,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и Скорби,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семьи, любви и верности</w:t>
      </w:r>
      <w:r w:rsidR="009A677F" w:rsidRPr="00A3018F">
        <w:rPr>
          <w:rFonts w:ascii="Times New Roman" w:hAnsi="Times New Roman" w:cs="Times New Roman"/>
          <w:sz w:val="26"/>
          <w:szCs w:val="26"/>
        </w:rPr>
        <w:t>,</w:t>
      </w:r>
    </w:p>
    <w:p w:rsidR="009A677F" w:rsidRPr="00A3018F" w:rsidRDefault="009A677F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окончания Второй Мировой войны,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пожилого человека,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жертв политических репрессий,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правовой помощи детям,</w:t>
      </w:r>
    </w:p>
    <w:p w:rsidR="005A5CB6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Матери,</w:t>
      </w:r>
    </w:p>
    <w:p w:rsidR="00D818EC" w:rsidRPr="00A3018F" w:rsidRDefault="00D818EC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Международный день инвалида;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воинов, погибших в локальных конфликтах,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Новый год и др.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763"/>
        <w:gridCol w:w="1763"/>
        <w:gridCol w:w="1861"/>
      </w:tblGrid>
      <w:tr w:rsidR="00C01129" w:rsidTr="00B05292">
        <w:tc>
          <w:tcPr>
            <w:tcW w:w="4536" w:type="dxa"/>
          </w:tcPr>
          <w:p w:rsidR="00C01129" w:rsidRPr="00C01129" w:rsidRDefault="00C01129" w:rsidP="00C01129">
            <w:pPr>
              <w:rPr>
                <w:b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1129">
              <w:rPr>
                <w:b/>
                <w:sz w:val="24"/>
                <w:szCs w:val="24"/>
              </w:rPr>
              <w:t>Освоено средств:</w:t>
            </w: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61" w:type="dxa"/>
          </w:tcPr>
          <w:p w:rsidR="00C01129" w:rsidRPr="00C01129" w:rsidRDefault="00C01129" w:rsidP="00C01129">
            <w:pPr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2016</w:t>
            </w:r>
          </w:p>
        </w:tc>
      </w:tr>
      <w:tr w:rsidR="00C01129" w:rsidTr="00B05292">
        <w:trPr>
          <w:trHeight w:val="306"/>
        </w:trPr>
        <w:tc>
          <w:tcPr>
            <w:tcW w:w="4536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62 534,47</w:t>
            </w:r>
          </w:p>
        </w:tc>
        <w:tc>
          <w:tcPr>
            <w:tcW w:w="1861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104 000,00</w:t>
            </w:r>
          </w:p>
        </w:tc>
      </w:tr>
      <w:tr w:rsidR="00C01129" w:rsidTr="00B05292">
        <w:tc>
          <w:tcPr>
            <w:tcW w:w="4536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Услуги по проведению мероприятий</w:t>
            </w: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386 359,00</w:t>
            </w: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605 000,00</w:t>
            </w:r>
          </w:p>
        </w:tc>
        <w:tc>
          <w:tcPr>
            <w:tcW w:w="1861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621 205,00</w:t>
            </w:r>
          </w:p>
        </w:tc>
      </w:tr>
      <w:tr w:rsidR="00C01129" w:rsidTr="00B05292">
        <w:tc>
          <w:tcPr>
            <w:tcW w:w="4536" w:type="dxa"/>
          </w:tcPr>
          <w:p w:rsidR="00F35577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Приобретен</w:t>
            </w:r>
            <w:r>
              <w:rPr>
                <w:sz w:val="24"/>
                <w:szCs w:val="24"/>
              </w:rPr>
              <w:t>ие</w:t>
            </w:r>
            <w:r w:rsidRPr="00C01129">
              <w:rPr>
                <w:sz w:val="24"/>
                <w:szCs w:val="24"/>
              </w:rPr>
              <w:t xml:space="preserve"> подарков, призов, </w:t>
            </w:r>
          </w:p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сувениров</w:t>
            </w: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528 619,32</w:t>
            </w:r>
          </w:p>
          <w:p w:rsidR="00C01129" w:rsidRPr="00C01129" w:rsidRDefault="00C01129" w:rsidP="00C0112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423 107,74</w:t>
            </w:r>
          </w:p>
          <w:p w:rsidR="00C01129" w:rsidRPr="00C01129" w:rsidRDefault="00C01129" w:rsidP="00C01129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689 193,00</w:t>
            </w:r>
          </w:p>
        </w:tc>
      </w:tr>
      <w:tr w:rsidR="0093773F" w:rsidTr="00B05292">
        <w:tc>
          <w:tcPr>
            <w:tcW w:w="4536" w:type="dxa"/>
          </w:tcPr>
          <w:p w:rsidR="0093773F" w:rsidRPr="00C01129" w:rsidRDefault="0093773F" w:rsidP="00C01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63" w:type="dxa"/>
          </w:tcPr>
          <w:p w:rsidR="0093773F" w:rsidRPr="00C01129" w:rsidRDefault="0093773F" w:rsidP="00C01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914 978, 32</w:t>
            </w:r>
          </w:p>
        </w:tc>
        <w:tc>
          <w:tcPr>
            <w:tcW w:w="1763" w:type="dxa"/>
          </w:tcPr>
          <w:p w:rsidR="0093773F" w:rsidRPr="00C01129" w:rsidRDefault="0093773F" w:rsidP="00C01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1 090 642,21</w:t>
            </w:r>
          </w:p>
        </w:tc>
        <w:tc>
          <w:tcPr>
            <w:tcW w:w="1861" w:type="dxa"/>
          </w:tcPr>
          <w:p w:rsidR="0093773F" w:rsidRPr="00C01129" w:rsidRDefault="0093773F" w:rsidP="00C01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1 414 398,00</w:t>
            </w:r>
          </w:p>
        </w:tc>
      </w:tr>
    </w:tbl>
    <w:p w:rsidR="00B05292" w:rsidRPr="007C0DDB" w:rsidRDefault="00B05292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5292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 xml:space="preserve">Назначение и выплата муниципальной доплаты к пенсии </w:t>
      </w:r>
    </w:p>
    <w:p w:rsidR="00551D97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>и пенсии</w:t>
      </w:r>
      <w:r w:rsidR="00532C8F" w:rsidRPr="007C0DDB">
        <w:rPr>
          <w:rFonts w:ascii="Times New Roman" w:hAnsi="Times New Roman" w:cs="Times New Roman"/>
          <w:b/>
          <w:sz w:val="26"/>
          <w:szCs w:val="26"/>
        </w:rPr>
        <w:t xml:space="preserve"> за выслугу лет </w:t>
      </w:r>
    </w:p>
    <w:p w:rsidR="00532C8F" w:rsidRPr="007C0DDB" w:rsidRDefault="00532C8F" w:rsidP="005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DDB">
        <w:rPr>
          <w:rFonts w:ascii="Times New Roman" w:hAnsi="Times New Roman" w:cs="Times New Roman"/>
          <w:sz w:val="26"/>
          <w:szCs w:val="26"/>
        </w:rPr>
        <w:t>На Отдел возложены полномочия по выплате</w:t>
      </w:r>
      <w:r w:rsidRPr="007C0D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DDB">
        <w:rPr>
          <w:rFonts w:ascii="Times New Roman" w:hAnsi="Times New Roman" w:cs="Times New Roman"/>
          <w:sz w:val="26"/>
          <w:szCs w:val="26"/>
        </w:rPr>
        <w:t>назначению и выплате муниципал</w:t>
      </w:r>
      <w:r w:rsidRPr="007C0DDB">
        <w:rPr>
          <w:rFonts w:ascii="Times New Roman" w:hAnsi="Times New Roman" w:cs="Times New Roman"/>
          <w:sz w:val="26"/>
          <w:szCs w:val="26"/>
        </w:rPr>
        <w:t>ь</w:t>
      </w:r>
      <w:r w:rsidRPr="007C0DDB">
        <w:rPr>
          <w:rFonts w:ascii="Times New Roman" w:hAnsi="Times New Roman" w:cs="Times New Roman"/>
          <w:sz w:val="26"/>
          <w:szCs w:val="26"/>
        </w:rPr>
        <w:t>ной доплаты к пенсии лицам, замещавшим муниципальные должности Вилючинского городского округа, и пенсии за выслугу лет лицам, замещавшим должности муниц</w:t>
      </w:r>
      <w:r w:rsidRPr="007C0DDB">
        <w:rPr>
          <w:rFonts w:ascii="Times New Roman" w:hAnsi="Times New Roman" w:cs="Times New Roman"/>
          <w:sz w:val="26"/>
          <w:szCs w:val="26"/>
        </w:rPr>
        <w:t>и</w:t>
      </w:r>
      <w:r w:rsidRPr="007C0DDB">
        <w:rPr>
          <w:rFonts w:ascii="Times New Roman" w:hAnsi="Times New Roman" w:cs="Times New Roman"/>
          <w:sz w:val="26"/>
          <w:szCs w:val="26"/>
        </w:rPr>
        <w:t>пальной службы Вилючинского городского округа.</w:t>
      </w:r>
    </w:p>
    <w:p w:rsidR="00D818EC" w:rsidRPr="007C0DDB" w:rsidRDefault="00D818EC" w:rsidP="00C0112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51D97" w:rsidRPr="00C01129" w:rsidRDefault="00C01129" w:rsidP="00C0112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C01129">
        <w:rPr>
          <w:rFonts w:ascii="Times New Roman" w:hAnsi="Times New Roman"/>
          <w:b/>
          <w:i/>
          <w:sz w:val="26"/>
          <w:szCs w:val="26"/>
        </w:rPr>
        <w:t xml:space="preserve">Выплата </w:t>
      </w:r>
      <w:r w:rsidR="00532C8F" w:rsidRPr="00C01129">
        <w:rPr>
          <w:rFonts w:ascii="Times New Roman" w:hAnsi="Times New Roman"/>
          <w:b/>
          <w:i/>
          <w:sz w:val="26"/>
          <w:szCs w:val="26"/>
        </w:rPr>
        <w:t>пенси</w:t>
      </w:r>
      <w:r w:rsidRPr="00C01129">
        <w:rPr>
          <w:rFonts w:ascii="Times New Roman" w:hAnsi="Times New Roman"/>
          <w:b/>
          <w:i/>
          <w:sz w:val="26"/>
          <w:szCs w:val="26"/>
        </w:rPr>
        <w:t>и</w:t>
      </w:r>
      <w:r w:rsidR="00532C8F" w:rsidRPr="00C01129">
        <w:rPr>
          <w:rFonts w:ascii="Times New Roman" w:hAnsi="Times New Roman"/>
          <w:b/>
          <w:i/>
          <w:sz w:val="26"/>
          <w:szCs w:val="26"/>
        </w:rPr>
        <w:t xml:space="preserve"> за выслугу лет лицам, замещавшим должности муниц</w:t>
      </w:r>
      <w:r w:rsidR="00532C8F" w:rsidRPr="00C01129">
        <w:rPr>
          <w:rFonts w:ascii="Times New Roman" w:hAnsi="Times New Roman"/>
          <w:b/>
          <w:i/>
          <w:sz w:val="26"/>
          <w:szCs w:val="26"/>
        </w:rPr>
        <w:t>и</w:t>
      </w:r>
      <w:r w:rsidR="00532C8F" w:rsidRPr="00C01129">
        <w:rPr>
          <w:rFonts w:ascii="Times New Roman" w:hAnsi="Times New Roman"/>
          <w:b/>
          <w:i/>
          <w:sz w:val="26"/>
          <w:szCs w:val="26"/>
        </w:rPr>
        <w:t>пальной службы Вилючинского городского округа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810"/>
        <w:gridCol w:w="1417"/>
        <w:gridCol w:w="1843"/>
        <w:gridCol w:w="1417"/>
        <w:gridCol w:w="1735"/>
      </w:tblGrid>
      <w:tr w:rsidR="00C01129" w:rsidRPr="00C62DB2" w:rsidTr="00C01129">
        <w:tc>
          <w:tcPr>
            <w:tcW w:w="3511" w:type="dxa"/>
            <w:gridSpan w:val="2"/>
          </w:tcPr>
          <w:p w:rsidR="00C01129" w:rsidRPr="00C01129" w:rsidRDefault="00C01129" w:rsidP="00C01129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0" w:type="dxa"/>
            <w:gridSpan w:val="2"/>
          </w:tcPr>
          <w:p w:rsidR="00C01129" w:rsidRPr="00C01129" w:rsidRDefault="00C01129" w:rsidP="00C01129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152" w:type="dxa"/>
            <w:gridSpan w:val="2"/>
          </w:tcPr>
          <w:p w:rsidR="00C01129" w:rsidRPr="00C01129" w:rsidRDefault="00C01129" w:rsidP="00C01129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2016</w:t>
            </w:r>
          </w:p>
        </w:tc>
      </w:tr>
      <w:tr w:rsidR="00C01129" w:rsidTr="00C01129">
        <w:tc>
          <w:tcPr>
            <w:tcW w:w="1701" w:type="dxa"/>
          </w:tcPr>
          <w:p w:rsidR="00C01129" w:rsidRPr="00C01129" w:rsidRDefault="00C01129" w:rsidP="00C01129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10" w:type="dxa"/>
          </w:tcPr>
          <w:p w:rsidR="00C01129" w:rsidRPr="00C01129" w:rsidRDefault="00C01129" w:rsidP="00C01129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C01129" w:rsidRPr="00C01129" w:rsidRDefault="00C01129" w:rsidP="00C01129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43" w:type="dxa"/>
          </w:tcPr>
          <w:p w:rsidR="00C01129" w:rsidRPr="00C01129" w:rsidRDefault="00C01129" w:rsidP="00C01129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C01129" w:rsidRPr="00C01129" w:rsidRDefault="00C01129" w:rsidP="00C01129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735" w:type="dxa"/>
          </w:tcPr>
          <w:p w:rsidR="00C01129" w:rsidRPr="00C01129" w:rsidRDefault="00C01129" w:rsidP="00C01129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</w:tr>
      <w:tr w:rsidR="00C01129" w:rsidTr="00C01129">
        <w:tc>
          <w:tcPr>
            <w:tcW w:w="1701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17</w:t>
            </w:r>
          </w:p>
        </w:tc>
        <w:tc>
          <w:tcPr>
            <w:tcW w:w="1810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1 549 970,76</w:t>
            </w:r>
          </w:p>
        </w:tc>
        <w:tc>
          <w:tcPr>
            <w:tcW w:w="1417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1 602 992,48</w:t>
            </w:r>
          </w:p>
        </w:tc>
        <w:tc>
          <w:tcPr>
            <w:tcW w:w="1417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C01129" w:rsidRPr="00C01129" w:rsidRDefault="00C01129" w:rsidP="00C01129">
            <w:pPr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1 635 540,00</w:t>
            </w:r>
          </w:p>
        </w:tc>
      </w:tr>
    </w:tbl>
    <w:p w:rsidR="005A7FCC" w:rsidRPr="00C01129" w:rsidRDefault="005A7FCC" w:rsidP="005A7FCC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A7FCC">
        <w:rPr>
          <w:rFonts w:ascii="Times New Roman" w:hAnsi="Times New Roman"/>
          <w:b/>
          <w:i/>
          <w:sz w:val="26"/>
          <w:szCs w:val="26"/>
        </w:rPr>
        <w:lastRenderedPageBreak/>
        <w:t>Выплата</w:t>
      </w:r>
      <w:r>
        <w:rPr>
          <w:rFonts w:ascii="Times New Roman" w:hAnsi="Times New Roman"/>
          <w:b/>
          <w:i/>
          <w:sz w:val="26"/>
          <w:szCs w:val="26"/>
        </w:rPr>
        <w:t xml:space="preserve"> муниципальной доплаты к </w:t>
      </w:r>
      <w:r w:rsidRPr="005A7FCC">
        <w:rPr>
          <w:rFonts w:ascii="Times New Roman" w:hAnsi="Times New Roman"/>
          <w:b/>
          <w:i/>
          <w:sz w:val="26"/>
          <w:szCs w:val="26"/>
        </w:rPr>
        <w:t xml:space="preserve"> пенсии за выслугу лет лицам, замеща</w:t>
      </w:r>
      <w:r w:rsidRPr="005A7FCC">
        <w:rPr>
          <w:rFonts w:ascii="Times New Roman" w:hAnsi="Times New Roman"/>
          <w:b/>
          <w:i/>
          <w:sz w:val="26"/>
          <w:szCs w:val="26"/>
        </w:rPr>
        <w:t>в</w:t>
      </w:r>
      <w:r w:rsidRPr="005A7FCC">
        <w:rPr>
          <w:rFonts w:ascii="Times New Roman" w:hAnsi="Times New Roman"/>
          <w:b/>
          <w:i/>
          <w:sz w:val="26"/>
          <w:szCs w:val="26"/>
        </w:rPr>
        <w:t xml:space="preserve">шим </w:t>
      </w:r>
      <w:r>
        <w:rPr>
          <w:rFonts w:ascii="Times New Roman" w:hAnsi="Times New Roman"/>
          <w:b/>
          <w:i/>
          <w:sz w:val="26"/>
          <w:szCs w:val="26"/>
        </w:rPr>
        <w:t xml:space="preserve">муниципальные </w:t>
      </w:r>
      <w:r w:rsidRPr="005A7FCC">
        <w:rPr>
          <w:rFonts w:ascii="Times New Roman" w:hAnsi="Times New Roman"/>
          <w:b/>
          <w:i/>
          <w:sz w:val="26"/>
          <w:szCs w:val="26"/>
        </w:rPr>
        <w:t xml:space="preserve">должности </w:t>
      </w:r>
      <w:r w:rsidRPr="00C01129">
        <w:rPr>
          <w:rFonts w:ascii="Times New Roman" w:hAnsi="Times New Roman"/>
          <w:b/>
          <w:i/>
          <w:sz w:val="26"/>
          <w:szCs w:val="26"/>
        </w:rPr>
        <w:t>Вилючинского городского округа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810"/>
        <w:gridCol w:w="1417"/>
        <w:gridCol w:w="1843"/>
        <w:gridCol w:w="1417"/>
        <w:gridCol w:w="1735"/>
      </w:tblGrid>
      <w:tr w:rsidR="005A7FCC" w:rsidRPr="00C01129" w:rsidTr="00BF055D">
        <w:tc>
          <w:tcPr>
            <w:tcW w:w="3511" w:type="dxa"/>
            <w:gridSpan w:val="2"/>
          </w:tcPr>
          <w:p w:rsidR="005A7FCC" w:rsidRPr="00C01129" w:rsidRDefault="005A7FCC" w:rsidP="00BF055D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0" w:type="dxa"/>
            <w:gridSpan w:val="2"/>
          </w:tcPr>
          <w:p w:rsidR="005A7FCC" w:rsidRPr="00C01129" w:rsidRDefault="005A7FCC" w:rsidP="00BF055D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152" w:type="dxa"/>
            <w:gridSpan w:val="2"/>
          </w:tcPr>
          <w:p w:rsidR="005A7FCC" w:rsidRPr="00C01129" w:rsidRDefault="005A7FCC" w:rsidP="00BF055D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2016</w:t>
            </w:r>
          </w:p>
        </w:tc>
      </w:tr>
      <w:tr w:rsidR="005A7FCC" w:rsidRPr="00C01129" w:rsidTr="00BF055D">
        <w:tc>
          <w:tcPr>
            <w:tcW w:w="1701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10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43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735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</w:tr>
      <w:tr w:rsidR="005A7FCC" w:rsidRPr="00C01129" w:rsidTr="00BF055D">
        <w:tc>
          <w:tcPr>
            <w:tcW w:w="1701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458 483,04</w:t>
            </w:r>
          </w:p>
        </w:tc>
        <w:tc>
          <w:tcPr>
            <w:tcW w:w="1417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458 483,04</w:t>
            </w:r>
          </w:p>
        </w:tc>
        <w:tc>
          <w:tcPr>
            <w:tcW w:w="1417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458 483,04</w:t>
            </w:r>
          </w:p>
        </w:tc>
      </w:tr>
    </w:tbl>
    <w:p w:rsidR="005A7FCC" w:rsidRPr="007C0DDB" w:rsidRDefault="005A7FCC" w:rsidP="00532C8F">
      <w:pPr>
        <w:pStyle w:val="a5"/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A3018F" w:rsidRPr="00A3018F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A3018F">
        <w:rPr>
          <w:rFonts w:ascii="Times New Roman" w:hAnsi="Times New Roman"/>
          <w:b/>
          <w:sz w:val="27"/>
          <w:szCs w:val="27"/>
        </w:rPr>
        <w:t xml:space="preserve">Реализация демографической политики </w:t>
      </w:r>
      <w:proofErr w:type="gramStart"/>
      <w:r w:rsidRPr="00A3018F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A3018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proofErr w:type="gramStart"/>
      <w:r w:rsidRPr="00A3018F">
        <w:rPr>
          <w:rFonts w:ascii="Times New Roman" w:hAnsi="Times New Roman"/>
          <w:b/>
          <w:sz w:val="27"/>
          <w:szCs w:val="27"/>
        </w:rPr>
        <w:t>Вилючинском</w:t>
      </w:r>
      <w:proofErr w:type="spellEnd"/>
      <w:proofErr w:type="gramEnd"/>
      <w:r w:rsidRPr="00A3018F">
        <w:rPr>
          <w:rFonts w:ascii="Times New Roman" w:hAnsi="Times New Roman"/>
          <w:b/>
          <w:sz w:val="27"/>
          <w:szCs w:val="27"/>
        </w:rPr>
        <w:t xml:space="preserve"> городском округе</w:t>
      </w:r>
    </w:p>
    <w:p w:rsidR="002244BA" w:rsidRDefault="002244BA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осуществляет координацию деятельности по реализации демографической политики на территории Вилючинского городского округа.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24.10.2014 № 1307 создана рабочая группа по реализации мероприятий демографической политики на территории муниципального образования, в состав которой вошли представители а</w:t>
      </w:r>
      <w:r w:rsidRPr="000B2174">
        <w:rPr>
          <w:rFonts w:ascii="Times New Roman" w:hAnsi="Times New Roman" w:cs="Times New Roman"/>
          <w:sz w:val="26"/>
          <w:szCs w:val="26"/>
        </w:rPr>
        <w:t>д</w:t>
      </w:r>
      <w:r w:rsidRPr="000B2174">
        <w:rPr>
          <w:rFonts w:ascii="Times New Roman" w:hAnsi="Times New Roman" w:cs="Times New Roman"/>
          <w:sz w:val="26"/>
          <w:szCs w:val="26"/>
        </w:rPr>
        <w:t>министрации городского округа, органов опеки и попечительства, социального обсл</w:t>
      </w:r>
      <w:r w:rsidRPr="000B2174">
        <w:rPr>
          <w:rFonts w:ascii="Times New Roman" w:hAnsi="Times New Roman" w:cs="Times New Roman"/>
          <w:sz w:val="26"/>
          <w:szCs w:val="26"/>
        </w:rPr>
        <w:t>у</w:t>
      </w:r>
      <w:r w:rsidRPr="000B2174">
        <w:rPr>
          <w:rFonts w:ascii="Times New Roman" w:hAnsi="Times New Roman" w:cs="Times New Roman"/>
          <w:sz w:val="26"/>
          <w:szCs w:val="26"/>
        </w:rPr>
        <w:t>живания и образования, учреждений здравоохранения и занятости населения, общ</w:t>
      </w:r>
      <w:r w:rsidRPr="000B2174">
        <w:rPr>
          <w:rFonts w:ascii="Times New Roman" w:hAnsi="Times New Roman" w:cs="Times New Roman"/>
          <w:sz w:val="26"/>
          <w:szCs w:val="26"/>
        </w:rPr>
        <w:t>е</w:t>
      </w:r>
      <w:r w:rsidRPr="000B2174">
        <w:rPr>
          <w:rFonts w:ascii="Times New Roman" w:hAnsi="Times New Roman" w:cs="Times New Roman"/>
          <w:sz w:val="26"/>
          <w:szCs w:val="26"/>
        </w:rPr>
        <w:t xml:space="preserve">ственных организаций города. Заседания проводятся ежеквартально. </w:t>
      </w:r>
    </w:p>
    <w:p w:rsidR="000B2174" w:rsidRPr="00863B2D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В 2016 году на заседаниях рабочей группы были рассмотрены следующие акт</w:t>
      </w:r>
      <w:r w:rsidRPr="00863B2D">
        <w:rPr>
          <w:rFonts w:ascii="Times New Roman" w:hAnsi="Times New Roman" w:cs="Times New Roman"/>
          <w:sz w:val="26"/>
          <w:szCs w:val="26"/>
        </w:rPr>
        <w:t>у</w:t>
      </w:r>
      <w:r w:rsidRPr="00863B2D">
        <w:rPr>
          <w:rFonts w:ascii="Times New Roman" w:hAnsi="Times New Roman" w:cs="Times New Roman"/>
          <w:sz w:val="26"/>
          <w:szCs w:val="26"/>
        </w:rPr>
        <w:t>альные вопросы:</w:t>
      </w:r>
    </w:p>
    <w:p w:rsidR="000B2174" w:rsidRPr="00863B2D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 xml:space="preserve">- о демографической ситуации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округе;</w:t>
      </w:r>
    </w:p>
    <w:p w:rsidR="000B2174" w:rsidRPr="00863B2D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- об информационном освещении мероприятий, направленных на реализацию д</w:t>
      </w:r>
      <w:r w:rsidRPr="00863B2D">
        <w:rPr>
          <w:rFonts w:ascii="Times New Roman" w:hAnsi="Times New Roman" w:cs="Times New Roman"/>
          <w:sz w:val="26"/>
          <w:szCs w:val="26"/>
        </w:rPr>
        <w:t>е</w:t>
      </w:r>
      <w:r w:rsidRPr="00863B2D">
        <w:rPr>
          <w:rFonts w:ascii="Times New Roman" w:hAnsi="Times New Roman" w:cs="Times New Roman"/>
          <w:sz w:val="26"/>
          <w:szCs w:val="26"/>
        </w:rPr>
        <w:t xml:space="preserve">мографической политики, повышение рождаемости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округе;</w:t>
      </w:r>
    </w:p>
    <w:p w:rsidR="000B2174" w:rsidRPr="00863B2D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-</w:t>
      </w:r>
      <w:r w:rsidR="00F4510F" w:rsidRPr="00863B2D">
        <w:rPr>
          <w:rFonts w:ascii="Times New Roman" w:hAnsi="Times New Roman" w:cs="Times New Roman"/>
          <w:sz w:val="26"/>
          <w:szCs w:val="26"/>
        </w:rPr>
        <w:t xml:space="preserve"> о реализации мер социальной поддержки семей с детьми </w:t>
      </w:r>
      <w:proofErr w:type="gramStart"/>
      <w:r w:rsidR="00F4510F"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4510F"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4510F"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F4510F" w:rsidRPr="00863B2D">
        <w:rPr>
          <w:rFonts w:ascii="Times New Roman" w:hAnsi="Times New Roman" w:cs="Times New Roman"/>
          <w:sz w:val="26"/>
          <w:szCs w:val="26"/>
        </w:rPr>
        <w:t xml:space="preserve"> горо</w:t>
      </w:r>
      <w:r w:rsidR="00F4510F" w:rsidRPr="00863B2D">
        <w:rPr>
          <w:rFonts w:ascii="Times New Roman" w:hAnsi="Times New Roman" w:cs="Times New Roman"/>
          <w:sz w:val="26"/>
          <w:szCs w:val="26"/>
        </w:rPr>
        <w:t>д</w:t>
      </w:r>
      <w:r w:rsidR="00F4510F" w:rsidRPr="00863B2D">
        <w:rPr>
          <w:rFonts w:ascii="Times New Roman" w:hAnsi="Times New Roman" w:cs="Times New Roman"/>
          <w:sz w:val="26"/>
          <w:szCs w:val="26"/>
        </w:rPr>
        <w:t>ском округе;</w:t>
      </w:r>
    </w:p>
    <w:p w:rsidR="00F4510F" w:rsidRPr="00863B2D" w:rsidRDefault="00F4510F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 xml:space="preserve">- о реализации дорожной карты по повышению эффективности и качества услуг в сфере здравоохранения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округе;</w:t>
      </w:r>
    </w:p>
    <w:p w:rsidR="00F4510F" w:rsidRPr="00863B2D" w:rsidRDefault="00F4510F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 xml:space="preserve">- оказание социальных услуг семьям с детьми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округе, их сопровождение</w:t>
      </w:r>
      <w:r w:rsidR="00863B2D" w:rsidRPr="00863B2D">
        <w:rPr>
          <w:rFonts w:ascii="Times New Roman" w:hAnsi="Times New Roman" w:cs="Times New Roman"/>
          <w:sz w:val="26"/>
          <w:szCs w:val="26"/>
        </w:rPr>
        <w:t>;</w:t>
      </w:r>
    </w:p>
    <w:p w:rsidR="00F4510F" w:rsidRPr="00863B2D" w:rsidRDefault="00F4510F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- о реализации мер, направленных на создание условий для совмещения женщ</w:t>
      </w:r>
      <w:r w:rsidRPr="00863B2D">
        <w:rPr>
          <w:rFonts w:ascii="Times New Roman" w:hAnsi="Times New Roman" w:cs="Times New Roman"/>
          <w:sz w:val="26"/>
          <w:szCs w:val="26"/>
        </w:rPr>
        <w:t>и</w:t>
      </w:r>
      <w:r w:rsidRPr="00863B2D">
        <w:rPr>
          <w:rFonts w:ascii="Times New Roman" w:hAnsi="Times New Roman" w:cs="Times New Roman"/>
          <w:sz w:val="26"/>
          <w:szCs w:val="26"/>
        </w:rPr>
        <w:t>нами обязанностей по воспитанию детей с трудовой занятостью, а также на организ</w:t>
      </w:r>
      <w:r w:rsidRPr="00863B2D">
        <w:rPr>
          <w:rFonts w:ascii="Times New Roman" w:hAnsi="Times New Roman" w:cs="Times New Roman"/>
          <w:sz w:val="26"/>
          <w:szCs w:val="26"/>
        </w:rPr>
        <w:t>а</w:t>
      </w:r>
      <w:r w:rsidRPr="00863B2D">
        <w:rPr>
          <w:rFonts w:ascii="Times New Roman" w:hAnsi="Times New Roman" w:cs="Times New Roman"/>
          <w:sz w:val="26"/>
          <w:szCs w:val="26"/>
        </w:rPr>
        <w:t>цию профессионального обучения (переобучения) женщин, находящихся в отпуске по уходу за ребенком до достижения ими возраста трех лет;</w:t>
      </w:r>
    </w:p>
    <w:p w:rsidR="00F4510F" w:rsidRPr="00863B2D" w:rsidRDefault="00F4510F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- о реализации мер, направленных на обеспечение доступности и качества д</w:t>
      </w:r>
      <w:r w:rsidRPr="00863B2D">
        <w:rPr>
          <w:rFonts w:ascii="Times New Roman" w:hAnsi="Times New Roman" w:cs="Times New Roman"/>
          <w:sz w:val="26"/>
          <w:szCs w:val="26"/>
        </w:rPr>
        <w:t>о</w:t>
      </w:r>
      <w:r w:rsidRPr="00863B2D">
        <w:rPr>
          <w:rFonts w:ascii="Times New Roman" w:hAnsi="Times New Roman" w:cs="Times New Roman"/>
          <w:sz w:val="26"/>
          <w:szCs w:val="26"/>
        </w:rPr>
        <w:t>школьного образования;</w:t>
      </w:r>
    </w:p>
    <w:p w:rsidR="00114914" w:rsidRPr="00863B2D" w:rsidRDefault="00F4510F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 xml:space="preserve">- </w:t>
      </w:r>
      <w:r w:rsidR="00863B2D" w:rsidRPr="00863B2D">
        <w:rPr>
          <w:rFonts w:ascii="Times New Roman" w:hAnsi="Times New Roman" w:cs="Times New Roman"/>
          <w:sz w:val="26"/>
          <w:szCs w:val="26"/>
        </w:rPr>
        <w:t>с</w:t>
      </w:r>
      <w:r w:rsidR="00114914" w:rsidRPr="00863B2D">
        <w:rPr>
          <w:rFonts w:ascii="Times New Roman" w:hAnsi="Times New Roman" w:cs="Times New Roman"/>
          <w:sz w:val="26"/>
          <w:szCs w:val="26"/>
        </w:rPr>
        <w:t>оздание системы психолого-педагогической поддержки семьи</w:t>
      </w:r>
      <w:r w:rsidR="00863B2D" w:rsidRPr="00863B2D">
        <w:rPr>
          <w:rFonts w:ascii="Times New Roman" w:hAnsi="Times New Roman" w:cs="Times New Roman"/>
          <w:sz w:val="26"/>
          <w:szCs w:val="26"/>
        </w:rPr>
        <w:t>;</w:t>
      </w:r>
    </w:p>
    <w:p w:rsidR="00F4510F" w:rsidRPr="00863B2D" w:rsidRDefault="00863B2D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- о</w:t>
      </w:r>
      <w:r w:rsidR="00114914" w:rsidRPr="00863B2D">
        <w:rPr>
          <w:rFonts w:ascii="Times New Roman" w:hAnsi="Times New Roman" w:cs="Times New Roman"/>
          <w:sz w:val="26"/>
          <w:szCs w:val="26"/>
        </w:rPr>
        <w:t xml:space="preserve"> профилактике социального сиротства, развитии семейных форм устройства д</w:t>
      </w:r>
      <w:r w:rsidR="00114914" w:rsidRPr="00863B2D">
        <w:rPr>
          <w:rFonts w:ascii="Times New Roman" w:hAnsi="Times New Roman" w:cs="Times New Roman"/>
          <w:sz w:val="26"/>
          <w:szCs w:val="26"/>
        </w:rPr>
        <w:t>е</w:t>
      </w:r>
      <w:r w:rsidR="00114914" w:rsidRPr="00863B2D">
        <w:rPr>
          <w:rFonts w:ascii="Times New Roman" w:hAnsi="Times New Roman" w:cs="Times New Roman"/>
          <w:sz w:val="26"/>
          <w:szCs w:val="26"/>
        </w:rPr>
        <w:t>тей, оставшихся без попечения родителей</w:t>
      </w:r>
      <w:r w:rsidRPr="00863B2D">
        <w:rPr>
          <w:rFonts w:ascii="Times New Roman" w:hAnsi="Times New Roman" w:cs="Times New Roman"/>
          <w:sz w:val="26"/>
          <w:szCs w:val="26"/>
        </w:rPr>
        <w:t>;</w:t>
      </w:r>
      <w:r w:rsidR="00F4510F" w:rsidRPr="00863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B2D" w:rsidRPr="00863B2D" w:rsidRDefault="00863B2D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- о реализации мер, направленных на развитие системы дополнительного образ</w:t>
      </w:r>
      <w:r w:rsidRPr="00863B2D">
        <w:rPr>
          <w:rFonts w:ascii="Times New Roman" w:hAnsi="Times New Roman" w:cs="Times New Roman"/>
          <w:sz w:val="26"/>
          <w:szCs w:val="26"/>
        </w:rPr>
        <w:t>о</w:t>
      </w:r>
      <w:r w:rsidRPr="00863B2D">
        <w:rPr>
          <w:rFonts w:ascii="Times New Roman" w:hAnsi="Times New Roman" w:cs="Times New Roman"/>
          <w:sz w:val="26"/>
          <w:szCs w:val="26"/>
        </w:rPr>
        <w:t>вания, творческого развития и воспитания детей;</w:t>
      </w:r>
    </w:p>
    <w:p w:rsidR="00863B2D" w:rsidRPr="00863B2D" w:rsidRDefault="00863B2D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 xml:space="preserve">- о реализации мер, направленных на повышение рождаемости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округе;</w:t>
      </w:r>
    </w:p>
    <w:p w:rsidR="00863B2D" w:rsidRPr="00863B2D" w:rsidRDefault="00863B2D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- о привлечении социально ориентированных некоммерческих организаций, в</w:t>
      </w:r>
      <w:r w:rsidRPr="00863B2D">
        <w:rPr>
          <w:rFonts w:ascii="Times New Roman" w:hAnsi="Times New Roman" w:cs="Times New Roman"/>
          <w:sz w:val="26"/>
          <w:szCs w:val="26"/>
        </w:rPr>
        <w:t>о</w:t>
      </w:r>
      <w:r w:rsidRPr="00863B2D">
        <w:rPr>
          <w:rFonts w:ascii="Times New Roman" w:hAnsi="Times New Roman" w:cs="Times New Roman"/>
          <w:sz w:val="26"/>
          <w:szCs w:val="26"/>
        </w:rPr>
        <w:t xml:space="preserve">лонтерских, добровольческих организаций к организации и участию в мероприятиях, направленных на реализацию демографической политики, повышение рождаемости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24.10.2014 № 1307 утвержден план мероприятий, направленных на повышение рождаемости и ре</w:t>
      </w:r>
      <w:r w:rsidRPr="000B2174">
        <w:rPr>
          <w:rFonts w:ascii="Times New Roman" w:hAnsi="Times New Roman" w:cs="Times New Roman"/>
          <w:sz w:val="26"/>
          <w:szCs w:val="26"/>
        </w:rPr>
        <w:t>а</w:t>
      </w:r>
      <w:r w:rsidRPr="000B2174">
        <w:rPr>
          <w:rFonts w:ascii="Times New Roman" w:hAnsi="Times New Roman" w:cs="Times New Roman"/>
          <w:sz w:val="26"/>
          <w:szCs w:val="26"/>
        </w:rPr>
        <w:t xml:space="preserve">лизацию демографической политики </w:t>
      </w:r>
      <w:proofErr w:type="gramStart"/>
      <w:r w:rsidRPr="000B21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2174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0B2174">
        <w:rPr>
          <w:rFonts w:ascii="Times New Roman" w:hAnsi="Times New Roman" w:cs="Times New Roman"/>
          <w:sz w:val="26"/>
          <w:szCs w:val="26"/>
        </w:rPr>
        <w:t xml:space="preserve"> городском округе на 2015-2018 г</w:t>
      </w:r>
      <w:r w:rsidRPr="000B2174">
        <w:rPr>
          <w:rFonts w:ascii="Times New Roman" w:hAnsi="Times New Roman" w:cs="Times New Roman"/>
          <w:sz w:val="26"/>
          <w:szCs w:val="26"/>
        </w:rPr>
        <w:t>о</w:t>
      </w:r>
      <w:r w:rsidRPr="000B2174">
        <w:rPr>
          <w:rFonts w:ascii="Times New Roman" w:hAnsi="Times New Roman" w:cs="Times New Roman"/>
          <w:sz w:val="26"/>
          <w:szCs w:val="26"/>
        </w:rPr>
        <w:t xml:space="preserve">ды. Ежегодно проводится анализ исполнения указанного плана и его актуализация. </w:t>
      </w:r>
      <w:r w:rsidR="00863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B2D" w:rsidRDefault="00863B2D" w:rsidP="00863B2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0DDB" w:rsidRDefault="007C0DDB" w:rsidP="00863B2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3B2D" w:rsidRPr="00863B2D" w:rsidRDefault="00863B2D" w:rsidP="00863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63B2D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Основные демографические показатели по г. </w:t>
      </w:r>
      <w:proofErr w:type="spellStart"/>
      <w:r w:rsidRPr="00863B2D">
        <w:rPr>
          <w:rFonts w:ascii="Times New Roman" w:hAnsi="Times New Roman" w:cs="Times New Roman"/>
          <w:b/>
          <w:bCs/>
          <w:i/>
          <w:sz w:val="26"/>
          <w:szCs w:val="26"/>
        </w:rPr>
        <w:t>Вилючинску</w:t>
      </w:r>
      <w:proofErr w:type="spellEnd"/>
      <w:r w:rsidRPr="00863B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701"/>
      </w:tblGrid>
      <w:tr w:rsidR="00863B2D" w:rsidRPr="00863B2D" w:rsidTr="00863B2D">
        <w:trPr>
          <w:trHeight w:val="255"/>
        </w:trPr>
        <w:tc>
          <w:tcPr>
            <w:tcW w:w="6379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63B2D" w:rsidRPr="00863B2D" w:rsidTr="00863B2D">
        <w:trPr>
          <w:trHeight w:val="255"/>
        </w:trPr>
        <w:tc>
          <w:tcPr>
            <w:tcW w:w="6379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843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21763</w:t>
            </w:r>
          </w:p>
        </w:tc>
        <w:tc>
          <w:tcPr>
            <w:tcW w:w="1701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21917</w:t>
            </w:r>
          </w:p>
        </w:tc>
      </w:tr>
      <w:tr w:rsidR="00863B2D" w:rsidRPr="00863B2D" w:rsidTr="00863B2D">
        <w:trPr>
          <w:trHeight w:val="255"/>
        </w:trPr>
        <w:tc>
          <w:tcPr>
            <w:tcW w:w="6379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населения </w:t>
            </w:r>
          </w:p>
        </w:tc>
        <w:tc>
          <w:tcPr>
            <w:tcW w:w="1843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  <w:tc>
          <w:tcPr>
            <w:tcW w:w="1701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+ 154</w:t>
            </w:r>
          </w:p>
        </w:tc>
      </w:tr>
      <w:tr w:rsidR="00863B2D" w:rsidRPr="00863B2D" w:rsidTr="00863B2D">
        <w:trPr>
          <w:trHeight w:val="313"/>
        </w:trPr>
        <w:tc>
          <w:tcPr>
            <w:tcW w:w="6379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Рождаемость (чел.)</w:t>
            </w:r>
          </w:p>
        </w:tc>
        <w:tc>
          <w:tcPr>
            <w:tcW w:w="1843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63B2D" w:rsidRPr="00863B2D" w:rsidTr="00863B2D">
        <w:trPr>
          <w:trHeight w:val="255"/>
        </w:trPr>
        <w:tc>
          <w:tcPr>
            <w:tcW w:w="6379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Смертность (чел.)</w:t>
            </w:r>
          </w:p>
        </w:tc>
        <w:tc>
          <w:tcPr>
            <w:tcW w:w="1843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63B2D" w:rsidRPr="00863B2D" w:rsidTr="00863B2D">
        <w:trPr>
          <w:trHeight w:val="255"/>
        </w:trPr>
        <w:tc>
          <w:tcPr>
            <w:tcW w:w="6379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</w:p>
        </w:tc>
        <w:tc>
          <w:tcPr>
            <w:tcW w:w="1843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63B2D" w:rsidRPr="00863B2D" w:rsidTr="00863B2D">
        <w:trPr>
          <w:trHeight w:val="255"/>
        </w:trPr>
        <w:tc>
          <w:tcPr>
            <w:tcW w:w="6379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  <w:tc>
          <w:tcPr>
            <w:tcW w:w="1843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vAlign w:val="center"/>
          </w:tcPr>
          <w:p w:rsidR="00863B2D" w:rsidRPr="00863B2D" w:rsidRDefault="00863B2D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863B2D" w:rsidRPr="00863B2D" w:rsidRDefault="00863B2D" w:rsidP="00863B2D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 xml:space="preserve"> В целом демографическая ситуация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 достаточно благополучная. Основной проблемой по-прежнему остается большое количество разв</w:t>
      </w:r>
      <w:r w:rsidRPr="00863B2D">
        <w:rPr>
          <w:rFonts w:ascii="Times New Roman" w:hAnsi="Times New Roman" w:cs="Times New Roman"/>
          <w:sz w:val="26"/>
          <w:szCs w:val="26"/>
        </w:rPr>
        <w:t>о</w:t>
      </w:r>
      <w:r w:rsidRPr="00863B2D">
        <w:rPr>
          <w:rFonts w:ascii="Times New Roman" w:hAnsi="Times New Roman" w:cs="Times New Roman"/>
          <w:sz w:val="26"/>
          <w:szCs w:val="26"/>
        </w:rPr>
        <w:t xml:space="preserve">дов, в </w:t>
      </w:r>
      <w:proofErr w:type="gramStart"/>
      <w:r w:rsidRPr="00863B2D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63B2D">
        <w:rPr>
          <w:rFonts w:ascii="Times New Roman" w:hAnsi="Times New Roman" w:cs="Times New Roman"/>
          <w:sz w:val="26"/>
          <w:szCs w:val="26"/>
        </w:rPr>
        <w:t xml:space="preserve"> с чем особое внимание в 2017 году планируется уделить укреплению инст</w:t>
      </w:r>
      <w:r w:rsidRPr="00863B2D">
        <w:rPr>
          <w:rFonts w:ascii="Times New Roman" w:hAnsi="Times New Roman" w:cs="Times New Roman"/>
          <w:sz w:val="26"/>
          <w:szCs w:val="26"/>
        </w:rPr>
        <w:t>и</w:t>
      </w:r>
      <w:r w:rsidRPr="00863B2D">
        <w:rPr>
          <w:rFonts w:ascii="Times New Roman" w:hAnsi="Times New Roman" w:cs="Times New Roman"/>
          <w:sz w:val="26"/>
          <w:szCs w:val="26"/>
        </w:rPr>
        <w:t>тута семьи, пропаганде семейных ценностей, формированию положительного образа полной, многодетной семьи.</w:t>
      </w:r>
    </w:p>
    <w:p w:rsidR="00A3018F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D84D93" w:rsidRPr="002244BA" w:rsidRDefault="009E09D9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Профилактика социального сиротства и семейного неблагополучия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4BA">
        <w:rPr>
          <w:rFonts w:ascii="Times New Roman" w:hAnsi="Times New Roman" w:cs="Times New Roman"/>
          <w:sz w:val="26"/>
          <w:szCs w:val="26"/>
        </w:rPr>
        <w:t xml:space="preserve">Нормативно-правовые акты, принятые </w:t>
      </w:r>
      <w:proofErr w:type="gramStart"/>
      <w:r w:rsidRPr="002244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44BA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городском округе в да</w:t>
      </w:r>
      <w:r w:rsidRPr="002244BA">
        <w:rPr>
          <w:rFonts w:ascii="Times New Roman" w:hAnsi="Times New Roman" w:cs="Times New Roman"/>
          <w:sz w:val="26"/>
          <w:szCs w:val="26"/>
        </w:rPr>
        <w:t>н</w:t>
      </w:r>
      <w:r w:rsidRPr="002244BA">
        <w:rPr>
          <w:rFonts w:ascii="Times New Roman" w:hAnsi="Times New Roman" w:cs="Times New Roman"/>
          <w:sz w:val="26"/>
          <w:szCs w:val="26"/>
        </w:rPr>
        <w:t>ной сфере: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4BA">
        <w:rPr>
          <w:rFonts w:ascii="Times New Roman" w:hAnsi="Times New Roman" w:cs="Times New Roman"/>
          <w:sz w:val="26"/>
          <w:szCs w:val="26"/>
        </w:rPr>
        <w:t xml:space="preserve">1) постановление администрации Вилючинского городского округа от 29.09.2015 № 1254 «Об утверждении Плана мероприятий, направленных на реализацию Стратегии действий в интересах детей </w:t>
      </w:r>
      <w:proofErr w:type="gramStart"/>
      <w:r w:rsidRPr="002244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44BA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городском округе на период до 2017 года»;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244BA">
        <w:rPr>
          <w:rFonts w:ascii="Times New Roman" w:hAnsi="Times New Roman" w:cs="Times New Roman"/>
          <w:sz w:val="26"/>
          <w:szCs w:val="26"/>
        </w:rPr>
        <w:t>) постановление администрации Вилючинского городского округа от 16.03.2016 № 260 «Об утверждении Плана мероприятий, направленных на профилактику социал</w:t>
      </w:r>
      <w:r w:rsidRPr="002244BA">
        <w:rPr>
          <w:rFonts w:ascii="Times New Roman" w:hAnsi="Times New Roman" w:cs="Times New Roman"/>
          <w:sz w:val="26"/>
          <w:szCs w:val="26"/>
        </w:rPr>
        <w:t>ь</w:t>
      </w:r>
      <w:r w:rsidRPr="002244BA">
        <w:rPr>
          <w:rFonts w:ascii="Times New Roman" w:hAnsi="Times New Roman" w:cs="Times New Roman"/>
          <w:sz w:val="26"/>
          <w:szCs w:val="26"/>
        </w:rPr>
        <w:t>ного сиротства и семейного неблагополучия, развитие семейных форм устройства д</w:t>
      </w:r>
      <w:r w:rsidRPr="002244BA">
        <w:rPr>
          <w:rFonts w:ascii="Times New Roman" w:hAnsi="Times New Roman" w:cs="Times New Roman"/>
          <w:sz w:val="26"/>
          <w:szCs w:val="26"/>
        </w:rPr>
        <w:t>е</w:t>
      </w:r>
      <w:r w:rsidRPr="002244BA">
        <w:rPr>
          <w:rFonts w:ascii="Times New Roman" w:hAnsi="Times New Roman" w:cs="Times New Roman"/>
          <w:sz w:val="26"/>
          <w:szCs w:val="26"/>
        </w:rPr>
        <w:t xml:space="preserve">тей-сирот и детей, оставшихся без попечения родителей, </w:t>
      </w:r>
      <w:proofErr w:type="gramStart"/>
      <w:r w:rsidRPr="002244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44BA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городском округе на 2016 год» (принимается ежегодно);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244BA">
        <w:rPr>
          <w:rFonts w:ascii="Times New Roman" w:hAnsi="Times New Roman" w:cs="Times New Roman"/>
          <w:sz w:val="26"/>
          <w:szCs w:val="26"/>
        </w:rPr>
        <w:t xml:space="preserve">) </w:t>
      </w:r>
      <w:r w:rsidRPr="002244BA">
        <w:rPr>
          <w:rFonts w:ascii="Times New Roman" w:hAnsi="Times New Roman" w:cs="Times New Roman"/>
          <w:bCs/>
          <w:sz w:val="26"/>
          <w:szCs w:val="26"/>
        </w:rPr>
        <w:t>постановление Вилючинского городского округа от 31.03.2011 № 476 «О Ме</w:t>
      </w:r>
      <w:r w:rsidRPr="002244BA">
        <w:rPr>
          <w:rFonts w:ascii="Times New Roman" w:hAnsi="Times New Roman" w:cs="Times New Roman"/>
          <w:bCs/>
          <w:sz w:val="26"/>
          <w:szCs w:val="26"/>
        </w:rPr>
        <w:t>ж</w:t>
      </w:r>
      <w:r w:rsidRPr="002244BA">
        <w:rPr>
          <w:rFonts w:ascii="Times New Roman" w:hAnsi="Times New Roman" w:cs="Times New Roman"/>
          <w:bCs/>
          <w:sz w:val="26"/>
          <w:szCs w:val="26"/>
        </w:rPr>
        <w:t>ведомственном социальном консилиуме»</w:t>
      </w:r>
      <w:r w:rsidRPr="002244BA">
        <w:rPr>
          <w:rFonts w:ascii="Times New Roman" w:hAnsi="Times New Roman" w:cs="Times New Roman"/>
          <w:sz w:val="26"/>
          <w:szCs w:val="26"/>
        </w:rPr>
        <w:t>.</w:t>
      </w:r>
    </w:p>
    <w:p w:rsidR="002244BA" w:rsidRPr="002244BA" w:rsidRDefault="002244BA" w:rsidP="002244B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 xml:space="preserve"> Межведомственная работа по выявлению и социальному сопровождению нес</w:t>
      </w:r>
      <w:r w:rsidRPr="002244BA">
        <w:rPr>
          <w:rFonts w:ascii="Times New Roman" w:hAnsi="Times New Roman"/>
          <w:sz w:val="26"/>
          <w:szCs w:val="26"/>
        </w:rPr>
        <w:t>о</w:t>
      </w:r>
      <w:r w:rsidRPr="002244BA">
        <w:rPr>
          <w:rFonts w:ascii="Times New Roman" w:hAnsi="Times New Roman"/>
          <w:sz w:val="26"/>
          <w:szCs w:val="26"/>
        </w:rPr>
        <w:t>вершеннолетних и семей, находящихся в социально опасном положении, на территории Вилючинского городского округа организована в рамках Межведомственного социал</w:t>
      </w:r>
      <w:r w:rsidRPr="002244BA">
        <w:rPr>
          <w:rFonts w:ascii="Times New Roman" w:hAnsi="Times New Roman"/>
          <w:sz w:val="26"/>
          <w:szCs w:val="26"/>
        </w:rPr>
        <w:t>ь</w:t>
      </w:r>
      <w:r w:rsidRPr="002244BA">
        <w:rPr>
          <w:rFonts w:ascii="Times New Roman" w:hAnsi="Times New Roman"/>
          <w:sz w:val="26"/>
          <w:szCs w:val="26"/>
        </w:rPr>
        <w:t>ного консилиума, созданного на базе краевого государственного автономного учрежд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ния социальной защиты «Комплексный центр социального обслуживания населения» (далее – КЦСОН).</w:t>
      </w:r>
    </w:p>
    <w:p w:rsidR="002244BA" w:rsidRPr="002244BA" w:rsidRDefault="002244BA" w:rsidP="002244B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В состав Межведомственного социального консилиума входят все службы сист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мы профилактики семейного неблагополучия, включая органы опеки и попечительства.</w:t>
      </w:r>
    </w:p>
    <w:p w:rsidR="002244BA" w:rsidRPr="002244BA" w:rsidRDefault="002244BA" w:rsidP="002244B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Сформирован банк данных семей, находящихся в социально опасном положении, в отношении каждой семьи разработана индивидуальная программа реабилитации, включающая в себя конкретные мероприятия по медицинской, педагогической и псих</w:t>
      </w:r>
      <w:r w:rsidRPr="002244BA">
        <w:rPr>
          <w:rFonts w:ascii="Times New Roman" w:hAnsi="Times New Roman"/>
          <w:sz w:val="26"/>
          <w:szCs w:val="26"/>
        </w:rPr>
        <w:t>о</w:t>
      </w:r>
      <w:r w:rsidRPr="002244BA">
        <w:rPr>
          <w:rFonts w:ascii="Times New Roman" w:hAnsi="Times New Roman"/>
          <w:sz w:val="26"/>
          <w:szCs w:val="26"/>
        </w:rPr>
        <w:t>лого-педагогической реабилитации членов семьи.</w:t>
      </w:r>
    </w:p>
    <w:p w:rsidR="002244BA" w:rsidRPr="002244BA" w:rsidRDefault="002244BA" w:rsidP="002244B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С целью раннего выявления неблагополучных семей, семей находящихся в соц</w:t>
      </w:r>
      <w:r w:rsidRPr="002244BA">
        <w:rPr>
          <w:rFonts w:ascii="Times New Roman" w:hAnsi="Times New Roman"/>
          <w:sz w:val="26"/>
          <w:szCs w:val="26"/>
        </w:rPr>
        <w:t>и</w:t>
      </w:r>
      <w:r w:rsidRPr="002244BA">
        <w:rPr>
          <w:rFonts w:ascii="Times New Roman" w:hAnsi="Times New Roman"/>
          <w:sz w:val="26"/>
          <w:szCs w:val="26"/>
        </w:rPr>
        <w:t>ально опасном положении, и более эффективной и направленной работы с ними Отд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лом заключены договоры о сотрудничестве с отделом образования Вилючинского г</w:t>
      </w:r>
      <w:r w:rsidRPr="002244BA">
        <w:rPr>
          <w:rFonts w:ascii="Times New Roman" w:hAnsi="Times New Roman"/>
          <w:sz w:val="26"/>
          <w:szCs w:val="26"/>
        </w:rPr>
        <w:t>о</w:t>
      </w:r>
      <w:r w:rsidRPr="002244BA">
        <w:rPr>
          <w:rFonts w:ascii="Times New Roman" w:hAnsi="Times New Roman"/>
          <w:sz w:val="26"/>
          <w:szCs w:val="26"/>
        </w:rPr>
        <w:t>родского округа, отделом культуры, молодежной политики и спорта администрации В</w:t>
      </w:r>
      <w:r w:rsidRPr="002244BA">
        <w:rPr>
          <w:rFonts w:ascii="Times New Roman" w:hAnsi="Times New Roman"/>
          <w:sz w:val="26"/>
          <w:szCs w:val="26"/>
        </w:rPr>
        <w:t>и</w:t>
      </w:r>
      <w:r w:rsidRPr="002244BA">
        <w:rPr>
          <w:rFonts w:ascii="Times New Roman" w:hAnsi="Times New Roman"/>
          <w:sz w:val="26"/>
          <w:szCs w:val="26"/>
        </w:rPr>
        <w:t xml:space="preserve">лючинского городского округа краевыми государственными учреждениями социальной защиты, расположенными на территории города. </w:t>
      </w:r>
    </w:p>
    <w:p w:rsidR="002244BA" w:rsidRPr="002244BA" w:rsidRDefault="002244BA" w:rsidP="002244B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Налажен постоянный обмен информацией со всеми образовательными учрежд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 xml:space="preserve">ниями города, учреждениями социальной защиты и здравоохранения, ОМВД </w:t>
      </w:r>
      <w:proofErr w:type="gramStart"/>
      <w:r w:rsidRPr="002244BA">
        <w:rPr>
          <w:rFonts w:ascii="Times New Roman" w:hAnsi="Times New Roman"/>
          <w:sz w:val="26"/>
          <w:szCs w:val="26"/>
        </w:rPr>
        <w:t>по</w:t>
      </w:r>
      <w:proofErr w:type="gramEnd"/>
      <w:r w:rsidRPr="002244BA">
        <w:rPr>
          <w:rFonts w:ascii="Times New Roman" w:hAnsi="Times New Roman"/>
          <w:sz w:val="26"/>
          <w:szCs w:val="26"/>
        </w:rPr>
        <w:t xml:space="preserve"> ЗАТО гор. Вилючинск, комиссией по делам несовершеннолетних и защите их прав. </w:t>
      </w:r>
    </w:p>
    <w:p w:rsidR="002244BA" w:rsidRPr="002244BA" w:rsidRDefault="002244BA" w:rsidP="002244BA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proofErr w:type="gramStart"/>
      <w:r w:rsidRPr="002244BA">
        <w:rPr>
          <w:rFonts w:ascii="Times New Roman" w:hAnsi="Times New Roman"/>
          <w:sz w:val="26"/>
          <w:szCs w:val="26"/>
        </w:rPr>
        <w:t xml:space="preserve">Специалисты Отдела принимают участие в межведомственных профилактических </w:t>
      </w:r>
      <w:r w:rsidRPr="002244BA">
        <w:rPr>
          <w:rFonts w:ascii="Times New Roman" w:hAnsi="Times New Roman"/>
          <w:sz w:val="26"/>
          <w:szCs w:val="26"/>
        </w:rPr>
        <w:lastRenderedPageBreak/>
        <w:t>операциях («Малыш», «Неблагополучная семья», «Подросток» и др.), рейдах, посещают семьи «группы риска», а также места массового скопления взрослых и подростков (б</w:t>
      </w:r>
      <w:r w:rsidRPr="002244BA">
        <w:rPr>
          <w:rFonts w:ascii="Times New Roman" w:hAnsi="Times New Roman"/>
          <w:sz w:val="26"/>
          <w:szCs w:val="26"/>
        </w:rPr>
        <w:t>а</w:t>
      </w:r>
      <w:r w:rsidRPr="002244BA">
        <w:rPr>
          <w:rFonts w:ascii="Times New Roman" w:hAnsi="Times New Roman"/>
          <w:sz w:val="26"/>
          <w:szCs w:val="26"/>
        </w:rPr>
        <w:t>ры, дискотеки, детские площадки).</w:t>
      </w:r>
      <w:proofErr w:type="gramEnd"/>
      <w:r w:rsidRPr="002244BA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6</w:t>
      </w:r>
      <w:r w:rsidRPr="002244BA">
        <w:rPr>
          <w:rFonts w:ascii="Times New Roman" w:hAnsi="Times New Roman"/>
          <w:sz w:val="26"/>
          <w:szCs w:val="26"/>
        </w:rPr>
        <w:t xml:space="preserve"> году специалисты Отдела приняли участие в </w:t>
      </w:r>
      <w:r>
        <w:rPr>
          <w:rFonts w:ascii="Times New Roman" w:hAnsi="Times New Roman"/>
          <w:b/>
          <w:sz w:val="26"/>
          <w:szCs w:val="26"/>
        </w:rPr>
        <w:t>9</w:t>
      </w:r>
      <w:r w:rsidRPr="002244BA">
        <w:rPr>
          <w:rFonts w:ascii="Times New Roman" w:hAnsi="Times New Roman"/>
          <w:b/>
          <w:sz w:val="26"/>
          <w:szCs w:val="26"/>
        </w:rPr>
        <w:t xml:space="preserve"> совместных рейдах.</w:t>
      </w:r>
    </w:p>
    <w:p w:rsidR="00D0739A" w:rsidRPr="002244BA" w:rsidRDefault="00D0739A" w:rsidP="00D0739A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proofErr w:type="gramStart"/>
      <w:r w:rsidRPr="002244BA">
        <w:rPr>
          <w:rFonts w:ascii="Times New Roman" w:hAnsi="Times New Roman"/>
          <w:sz w:val="26"/>
          <w:szCs w:val="26"/>
        </w:rPr>
        <w:t>По ходатайству Отдела в 201</w:t>
      </w:r>
      <w:r w:rsidR="00146C17" w:rsidRPr="002244BA">
        <w:rPr>
          <w:rFonts w:ascii="Times New Roman" w:hAnsi="Times New Roman"/>
          <w:sz w:val="26"/>
          <w:szCs w:val="26"/>
        </w:rPr>
        <w:t>6 году</w:t>
      </w:r>
      <w:r w:rsidRPr="002244BA">
        <w:rPr>
          <w:rFonts w:ascii="Times New Roman" w:hAnsi="Times New Roman"/>
          <w:sz w:val="26"/>
          <w:szCs w:val="26"/>
        </w:rPr>
        <w:t xml:space="preserve"> комиссией по социальной поддержке нас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 xml:space="preserve">ления администрации Вилючинского городского округа оказана материальная помощь </w:t>
      </w:r>
      <w:r w:rsidR="00146C17" w:rsidRPr="002244BA">
        <w:rPr>
          <w:rFonts w:ascii="Times New Roman" w:hAnsi="Times New Roman"/>
          <w:b/>
          <w:sz w:val="26"/>
          <w:szCs w:val="26"/>
        </w:rPr>
        <w:t>3</w:t>
      </w:r>
      <w:r w:rsidRPr="002244BA">
        <w:rPr>
          <w:rFonts w:ascii="Times New Roman" w:hAnsi="Times New Roman"/>
          <w:b/>
          <w:sz w:val="26"/>
          <w:szCs w:val="26"/>
        </w:rPr>
        <w:t xml:space="preserve"> семьям</w:t>
      </w:r>
      <w:r w:rsidRPr="002244BA">
        <w:rPr>
          <w:rFonts w:ascii="Times New Roman" w:hAnsi="Times New Roman"/>
          <w:sz w:val="26"/>
          <w:szCs w:val="26"/>
        </w:rPr>
        <w:t xml:space="preserve">, находящимся в социально-опасном положении, трудной жизненной ситуации (в том числе на лечение от алкогольной зависимости), </w:t>
      </w:r>
      <w:r w:rsidR="00E27E76" w:rsidRPr="002244BA">
        <w:rPr>
          <w:rFonts w:ascii="Times New Roman" w:hAnsi="Times New Roman"/>
          <w:b/>
          <w:sz w:val="26"/>
          <w:szCs w:val="26"/>
        </w:rPr>
        <w:t>2</w:t>
      </w:r>
      <w:r w:rsidRPr="002244BA">
        <w:rPr>
          <w:rFonts w:ascii="Times New Roman" w:hAnsi="Times New Roman"/>
          <w:b/>
          <w:sz w:val="26"/>
          <w:szCs w:val="26"/>
        </w:rPr>
        <w:t xml:space="preserve"> семьям, </w:t>
      </w:r>
      <w:r w:rsidRPr="002244BA">
        <w:rPr>
          <w:rFonts w:ascii="Times New Roman" w:hAnsi="Times New Roman"/>
          <w:sz w:val="26"/>
          <w:szCs w:val="26"/>
        </w:rPr>
        <w:t xml:space="preserve">воспитывающим детей, оставшихся без попечения родителей, </w:t>
      </w:r>
      <w:r w:rsidR="00146C17" w:rsidRPr="002244BA">
        <w:rPr>
          <w:rFonts w:ascii="Times New Roman" w:hAnsi="Times New Roman"/>
          <w:b/>
          <w:sz w:val="26"/>
          <w:szCs w:val="26"/>
        </w:rPr>
        <w:t>5</w:t>
      </w:r>
      <w:r w:rsidRPr="002244BA">
        <w:rPr>
          <w:rFonts w:ascii="Times New Roman" w:hAnsi="Times New Roman"/>
          <w:b/>
          <w:sz w:val="26"/>
          <w:szCs w:val="26"/>
        </w:rPr>
        <w:t xml:space="preserve"> лицам</w:t>
      </w:r>
      <w:r w:rsidRPr="002244BA">
        <w:rPr>
          <w:rFonts w:ascii="Times New Roman" w:hAnsi="Times New Roman"/>
          <w:sz w:val="26"/>
          <w:szCs w:val="26"/>
        </w:rPr>
        <w:t xml:space="preserve"> из числа детей, оставшихся без попеч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ния родителей.</w:t>
      </w:r>
      <w:proofErr w:type="gramEnd"/>
    </w:p>
    <w:p w:rsidR="00146C17" w:rsidRDefault="00146C17" w:rsidP="00D0739A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7</w:t>
      </w:r>
      <w:r w:rsidR="00D0739A" w:rsidRPr="002244BA">
        <w:rPr>
          <w:rFonts w:ascii="Times New Roman" w:hAnsi="Times New Roman"/>
          <w:b/>
          <w:sz w:val="26"/>
          <w:szCs w:val="26"/>
        </w:rPr>
        <w:t xml:space="preserve"> детей</w:t>
      </w:r>
      <w:r w:rsidR="00D0739A" w:rsidRPr="002244BA">
        <w:rPr>
          <w:rFonts w:ascii="Times New Roman" w:hAnsi="Times New Roman"/>
          <w:sz w:val="26"/>
          <w:szCs w:val="26"/>
        </w:rPr>
        <w:t>, находящихся в социально опасном положении, попавших в трудную жизненную ситуацию, в течение 201</w:t>
      </w:r>
      <w:r w:rsidRPr="002244BA">
        <w:rPr>
          <w:rFonts w:ascii="Times New Roman" w:hAnsi="Times New Roman"/>
          <w:sz w:val="26"/>
          <w:szCs w:val="26"/>
        </w:rPr>
        <w:t>6</w:t>
      </w:r>
      <w:r w:rsidR="00D0739A" w:rsidRPr="002244BA">
        <w:rPr>
          <w:rFonts w:ascii="Times New Roman" w:hAnsi="Times New Roman"/>
          <w:sz w:val="26"/>
          <w:szCs w:val="26"/>
        </w:rPr>
        <w:t xml:space="preserve"> года были направлены Отделом в Социальный приют для социальной реабилитации и поддержки</w:t>
      </w:r>
      <w:r w:rsidR="002244BA">
        <w:rPr>
          <w:rFonts w:ascii="Times New Roman" w:hAnsi="Times New Roman"/>
          <w:sz w:val="26"/>
          <w:szCs w:val="26"/>
        </w:rPr>
        <w:t>.</w:t>
      </w:r>
    </w:p>
    <w:p w:rsidR="002244BA" w:rsidRPr="002244BA" w:rsidRDefault="002244BA" w:rsidP="00D0739A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92"/>
        <w:gridCol w:w="851"/>
        <w:gridCol w:w="851"/>
      </w:tblGrid>
      <w:tr w:rsidR="0077415A" w:rsidRPr="00E848CB" w:rsidTr="00146C17">
        <w:tc>
          <w:tcPr>
            <w:tcW w:w="7479" w:type="dxa"/>
          </w:tcPr>
          <w:p w:rsidR="0077415A" w:rsidRPr="00146C17" w:rsidRDefault="0077415A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7415A" w:rsidRPr="00E848CB" w:rsidTr="00146C17">
        <w:tc>
          <w:tcPr>
            <w:tcW w:w="7479" w:type="dxa"/>
          </w:tcPr>
          <w:p w:rsidR="0077415A" w:rsidRPr="00146C17" w:rsidRDefault="0077415A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Кол-во семей, находящихся в социально опасном положении</w:t>
            </w:r>
          </w:p>
        </w:tc>
        <w:tc>
          <w:tcPr>
            <w:tcW w:w="992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415A" w:rsidRPr="00E848CB" w:rsidTr="00146C17">
        <w:tc>
          <w:tcPr>
            <w:tcW w:w="7479" w:type="dxa"/>
          </w:tcPr>
          <w:p w:rsidR="0077415A" w:rsidRPr="00146C17" w:rsidRDefault="0077415A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Кол-во детей, воспитывающихся в таких семьях</w:t>
            </w:r>
          </w:p>
        </w:tc>
        <w:tc>
          <w:tcPr>
            <w:tcW w:w="992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7415A" w:rsidRPr="00E848CB" w:rsidTr="00146C17">
        <w:tc>
          <w:tcPr>
            <w:tcW w:w="7479" w:type="dxa"/>
          </w:tcPr>
          <w:p w:rsidR="0077415A" w:rsidRPr="00146C17" w:rsidRDefault="0077415A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Снято с учета семей</w:t>
            </w:r>
          </w:p>
        </w:tc>
        <w:tc>
          <w:tcPr>
            <w:tcW w:w="992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5A" w:rsidRPr="00E848CB" w:rsidTr="00146C17">
        <w:tc>
          <w:tcPr>
            <w:tcW w:w="7479" w:type="dxa"/>
          </w:tcPr>
          <w:p w:rsidR="0077415A" w:rsidRPr="00146C17" w:rsidRDefault="0077415A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В том числе в связи с реабилитацией</w:t>
            </w:r>
          </w:p>
        </w:tc>
        <w:tc>
          <w:tcPr>
            <w:tcW w:w="992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15A" w:rsidRPr="00E848CB" w:rsidTr="00146C17">
        <w:tc>
          <w:tcPr>
            <w:tcW w:w="7479" w:type="dxa"/>
          </w:tcPr>
          <w:p w:rsidR="0077415A" w:rsidRPr="00146C17" w:rsidRDefault="0077415A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Поставлено на учет семей</w:t>
            </w:r>
          </w:p>
        </w:tc>
        <w:tc>
          <w:tcPr>
            <w:tcW w:w="992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415A" w:rsidRPr="00146C17" w:rsidRDefault="0077415A" w:rsidP="0077415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7415A" w:rsidRDefault="0077415A" w:rsidP="00146C17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146C17">
        <w:rPr>
          <w:rFonts w:ascii="Times New Roman" w:hAnsi="Times New Roman"/>
          <w:sz w:val="26"/>
          <w:szCs w:val="26"/>
        </w:rPr>
        <w:t>Благодаря применению технологий раннего выявления семейного неблагопол</w:t>
      </w:r>
      <w:r w:rsidRPr="00146C17">
        <w:rPr>
          <w:rFonts w:ascii="Times New Roman" w:hAnsi="Times New Roman"/>
          <w:sz w:val="26"/>
          <w:szCs w:val="26"/>
        </w:rPr>
        <w:t>у</w:t>
      </w:r>
      <w:r w:rsidRPr="00146C17">
        <w:rPr>
          <w:rFonts w:ascii="Times New Roman" w:hAnsi="Times New Roman"/>
          <w:sz w:val="26"/>
          <w:szCs w:val="26"/>
        </w:rPr>
        <w:t>чия, своевременному обмену информацией между субъектами профилактики, колич</w:t>
      </w:r>
      <w:r w:rsidRPr="00146C17">
        <w:rPr>
          <w:rFonts w:ascii="Times New Roman" w:hAnsi="Times New Roman"/>
          <w:sz w:val="26"/>
          <w:szCs w:val="26"/>
        </w:rPr>
        <w:t>е</w:t>
      </w:r>
      <w:r w:rsidRPr="00146C17">
        <w:rPr>
          <w:rFonts w:ascii="Times New Roman" w:hAnsi="Times New Roman"/>
          <w:sz w:val="26"/>
          <w:szCs w:val="26"/>
        </w:rPr>
        <w:t>ство семей, находящихся в социально опасном положении, (в том числе вновь выявле</w:t>
      </w:r>
      <w:r w:rsidRPr="00146C17">
        <w:rPr>
          <w:rFonts w:ascii="Times New Roman" w:hAnsi="Times New Roman"/>
          <w:sz w:val="26"/>
          <w:szCs w:val="26"/>
        </w:rPr>
        <w:t>н</w:t>
      </w:r>
      <w:r w:rsidRPr="00146C17">
        <w:rPr>
          <w:rFonts w:ascii="Times New Roman" w:hAnsi="Times New Roman"/>
          <w:sz w:val="26"/>
          <w:szCs w:val="26"/>
        </w:rPr>
        <w:t>ных) в 2016 году возросло. Однако</w:t>
      </w:r>
      <w:proofErr w:type="gramStart"/>
      <w:r w:rsidRPr="00146C17">
        <w:rPr>
          <w:rFonts w:ascii="Times New Roman" w:hAnsi="Times New Roman"/>
          <w:sz w:val="26"/>
          <w:szCs w:val="26"/>
        </w:rPr>
        <w:t>,</w:t>
      </w:r>
      <w:proofErr w:type="gramEnd"/>
      <w:r w:rsidRPr="00146C17">
        <w:rPr>
          <w:rFonts w:ascii="Times New Roman" w:hAnsi="Times New Roman"/>
          <w:sz w:val="26"/>
          <w:szCs w:val="26"/>
        </w:rPr>
        <w:t xml:space="preserve"> в данном случае прослеживается и положительная тенденция, так как в текущем году выявлены семьи на ранней стадии семейного небл</w:t>
      </w:r>
      <w:r w:rsidRPr="00146C17">
        <w:rPr>
          <w:rFonts w:ascii="Times New Roman" w:hAnsi="Times New Roman"/>
          <w:sz w:val="26"/>
          <w:szCs w:val="26"/>
        </w:rPr>
        <w:t>а</w:t>
      </w:r>
      <w:r w:rsidRPr="00146C17">
        <w:rPr>
          <w:rFonts w:ascii="Times New Roman" w:hAnsi="Times New Roman"/>
          <w:sz w:val="26"/>
          <w:szCs w:val="26"/>
        </w:rPr>
        <w:t xml:space="preserve">гополучия, с которыми проводится более эффективная межведомственная работа. </w:t>
      </w:r>
      <w:r w:rsidR="001370EC" w:rsidRPr="00146C17">
        <w:rPr>
          <w:rFonts w:ascii="Times New Roman" w:hAnsi="Times New Roman"/>
          <w:sz w:val="26"/>
          <w:szCs w:val="26"/>
        </w:rPr>
        <w:t>За 2 месяца 2017 года снято с учета в связи с положительной динамикой 12 семей.</w:t>
      </w:r>
    </w:p>
    <w:p w:rsidR="00146C17" w:rsidRPr="00146C17" w:rsidRDefault="00146C17" w:rsidP="00146C17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417"/>
        <w:gridCol w:w="1276"/>
      </w:tblGrid>
      <w:tr w:rsidR="00D25FA4" w:rsidRPr="00E848CB" w:rsidTr="00B97685">
        <w:tc>
          <w:tcPr>
            <w:tcW w:w="5670" w:type="dxa"/>
          </w:tcPr>
          <w:p w:rsidR="00D25FA4" w:rsidRPr="00E848CB" w:rsidRDefault="00D25FA4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560" w:type="dxa"/>
          </w:tcPr>
          <w:p w:rsidR="00D25FA4" w:rsidRPr="00E848CB" w:rsidRDefault="00D25FA4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  <w:tc>
          <w:tcPr>
            <w:tcW w:w="1417" w:type="dxa"/>
          </w:tcPr>
          <w:p w:rsidR="00D25FA4" w:rsidRPr="00E848CB" w:rsidRDefault="00D25FA4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2015</w:t>
            </w:r>
          </w:p>
        </w:tc>
        <w:tc>
          <w:tcPr>
            <w:tcW w:w="1276" w:type="dxa"/>
          </w:tcPr>
          <w:p w:rsidR="00D25FA4" w:rsidRPr="00E848CB" w:rsidRDefault="00D25FA4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25FA4" w:rsidRPr="00E848CB" w:rsidTr="00B97685">
        <w:tc>
          <w:tcPr>
            <w:tcW w:w="5670" w:type="dxa"/>
          </w:tcPr>
          <w:p w:rsidR="00D25FA4" w:rsidRPr="00E848CB" w:rsidRDefault="002244BA" w:rsidP="002244B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="00D25FA4" w:rsidRPr="00E848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8CB">
              <w:rPr>
                <w:rFonts w:ascii="Times New Roman" w:hAnsi="Times New Roman"/>
                <w:sz w:val="22"/>
                <w:szCs w:val="22"/>
              </w:rPr>
              <w:t>детей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5FA4" w:rsidRPr="00E848CB">
              <w:rPr>
                <w:rFonts w:ascii="Times New Roman" w:hAnsi="Times New Roman"/>
                <w:sz w:val="22"/>
                <w:szCs w:val="22"/>
              </w:rPr>
              <w:t xml:space="preserve">отобранных </w:t>
            </w:r>
            <w:r>
              <w:rPr>
                <w:rFonts w:ascii="Times New Roman" w:hAnsi="Times New Roman"/>
                <w:sz w:val="22"/>
                <w:szCs w:val="22"/>
              </w:rPr>
              <w:t>у родителей в соотве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ствии со ст. 77 СК РФ в связи с угрозой жизни и здор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вью</w:t>
            </w:r>
          </w:p>
        </w:tc>
        <w:tc>
          <w:tcPr>
            <w:tcW w:w="1560" w:type="dxa"/>
          </w:tcPr>
          <w:p w:rsidR="00D25FA4" w:rsidRPr="00E848CB" w:rsidRDefault="00D25FA4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25FA4" w:rsidRPr="00E848CB" w:rsidRDefault="00D25FA4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25FA4" w:rsidRPr="00E848CB" w:rsidRDefault="00D25FA4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A75C32" w:rsidRPr="008A2314" w:rsidRDefault="00A75C32" w:rsidP="00E848CB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063"/>
        <w:gridCol w:w="921"/>
        <w:gridCol w:w="1134"/>
        <w:gridCol w:w="851"/>
        <w:gridCol w:w="992"/>
        <w:gridCol w:w="851"/>
      </w:tblGrid>
      <w:tr w:rsidR="0019267B" w:rsidRPr="0019267B" w:rsidTr="002F7D5B">
        <w:trPr>
          <w:cantSplit/>
        </w:trPr>
        <w:tc>
          <w:tcPr>
            <w:tcW w:w="4111" w:type="dxa"/>
          </w:tcPr>
          <w:p w:rsidR="0019267B" w:rsidRPr="00667E69" w:rsidRDefault="0019267B" w:rsidP="00C32A89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</w:tcPr>
          <w:p w:rsidR="0019267B" w:rsidRPr="0019267B" w:rsidRDefault="0019267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1985" w:type="dxa"/>
            <w:gridSpan w:val="2"/>
          </w:tcPr>
          <w:p w:rsidR="0019267B" w:rsidRPr="0019267B" w:rsidRDefault="0019267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843" w:type="dxa"/>
            <w:gridSpan w:val="2"/>
          </w:tcPr>
          <w:p w:rsidR="0019267B" w:rsidRPr="0019267B" w:rsidRDefault="0019267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</w:tr>
      <w:tr w:rsidR="002F7D5B" w:rsidRPr="0019267B" w:rsidTr="002F7D5B">
        <w:trPr>
          <w:cantSplit/>
        </w:trPr>
        <w:tc>
          <w:tcPr>
            <w:tcW w:w="4111" w:type="dxa"/>
          </w:tcPr>
          <w:p w:rsidR="002F7D5B" w:rsidRPr="00667E69" w:rsidRDefault="002F7D5B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F7D5B" w:rsidRPr="0019267B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 xml:space="preserve">Кол-во </w:t>
            </w:r>
            <w:proofErr w:type="gramStart"/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родите-лей</w:t>
            </w:r>
            <w:proofErr w:type="gramEnd"/>
          </w:p>
        </w:tc>
        <w:tc>
          <w:tcPr>
            <w:tcW w:w="921" w:type="dxa"/>
          </w:tcPr>
          <w:p w:rsidR="002F7D5B" w:rsidRPr="0019267B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Кол-во детей</w:t>
            </w:r>
          </w:p>
        </w:tc>
        <w:tc>
          <w:tcPr>
            <w:tcW w:w="1134" w:type="dxa"/>
          </w:tcPr>
          <w:p w:rsidR="002F7D5B" w:rsidRPr="0019267B" w:rsidRDefault="002F7D5B" w:rsidP="00BF055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 xml:space="preserve">Кол-во </w:t>
            </w:r>
            <w:proofErr w:type="gramStart"/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родите-лей</w:t>
            </w:r>
            <w:proofErr w:type="gramEnd"/>
          </w:p>
        </w:tc>
        <w:tc>
          <w:tcPr>
            <w:tcW w:w="851" w:type="dxa"/>
          </w:tcPr>
          <w:p w:rsidR="002F7D5B" w:rsidRPr="0019267B" w:rsidRDefault="002F7D5B" w:rsidP="00BF055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Кол-во д</w:t>
            </w: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тей</w:t>
            </w:r>
          </w:p>
        </w:tc>
        <w:tc>
          <w:tcPr>
            <w:tcW w:w="992" w:type="dxa"/>
          </w:tcPr>
          <w:p w:rsidR="002F7D5B" w:rsidRPr="0019267B" w:rsidRDefault="002F7D5B" w:rsidP="00BF055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 xml:space="preserve">Кол-во </w:t>
            </w:r>
            <w:proofErr w:type="gramStart"/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родите-лей</w:t>
            </w:r>
            <w:proofErr w:type="gramEnd"/>
          </w:p>
        </w:tc>
        <w:tc>
          <w:tcPr>
            <w:tcW w:w="851" w:type="dxa"/>
          </w:tcPr>
          <w:p w:rsidR="002F7D5B" w:rsidRPr="0019267B" w:rsidRDefault="002F7D5B" w:rsidP="00BF055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Кол-во д</w:t>
            </w: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9267B">
              <w:rPr>
                <w:rFonts w:ascii="Times New Roman" w:hAnsi="Times New Roman"/>
                <w:bCs/>
                <w:sz w:val="22"/>
                <w:szCs w:val="22"/>
              </w:rPr>
              <w:t>тей</w:t>
            </w:r>
          </w:p>
        </w:tc>
      </w:tr>
      <w:tr w:rsidR="002F7D5B" w:rsidRPr="0019267B" w:rsidTr="002F7D5B">
        <w:trPr>
          <w:cantSplit/>
        </w:trPr>
        <w:tc>
          <w:tcPr>
            <w:tcW w:w="4111" w:type="dxa"/>
          </w:tcPr>
          <w:p w:rsidR="002F7D5B" w:rsidRPr="00667E69" w:rsidRDefault="002F7D5B" w:rsidP="00FA23F8">
            <w:pPr>
              <w:pStyle w:val="a9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67E69">
              <w:rPr>
                <w:rFonts w:ascii="Times New Roman" w:hAnsi="Times New Roman"/>
                <w:bCs/>
              </w:rPr>
              <w:t>Лишено родительских прав</w:t>
            </w:r>
          </w:p>
        </w:tc>
        <w:tc>
          <w:tcPr>
            <w:tcW w:w="1063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21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2F7D5B" w:rsidRPr="00BF055D" w:rsidRDefault="002F7D5B" w:rsidP="002F7D5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F7D5B" w:rsidRPr="00BF055D" w:rsidRDefault="002F7D5B" w:rsidP="002F7D5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2F7D5B" w:rsidRPr="0019267B" w:rsidTr="002F7D5B">
        <w:trPr>
          <w:cantSplit/>
        </w:trPr>
        <w:tc>
          <w:tcPr>
            <w:tcW w:w="4111" w:type="dxa"/>
          </w:tcPr>
          <w:p w:rsidR="002F7D5B" w:rsidRPr="00667E69" w:rsidRDefault="002F7D5B" w:rsidP="00FA23F8">
            <w:pPr>
              <w:pStyle w:val="a9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67E69">
              <w:rPr>
                <w:rFonts w:ascii="Times New Roman" w:hAnsi="Times New Roman"/>
                <w:bCs/>
              </w:rPr>
              <w:t>Ограничено в родительских правах</w:t>
            </w:r>
          </w:p>
        </w:tc>
        <w:tc>
          <w:tcPr>
            <w:tcW w:w="1063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F7D5B" w:rsidRPr="0019267B" w:rsidTr="002F7D5B">
        <w:trPr>
          <w:cantSplit/>
        </w:trPr>
        <w:tc>
          <w:tcPr>
            <w:tcW w:w="4111" w:type="dxa"/>
          </w:tcPr>
          <w:p w:rsidR="002F7D5B" w:rsidRPr="00667E69" w:rsidRDefault="002F7D5B" w:rsidP="00FA23F8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7E69">
              <w:rPr>
                <w:rFonts w:ascii="Times New Roman" w:hAnsi="Times New Roman"/>
                <w:bCs/>
                <w:sz w:val="22"/>
                <w:szCs w:val="22"/>
              </w:rPr>
              <w:t>Восстановилось в родительских правах</w:t>
            </w:r>
          </w:p>
          <w:p w:rsidR="002F7D5B" w:rsidRPr="00667E69" w:rsidRDefault="002F7D5B" w:rsidP="00FA23F8">
            <w:pPr>
              <w:pStyle w:val="a9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67E69">
              <w:rPr>
                <w:rFonts w:ascii="Times New Roman" w:hAnsi="Times New Roman"/>
                <w:bCs/>
              </w:rPr>
              <w:t>(отменило ограничение в родительских правах)</w:t>
            </w:r>
          </w:p>
        </w:tc>
        <w:tc>
          <w:tcPr>
            <w:tcW w:w="1063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7D5B" w:rsidRPr="00BF055D" w:rsidRDefault="002F7D5B" w:rsidP="00192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F7D5B" w:rsidRPr="00BF055D" w:rsidRDefault="002F7D5B" w:rsidP="0019267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5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667E69" w:rsidRPr="002244BA" w:rsidRDefault="00667E69" w:rsidP="00667E69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 xml:space="preserve">Большое количество лишений родительских прав объясняется активной позицией родителей, которые стали чаще обращаться в суд  с исками о лишении родительских прав второго родителя, уклоняющегося от уплаты алиментов, не принимающего участие в воспитании ребенка.  </w:t>
      </w:r>
    </w:p>
    <w:p w:rsidR="00667E69" w:rsidRPr="002244BA" w:rsidRDefault="00667E69" w:rsidP="00667E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4BA">
        <w:rPr>
          <w:rFonts w:ascii="Times New Roman" w:hAnsi="Times New Roman" w:cs="Times New Roman"/>
          <w:sz w:val="26"/>
          <w:szCs w:val="26"/>
        </w:rPr>
        <w:t>Процент граждан, восстановивших свой родительский статус, остается крайне низкий. Основной причиной является нежелание граждан менять свой образ жизни, о</w:t>
      </w:r>
      <w:r w:rsidRPr="002244BA">
        <w:rPr>
          <w:rFonts w:ascii="Times New Roman" w:hAnsi="Times New Roman" w:cs="Times New Roman"/>
          <w:sz w:val="26"/>
          <w:szCs w:val="26"/>
        </w:rPr>
        <w:t>т</w:t>
      </w:r>
      <w:r w:rsidRPr="002244BA">
        <w:rPr>
          <w:rFonts w:ascii="Times New Roman" w:hAnsi="Times New Roman" w:cs="Times New Roman"/>
          <w:sz w:val="26"/>
          <w:szCs w:val="26"/>
        </w:rPr>
        <w:t xml:space="preserve">ношение к воспитанию детей, отсутствие мотивации для возращения детей в семью. </w:t>
      </w:r>
      <w:r w:rsidRPr="002244BA">
        <w:rPr>
          <w:rFonts w:ascii="Times New Roman" w:hAnsi="Times New Roman" w:cs="Times New Roman"/>
          <w:sz w:val="26"/>
          <w:szCs w:val="26"/>
        </w:rPr>
        <w:lastRenderedPageBreak/>
        <w:t xml:space="preserve">Также немаловажное значение имеет отсутствие реальной ответственности родителей за воспитание и содержание детей. </w:t>
      </w:r>
    </w:p>
    <w:p w:rsidR="00667E69" w:rsidRPr="002244BA" w:rsidRDefault="00667E69" w:rsidP="00667E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4BA">
        <w:rPr>
          <w:rFonts w:ascii="Times New Roman" w:hAnsi="Times New Roman" w:cs="Times New Roman"/>
          <w:sz w:val="26"/>
          <w:szCs w:val="26"/>
        </w:rPr>
        <w:t xml:space="preserve">В целях восстановления родительского статуса граждан, лишенных родительских прав, ограниченных в родительских правах, с ними проводится работа специалистами отдела опеки и попечительства совместно с социозащитными учреждениями города (Социальный приют для детей, </w:t>
      </w:r>
      <w:r w:rsidR="0099134D" w:rsidRPr="002244BA">
        <w:rPr>
          <w:rFonts w:ascii="Times New Roman" w:hAnsi="Times New Roman" w:cs="Times New Roman"/>
          <w:sz w:val="26"/>
          <w:szCs w:val="26"/>
        </w:rPr>
        <w:t>КЦСОН</w:t>
      </w:r>
      <w:r w:rsidRPr="002244BA">
        <w:rPr>
          <w:rFonts w:ascii="Times New Roman" w:hAnsi="Times New Roman" w:cs="Times New Roman"/>
          <w:sz w:val="26"/>
          <w:szCs w:val="26"/>
        </w:rPr>
        <w:t>), в том числе: патронат на дому, оказание мат</w:t>
      </w:r>
      <w:r w:rsidRPr="002244BA">
        <w:rPr>
          <w:rFonts w:ascii="Times New Roman" w:hAnsi="Times New Roman" w:cs="Times New Roman"/>
          <w:sz w:val="26"/>
          <w:szCs w:val="26"/>
        </w:rPr>
        <w:t>е</w:t>
      </w:r>
      <w:r w:rsidRPr="002244BA">
        <w:rPr>
          <w:rFonts w:ascii="Times New Roman" w:hAnsi="Times New Roman" w:cs="Times New Roman"/>
          <w:sz w:val="26"/>
          <w:szCs w:val="26"/>
        </w:rPr>
        <w:t>риальной помощи, консультации специалистов: психологов, юристов, социальных пед</w:t>
      </w:r>
      <w:r w:rsidRPr="002244BA">
        <w:rPr>
          <w:rFonts w:ascii="Times New Roman" w:hAnsi="Times New Roman" w:cs="Times New Roman"/>
          <w:sz w:val="26"/>
          <w:szCs w:val="26"/>
        </w:rPr>
        <w:t>а</w:t>
      </w:r>
      <w:r w:rsidRPr="002244BA">
        <w:rPr>
          <w:rFonts w:ascii="Times New Roman" w:hAnsi="Times New Roman" w:cs="Times New Roman"/>
          <w:sz w:val="26"/>
          <w:szCs w:val="26"/>
        </w:rPr>
        <w:t>гогов, помощь в лечении от алкогольной зависимости (оплата лечения, сопровождение на лечение), помощь в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44B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жилищных вопросов, погашении задолженности по оплате за жилищно-коммунальные услуги, помощь в составлении исков об отмене огр</w:t>
      </w:r>
      <w:r w:rsidRPr="002244BA">
        <w:rPr>
          <w:rFonts w:ascii="Times New Roman" w:hAnsi="Times New Roman" w:cs="Times New Roman"/>
          <w:sz w:val="26"/>
          <w:szCs w:val="26"/>
        </w:rPr>
        <w:t>а</w:t>
      </w:r>
      <w:r w:rsidRPr="002244BA">
        <w:rPr>
          <w:rFonts w:ascii="Times New Roman" w:hAnsi="Times New Roman" w:cs="Times New Roman"/>
          <w:sz w:val="26"/>
          <w:szCs w:val="26"/>
        </w:rPr>
        <w:t>ничения (восстановлении) в родительских правах, сборе документов и др.</w:t>
      </w:r>
    </w:p>
    <w:p w:rsidR="00D84D93" w:rsidRPr="002244BA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D84D93" w:rsidRPr="002244B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Выявление, учет и устройство детей, оставшихся без попечения родителей</w:t>
      </w:r>
    </w:p>
    <w:p w:rsidR="002244BA" w:rsidRPr="002244BA" w:rsidRDefault="002244BA" w:rsidP="008A2314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32A89" w:rsidRPr="002244BA" w:rsidRDefault="00D84D93" w:rsidP="008A2314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2244BA">
        <w:rPr>
          <w:rFonts w:ascii="Times New Roman" w:hAnsi="Times New Roman"/>
          <w:b/>
          <w:i/>
          <w:sz w:val="26"/>
          <w:szCs w:val="26"/>
        </w:rPr>
        <w:t xml:space="preserve">Численность  детей, оставшихся без попечения родителей, и их доля в общей численности детей, проживающих </w:t>
      </w:r>
      <w:proofErr w:type="gramStart"/>
      <w:r w:rsidR="008A2314" w:rsidRPr="002244BA">
        <w:rPr>
          <w:rFonts w:ascii="Times New Roman" w:hAnsi="Times New Roman"/>
          <w:b/>
          <w:i/>
          <w:sz w:val="26"/>
          <w:szCs w:val="26"/>
        </w:rPr>
        <w:t>в</w:t>
      </w:r>
      <w:proofErr w:type="gramEnd"/>
      <w:r w:rsidR="008A2314" w:rsidRPr="002244B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="008A2314" w:rsidRPr="002244BA">
        <w:rPr>
          <w:rFonts w:ascii="Times New Roman" w:hAnsi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="008A2314" w:rsidRPr="002244BA">
        <w:rPr>
          <w:rFonts w:ascii="Times New Roman" w:hAnsi="Times New Roman"/>
          <w:b/>
          <w:i/>
          <w:sz w:val="26"/>
          <w:szCs w:val="26"/>
        </w:rPr>
        <w:t xml:space="preserve"> городском округе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28"/>
        <w:gridCol w:w="992"/>
        <w:gridCol w:w="631"/>
        <w:gridCol w:w="992"/>
        <w:gridCol w:w="1134"/>
        <w:gridCol w:w="774"/>
        <w:gridCol w:w="920"/>
        <w:gridCol w:w="977"/>
        <w:gridCol w:w="874"/>
      </w:tblGrid>
      <w:tr w:rsidR="00C32A89" w:rsidRPr="00C32A89" w:rsidTr="00BF055D">
        <w:trPr>
          <w:cantSplit/>
        </w:trPr>
        <w:tc>
          <w:tcPr>
            <w:tcW w:w="1701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Год</w:t>
            </w:r>
          </w:p>
        </w:tc>
        <w:tc>
          <w:tcPr>
            <w:tcW w:w="2551" w:type="dxa"/>
            <w:gridSpan w:val="3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2013</w:t>
            </w:r>
          </w:p>
        </w:tc>
        <w:tc>
          <w:tcPr>
            <w:tcW w:w="2900" w:type="dxa"/>
            <w:gridSpan w:val="3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2014</w:t>
            </w:r>
          </w:p>
        </w:tc>
        <w:tc>
          <w:tcPr>
            <w:tcW w:w="2771" w:type="dxa"/>
            <w:gridSpan w:val="3"/>
          </w:tcPr>
          <w:p w:rsidR="00C32A89" w:rsidRPr="00BF055D" w:rsidRDefault="00D25FA4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2016</w:t>
            </w:r>
          </w:p>
        </w:tc>
      </w:tr>
      <w:tr w:rsidR="00C32A89" w:rsidRPr="00C32A89" w:rsidTr="00BF055D">
        <w:trPr>
          <w:trHeight w:val="1747"/>
        </w:trPr>
        <w:tc>
          <w:tcPr>
            <w:tcW w:w="1701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</w:p>
        </w:tc>
        <w:tc>
          <w:tcPr>
            <w:tcW w:w="928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 xml:space="preserve">Общее кол-во детей  </w:t>
            </w:r>
          </w:p>
        </w:tc>
        <w:tc>
          <w:tcPr>
            <w:tcW w:w="992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Кол-во детей, оста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в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шихся без п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о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печения</w:t>
            </w:r>
          </w:p>
        </w:tc>
        <w:tc>
          <w:tcPr>
            <w:tcW w:w="631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%</w:t>
            </w:r>
          </w:p>
        </w:tc>
        <w:tc>
          <w:tcPr>
            <w:tcW w:w="992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 xml:space="preserve">Общее кол-во детей  </w:t>
            </w:r>
          </w:p>
        </w:tc>
        <w:tc>
          <w:tcPr>
            <w:tcW w:w="1134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Кол-во детей, оста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в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шихся без поп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е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чения</w:t>
            </w:r>
          </w:p>
        </w:tc>
        <w:tc>
          <w:tcPr>
            <w:tcW w:w="774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%</w:t>
            </w:r>
          </w:p>
        </w:tc>
        <w:tc>
          <w:tcPr>
            <w:tcW w:w="920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 xml:space="preserve">Общее кол-во детей </w:t>
            </w:r>
          </w:p>
        </w:tc>
        <w:tc>
          <w:tcPr>
            <w:tcW w:w="977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Кол-во детей, оста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в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шихся без п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о</w:t>
            </w:r>
            <w:r w:rsidRPr="00BF055D">
              <w:rPr>
                <w:rFonts w:ascii="Times New Roman" w:hAnsi="Times New Roman" w:cs="Times New Roman"/>
                <w:bCs/>
                <w:szCs w:val="27"/>
              </w:rPr>
              <w:t>печения</w:t>
            </w:r>
          </w:p>
        </w:tc>
        <w:tc>
          <w:tcPr>
            <w:tcW w:w="874" w:type="dxa"/>
          </w:tcPr>
          <w:p w:rsidR="00C32A89" w:rsidRPr="00BF055D" w:rsidRDefault="00C32A89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7"/>
              </w:rPr>
            </w:pPr>
            <w:r w:rsidRPr="00BF055D">
              <w:rPr>
                <w:rFonts w:ascii="Times New Roman" w:hAnsi="Times New Roman" w:cs="Times New Roman"/>
                <w:bCs/>
                <w:szCs w:val="27"/>
              </w:rPr>
              <w:t>%</w:t>
            </w:r>
          </w:p>
        </w:tc>
      </w:tr>
      <w:tr w:rsidR="0019267B" w:rsidRPr="00C32A89" w:rsidTr="00BF055D">
        <w:tc>
          <w:tcPr>
            <w:tcW w:w="1701" w:type="dxa"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28" w:type="dxa"/>
            <w:vMerge w:val="restart"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>5263</w:t>
            </w:r>
          </w:p>
        </w:tc>
        <w:tc>
          <w:tcPr>
            <w:tcW w:w="992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87</w:t>
            </w:r>
          </w:p>
        </w:tc>
        <w:tc>
          <w:tcPr>
            <w:tcW w:w="631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1,65</w:t>
            </w:r>
          </w:p>
        </w:tc>
        <w:tc>
          <w:tcPr>
            <w:tcW w:w="992" w:type="dxa"/>
            <w:vMerge w:val="restart"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 xml:space="preserve">5263 </w:t>
            </w:r>
          </w:p>
        </w:tc>
        <w:tc>
          <w:tcPr>
            <w:tcW w:w="1134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92</w:t>
            </w:r>
          </w:p>
        </w:tc>
        <w:tc>
          <w:tcPr>
            <w:tcW w:w="774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1,74</w:t>
            </w:r>
          </w:p>
        </w:tc>
        <w:tc>
          <w:tcPr>
            <w:tcW w:w="920" w:type="dxa"/>
            <w:vMerge w:val="restart"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>5324</w:t>
            </w:r>
          </w:p>
        </w:tc>
        <w:tc>
          <w:tcPr>
            <w:tcW w:w="977" w:type="dxa"/>
          </w:tcPr>
          <w:p w:rsidR="0019267B" w:rsidRPr="0019267B" w:rsidRDefault="0019267B" w:rsidP="0000733A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19267B">
              <w:rPr>
                <w:rFonts w:ascii="Times New Roman" w:hAnsi="Times New Roman" w:cs="Times New Roman"/>
                <w:szCs w:val="27"/>
              </w:rPr>
              <w:t>100</w:t>
            </w:r>
          </w:p>
        </w:tc>
        <w:tc>
          <w:tcPr>
            <w:tcW w:w="874" w:type="dxa"/>
          </w:tcPr>
          <w:p w:rsidR="0019267B" w:rsidRPr="0019267B" w:rsidRDefault="0019267B" w:rsidP="0000733A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19267B">
              <w:rPr>
                <w:rFonts w:ascii="Times New Roman" w:hAnsi="Times New Roman" w:cs="Times New Roman"/>
                <w:szCs w:val="27"/>
              </w:rPr>
              <w:t>1,9</w:t>
            </w:r>
          </w:p>
        </w:tc>
      </w:tr>
      <w:tr w:rsidR="0019267B" w:rsidRPr="00C32A89" w:rsidTr="00BF055D">
        <w:tc>
          <w:tcPr>
            <w:tcW w:w="1701" w:type="dxa"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 xml:space="preserve">В том числе </w:t>
            </w:r>
            <w:proofErr w:type="gramStart"/>
            <w:r w:rsidRPr="00C32A89">
              <w:rPr>
                <w:rFonts w:ascii="Times New Roman" w:hAnsi="Times New Roman" w:cs="Times New Roman"/>
                <w:szCs w:val="27"/>
              </w:rPr>
              <w:t>воспитыва</w:t>
            </w:r>
            <w:r w:rsidRPr="00C32A89">
              <w:rPr>
                <w:rFonts w:ascii="Times New Roman" w:hAnsi="Times New Roman" w:cs="Times New Roman"/>
                <w:szCs w:val="27"/>
              </w:rPr>
              <w:t>ю</w:t>
            </w:r>
            <w:r w:rsidRPr="00C32A89">
              <w:rPr>
                <w:rFonts w:ascii="Times New Roman" w:hAnsi="Times New Roman" w:cs="Times New Roman"/>
                <w:szCs w:val="27"/>
              </w:rPr>
              <w:t>щихся</w:t>
            </w:r>
            <w:proofErr w:type="gramEnd"/>
            <w:r w:rsidRPr="00C32A89">
              <w:rPr>
                <w:rFonts w:ascii="Times New Roman" w:hAnsi="Times New Roman" w:cs="Times New Roman"/>
                <w:szCs w:val="27"/>
              </w:rPr>
              <w:t xml:space="preserve">: </w:t>
            </w:r>
          </w:p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- в замеща</w:t>
            </w:r>
            <w:r w:rsidRPr="00C32A89">
              <w:rPr>
                <w:rFonts w:ascii="Times New Roman" w:hAnsi="Times New Roman" w:cs="Times New Roman"/>
                <w:szCs w:val="27"/>
              </w:rPr>
              <w:t>ю</w:t>
            </w:r>
            <w:r w:rsidRPr="00C32A89">
              <w:rPr>
                <w:rFonts w:ascii="Times New Roman" w:hAnsi="Times New Roman" w:cs="Times New Roman"/>
                <w:szCs w:val="27"/>
              </w:rPr>
              <w:t>щих семьях</w:t>
            </w:r>
          </w:p>
        </w:tc>
        <w:tc>
          <w:tcPr>
            <w:tcW w:w="928" w:type="dxa"/>
            <w:vMerge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92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82</w:t>
            </w:r>
          </w:p>
        </w:tc>
        <w:tc>
          <w:tcPr>
            <w:tcW w:w="631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1,56</w:t>
            </w:r>
          </w:p>
        </w:tc>
        <w:tc>
          <w:tcPr>
            <w:tcW w:w="992" w:type="dxa"/>
            <w:vMerge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88</w:t>
            </w:r>
          </w:p>
        </w:tc>
        <w:tc>
          <w:tcPr>
            <w:tcW w:w="774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1,67</w:t>
            </w:r>
          </w:p>
        </w:tc>
        <w:tc>
          <w:tcPr>
            <w:tcW w:w="920" w:type="dxa"/>
            <w:vMerge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77" w:type="dxa"/>
          </w:tcPr>
          <w:p w:rsidR="0019267B" w:rsidRPr="0019267B" w:rsidRDefault="0019267B" w:rsidP="0000733A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19267B">
              <w:rPr>
                <w:rFonts w:ascii="Times New Roman" w:hAnsi="Times New Roman" w:cs="Times New Roman"/>
                <w:szCs w:val="27"/>
              </w:rPr>
              <w:t>100</w:t>
            </w:r>
          </w:p>
        </w:tc>
        <w:tc>
          <w:tcPr>
            <w:tcW w:w="874" w:type="dxa"/>
          </w:tcPr>
          <w:p w:rsidR="0019267B" w:rsidRPr="0019267B" w:rsidRDefault="0019267B" w:rsidP="0000733A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19267B">
              <w:rPr>
                <w:rFonts w:ascii="Times New Roman" w:hAnsi="Times New Roman" w:cs="Times New Roman"/>
                <w:szCs w:val="27"/>
              </w:rPr>
              <w:t>1,9</w:t>
            </w:r>
          </w:p>
        </w:tc>
      </w:tr>
      <w:tr w:rsidR="0019267B" w:rsidRPr="00C32A89" w:rsidTr="00BF055D">
        <w:tc>
          <w:tcPr>
            <w:tcW w:w="1701" w:type="dxa"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- в учрежден</w:t>
            </w:r>
            <w:r w:rsidRPr="00C32A89">
              <w:rPr>
                <w:rFonts w:ascii="Times New Roman" w:hAnsi="Times New Roman" w:cs="Times New Roman"/>
                <w:szCs w:val="27"/>
              </w:rPr>
              <w:t>и</w:t>
            </w:r>
            <w:r w:rsidRPr="00C32A89">
              <w:rPr>
                <w:rFonts w:ascii="Times New Roman" w:hAnsi="Times New Roman" w:cs="Times New Roman"/>
                <w:szCs w:val="27"/>
              </w:rPr>
              <w:t xml:space="preserve">ях </w:t>
            </w:r>
          </w:p>
        </w:tc>
        <w:tc>
          <w:tcPr>
            <w:tcW w:w="928" w:type="dxa"/>
            <w:vMerge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92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5</w:t>
            </w:r>
          </w:p>
        </w:tc>
        <w:tc>
          <w:tcPr>
            <w:tcW w:w="631" w:type="dxa"/>
          </w:tcPr>
          <w:p w:rsidR="0019267B" w:rsidRPr="00C32A89" w:rsidRDefault="0019267B" w:rsidP="0000733A">
            <w:pPr>
              <w:spacing w:after="0" w:line="240" w:lineRule="auto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0,09</w:t>
            </w:r>
          </w:p>
        </w:tc>
        <w:tc>
          <w:tcPr>
            <w:tcW w:w="992" w:type="dxa"/>
            <w:vMerge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</w:tcPr>
          <w:p w:rsidR="0019267B" w:rsidRPr="00C32A89" w:rsidRDefault="0019267B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4</w:t>
            </w:r>
          </w:p>
        </w:tc>
        <w:tc>
          <w:tcPr>
            <w:tcW w:w="774" w:type="dxa"/>
          </w:tcPr>
          <w:p w:rsidR="0019267B" w:rsidRPr="00C32A89" w:rsidRDefault="0019267B" w:rsidP="0000733A">
            <w:pPr>
              <w:spacing w:after="0" w:line="240" w:lineRule="auto"/>
              <w:rPr>
                <w:rFonts w:ascii="Times New Roman" w:hAnsi="Times New Roman" w:cs="Times New Roman"/>
                <w:szCs w:val="27"/>
              </w:rPr>
            </w:pPr>
            <w:r w:rsidRPr="00C32A89">
              <w:rPr>
                <w:rFonts w:ascii="Times New Roman" w:hAnsi="Times New Roman" w:cs="Times New Roman"/>
                <w:szCs w:val="27"/>
              </w:rPr>
              <w:t>0,08</w:t>
            </w:r>
          </w:p>
        </w:tc>
        <w:tc>
          <w:tcPr>
            <w:tcW w:w="920" w:type="dxa"/>
            <w:vMerge/>
          </w:tcPr>
          <w:p w:rsidR="0019267B" w:rsidRPr="00C32A89" w:rsidRDefault="0019267B" w:rsidP="00C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77" w:type="dxa"/>
          </w:tcPr>
          <w:p w:rsidR="0019267B" w:rsidRPr="000D3696" w:rsidRDefault="0019267B" w:rsidP="0000733A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0D3696">
              <w:rPr>
                <w:rFonts w:ascii="Times New Roman" w:hAnsi="Times New Roman" w:cs="Times New Roman"/>
                <w:szCs w:val="27"/>
              </w:rPr>
              <w:t>0</w:t>
            </w:r>
          </w:p>
        </w:tc>
        <w:tc>
          <w:tcPr>
            <w:tcW w:w="874" w:type="dxa"/>
          </w:tcPr>
          <w:p w:rsidR="0019267B" w:rsidRPr="000D3696" w:rsidRDefault="0019267B" w:rsidP="0000733A">
            <w:pPr>
              <w:rPr>
                <w:rFonts w:ascii="Times New Roman" w:hAnsi="Times New Roman" w:cs="Times New Roman"/>
                <w:szCs w:val="27"/>
              </w:rPr>
            </w:pPr>
            <w:r w:rsidRPr="000D3696">
              <w:rPr>
                <w:rFonts w:ascii="Times New Roman" w:hAnsi="Times New Roman" w:cs="Times New Roman"/>
                <w:szCs w:val="27"/>
              </w:rPr>
              <w:t>0</w:t>
            </w:r>
          </w:p>
        </w:tc>
      </w:tr>
    </w:tbl>
    <w:p w:rsidR="00C32A89" w:rsidRPr="00315082" w:rsidRDefault="00C32A89" w:rsidP="00C32A89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>Численность детей, оставшихся без попечения родителей, проживающих на те</w:t>
      </w:r>
      <w:r w:rsidRPr="00315082">
        <w:rPr>
          <w:rFonts w:ascii="Times New Roman" w:hAnsi="Times New Roman"/>
          <w:sz w:val="26"/>
          <w:szCs w:val="26"/>
        </w:rPr>
        <w:t>р</w:t>
      </w:r>
      <w:r w:rsidRPr="00315082">
        <w:rPr>
          <w:rFonts w:ascii="Times New Roman" w:hAnsi="Times New Roman"/>
          <w:sz w:val="26"/>
          <w:szCs w:val="26"/>
        </w:rPr>
        <w:t xml:space="preserve">ритории Вилючинского городского округа и их доля в </w:t>
      </w:r>
      <w:proofErr w:type="gramStart"/>
      <w:r w:rsidRPr="00315082">
        <w:rPr>
          <w:rFonts w:ascii="Times New Roman" w:hAnsi="Times New Roman"/>
          <w:sz w:val="26"/>
          <w:szCs w:val="26"/>
        </w:rPr>
        <w:t>общей численности детей, пр</w:t>
      </w:r>
      <w:r w:rsidRPr="00315082">
        <w:rPr>
          <w:rFonts w:ascii="Times New Roman" w:hAnsi="Times New Roman"/>
          <w:sz w:val="26"/>
          <w:szCs w:val="26"/>
        </w:rPr>
        <w:t>о</w:t>
      </w:r>
      <w:r w:rsidRPr="00315082">
        <w:rPr>
          <w:rFonts w:ascii="Times New Roman" w:hAnsi="Times New Roman"/>
          <w:sz w:val="26"/>
          <w:szCs w:val="26"/>
        </w:rPr>
        <w:t>живающих в городе несколько увеличилась</w:t>
      </w:r>
      <w:proofErr w:type="gramEnd"/>
      <w:r w:rsidRPr="00315082">
        <w:rPr>
          <w:rFonts w:ascii="Times New Roman" w:hAnsi="Times New Roman"/>
          <w:sz w:val="26"/>
          <w:szCs w:val="26"/>
        </w:rPr>
        <w:t>. Это связано с увеличением количества ка</w:t>
      </w:r>
      <w:r w:rsidRPr="00315082">
        <w:rPr>
          <w:rFonts w:ascii="Times New Roman" w:hAnsi="Times New Roman"/>
          <w:sz w:val="26"/>
          <w:szCs w:val="26"/>
        </w:rPr>
        <w:t>н</w:t>
      </w:r>
      <w:r w:rsidRPr="00315082">
        <w:rPr>
          <w:rFonts w:ascii="Times New Roman" w:hAnsi="Times New Roman"/>
          <w:sz w:val="26"/>
          <w:szCs w:val="26"/>
        </w:rPr>
        <w:t>дидатов в замещающие родители и притоком в Вилючинский городской округ детей из  других регионов и муниципалитетов в замещающие семьи. При этом необходимо отм</w:t>
      </w:r>
      <w:r w:rsidRPr="00315082">
        <w:rPr>
          <w:rFonts w:ascii="Times New Roman" w:hAnsi="Times New Roman"/>
          <w:sz w:val="26"/>
          <w:szCs w:val="26"/>
        </w:rPr>
        <w:t>е</w:t>
      </w:r>
      <w:r w:rsidRPr="00315082">
        <w:rPr>
          <w:rFonts w:ascii="Times New Roman" w:hAnsi="Times New Roman"/>
          <w:sz w:val="26"/>
          <w:szCs w:val="26"/>
        </w:rPr>
        <w:t>тить, что подавляющее большинство детей, оставшихся без попечения родителей,  во</w:t>
      </w:r>
      <w:r w:rsidRPr="00315082">
        <w:rPr>
          <w:rFonts w:ascii="Times New Roman" w:hAnsi="Times New Roman"/>
          <w:sz w:val="26"/>
          <w:szCs w:val="26"/>
        </w:rPr>
        <w:t>с</w:t>
      </w:r>
      <w:r w:rsidRPr="00315082">
        <w:rPr>
          <w:rFonts w:ascii="Times New Roman" w:hAnsi="Times New Roman"/>
          <w:sz w:val="26"/>
          <w:szCs w:val="26"/>
        </w:rPr>
        <w:t xml:space="preserve">питываются в замещающих семьях.   </w:t>
      </w:r>
    </w:p>
    <w:p w:rsidR="00D84D93" w:rsidRPr="00F15D3B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0D3696" w:rsidRPr="00315082" w:rsidRDefault="000D3696" w:rsidP="000D3696">
      <w:pPr>
        <w:pStyle w:val="a5"/>
        <w:spacing w:after="0"/>
        <w:ind w:left="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315082">
        <w:rPr>
          <w:rFonts w:ascii="Times New Roman" w:hAnsi="Times New Roman"/>
          <w:b/>
          <w:i/>
          <w:sz w:val="26"/>
          <w:szCs w:val="26"/>
        </w:rPr>
        <w:t xml:space="preserve">Численность  выявленных детей, оставшихся без попечения родителей, </w:t>
      </w:r>
    </w:p>
    <w:p w:rsidR="000D3696" w:rsidRPr="00315082" w:rsidRDefault="000D3696" w:rsidP="000D3696">
      <w:pPr>
        <w:pStyle w:val="a5"/>
        <w:spacing w:after="0"/>
        <w:ind w:left="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315082">
        <w:rPr>
          <w:rFonts w:ascii="Times New Roman" w:hAnsi="Times New Roman"/>
          <w:b/>
          <w:i/>
          <w:sz w:val="26"/>
          <w:szCs w:val="26"/>
        </w:rPr>
        <w:t>и их устройство</w:t>
      </w: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821"/>
        <w:gridCol w:w="653"/>
        <w:gridCol w:w="822"/>
        <w:gridCol w:w="636"/>
        <w:gridCol w:w="807"/>
        <w:gridCol w:w="637"/>
      </w:tblGrid>
      <w:tr w:rsidR="000D3696" w:rsidRPr="000D3696" w:rsidTr="008A2314">
        <w:trPr>
          <w:cantSplit/>
        </w:trPr>
        <w:tc>
          <w:tcPr>
            <w:tcW w:w="5670" w:type="dxa"/>
            <w:vMerge w:val="restart"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0D3696" w:rsidRPr="00000044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044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458" w:type="dxa"/>
            <w:gridSpan w:val="2"/>
          </w:tcPr>
          <w:p w:rsidR="000D3696" w:rsidRPr="00000044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044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444" w:type="dxa"/>
            <w:gridSpan w:val="2"/>
          </w:tcPr>
          <w:p w:rsidR="000D3696" w:rsidRPr="00000044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044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0D3696" w:rsidRPr="000D3696" w:rsidTr="008A2314">
        <w:trPr>
          <w:cantSplit/>
        </w:trPr>
        <w:tc>
          <w:tcPr>
            <w:tcW w:w="5670" w:type="dxa"/>
            <w:vMerge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96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53" w:type="dxa"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2" w:type="dxa"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96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6" w:type="dxa"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7" w:type="dxa"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96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7" w:type="dxa"/>
          </w:tcPr>
          <w:p w:rsidR="000D3696" w:rsidRPr="000D3696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696">
              <w:rPr>
                <w:rFonts w:ascii="Times New Roman" w:hAnsi="Times New Roman" w:cs="Times New Roman"/>
              </w:rPr>
              <w:t>%</w:t>
            </w:r>
          </w:p>
        </w:tc>
      </w:tr>
      <w:tr w:rsidR="000D3696" w:rsidRPr="000D3696" w:rsidTr="008A2314">
        <w:trPr>
          <w:cantSplit/>
        </w:trPr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Выявлено детей, оставшихся без попечения родителей, за отчетный период: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696" w:rsidRPr="000D3696" w:rsidTr="008A2314">
        <w:trPr>
          <w:cantSplit/>
        </w:trPr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Осталось неустроенными на начало отчетного периода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696" w:rsidRPr="000D3696" w:rsidTr="008A2314">
        <w:trPr>
          <w:cantSplit/>
        </w:trPr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Формы жизнеустройства детей: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Усыновление (удочерение)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Опека (попечительство)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 xml:space="preserve">21,7 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22,2</w:t>
            </w: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lastRenderedPageBreak/>
              <w:t>Приемная семья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55,6</w:t>
            </w: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Государственные и муниципальные учреждения для д</w:t>
            </w:r>
            <w:r w:rsidRPr="00BF055D">
              <w:rPr>
                <w:rFonts w:ascii="Times New Roman" w:hAnsi="Times New Roman" w:cs="Times New Roman"/>
              </w:rPr>
              <w:t>е</w:t>
            </w:r>
            <w:r w:rsidRPr="00BF055D">
              <w:rPr>
                <w:rFonts w:ascii="Times New Roman" w:hAnsi="Times New Roman" w:cs="Times New Roman"/>
              </w:rPr>
              <w:t xml:space="preserve">тей-сирот и </w:t>
            </w:r>
            <w:proofErr w:type="gramStart"/>
            <w:r w:rsidRPr="00BF055D">
              <w:rPr>
                <w:rFonts w:ascii="Times New Roman" w:hAnsi="Times New Roman" w:cs="Times New Roman"/>
              </w:rPr>
              <w:t>детей</w:t>
            </w:r>
            <w:proofErr w:type="gramEnd"/>
            <w:r w:rsidRPr="00BF055D">
              <w:rPr>
                <w:rFonts w:ascii="Times New Roman" w:hAnsi="Times New Roman" w:cs="Times New Roman"/>
              </w:rPr>
              <w:t xml:space="preserve"> оставшихся без попечения родителей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22,2</w:t>
            </w: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Учреждения начального, среднего и высшего професси</w:t>
            </w:r>
            <w:r w:rsidRPr="00BF055D">
              <w:rPr>
                <w:rFonts w:ascii="Times New Roman" w:hAnsi="Times New Roman" w:cs="Times New Roman"/>
              </w:rPr>
              <w:t>о</w:t>
            </w:r>
            <w:r w:rsidRPr="00BF055D">
              <w:rPr>
                <w:rFonts w:ascii="Times New Roman" w:hAnsi="Times New Roman" w:cs="Times New Roman"/>
              </w:rPr>
              <w:t>нального образования (на полное государственное обе</w:t>
            </w:r>
            <w:r w:rsidRPr="00BF055D">
              <w:rPr>
                <w:rFonts w:ascii="Times New Roman" w:hAnsi="Times New Roman" w:cs="Times New Roman"/>
              </w:rPr>
              <w:t>с</w:t>
            </w:r>
            <w:r w:rsidRPr="00BF055D">
              <w:rPr>
                <w:rFonts w:ascii="Times New Roman" w:hAnsi="Times New Roman" w:cs="Times New Roman"/>
              </w:rPr>
              <w:t>печение)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055D">
              <w:rPr>
                <w:rFonts w:ascii="Times New Roman" w:hAnsi="Times New Roman" w:cs="Times New Roman"/>
              </w:rPr>
              <w:t>Возвращены</w:t>
            </w:r>
            <w:proofErr w:type="gramEnd"/>
            <w:r w:rsidRPr="00BF055D">
              <w:rPr>
                <w:rFonts w:ascii="Times New Roman" w:hAnsi="Times New Roman" w:cs="Times New Roman"/>
              </w:rPr>
              <w:t xml:space="preserve"> родителям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Достигли совершеннолетия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 xml:space="preserve">Остались неустроенными на конец отчетного периода, </w:t>
            </w:r>
          </w:p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в т.ч. помещены в: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Приют временного содержания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D3696" w:rsidRPr="000D3696" w:rsidTr="008A2314">
        <w:tc>
          <w:tcPr>
            <w:tcW w:w="5670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821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3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5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22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0D3696" w:rsidRPr="00BF055D" w:rsidRDefault="000D3696" w:rsidP="000D369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55D">
              <w:rPr>
                <w:rFonts w:ascii="Times New Roman" w:hAnsi="Times New Roman" w:cs="Times New Roman"/>
              </w:rPr>
              <w:t>0</w:t>
            </w:r>
          </w:p>
        </w:tc>
      </w:tr>
    </w:tbl>
    <w:p w:rsidR="00845AA6" w:rsidRPr="008A2314" w:rsidRDefault="00845AA6" w:rsidP="00DA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14">
        <w:rPr>
          <w:rFonts w:ascii="Times New Roman" w:hAnsi="Times New Roman" w:cs="Times New Roman"/>
          <w:sz w:val="26"/>
          <w:szCs w:val="26"/>
        </w:rPr>
        <w:t>Как можно видеть из представленной таблицы число впервые выявленных  детей оставшихся без попеч</w:t>
      </w:r>
      <w:r w:rsidR="008A2314" w:rsidRPr="008A2314">
        <w:rPr>
          <w:rFonts w:ascii="Times New Roman" w:hAnsi="Times New Roman" w:cs="Times New Roman"/>
          <w:sz w:val="26"/>
          <w:szCs w:val="26"/>
        </w:rPr>
        <w:t>ения родителей, снизилось более</w:t>
      </w:r>
      <w:r w:rsidR="008A2314">
        <w:rPr>
          <w:rFonts w:ascii="Times New Roman" w:hAnsi="Times New Roman" w:cs="Times New Roman"/>
          <w:sz w:val="26"/>
          <w:szCs w:val="26"/>
        </w:rPr>
        <w:t xml:space="preserve"> чем в 2 раза</w:t>
      </w:r>
      <w:r w:rsidR="008A2314" w:rsidRPr="008A2314">
        <w:rPr>
          <w:rFonts w:ascii="Times New Roman" w:hAnsi="Times New Roman" w:cs="Times New Roman"/>
          <w:sz w:val="26"/>
          <w:szCs w:val="26"/>
        </w:rPr>
        <w:t xml:space="preserve">, число </w:t>
      </w:r>
      <w:proofErr w:type="gramStart"/>
      <w:r w:rsidR="008A2314" w:rsidRPr="008A2314">
        <w:rPr>
          <w:rFonts w:ascii="Times New Roman" w:hAnsi="Times New Roman" w:cs="Times New Roman"/>
          <w:sz w:val="26"/>
          <w:szCs w:val="26"/>
        </w:rPr>
        <w:t>детей</w:t>
      </w:r>
      <w:r w:rsidR="008A2314">
        <w:rPr>
          <w:rFonts w:ascii="Times New Roman" w:hAnsi="Times New Roman" w:cs="Times New Roman"/>
          <w:sz w:val="26"/>
          <w:szCs w:val="26"/>
        </w:rPr>
        <w:t>, пом</w:t>
      </w:r>
      <w:r w:rsidR="008A2314">
        <w:rPr>
          <w:rFonts w:ascii="Times New Roman" w:hAnsi="Times New Roman" w:cs="Times New Roman"/>
          <w:sz w:val="26"/>
          <w:szCs w:val="26"/>
        </w:rPr>
        <w:t>е</w:t>
      </w:r>
      <w:r w:rsidR="008A2314">
        <w:rPr>
          <w:rFonts w:ascii="Times New Roman" w:hAnsi="Times New Roman" w:cs="Times New Roman"/>
          <w:sz w:val="26"/>
          <w:szCs w:val="26"/>
        </w:rPr>
        <w:t xml:space="preserve">щенных в </w:t>
      </w:r>
      <w:proofErr w:type="spellStart"/>
      <w:r w:rsidR="008A2314">
        <w:rPr>
          <w:rFonts w:ascii="Times New Roman" w:hAnsi="Times New Roman" w:cs="Times New Roman"/>
          <w:sz w:val="26"/>
          <w:szCs w:val="26"/>
        </w:rPr>
        <w:t>интернатные</w:t>
      </w:r>
      <w:proofErr w:type="spellEnd"/>
      <w:r w:rsidR="008A2314">
        <w:rPr>
          <w:rFonts w:ascii="Times New Roman" w:hAnsi="Times New Roman" w:cs="Times New Roman"/>
          <w:sz w:val="26"/>
          <w:szCs w:val="26"/>
        </w:rPr>
        <w:t xml:space="preserve"> учреждения сократилось</w:t>
      </w:r>
      <w:proofErr w:type="gramEnd"/>
      <w:r w:rsidR="008A2314">
        <w:rPr>
          <w:rFonts w:ascii="Times New Roman" w:hAnsi="Times New Roman" w:cs="Times New Roman"/>
          <w:sz w:val="26"/>
          <w:szCs w:val="26"/>
        </w:rPr>
        <w:t xml:space="preserve"> в 4 раза.</w:t>
      </w:r>
    </w:p>
    <w:p w:rsidR="008A2314" w:rsidRDefault="008A2314" w:rsidP="00DA15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055D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 xml:space="preserve">Развитие и пропаганда семейных форм устройства детей, </w:t>
      </w:r>
    </w:p>
    <w:p w:rsidR="00D84D93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</w:p>
    <w:p w:rsidR="005E218C" w:rsidRPr="005E218C" w:rsidRDefault="005E218C" w:rsidP="00DA157F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5E218C">
        <w:rPr>
          <w:rFonts w:ascii="Times New Roman" w:hAnsi="Times New Roman"/>
          <w:sz w:val="26"/>
          <w:szCs w:val="26"/>
        </w:rPr>
        <w:t xml:space="preserve">Постановлением администрации Вилючинского городского округа от 19.11.2014 № 1488 утвержден </w:t>
      </w:r>
      <w:hyperlink w:anchor="Par25" w:tooltip="Ссылка на текущий документ" w:history="1">
        <w:r w:rsidRPr="005E218C">
          <w:rPr>
            <w:rFonts w:ascii="Times New Roman" w:hAnsi="Times New Roman"/>
            <w:sz w:val="26"/>
            <w:szCs w:val="26"/>
          </w:rPr>
          <w:t>План</w:t>
        </w:r>
      </w:hyperlink>
      <w:r w:rsidRPr="005E218C">
        <w:rPr>
          <w:rFonts w:ascii="Times New Roman" w:hAnsi="Times New Roman"/>
          <w:sz w:val="26"/>
          <w:szCs w:val="26"/>
        </w:rPr>
        <w:t xml:space="preserve"> мероприятий по обеспечению семейного устройства детей-сирот и детей, оставшихся без попечения родителей, </w:t>
      </w:r>
      <w:proofErr w:type="gramStart"/>
      <w:r w:rsidRPr="005E218C">
        <w:rPr>
          <w:rFonts w:ascii="Times New Roman" w:hAnsi="Times New Roman"/>
          <w:sz w:val="26"/>
          <w:szCs w:val="26"/>
        </w:rPr>
        <w:t>в</w:t>
      </w:r>
      <w:proofErr w:type="gramEnd"/>
      <w:r w:rsidRPr="005E218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E218C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5E218C">
        <w:rPr>
          <w:rFonts w:ascii="Times New Roman" w:hAnsi="Times New Roman"/>
          <w:sz w:val="26"/>
          <w:szCs w:val="26"/>
        </w:rPr>
        <w:t xml:space="preserve"> городском округе. 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907"/>
        <w:gridCol w:w="1276"/>
        <w:gridCol w:w="864"/>
        <w:gridCol w:w="864"/>
        <w:gridCol w:w="823"/>
        <w:gridCol w:w="709"/>
      </w:tblGrid>
      <w:tr w:rsidR="005E218C" w:rsidRPr="003D0E87" w:rsidTr="00DA157F">
        <w:trPr>
          <w:trHeight w:val="1142"/>
          <w:tblCellSpacing w:w="5" w:type="nil"/>
        </w:trPr>
        <w:tc>
          <w:tcPr>
            <w:tcW w:w="480" w:type="dxa"/>
          </w:tcPr>
          <w:p w:rsidR="005E218C" w:rsidRPr="005E218C" w:rsidRDefault="005E218C" w:rsidP="005E2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E218C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</w:t>
            </w:r>
            <w:r w:rsidR="005E218C"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276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ское зн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чение (по состоя</w:t>
            </w:r>
            <w:r w:rsidR="0031508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DA1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A157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DA157F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dxa"/>
          </w:tcPr>
          <w:p w:rsidR="005E218C" w:rsidRPr="005E218C" w:rsidRDefault="00DA157F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A15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 План/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5E218C" w:rsidRPr="005E218C" w:rsidRDefault="00DA157F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709" w:type="dxa"/>
          </w:tcPr>
          <w:p w:rsidR="005E218C" w:rsidRPr="005E218C" w:rsidRDefault="00DA157F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E218C" w:rsidRPr="003D0E87" w:rsidTr="00DA157F">
        <w:trPr>
          <w:trHeight w:val="800"/>
          <w:tblCellSpacing w:w="5" w:type="nil"/>
        </w:trPr>
        <w:tc>
          <w:tcPr>
            <w:tcW w:w="480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07" w:type="dxa"/>
          </w:tcPr>
          <w:p w:rsidR="005E218C" w:rsidRPr="005E218C" w:rsidRDefault="005E218C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детского населения, прожива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щего на территории Вилючинского городск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(человек)             </w:t>
            </w:r>
          </w:p>
        </w:tc>
        <w:tc>
          <w:tcPr>
            <w:tcW w:w="1276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5267/</w:t>
            </w:r>
          </w:p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5263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5271/</w:t>
            </w:r>
          </w:p>
          <w:p w:rsidR="005E218C" w:rsidRPr="005E218C" w:rsidRDefault="005E218C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508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23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  <w:tc>
          <w:tcPr>
            <w:tcW w:w="709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</w:tr>
      <w:tr w:rsidR="005E218C" w:rsidRPr="003D0E87" w:rsidTr="00DA157F">
        <w:trPr>
          <w:trHeight w:val="1110"/>
          <w:tblCellSpacing w:w="5" w:type="nil"/>
        </w:trPr>
        <w:tc>
          <w:tcPr>
            <w:tcW w:w="480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07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 детей, оставши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находящихся в учреждениях временного пребывания (чел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век)                  </w:t>
            </w:r>
          </w:p>
        </w:tc>
        <w:tc>
          <w:tcPr>
            <w:tcW w:w="1276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082" w:rsidRPr="003D0E87" w:rsidTr="00DA157F">
        <w:trPr>
          <w:trHeight w:val="1110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07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телей, - всего, в том числе переданных не родственникам (в приемные семьи, на ус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новление (удочерение), под опеку (попеч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тельство), охваченных другими формами с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мейного устройства, находящихся в  учр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ждениях всех типов (%) </w:t>
            </w:r>
            <w:proofErr w:type="gramEnd"/>
          </w:p>
        </w:tc>
        <w:tc>
          <w:tcPr>
            <w:tcW w:w="1276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1,71/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1,69/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823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09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1, 65</w:t>
            </w:r>
          </w:p>
        </w:tc>
      </w:tr>
      <w:tr w:rsidR="00315082" w:rsidRPr="003D0E87" w:rsidTr="00DA157F">
        <w:trPr>
          <w:trHeight w:val="1110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07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детей-сирот, переданных на воспитание в семьи граждан Российской  Федерации, проживающих на территории Вилючинского городского округа, в общей численности  д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тей-сирот, проживающих на территории В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лючинского городского округа</w:t>
            </w:r>
            <w:proofErr w:type="gramStart"/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95,62/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95,64/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95,66</w:t>
            </w:r>
          </w:p>
        </w:tc>
        <w:tc>
          <w:tcPr>
            <w:tcW w:w="709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95,68</w:t>
            </w:r>
          </w:p>
        </w:tc>
      </w:tr>
      <w:tr w:rsidR="00315082" w:rsidRPr="003D0E87" w:rsidTr="00DA157F">
        <w:trPr>
          <w:trHeight w:val="272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7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  заработной платы  педагогических работников учреждений с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обслуживания, оказывающих с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 xml:space="preserve">циальные услуги  детям-сиротам и детям, оставшимся без попечения  родителей, со 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заработной платой в  Камчатском крае</w:t>
            </w:r>
            <w:proofErr w:type="gramStart"/>
            <w:r w:rsidRPr="00315082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76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76,0</w:t>
            </w:r>
          </w:p>
        </w:tc>
        <w:tc>
          <w:tcPr>
            <w:tcW w:w="864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82,2/</w:t>
            </w:r>
          </w:p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64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90,4/</w:t>
            </w:r>
          </w:p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508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23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9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315082" w:rsidRPr="003D0E87" w:rsidTr="00DA157F">
        <w:trPr>
          <w:trHeight w:val="1600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7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оставленных матерями в медицинской организации, детей, родители которых отказались взять их из учреждения для детей-сирот и детей, оставшихся без  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печения родителей, дали согласие на их ус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(удочерение) </w:t>
            </w:r>
          </w:p>
        </w:tc>
        <w:tc>
          <w:tcPr>
            <w:tcW w:w="1276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082" w:rsidRPr="003D0E87" w:rsidTr="00DA157F">
        <w:trPr>
          <w:trHeight w:val="144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приемных родителей, с котор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ми досрочно расторгнуты договоры по пр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чине возникновения в приемной семье небл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гоприятных условий для содержания, восп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тания и образования ребенка </w:t>
            </w:r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082" w:rsidRPr="003D0E87" w:rsidTr="00DA157F">
        <w:trPr>
          <w:trHeight w:val="96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родителей, восстановленных в родительских правах и в отношении которых отменено ограничение родительских прав                       </w:t>
            </w:r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082" w:rsidRPr="003D0E87" w:rsidTr="00DA157F">
        <w:trPr>
          <w:trHeight w:val="96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специалистов органов  опеки и попеч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тельства,  прошедших переподготовку, 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дополнительным профессиональным программам</w:t>
            </w:r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66,6/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082" w:rsidRPr="003D0E87" w:rsidTr="00DA157F">
        <w:trPr>
          <w:trHeight w:val="304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детей-сирот, детей,   оставшихся без 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печения   родителей, лиц их числа, состоя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ших на учете на получение жилого помещ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ния, включая лиц в возрасте от  23 лет и старше, обеспеченных жилыми  помещени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ми за отчетный  год, в общей численности   детей-сирот, детей, оставшихся без попеч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ния  родителей, и лиц из их числа, состоящих на учете  на получение жилого  помещения, включая лиц в возрасте от 23 лет</w:t>
            </w:r>
            <w:proofErr w:type="gramEnd"/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 и старше (всего на начало отчетного года</w:t>
            </w:r>
            <w:proofErr w:type="gramStart"/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) (%)                  </w:t>
            </w:r>
            <w:proofErr w:type="gramEnd"/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84D93" w:rsidRPr="005E218C" w:rsidRDefault="00676CFB" w:rsidP="00D84D93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п</w:t>
      </w:r>
      <w:r w:rsidR="008A5D58" w:rsidRPr="005E218C">
        <w:rPr>
          <w:rFonts w:ascii="Times New Roman" w:hAnsi="Times New Roman"/>
          <w:sz w:val="26"/>
          <w:szCs w:val="26"/>
        </w:rPr>
        <w:t>лановые показатели в 2016 году достигнуты</w:t>
      </w:r>
      <w:r>
        <w:rPr>
          <w:rFonts w:ascii="Times New Roman" w:hAnsi="Times New Roman"/>
          <w:sz w:val="26"/>
          <w:szCs w:val="26"/>
        </w:rPr>
        <w:t xml:space="preserve"> в полном объеме</w:t>
      </w:r>
      <w:r w:rsidR="008A5D58" w:rsidRPr="005E218C">
        <w:rPr>
          <w:rFonts w:ascii="Times New Roman" w:hAnsi="Times New Roman"/>
          <w:sz w:val="26"/>
          <w:szCs w:val="26"/>
        </w:rPr>
        <w:t>.</w:t>
      </w:r>
    </w:p>
    <w:p w:rsidR="00676CFB" w:rsidRDefault="00676CFB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Для привлечения внимания населения города к проблемам семейного устройства детей-сирот и детей, оставшихся без попечения родителей, Отделом ведется активная </w:t>
      </w:r>
      <w:r w:rsidRPr="008641F1">
        <w:rPr>
          <w:rFonts w:ascii="Times New Roman" w:hAnsi="Times New Roman"/>
          <w:sz w:val="26"/>
          <w:szCs w:val="26"/>
        </w:rPr>
        <w:t>работа в средствах массовой информации</w:t>
      </w:r>
      <w:r w:rsidR="008641F1">
        <w:rPr>
          <w:rFonts w:ascii="Times New Roman" w:hAnsi="Times New Roman"/>
          <w:sz w:val="26"/>
          <w:szCs w:val="26"/>
        </w:rPr>
        <w:t>: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Телевидение, радио. 201</w:t>
      </w:r>
      <w:r w:rsidR="00852964" w:rsidRPr="008641F1">
        <w:rPr>
          <w:rFonts w:ascii="Times New Roman" w:hAnsi="Times New Roman"/>
          <w:sz w:val="26"/>
          <w:szCs w:val="26"/>
        </w:rPr>
        <w:t>6</w:t>
      </w:r>
      <w:r w:rsidRPr="008641F1">
        <w:rPr>
          <w:rFonts w:ascii="Times New Roman" w:hAnsi="Times New Roman"/>
          <w:sz w:val="26"/>
          <w:szCs w:val="26"/>
        </w:rPr>
        <w:t xml:space="preserve"> год -</w:t>
      </w:r>
      <w:r w:rsidR="00852964" w:rsidRPr="008641F1">
        <w:rPr>
          <w:rFonts w:ascii="Times New Roman" w:hAnsi="Times New Roman"/>
          <w:sz w:val="26"/>
          <w:szCs w:val="26"/>
        </w:rPr>
        <w:t>15</w:t>
      </w:r>
      <w:r w:rsidRPr="008641F1">
        <w:rPr>
          <w:rFonts w:ascii="Times New Roman" w:hAnsi="Times New Roman"/>
          <w:sz w:val="26"/>
          <w:szCs w:val="26"/>
        </w:rPr>
        <w:t xml:space="preserve"> – телесюжет</w:t>
      </w:r>
      <w:r w:rsidR="00852964" w:rsidRPr="008641F1">
        <w:rPr>
          <w:rFonts w:ascii="Times New Roman" w:hAnsi="Times New Roman"/>
          <w:sz w:val="26"/>
          <w:szCs w:val="26"/>
        </w:rPr>
        <w:t>ов</w:t>
      </w:r>
      <w:r w:rsidRPr="008641F1">
        <w:rPr>
          <w:rFonts w:ascii="Times New Roman" w:hAnsi="Times New Roman"/>
          <w:sz w:val="26"/>
          <w:szCs w:val="26"/>
        </w:rPr>
        <w:t xml:space="preserve">, </w:t>
      </w:r>
      <w:r w:rsidR="003C502E" w:rsidRPr="008641F1">
        <w:rPr>
          <w:rFonts w:ascii="Times New Roman" w:hAnsi="Times New Roman"/>
          <w:sz w:val="26"/>
          <w:szCs w:val="26"/>
        </w:rPr>
        <w:t>2</w:t>
      </w:r>
      <w:r w:rsidRPr="008641F1">
        <w:rPr>
          <w:rFonts w:ascii="Times New Roman" w:hAnsi="Times New Roman"/>
          <w:sz w:val="26"/>
          <w:szCs w:val="26"/>
        </w:rPr>
        <w:t xml:space="preserve"> радиовыпуска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Печатные издания. 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ведутся постоянные рубрики в «Вилючинской газете»: «Не откажите «отказным» детям в надежде…», «</w:t>
      </w:r>
      <w:proofErr w:type="gramStart"/>
      <w:r w:rsidRPr="008641F1">
        <w:rPr>
          <w:rFonts w:ascii="Times New Roman" w:hAnsi="Times New Roman"/>
          <w:sz w:val="26"/>
          <w:szCs w:val="26"/>
        </w:rPr>
        <w:t>Зашита</w:t>
      </w:r>
      <w:proofErr w:type="gramEnd"/>
      <w:r w:rsidRPr="008641F1">
        <w:rPr>
          <w:rFonts w:ascii="Times New Roman" w:hAnsi="Times New Roman"/>
          <w:sz w:val="26"/>
          <w:szCs w:val="26"/>
        </w:rPr>
        <w:t xml:space="preserve"> прав семьи детства. Вопросы и ответы</w:t>
      </w:r>
      <w:proofErr w:type="gramStart"/>
      <w:r w:rsidRPr="008641F1">
        <w:rPr>
          <w:rFonts w:ascii="Times New Roman" w:hAnsi="Times New Roman"/>
          <w:sz w:val="26"/>
          <w:szCs w:val="26"/>
        </w:rPr>
        <w:t xml:space="preserve">»,. </w:t>
      </w:r>
      <w:proofErr w:type="gramEnd"/>
    </w:p>
    <w:p w:rsidR="00D84D93" w:rsidRPr="008641F1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201</w:t>
      </w:r>
      <w:r w:rsidR="00852964" w:rsidRPr="008641F1">
        <w:rPr>
          <w:rFonts w:ascii="Times New Roman" w:hAnsi="Times New Roman"/>
          <w:sz w:val="26"/>
          <w:szCs w:val="26"/>
        </w:rPr>
        <w:t>6</w:t>
      </w:r>
      <w:r w:rsidRPr="008641F1">
        <w:rPr>
          <w:rFonts w:ascii="Times New Roman" w:hAnsi="Times New Roman"/>
          <w:sz w:val="26"/>
          <w:szCs w:val="26"/>
        </w:rPr>
        <w:t xml:space="preserve"> год – </w:t>
      </w:r>
      <w:r w:rsidR="00852964" w:rsidRPr="008641F1">
        <w:rPr>
          <w:rFonts w:ascii="Times New Roman" w:hAnsi="Times New Roman"/>
          <w:sz w:val="26"/>
          <w:szCs w:val="26"/>
        </w:rPr>
        <w:t>1</w:t>
      </w:r>
      <w:r w:rsidR="003C502E" w:rsidRPr="008641F1">
        <w:rPr>
          <w:rFonts w:ascii="Times New Roman" w:hAnsi="Times New Roman"/>
          <w:sz w:val="26"/>
          <w:szCs w:val="26"/>
        </w:rPr>
        <w:t>0</w:t>
      </w:r>
      <w:r w:rsidRPr="008641F1">
        <w:rPr>
          <w:rFonts w:ascii="Times New Roman" w:hAnsi="Times New Roman"/>
          <w:sz w:val="26"/>
          <w:szCs w:val="26"/>
        </w:rPr>
        <w:t xml:space="preserve"> статей.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Интернет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Отделом ведется своя страница на официальном сайте Вилючинского городского округа </w:t>
      </w:r>
      <w:r w:rsidRPr="008641F1">
        <w:rPr>
          <w:rFonts w:ascii="Times New Roman" w:hAnsi="Times New Roman"/>
          <w:sz w:val="26"/>
          <w:szCs w:val="26"/>
          <w:lang w:val="en-US"/>
        </w:rPr>
        <w:t>www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viluchinsk</w:t>
      </w:r>
      <w:r w:rsidRPr="008641F1">
        <w:rPr>
          <w:rFonts w:ascii="Times New Roman" w:hAnsi="Times New Roman"/>
          <w:sz w:val="26"/>
          <w:szCs w:val="26"/>
        </w:rPr>
        <w:t>-</w:t>
      </w:r>
      <w:r w:rsidRPr="008641F1">
        <w:rPr>
          <w:rFonts w:ascii="Times New Roman" w:hAnsi="Times New Roman"/>
          <w:sz w:val="26"/>
          <w:szCs w:val="26"/>
          <w:lang w:val="en-US"/>
        </w:rPr>
        <w:t>city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kamchatka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ru</w:t>
      </w:r>
      <w:r w:rsidRPr="008641F1">
        <w:rPr>
          <w:rFonts w:ascii="Times New Roman" w:hAnsi="Times New Roman"/>
          <w:sz w:val="26"/>
          <w:szCs w:val="26"/>
        </w:rPr>
        <w:t xml:space="preserve">, в которой есть подрубрика «Ищу маму!». </w:t>
      </w:r>
      <w:r w:rsidR="00852964" w:rsidRPr="008641F1">
        <w:rPr>
          <w:rFonts w:ascii="Times New Roman" w:hAnsi="Times New Roman"/>
          <w:sz w:val="26"/>
          <w:szCs w:val="26"/>
        </w:rPr>
        <w:t xml:space="preserve"> 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201</w:t>
      </w:r>
      <w:r w:rsidR="00852964" w:rsidRPr="008641F1">
        <w:rPr>
          <w:rFonts w:ascii="Times New Roman" w:hAnsi="Times New Roman"/>
          <w:sz w:val="26"/>
          <w:szCs w:val="26"/>
        </w:rPr>
        <w:t>6</w:t>
      </w:r>
      <w:r w:rsidRPr="008641F1">
        <w:rPr>
          <w:rFonts w:ascii="Times New Roman" w:hAnsi="Times New Roman"/>
          <w:sz w:val="26"/>
          <w:szCs w:val="26"/>
        </w:rPr>
        <w:t xml:space="preserve"> год – </w:t>
      </w:r>
      <w:r w:rsidR="00852964" w:rsidRPr="008641F1">
        <w:rPr>
          <w:rFonts w:ascii="Times New Roman" w:hAnsi="Times New Roman"/>
          <w:sz w:val="26"/>
          <w:szCs w:val="26"/>
        </w:rPr>
        <w:t>1</w:t>
      </w:r>
      <w:r w:rsidR="003C502E" w:rsidRPr="008641F1">
        <w:rPr>
          <w:rFonts w:ascii="Times New Roman" w:hAnsi="Times New Roman"/>
          <w:sz w:val="26"/>
          <w:szCs w:val="26"/>
        </w:rPr>
        <w:t>0</w:t>
      </w:r>
      <w:r w:rsidRPr="008641F1">
        <w:rPr>
          <w:rFonts w:ascii="Times New Roman" w:hAnsi="Times New Roman"/>
          <w:sz w:val="26"/>
          <w:szCs w:val="26"/>
        </w:rPr>
        <w:t xml:space="preserve"> статей.</w:t>
      </w:r>
    </w:p>
    <w:p w:rsidR="005F460F" w:rsidRPr="008641F1" w:rsidRDefault="00676CFB" w:rsidP="000000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1F1">
        <w:rPr>
          <w:rFonts w:ascii="Times New Roman" w:hAnsi="Times New Roman" w:cs="Times New Roman"/>
          <w:sz w:val="26"/>
          <w:szCs w:val="26"/>
        </w:rPr>
        <w:t xml:space="preserve">В 2016 году в рамках участия в конкурсе городов России «Город </w:t>
      </w:r>
      <w:proofErr w:type="gramStart"/>
      <w:r w:rsidRPr="008641F1">
        <w:rPr>
          <w:rFonts w:ascii="Times New Roman" w:hAnsi="Times New Roman" w:cs="Times New Roman"/>
          <w:sz w:val="26"/>
          <w:szCs w:val="26"/>
        </w:rPr>
        <w:t>детей-город</w:t>
      </w:r>
      <w:proofErr w:type="gramEnd"/>
      <w:r w:rsidRPr="008641F1">
        <w:rPr>
          <w:rFonts w:ascii="Times New Roman" w:hAnsi="Times New Roman" w:cs="Times New Roman"/>
          <w:sz w:val="26"/>
          <w:szCs w:val="26"/>
        </w:rPr>
        <w:t xml:space="preserve"> семей» Отделом была с</w:t>
      </w:r>
      <w:r w:rsidR="005F460F" w:rsidRPr="008641F1">
        <w:rPr>
          <w:rFonts w:ascii="Times New Roman" w:hAnsi="Times New Roman" w:cs="Times New Roman"/>
          <w:sz w:val="26"/>
          <w:szCs w:val="26"/>
        </w:rPr>
        <w:t xml:space="preserve">оздана страница в социальной сети «Фейсбук» - </w:t>
      </w:r>
    </w:p>
    <w:p w:rsidR="005F460F" w:rsidRPr="008641F1" w:rsidRDefault="005F460F" w:rsidP="0000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1F1">
        <w:rPr>
          <w:rFonts w:ascii="Times New Roman" w:hAnsi="Times New Roman" w:cs="Times New Roman"/>
          <w:sz w:val="26"/>
          <w:szCs w:val="26"/>
        </w:rPr>
        <w:t>«Вилючинск-Город Детей-Город Семей», на которой</w:t>
      </w:r>
      <w:r w:rsidR="00676CFB" w:rsidRPr="008641F1">
        <w:rPr>
          <w:rFonts w:ascii="Times New Roman" w:hAnsi="Times New Roman" w:cs="Times New Roman"/>
          <w:sz w:val="26"/>
          <w:szCs w:val="26"/>
        </w:rPr>
        <w:t xml:space="preserve"> в течение года</w:t>
      </w:r>
      <w:r w:rsidRPr="008641F1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676CFB" w:rsidRPr="008641F1">
        <w:rPr>
          <w:rFonts w:ascii="Times New Roman" w:hAnsi="Times New Roman" w:cs="Times New Roman"/>
          <w:sz w:val="26"/>
          <w:szCs w:val="26"/>
        </w:rPr>
        <w:t xml:space="preserve">лась </w:t>
      </w:r>
      <w:r w:rsidRPr="008641F1">
        <w:rPr>
          <w:rFonts w:ascii="Times New Roman" w:hAnsi="Times New Roman" w:cs="Times New Roman"/>
          <w:sz w:val="26"/>
          <w:szCs w:val="26"/>
        </w:rPr>
        <w:t>и</w:t>
      </w:r>
      <w:r w:rsidRPr="008641F1">
        <w:rPr>
          <w:rFonts w:ascii="Times New Roman" w:hAnsi="Times New Roman" w:cs="Times New Roman"/>
          <w:sz w:val="26"/>
          <w:szCs w:val="26"/>
        </w:rPr>
        <w:t>н</w:t>
      </w:r>
      <w:r w:rsidRPr="008641F1">
        <w:rPr>
          <w:rFonts w:ascii="Times New Roman" w:hAnsi="Times New Roman" w:cs="Times New Roman"/>
          <w:sz w:val="26"/>
          <w:szCs w:val="26"/>
        </w:rPr>
        <w:t>формация о планируемых и проведенных мероприятиях, направленных на профилакт</w:t>
      </w:r>
      <w:r w:rsidRPr="008641F1">
        <w:rPr>
          <w:rFonts w:ascii="Times New Roman" w:hAnsi="Times New Roman" w:cs="Times New Roman"/>
          <w:sz w:val="26"/>
          <w:szCs w:val="26"/>
        </w:rPr>
        <w:t>и</w:t>
      </w:r>
      <w:r w:rsidRPr="008641F1">
        <w:rPr>
          <w:rFonts w:ascii="Times New Roman" w:hAnsi="Times New Roman" w:cs="Times New Roman"/>
          <w:sz w:val="26"/>
          <w:szCs w:val="26"/>
        </w:rPr>
        <w:t xml:space="preserve">ки сиротства, укрепление института семьи, развития семейных форм устройства детей в </w:t>
      </w:r>
      <w:r w:rsidRPr="008641F1">
        <w:rPr>
          <w:rFonts w:ascii="Times New Roman" w:hAnsi="Times New Roman" w:cs="Times New Roman"/>
          <w:sz w:val="26"/>
          <w:szCs w:val="26"/>
        </w:rPr>
        <w:lastRenderedPageBreak/>
        <w:t xml:space="preserve">Вилючинском городском округе </w:t>
      </w:r>
      <w:hyperlink r:id="rId7" w:history="1">
        <w:r w:rsidRPr="008641F1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  <w:lang w:val="x-none"/>
          </w:rPr>
          <w:t>https://www.facebook.com/Вилючинск-Город-Детей-Город-Семей-490764311108384/</w:t>
        </w:r>
      </w:hyperlink>
      <w:proofErr w:type="gramEnd"/>
    </w:p>
    <w:p w:rsidR="005F460F" w:rsidRPr="008641F1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Помимо средств массовой информации отдел активно использует в своей работе информационно-агитационные материалы:</w:t>
      </w:r>
    </w:p>
    <w:p w:rsidR="005F460F" w:rsidRPr="008641F1" w:rsidRDefault="005F460F" w:rsidP="005F460F">
      <w:pPr>
        <w:pStyle w:val="a5"/>
        <w:widowControl/>
        <w:numPr>
          <w:ilvl w:val="0"/>
          <w:numId w:val="7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Буклеты:</w:t>
      </w:r>
    </w:p>
    <w:p w:rsidR="005F460F" w:rsidRPr="008641F1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- «Так не бывает на свете, чтоб были потеряны дети…»; </w:t>
      </w:r>
    </w:p>
    <w:p w:rsidR="005F460F" w:rsidRPr="008641F1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- «Родители и дети. Права и обязанности»;</w:t>
      </w:r>
    </w:p>
    <w:p w:rsidR="005F460F" w:rsidRPr="008641F1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- памятка «Формы семейного устройства детей-сирот»</w:t>
      </w:r>
      <w:r w:rsidR="008A2314" w:rsidRPr="008641F1">
        <w:rPr>
          <w:rFonts w:ascii="Times New Roman" w:hAnsi="Times New Roman"/>
          <w:sz w:val="26"/>
          <w:szCs w:val="26"/>
        </w:rPr>
        <w:t>.</w:t>
      </w:r>
    </w:p>
    <w:p w:rsidR="005F460F" w:rsidRPr="008641F1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 Отделом ежегодно проводятся целенаправленные акции, посвященные семейным праздникам: Дню семьи, Дню защиты детей, Дню матери, включающие в себя: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распространение информационно-агитационных материалов;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консультации специалистов (психологов, социальных педагогов, юристов, сп</w:t>
      </w:r>
      <w:r w:rsidRPr="008A2314">
        <w:rPr>
          <w:rFonts w:ascii="Times New Roman" w:hAnsi="Times New Roman"/>
          <w:sz w:val="26"/>
          <w:szCs w:val="26"/>
        </w:rPr>
        <w:t>е</w:t>
      </w:r>
      <w:r w:rsidRPr="008A2314">
        <w:rPr>
          <w:rFonts w:ascii="Times New Roman" w:hAnsi="Times New Roman"/>
          <w:sz w:val="26"/>
          <w:szCs w:val="26"/>
        </w:rPr>
        <w:t>циалистов Отдела), в том числе организация прямой линии по вопросам защиты прав семьи и детства;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- встречи с трудовыми коллективами, </w:t>
      </w:r>
      <w:r w:rsidR="008641F1">
        <w:rPr>
          <w:rFonts w:ascii="Times New Roman" w:hAnsi="Times New Roman"/>
          <w:sz w:val="26"/>
          <w:szCs w:val="26"/>
        </w:rPr>
        <w:t>коллективами</w:t>
      </w:r>
      <w:r w:rsidRPr="008A2314">
        <w:rPr>
          <w:rFonts w:ascii="Times New Roman" w:hAnsi="Times New Roman"/>
          <w:sz w:val="26"/>
          <w:szCs w:val="26"/>
        </w:rPr>
        <w:t xml:space="preserve"> воинских частей, обществе</w:t>
      </w:r>
      <w:r w:rsidRPr="008A2314">
        <w:rPr>
          <w:rFonts w:ascii="Times New Roman" w:hAnsi="Times New Roman"/>
          <w:sz w:val="26"/>
          <w:szCs w:val="26"/>
        </w:rPr>
        <w:t>н</w:t>
      </w:r>
      <w:r w:rsidRPr="008A2314">
        <w:rPr>
          <w:rFonts w:ascii="Times New Roman" w:hAnsi="Times New Roman"/>
          <w:sz w:val="26"/>
          <w:szCs w:val="26"/>
        </w:rPr>
        <w:t>ными организациями.</w:t>
      </w:r>
    </w:p>
    <w:p w:rsidR="00D84D93" w:rsidRPr="008A2314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D93" w:rsidRPr="008A2314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Учет и подготовка кандидатов в усыновители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</w:t>
      </w:r>
    </w:p>
    <w:p w:rsidR="00D84D93" w:rsidRPr="008A2314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опекуны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 попечители, приемные родители</w:t>
      </w:r>
    </w:p>
    <w:p w:rsidR="00D84D93" w:rsidRPr="008A2314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14">
        <w:rPr>
          <w:rFonts w:ascii="Times New Roman" w:hAnsi="Times New Roman" w:cs="Times New Roman"/>
          <w:sz w:val="26"/>
          <w:szCs w:val="26"/>
        </w:rPr>
        <w:t xml:space="preserve"> Работа по подготовке кандидатов в замещающие родители проводится </w:t>
      </w:r>
      <w:r w:rsidR="0000733A" w:rsidRPr="008A2314">
        <w:rPr>
          <w:rFonts w:ascii="Times New Roman" w:hAnsi="Times New Roman" w:cs="Times New Roman"/>
          <w:sz w:val="26"/>
          <w:szCs w:val="26"/>
        </w:rPr>
        <w:t>специал</w:t>
      </w:r>
      <w:r w:rsidR="0000733A" w:rsidRPr="008A2314">
        <w:rPr>
          <w:rFonts w:ascii="Times New Roman" w:hAnsi="Times New Roman" w:cs="Times New Roman"/>
          <w:sz w:val="26"/>
          <w:szCs w:val="26"/>
        </w:rPr>
        <w:t>и</w:t>
      </w:r>
      <w:r w:rsidR="0000733A" w:rsidRPr="008A2314">
        <w:rPr>
          <w:rFonts w:ascii="Times New Roman" w:hAnsi="Times New Roman" w:cs="Times New Roman"/>
          <w:sz w:val="26"/>
          <w:szCs w:val="26"/>
        </w:rPr>
        <w:t xml:space="preserve">стами </w:t>
      </w:r>
      <w:r w:rsidR="00F47B3E" w:rsidRPr="008A2314">
        <w:rPr>
          <w:rFonts w:ascii="Times New Roman" w:hAnsi="Times New Roman" w:cs="Times New Roman"/>
          <w:sz w:val="26"/>
          <w:szCs w:val="26"/>
        </w:rPr>
        <w:t>КГАУ СЗ</w:t>
      </w:r>
      <w:r w:rsidRPr="008A2314">
        <w:rPr>
          <w:rFonts w:ascii="Times New Roman" w:hAnsi="Times New Roman" w:cs="Times New Roman"/>
          <w:sz w:val="26"/>
          <w:szCs w:val="26"/>
        </w:rPr>
        <w:t xml:space="preserve"> КЦСОН </w:t>
      </w:r>
      <w:r w:rsidR="0000733A" w:rsidRPr="008A2314">
        <w:rPr>
          <w:rFonts w:ascii="Times New Roman" w:hAnsi="Times New Roman" w:cs="Times New Roman"/>
          <w:sz w:val="26"/>
          <w:szCs w:val="26"/>
        </w:rPr>
        <w:t>по договору с отделом</w:t>
      </w:r>
      <w:r w:rsidRPr="008A2314">
        <w:rPr>
          <w:rFonts w:ascii="Times New Roman" w:hAnsi="Times New Roman" w:cs="Times New Roman"/>
          <w:sz w:val="26"/>
          <w:szCs w:val="26"/>
        </w:rPr>
        <w:t>. В 201</w:t>
      </w:r>
      <w:r w:rsidR="001B4C19" w:rsidRPr="008A2314">
        <w:rPr>
          <w:rFonts w:ascii="Times New Roman" w:hAnsi="Times New Roman" w:cs="Times New Roman"/>
          <w:sz w:val="26"/>
          <w:szCs w:val="26"/>
        </w:rPr>
        <w:t>6</w:t>
      </w:r>
      <w:r w:rsidRPr="008A2314">
        <w:rPr>
          <w:rFonts w:ascii="Times New Roman" w:hAnsi="Times New Roman" w:cs="Times New Roman"/>
          <w:sz w:val="26"/>
          <w:szCs w:val="26"/>
        </w:rPr>
        <w:t xml:space="preserve"> году прошл</w:t>
      </w:r>
      <w:r w:rsidR="001B4C19" w:rsidRPr="008A2314">
        <w:rPr>
          <w:rFonts w:ascii="Times New Roman" w:hAnsi="Times New Roman" w:cs="Times New Roman"/>
          <w:sz w:val="26"/>
          <w:szCs w:val="26"/>
        </w:rPr>
        <w:t>и</w:t>
      </w:r>
      <w:r w:rsidRPr="008A2314">
        <w:rPr>
          <w:rFonts w:ascii="Times New Roman" w:hAnsi="Times New Roman" w:cs="Times New Roman"/>
          <w:sz w:val="26"/>
          <w:szCs w:val="26"/>
        </w:rPr>
        <w:t xml:space="preserve"> </w:t>
      </w:r>
      <w:r w:rsidR="001B4C19" w:rsidRPr="008A2314">
        <w:rPr>
          <w:rFonts w:ascii="Times New Roman" w:hAnsi="Times New Roman" w:cs="Times New Roman"/>
          <w:sz w:val="26"/>
          <w:szCs w:val="26"/>
        </w:rPr>
        <w:t>обучение</w:t>
      </w:r>
      <w:r w:rsidRPr="008A2314">
        <w:rPr>
          <w:rFonts w:ascii="Times New Roman" w:hAnsi="Times New Roman" w:cs="Times New Roman"/>
          <w:sz w:val="26"/>
          <w:szCs w:val="26"/>
        </w:rPr>
        <w:t xml:space="preserve"> в Школе – </w:t>
      </w:r>
      <w:r w:rsidR="00E16CBB" w:rsidRPr="008A2314">
        <w:rPr>
          <w:rFonts w:ascii="Times New Roman" w:hAnsi="Times New Roman" w:cs="Times New Roman"/>
          <w:b/>
          <w:sz w:val="26"/>
          <w:szCs w:val="26"/>
        </w:rPr>
        <w:t>7</w:t>
      </w:r>
      <w:r w:rsidRPr="008A2314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8A2314">
        <w:rPr>
          <w:rFonts w:ascii="Times New Roman" w:hAnsi="Times New Roman" w:cs="Times New Roman"/>
          <w:sz w:val="26"/>
          <w:szCs w:val="26"/>
        </w:rPr>
        <w:t>.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42"/>
        <w:gridCol w:w="1142"/>
        <w:gridCol w:w="1142"/>
      </w:tblGrid>
      <w:tr w:rsidR="00B05292" w:rsidRPr="00D84D93" w:rsidTr="00B05292">
        <w:tc>
          <w:tcPr>
            <w:tcW w:w="6629" w:type="dxa"/>
          </w:tcPr>
          <w:p w:rsidR="00B05292" w:rsidRPr="006B3276" w:rsidRDefault="00B05292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05292" w:rsidRPr="006B3276" w:rsidRDefault="00B05292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B05292" w:rsidRPr="006B3276" w:rsidRDefault="00B05292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B05292" w:rsidRPr="006B3276" w:rsidRDefault="00B05292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8A2314" w:rsidRPr="00D84D93" w:rsidTr="00B05292">
        <w:tc>
          <w:tcPr>
            <w:tcW w:w="6629" w:type="dxa"/>
          </w:tcPr>
          <w:p w:rsidR="008A2314" w:rsidRPr="008A2314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Поставлено на учет кандидатов в усыновители (опекуны, попечители, приемные родители)/семей</w:t>
            </w:r>
          </w:p>
        </w:tc>
        <w:tc>
          <w:tcPr>
            <w:tcW w:w="1142" w:type="dxa"/>
          </w:tcPr>
          <w:p w:rsidR="008A2314" w:rsidRPr="008A2314" w:rsidRDefault="008A2314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1142" w:type="dxa"/>
          </w:tcPr>
          <w:p w:rsidR="008A2314" w:rsidRPr="008A2314" w:rsidRDefault="008A2314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142" w:type="dxa"/>
          </w:tcPr>
          <w:p w:rsidR="008A2314" w:rsidRPr="008A2314" w:rsidRDefault="008A2314" w:rsidP="008A231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</w:tr>
      <w:tr w:rsidR="008A2314" w:rsidRPr="00D84D93" w:rsidTr="00B05292">
        <w:trPr>
          <w:trHeight w:val="967"/>
        </w:trPr>
        <w:tc>
          <w:tcPr>
            <w:tcW w:w="6629" w:type="dxa"/>
          </w:tcPr>
          <w:p w:rsidR="008A2314" w:rsidRPr="008A2314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прошедших подготовку к приему ребе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ка в семью и получивших заключение о возможности принять ребенка в семью</w:t>
            </w:r>
          </w:p>
        </w:tc>
        <w:tc>
          <w:tcPr>
            <w:tcW w:w="1142" w:type="dxa"/>
          </w:tcPr>
          <w:p w:rsidR="008A2314" w:rsidRPr="008A2314" w:rsidRDefault="008A2314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</w:tcPr>
          <w:p w:rsidR="008A2314" w:rsidRPr="008A2314" w:rsidRDefault="008A2314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8A2314" w:rsidRPr="008A2314" w:rsidRDefault="008A2314" w:rsidP="008A231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2314" w:rsidRPr="00D84D93" w:rsidTr="00B05292">
        <w:tc>
          <w:tcPr>
            <w:tcW w:w="6629" w:type="dxa"/>
          </w:tcPr>
          <w:p w:rsidR="008A2314" w:rsidRPr="008A2314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взявших на воспитание ребенка/семей</w:t>
            </w:r>
          </w:p>
        </w:tc>
        <w:tc>
          <w:tcPr>
            <w:tcW w:w="1142" w:type="dxa"/>
          </w:tcPr>
          <w:p w:rsidR="008A2314" w:rsidRPr="008A2314" w:rsidRDefault="008A2314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14/11</w:t>
            </w:r>
          </w:p>
        </w:tc>
        <w:tc>
          <w:tcPr>
            <w:tcW w:w="1142" w:type="dxa"/>
          </w:tcPr>
          <w:p w:rsidR="008A2314" w:rsidRPr="008A2314" w:rsidRDefault="008A2314" w:rsidP="008568A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16/14</w:t>
            </w:r>
          </w:p>
        </w:tc>
        <w:tc>
          <w:tcPr>
            <w:tcW w:w="1142" w:type="dxa"/>
          </w:tcPr>
          <w:p w:rsidR="008A2314" w:rsidRPr="008A2314" w:rsidRDefault="008A2314" w:rsidP="008A231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</w:tr>
    </w:tbl>
    <w:p w:rsid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1B4C19" w:rsidRPr="001B4C19" w:rsidRDefault="001B4C19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B4C19">
        <w:rPr>
          <w:rFonts w:ascii="Times New Roman" w:hAnsi="Times New Roman"/>
          <w:b/>
          <w:i/>
          <w:sz w:val="26"/>
          <w:szCs w:val="26"/>
        </w:rPr>
        <w:t>Финансирование подготовки кандидатов в замещающие родители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951"/>
        <w:gridCol w:w="1243"/>
        <w:gridCol w:w="2159"/>
        <w:gridCol w:w="1276"/>
        <w:gridCol w:w="2268"/>
        <w:gridCol w:w="1134"/>
      </w:tblGrid>
      <w:tr w:rsidR="001B4C19" w:rsidTr="001B4C19">
        <w:tc>
          <w:tcPr>
            <w:tcW w:w="3194" w:type="dxa"/>
            <w:gridSpan w:val="2"/>
          </w:tcPr>
          <w:p w:rsidR="001B4C19" w:rsidRPr="001B4C19" w:rsidRDefault="001B4C19" w:rsidP="001B4C19">
            <w:pPr>
              <w:jc w:val="center"/>
              <w:rPr>
                <w:b/>
                <w:sz w:val="24"/>
                <w:szCs w:val="24"/>
              </w:rPr>
            </w:pPr>
            <w:r w:rsidRPr="001B4C1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435" w:type="dxa"/>
            <w:gridSpan w:val="2"/>
          </w:tcPr>
          <w:p w:rsidR="001B4C19" w:rsidRPr="001B4C19" w:rsidRDefault="001B4C19" w:rsidP="00BF055D">
            <w:pPr>
              <w:jc w:val="center"/>
              <w:rPr>
                <w:b/>
                <w:sz w:val="24"/>
                <w:szCs w:val="24"/>
              </w:rPr>
            </w:pPr>
            <w:r w:rsidRPr="001B4C1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402" w:type="dxa"/>
            <w:gridSpan w:val="2"/>
          </w:tcPr>
          <w:p w:rsidR="001B4C19" w:rsidRPr="001B4C19" w:rsidRDefault="001B4C19" w:rsidP="001B4C19">
            <w:pPr>
              <w:jc w:val="center"/>
              <w:rPr>
                <w:b/>
                <w:sz w:val="24"/>
                <w:szCs w:val="24"/>
              </w:rPr>
            </w:pPr>
            <w:r w:rsidRPr="001B4C19">
              <w:rPr>
                <w:b/>
                <w:sz w:val="24"/>
                <w:szCs w:val="24"/>
              </w:rPr>
              <w:t>2016</w:t>
            </w:r>
          </w:p>
        </w:tc>
      </w:tr>
      <w:tr w:rsidR="001B4C19" w:rsidTr="001B4C19">
        <w:tc>
          <w:tcPr>
            <w:tcW w:w="1951" w:type="dxa"/>
          </w:tcPr>
          <w:p w:rsidR="001B4C19" w:rsidRPr="001B4C19" w:rsidRDefault="001B4C19" w:rsidP="00BF055D">
            <w:pPr>
              <w:jc w:val="center"/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Количество р</w:t>
            </w:r>
            <w:r w:rsidRPr="001B4C19">
              <w:rPr>
                <w:sz w:val="24"/>
                <w:szCs w:val="24"/>
              </w:rPr>
              <w:t>о</w:t>
            </w:r>
            <w:r w:rsidRPr="001B4C19">
              <w:rPr>
                <w:sz w:val="24"/>
                <w:szCs w:val="24"/>
              </w:rPr>
              <w:t xml:space="preserve">дителей </w:t>
            </w:r>
          </w:p>
        </w:tc>
        <w:tc>
          <w:tcPr>
            <w:tcW w:w="1243" w:type="dxa"/>
          </w:tcPr>
          <w:p w:rsidR="001B4C19" w:rsidRPr="001B4C19" w:rsidRDefault="001B4C19" w:rsidP="00BF055D">
            <w:pPr>
              <w:jc w:val="center"/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Сумма</w:t>
            </w:r>
          </w:p>
        </w:tc>
        <w:tc>
          <w:tcPr>
            <w:tcW w:w="2159" w:type="dxa"/>
          </w:tcPr>
          <w:p w:rsidR="001B4C19" w:rsidRPr="001B4C19" w:rsidRDefault="001B4C19" w:rsidP="00BF055D">
            <w:pPr>
              <w:jc w:val="center"/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Количество род</w:t>
            </w:r>
            <w:r w:rsidRPr="001B4C19">
              <w:rPr>
                <w:sz w:val="24"/>
                <w:szCs w:val="24"/>
              </w:rPr>
              <w:t>и</w:t>
            </w:r>
            <w:r w:rsidRPr="001B4C19">
              <w:rPr>
                <w:sz w:val="24"/>
                <w:szCs w:val="24"/>
              </w:rPr>
              <w:t>телей</w:t>
            </w:r>
          </w:p>
        </w:tc>
        <w:tc>
          <w:tcPr>
            <w:tcW w:w="1276" w:type="dxa"/>
          </w:tcPr>
          <w:p w:rsidR="001B4C19" w:rsidRPr="001B4C19" w:rsidRDefault="001B4C19" w:rsidP="00BF055D">
            <w:pPr>
              <w:jc w:val="center"/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:rsidR="001B4C19" w:rsidRPr="001B4C19" w:rsidRDefault="001B4C19" w:rsidP="00BF055D">
            <w:pPr>
              <w:jc w:val="center"/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Количество род</w:t>
            </w:r>
            <w:r w:rsidRPr="001B4C19">
              <w:rPr>
                <w:sz w:val="24"/>
                <w:szCs w:val="24"/>
              </w:rPr>
              <w:t>и</w:t>
            </w:r>
            <w:r w:rsidRPr="001B4C19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1B4C19" w:rsidRPr="001B4C19" w:rsidRDefault="001B4C19" w:rsidP="00BF055D">
            <w:pPr>
              <w:jc w:val="center"/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Сумма</w:t>
            </w:r>
          </w:p>
        </w:tc>
      </w:tr>
      <w:tr w:rsidR="001B4C19" w:rsidTr="001B4C19">
        <w:tc>
          <w:tcPr>
            <w:tcW w:w="1951" w:type="dxa"/>
          </w:tcPr>
          <w:p w:rsidR="001B4C19" w:rsidRDefault="001B4C19" w:rsidP="00BF055D">
            <w:pPr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</w:p>
          <w:p w:rsidR="001B4C19" w:rsidRPr="001B4C19" w:rsidRDefault="001B4C19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группы)</w:t>
            </w:r>
          </w:p>
        </w:tc>
        <w:tc>
          <w:tcPr>
            <w:tcW w:w="1243" w:type="dxa"/>
          </w:tcPr>
          <w:p w:rsidR="001B4C19" w:rsidRPr="001B4C19" w:rsidRDefault="001B4C19" w:rsidP="00BF055D">
            <w:pPr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60 582,44</w:t>
            </w:r>
          </w:p>
        </w:tc>
        <w:tc>
          <w:tcPr>
            <w:tcW w:w="2159" w:type="dxa"/>
          </w:tcPr>
          <w:p w:rsidR="001B4C19" w:rsidRDefault="001B4C19" w:rsidP="00BF055D">
            <w:pPr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7</w:t>
            </w:r>
          </w:p>
          <w:p w:rsidR="001B4C19" w:rsidRPr="001B4C19" w:rsidRDefault="001B4C19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группы)</w:t>
            </w:r>
          </w:p>
        </w:tc>
        <w:tc>
          <w:tcPr>
            <w:tcW w:w="1276" w:type="dxa"/>
          </w:tcPr>
          <w:p w:rsidR="001B4C19" w:rsidRPr="001B4C19" w:rsidRDefault="001B4C19" w:rsidP="00BF055D">
            <w:pPr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30 291,22</w:t>
            </w:r>
          </w:p>
        </w:tc>
        <w:tc>
          <w:tcPr>
            <w:tcW w:w="2268" w:type="dxa"/>
          </w:tcPr>
          <w:p w:rsidR="001B4C19" w:rsidRDefault="001B4C19" w:rsidP="00BF055D">
            <w:pPr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7</w:t>
            </w:r>
          </w:p>
          <w:p w:rsidR="001B4C19" w:rsidRPr="001B4C19" w:rsidRDefault="001B4C19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группы)</w:t>
            </w:r>
          </w:p>
        </w:tc>
        <w:tc>
          <w:tcPr>
            <w:tcW w:w="1134" w:type="dxa"/>
          </w:tcPr>
          <w:p w:rsidR="001B4C19" w:rsidRPr="001B4C19" w:rsidRDefault="001B4C19" w:rsidP="00BF055D">
            <w:pPr>
              <w:rPr>
                <w:sz w:val="24"/>
                <w:szCs w:val="24"/>
              </w:rPr>
            </w:pPr>
            <w:r w:rsidRPr="001B4C19">
              <w:rPr>
                <w:sz w:val="24"/>
                <w:szCs w:val="24"/>
              </w:rPr>
              <w:t>30 291,22</w:t>
            </w:r>
          </w:p>
        </w:tc>
      </w:tr>
    </w:tbl>
    <w:p w:rsidR="003A7DD5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7DD5" w:rsidRPr="003A7DD5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DD5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всех формах устройства детей, лишенных родительского попечения, в семью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1"/>
        <w:gridCol w:w="1776"/>
        <w:gridCol w:w="1461"/>
        <w:gridCol w:w="1799"/>
        <w:gridCol w:w="1495"/>
        <w:gridCol w:w="2049"/>
      </w:tblGrid>
      <w:tr w:rsidR="003A7DD5" w:rsidRPr="003A7DD5" w:rsidTr="003A7DD5">
        <w:tc>
          <w:tcPr>
            <w:tcW w:w="3227" w:type="dxa"/>
            <w:gridSpan w:val="2"/>
          </w:tcPr>
          <w:p w:rsidR="003A7DD5" w:rsidRPr="003A7DD5" w:rsidRDefault="003A7DD5" w:rsidP="00BF055D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3A7DD5" w:rsidRPr="003A7DD5" w:rsidRDefault="003A7DD5" w:rsidP="00BF055D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544" w:type="dxa"/>
            <w:gridSpan w:val="2"/>
          </w:tcPr>
          <w:p w:rsidR="003A7DD5" w:rsidRPr="003A7DD5" w:rsidRDefault="003A7DD5" w:rsidP="00BF055D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3A7DD5" w:rsidRPr="003A7DD5" w:rsidTr="003A7DD5">
        <w:tc>
          <w:tcPr>
            <w:tcW w:w="1451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776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4</w:t>
            </w:r>
            <w:r w:rsidRPr="003A7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1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799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2015 год</w:t>
            </w:r>
          </w:p>
        </w:tc>
        <w:tc>
          <w:tcPr>
            <w:tcW w:w="1495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049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6</w:t>
            </w:r>
            <w:r w:rsidRPr="003A7DD5">
              <w:rPr>
                <w:sz w:val="24"/>
                <w:szCs w:val="24"/>
              </w:rPr>
              <w:t xml:space="preserve"> год</w:t>
            </w:r>
          </w:p>
        </w:tc>
      </w:tr>
      <w:tr w:rsidR="003A7DD5" w:rsidRPr="003A7DD5" w:rsidTr="003A7DD5">
        <w:tc>
          <w:tcPr>
            <w:tcW w:w="1451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16</w:t>
            </w:r>
          </w:p>
        </w:tc>
        <w:tc>
          <w:tcPr>
            <w:tcW w:w="1776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351 794,88</w:t>
            </w:r>
          </w:p>
        </w:tc>
        <w:tc>
          <w:tcPr>
            <w:tcW w:w="1461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864 802,56</w:t>
            </w:r>
          </w:p>
        </w:tc>
        <w:tc>
          <w:tcPr>
            <w:tcW w:w="1495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28</w:t>
            </w:r>
          </w:p>
        </w:tc>
        <w:tc>
          <w:tcPr>
            <w:tcW w:w="2049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681 976,64</w:t>
            </w:r>
          </w:p>
        </w:tc>
      </w:tr>
    </w:tbl>
    <w:p w:rsidR="003A7DD5" w:rsidRPr="003A7DD5" w:rsidRDefault="003A7DD5" w:rsidP="003A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DD5" w:rsidRPr="003A7DD5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DD5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усыновлении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559"/>
        <w:gridCol w:w="1559"/>
        <w:gridCol w:w="1587"/>
        <w:gridCol w:w="1670"/>
        <w:gridCol w:w="2023"/>
      </w:tblGrid>
      <w:tr w:rsidR="003A7DD5" w:rsidRPr="003A7DD5" w:rsidTr="00BF055D">
        <w:tc>
          <w:tcPr>
            <w:tcW w:w="3084" w:type="dxa"/>
            <w:gridSpan w:val="2"/>
          </w:tcPr>
          <w:p w:rsidR="003A7DD5" w:rsidRPr="003A7DD5" w:rsidRDefault="003A7DD5" w:rsidP="00BF055D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6" w:type="dxa"/>
            <w:gridSpan w:val="2"/>
          </w:tcPr>
          <w:p w:rsidR="003A7DD5" w:rsidRPr="003A7DD5" w:rsidRDefault="003A7DD5" w:rsidP="00BF055D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693" w:type="dxa"/>
            <w:gridSpan w:val="2"/>
          </w:tcPr>
          <w:p w:rsidR="003A7DD5" w:rsidRPr="003A7DD5" w:rsidRDefault="003A7DD5" w:rsidP="00BF055D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3A7DD5" w:rsidRPr="003A7DD5" w:rsidTr="00BF055D">
        <w:tc>
          <w:tcPr>
            <w:tcW w:w="1525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559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4</w:t>
            </w:r>
            <w:r w:rsidRPr="003A7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587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2015 год</w:t>
            </w:r>
          </w:p>
        </w:tc>
        <w:tc>
          <w:tcPr>
            <w:tcW w:w="1670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023" w:type="dxa"/>
          </w:tcPr>
          <w:p w:rsidR="003A7DD5" w:rsidRPr="003A7DD5" w:rsidRDefault="003A7DD5" w:rsidP="00BF055D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6</w:t>
            </w:r>
            <w:r w:rsidRPr="003A7DD5">
              <w:rPr>
                <w:sz w:val="24"/>
                <w:szCs w:val="24"/>
              </w:rPr>
              <w:t xml:space="preserve"> год</w:t>
            </w:r>
          </w:p>
        </w:tc>
      </w:tr>
      <w:tr w:rsidR="003A7DD5" w:rsidRPr="003A7DD5" w:rsidTr="00BF055D">
        <w:tc>
          <w:tcPr>
            <w:tcW w:w="1525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600 000,00</w:t>
            </w:r>
          </w:p>
        </w:tc>
        <w:tc>
          <w:tcPr>
            <w:tcW w:w="1670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450 000,00</w:t>
            </w:r>
          </w:p>
        </w:tc>
      </w:tr>
    </w:tbl>
    <w:p w:rsidR="003A7DD5" w:rsidRPr="003A7DD5" w:rsidRDefault="003A7DD5" w:rsidP="003A7DD5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6CBB" w:rsidRPr="003A7DD5" w:rsidRDefault="00E16CBB" w:rsidP="003A7DD5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A7DD5">
        <w:rPr>
          <w:rFonts w:ascii="Times New Roman" w:hAnsi="Times New Roman"/>
          <w:sz w:val="26"/>
          <w:szCs w:val="26"/>
        </w:rPr>
        <w:t>Таким образом, мы видим, что число граждан, желающих принять на воспитание детей, оставшихся без попечения родителей, а также число граждан, прошедших подг</w:t>
      </w:r>
      <w:r w:rsidRPr="003A7DD5">
        <w:rPr>
          <w:rFonts w:ascii="Times New Roman" w:hAnsi="Times New Roman"/>
          <w:sz w:val="26"/>
          <w:szCs w:val="26"/>
        </w:rPr>
        <w:t>о</w:t>
      </w:r>
      <w:r w:rsidRPr="003A7DD5">
        <w:rPr>
          <w:rFonts w:ascii="Times New Roman" w:hAnsi="Times New Roman"/>
          <w:sz w:val="26"/>
          <w:szCs w:val="26"/>
        </w:rPr>
        <w:t>товку к приему ребенка в семью и получивших соответствующее заключение, сниз</w:t>
      </w:r>
      <w:r w:rsidRPr="003A7DD5">
        <w:rPr>
          <w:rFonts w:ascii="Times New Roman" w:hAnsi="Times New Roman"/>
          <w:sz w:val="26"/>
          <w:szCs w:val="26"/>
        </w:rPr>
        <w:t>и</w:t>
      </w:r>
      <w:r w:rsidRPr="003A7DD5">
        <w:rPr>
          <w:rFonts w:ascii="Times New Roman" w:hAnsi="Times New Roman"/>
          <w:sz w:val="26"/>
          <w:szCs w:val="26"/>
        </w:rPr>
        <w:t>лось. В то же время количество граждан, взявших на воспитание ребенка</w:t>
      </w:r>
      <w:r w:rsidR="003A7DD5">
        <w:rPr>
          <w:rFonts w:ascii="Times New Roman" w:hAnsi="Times New Roman"/>
          <w:sz w:val="26"/>
          <w:szCs w:val="26"/>
        </w:rPr>
        <w:t>, а также детей принятых в семью,</w:t>
      </w:r>
      <w:r w:rsidRPr="003A7DD5">
        <w:rPr>
          <w:rFonts w:ascii="Times New Roman" w:hAnsi="Times New Roman"/>
          <w:sz w:val="26"/>
          <w:szCs w:val="26"/>
        </w:rPr>
        <w:t xml:space="preserve"> выросло. </w:t>
      </w:r>
    </w:p>
    <w:p w:rsidR="00E16CBB" w:rsidRPr="003A7DD5" w:rsidRDefault="00E16CBB" w:rsidP="003A7DD5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A7DD5">
        <w:rPr>
          <w:rFonts w:ascii="Times New Roman" w:hAnsi="Times New Roman"/>
          <w:sz w:val="26"/>
          <w:szCs w:val="26"/>
        </w:rPr>
        <w:t>Это связано с тем, что детей в семью все чаще принимают граждане, которые уже имеют опыт воспитания детей, оставшихся без попечения родителей</w:t>
      </w:r>
      <w:r w:rsidR="003A7DD5">
        <w:rPr>
          <w:rFonts w:ascii="Times New Roman" w:hAnsi="Times New Roman"/>
          <w:sz w:val="26"/>
          <w:szCs w:val="26"/>
        </w:rPr>
        <w:t>,</w:t>
      </w:r>
      <w:r w:rsidRPr="003A7DD5">
        <w:rPr>
          <w:rFonts w:ascii="Times New Roman" w:hAnsi="Times New Roman"/>
          <w:sz w:val="26"/>
          <w:szCs w:val="26"/>
        </w:rPr>
        <w:t xml:space="preserve"> и не нужд</w:t>
      </w:r>
      <w:r w:rsidRPr="003A7DD5">
        <w:rPr>
          <w:rFonts w:ascii="Times New Roman" w:hAnsi="Times New Roman"/>
          <w:sz w:val="26"/>
          <w:szCs w:val="26"/>
        </w:rPr>
        <w:t>а</w:t>
      </w:r>
      <w:r w:rsidRPr="003A7DD5">
        <w:rPr>
          <w:rFonts w:ascii="Times New Roman" w:hAnsi="Times New Roman"/>
          <w:sz w:val="26"/>
          <w:szCs w:val="26"/>
        </w:rPr>
        <w:t>ются в прохождении подготовки. Также увеличилось количество граждан, которые г</w:t>
      </w:r>
      <w:r w:rsidRPr="003A7DD5">
        <w:rPr>
          <w:rFonts w:ascii="Times New Roman" w:hAnsi="Times New Roman"/>
          <w:sz w:val="26"/>
          <w:szCs w:val="26"/>
        </w:rPr>
        <w:t>о</w:t>
      </w:r>
      <w:r w:rsidRPr="003A7DD5">
        <w:rPr>
          <w:rFonts w:ascii="Times New Roman" w:hAnsi="Times New Roman"/>
          <w:sz w:val="26"/>
          <w:szCs w:val="26"/>
        </w:rPr>
        <w:t>товы принять в семью 2-х и более детей.</w:t>
      </w: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D93">
        <w:rPr>
          <w:rFonts w:ascii="Times New Roman" w:hAnsi="Times New Roman" w:cs="Times New Roman"/>
          <w:b/>
          <w:sz w:val="27"/>
          <w:szCs w:val="27"/>
        </w:rPr>
        <w:t>Работа с замещающими семьями</w:t>
      </w:r>
    </w:p>
    <w:p w:rsidR="00D84D93" w:rsidRPr="00D84D93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84D93">
        <w:rPr>
          <w:rFonts w:ascii="Times New Roman" w:hAnsi="Times New Roman" w:cs="Times New Roman"/>
          <w:b/>
          <w:i/>
          <w:sz w:val="27"/>
          <w:szCs w:val="27"/>
        </w:rPr>
        <w:t>Количество детей,  воспитывающихся в замещающих семьях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418"/>
        <w:gridCol w:w="1418"/>
        <w:gridCol w:w="1418"/>
      </w:tblGrid>
      <w:tr w:rsidR="00F44D6B" w:rsidRPr="00D84D93" w:rsidTr="00E16CBB">
        <w:trPr>
          <w:cantSplit/>
        </w:trPr>
        <w:tc>
          <w:tcPr>
            <w:tcW w:w="5529" w:type="dxa"/>
          </w:tcPr>
          <w:p w:rsidR="00F44D6B" w:rsidRPr="00D0739A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44D6B" w:rsidRPr="00D84D93" w:rsidTr="00E16CBB">
        <w:trPr>
          <w:cantSplit/>
        </w:trPr>
        <w:tc>
          <w:tcPr>
            <w:tcW w:w="5529" w:type="dxa"/>
          </w:tcPr>
          <w:p w:rsidR="00F44D6B" w:rsidRPr="00D0739A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детей, воспитывающихся в зам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щающих семьях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</w:tr>
      <w:tr w:rsidR="00F44D6B" w:rsidRPr="00D84D93" w:rsidTr="00E16CBB">
        <w:trPr>
          <w:cantSplit/>
        </w:trPr>
        <w:tc>
          <w:tcPr>
            <w:tcW w:w="5529" w:type="dxa"/>
          </w:tcPr>
          <w:p w:rsidR="00F44D6B" w:rsidRPr="00D0739A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F44D6B" w:rsidRPr="00D0739A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приемных семьях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 xml:space="preserve">54 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</w:tr>
      <w:tr w:rsidR="00F44D6B" w:rsidRPr="00D84D93" w:rsidTr="006B7458">
        <w:trPr>
          <w:cantSplit/>
          <w:trHeight w:val="205"/>
        </w:trPr>
        <w:tc>
          <w:tcPr>
            <w:tcW w:w="5529" w:type="dxa"/>
          </w:tcPr>
          <w:p w:rsidR="00F44D6B" w:rsidRPr="00D0739A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под опекой (попечительством)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F44D6B" w:rsidRPr="00D84D93" w:rsidTr="00E16CBB">
        <w:trPr>
          <w:cantSplit/>
        </w:trPr>
        <w:tc>
          <w:tcPr>
            <w:tcW w:w="5529" w:type="dxa"/>
          </w:tcPr>
          <w:p w:rsidR="00F44D6B" w:rsidRPr="00D0739A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семьях усыновителей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44D6B" w:rsidRPr="00F44D6B" w:rsidRDefault="00F44D6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</w:tbl>
    <w:p w:rsidR="00D84D93" w:rsidRPr="00D84D93" w:rsidRDefault="00D84D93" w:rsidP="00D8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Таким образом, прослеживается положительная тенденция к увеличению чи</w:t>
      </w:r>
      <w:r w:rsidRPr="00D84D93">
        <w:rPr>
          <w:rFonts w:ascii="Times New Roman" w:hAnsi="Times New Roman" w:cs="Times New Roman"/>
          <w:sz w:val="27"/>
          <w:szCs w:val="27"/>
        </w:rPr>
        <w:t>с</w:t>
      </w:r>
      <w:r w:rsidRPr="00D84D93">
        <w:rPr>
          <w:rFonts w:ascii="Times New Roman" w:hAnsi="Times New Roman" w:cs="Times New Roman"/>
          <w:sz w:val="27"/>
          <w:szCs w:val="27"/>
        </w:rPr>
        <w:t xml:space="preserve">ла детей, воспитывающихся в </w:t>
      </w:r>
      <w:r w:rsidR="00000044">
        <w:rPr>
          <w:rFonts w:ascii="Times New Roman" w:hAnsi="Times New Roman" w:cs="Times New Roman"/>
          <w:sz w:val="27"/>
          <w:szCs w:val="27"/>
        </w:rPr>
        <w:t xml:space="preserve">замещающих семьях, в том числе в </w:t>
      </w:r>
      <w:r w:rsidRPr="00D84D93">
        <w:rPr>
          <w:rFonts w:ascii="Times New Roman" w:hAnsi="Times New Roman" w:cs="Times New Roman"/>
          <w:sz w:val="27"/>
          <w:szCs w:val="27"/>
        </w:rPr>
        <w:t>приемных семьях и в семьях усыновителей.</w:t>
      </w:r>
    </w:p>
    <w:p w:rsidR="006B7458" w:rsidRDefault="006B7458" w:rsidP="006B7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7458">
        <w:rPr>
          <w:rFonts w:ascii="Times New Roman" w:hAnsi="Times New Roman" w:cs="Times New Roman"/>
          <w:b/>
          <w:i/>
          <w:sz w:val="26"/>
          <w:szCs w:val="26"/>
        </w:rPr>
        <w:t xml:space="preserve">Выплаты денежных средств на содержание приемных детей и </w:t>
      </w:r>
      <w:proofErr w:type="gramStart"/>
      <w:r w:rsidRPr="006B7458">
        <w:rPr>
          <w:rFonts w:ascii="Times New Roman" w:hAnsi="Times New Roman" w:cs="Times New Roman"/>
          <w:b/>
          <w:i/>
          <w:sz w:val="26"/>
          <w:szCs w:val="26"/>
        </w:rPr>
        <w:t>детей</w:t>
      </w:r>
      <w:proofErr w:type="gramEnd"/>
      <w:r w:rsidRPr="006B7458">
        <w:rPr>
          <w:rFonts w:ascii="Times New Roman" w:hAnsi="Times New Roman" w:cs="Times New Roman"/>
          <w:b/>
          <w:i/>
          <w:sz w:val="26"/>
          <w:szCs w:val="26"/>
        </w:rPr>
        <w:t xml:space="preserve"> переданных под опеку или попечительство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1810"/>
        <w:gridCol w:w="1417"/>
        <w:gridCol w:w="1843"/>
        <w:gridCol w:w="1417"/>
        <w:gridCol w:w="1985"/>
      </w:tblGrid>
      <w:tr w:rsidR="00CD1085" w:rsidTr="00CD1085">
        <w:tc>
          <w:tcPr>
            <w:tcW w:w="3227" w:type="dxa"/>
            <w:gridSpan w:val="2"/>
          </w:tcPr>
          <w:p w:rsidR="00CD1085" w:rsidRPr="00CD1085" w:rsidRDefault="00CD1085" w:rsidP="00CD1085">
            <w:pPr>
              <w:jc w:val="center"/>
              <w:rPr>
                <w:b/>
                <w:sz w:val="24"/>
                <w:szCs w:val="24"/>
              </w:rPr>
            </w:pPr>
            <w:r w:rsidRPr="00CD108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CD1085" w:rsidRPr="00CD1085" w:rsidRDefault="00CD1085" w:rsidP="00BF055D">
            <w:pPr>
              <w:jc w:val="center"/>
              <w:rPr>
                <w:b/>
                <w:sz w:val="24"/>
                <w:szCs w:val="24"/>
              </w:rPr>
            </w:pPr>
            <w:r w:rsidRPr="00CD108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402" w:type="dxa"/>
            <w:gridSpan w:val="2"/>
          </w:tcPr>
          <w:p w:rsidR="00CD1085" w:rsidRPr="00CD1085" w:rsidRDefault="00CD1085" w:rsidP="00CD1085">
            <w:pPr>
              <w:jc w:val="center"/>
              <w:rPr>
                <w:b/>
                <w:sz w:val="24"/>
                <w:szCs w:val="24"/>
              </w:rPr>
            </w:pPr>
            <w:r w:rsidRPr="00CD108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CD1085" w:rsidTr="00CD1085">
        <w:tc>
          <w:tcPr>
            <w:tcW w:w="1417" w:type="dxa"/>
          </w:tcPr>
          <w:p w:rsidR="00CD1085" w:rsidRPr="00CD1085" w:rsidRDefault="00CD1085" w:rsidP="00CD1085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Количество  детей на 01.01.2015</w:t>
            </w:r>
          </w:p>
        </w:tc>
        <w:tc>
          <w:tcPr>
            <w:tcW w:w="1810" w:type="dxa"/>
          </w:tcPr>
          <w:p w:rsidR="00CD1085" w:rsidRPr="00CD1085" w:rsidRDefault="00CD1085" w:rsidP="00CD1085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4</w:t>
            </w:r>
            <w:r w:rsidRPr="00CD10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085" w:rsidRPr="00CD1085" w:rsidRDefault="00CD1085" w:rsidP="00BF055D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Количество  детей на 01.01.2016</w:t>
            </w:r>
          </w:p>
        </w:tc>
        <w:tc>
          <w:tcPr>
            <w:tcW w:w="1843" w:type="dxa"/>
          </w:tcPr>
          <w:p w:rsidR="00CD1085" w:rsidRPr="00CD1085" w:rsidRDefault="00CD1085" w:rsidP="00BF055D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Сумма за 2015 год</w:t>
            </w:r>
          </w:p>
        </w:tc>
        <w:tc>
          <w:tcPr>
            <w:tcW w:w="1417" w:type="dxa"/>
          </w:tcPr>
          <w:p w:rsidR="00CD1085" w:rsidRPr="00CD1085" w:rsidRDefault="00CD1085" w:rsidP="00CD1085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Количество детей на 01.01.2017</w:t>
            </w:r>
          </w:p>
        </w:tc>
        <w:tc>
          <w:tcPr>
            <w:tcW w:w="1985" w:type="dxa"/>
          </w:tcPr>
          <w:p w:rsidR="00CD1085" w:rsidRPr="00CD1085" w:rsidRDefault="00CD1085" w:rsidP="00CD1085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6</w:t>
            </w:r>
            <w:r w:rsidRPr="00CD1085">
              <w:rPr>
                <w:sz w:val="24"/>
                <w:szCs w:val="24"/>
              </w:rPr>
              <w:t xml:space="preserve"> год</w:t>
            </w:r>
          </w:p>
        </w:tc>
      </w:tr>
      <w:tr w:rsidR="00CD1085" w:rsidTr="00CD1085">
        <w:tc>
          <w:tcPr>
            <w:tcW w:w="1417" w:type="dxa"/>
          </w:tcPr>
          <w:p w:rsidR="00CD1085" w:rsidRPr="00CD1085" w:rsidRDefault="00CD1085" w:rsidP="00BF055D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81</w:t>
            </w:r>
          </w:p>
        </w:tc>
        <w:tc>
          <w:tcPr>
            <w:tcW w:w="1810" w:type="dxa"/>
          </w:tcPr>
          <w:p w:rsidR="00CD1085" w:rsidRPr="00CD1085" w:rsidRDefault="00CD1085" w:rsidP="00BF055D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17 657 374,60</w:t>
            </w:r>
          </w:p>
        </w:tc>
        <w:tc>
          <w:tcPr>
            <w:tcW w:w="1417" w:type="dxa"/>
          </w:tcPr>
          <w:p w:rsidR="00CD1085" w:rsidRPr="00CD1085" w:rsidRDefault="00CD1085" w:rsidP="00BF055D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CD1085" w:rsidRPr="00CD1085" w:rsidRDefault="00CD1085" w:rsidP="00BF055D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20 030 979,33</w:t>
            </w:r>
          </w:p>
        </w:tc>
        <w:tc>
          <w:tcPr>
            <w:tcW w:w="1417" w:type="dxa"/>
          </w:tcPr>
          <w:p w:rsidR="00CD1085" w:rsidRPr="00CD1085" w:rsidRDefault="00CD1085" w:rsidP="00BF055D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D1085" w:rsidRPr="00CD1085" w:rsidRDefault="00CD1085" w:rsidP="00BF055D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23 636 489,25</w:t>
            </w:r>
          </w:p>
        </w:tc>
      </w:tr>
    </w:tbl>
    <w:p w:rsidR="003A7DD5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7DD5" w:rsidRPr="003A7DD5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DD5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приемным родителям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2"/>
        <w:gridCol w:w="1755"/>
        <w:gridCol w:w="1487"/>
        <w:gridCol w:w="1773"/>
        <w:gridCol w:w="1542"/>
        <w:gridCol w:w="1860"/>
      </w:tblGrid>
      <w:tr w:rsidR="003A7DD5" w:rsidRPr="003A7DD5" w:rsidTr="003A7DD5">
        <w:tc>
          <w:tcPr>
            <w:tcW w:w="3227" w:type="dxa"/>
            <w:gridSpan w:val="2"/>
          </w:tcPr>
          <w:p w:rsidR="003A7DD5" w:rsidRPr="003A7DD5" w:rsidRDefault="003A7DD5" w:rsidP="003A7DD5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3A7DD5" w:rsidRPr="003A7DD5" w:rsidRDefault="003A7DD5" w:rsidP="003A7DD5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402" w:type="dxa"/>
            <w:gridSpan w:val="2"/>
          </w:tcPr>
          <w:p w:rsidR="003A7DD5" w:rsidRPr="003A7DD5" w:rsidRDefault="003A7DD5" w:rsidP="003A7DD5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3A7DD5" w:rsidRPr="003A7DD5" w:rsidTr="003A7DD5">
        <w:tc>
          <w:tcPr>
            <w:tcW w:w="1472" w:type="dxa"/>
          </w:tcPr>
          <w:p w:rsidR="003A7DD5" w:rsidRPr="003A7DD5" w:rsidRDefault="003A7DD5" w:rsidP="003A7DD5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Количество  родителей</w:t>
            </w:r>
          </w:p>
        </w:tc>
        <w:tc>
          <w:tcPr>
            <w:tcW w:w="1755" w:type="dxa"/>
          </w:tcPr>
          <w:p w:rsidR="003A7DD5" w:rsidRPr="003A7DD5" w:rsidRDefault="003A7DD5" w:rsidP="003A7DD5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4</w:t>
            </w:r>
            <w:r w:rsidRPr="003A7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7" w:type="dxa"/>
          </w:tcPr>
          <w:p w:rsidR="003A7DD5" w:rsidRPr="003A7DD5" w:rsidRDefault="003A7DD5" w:rsidP="003A7DD5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 xml:space="preserve">Количество  родителей </w:t>
            </w:r>
          </w:p>
        </w:tc>
        <w:tc>
          <w:tcPr>
            <w:tcW w:w="1773" w:type="dxa"/>
          </w:tcPr>
          <w:p w:rsidR="003A7DD5" w:rsidRPr="003A7DD5" w:rsidRDefault="003A7DD5" w:rsidP="003A7DD5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2015 год</w:t>
            </w:r>
          </w:p>
        </w:tc>
        <w:tc>
          <w:tcPr>
            <w:tcW w:w="1542" w:type="dxa"/>
          </w:tcPr>
          <w:p w:rsidR="003A7DD5" w:rsidRPr="003A7DD5" w:rsidRDefault="003A7DD5" w:rsidP="003A7DD5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860" w:type="dxa"/>
          </w:tcPr>
          <w:p w:rsidR="003A7DD5" w:rsidRPr="003A7DD5" w:rsidRDefault="003A7DD5" w:rsidP="003A7DD5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6</w:t>
            </w:r>
            <w:r w:rsidRPr="003A7DD5">
              <w:rPr>
                <w:sz w:val="24"/>
                <w:szCs w:val="24"/>
              </w:rPr>
              <w:t>год</w:t>
            </w:r>
          </w:p>
        </w:tc>
      </w:tr>
      <w:tr w:rsidR="003A7DD5" w:rsidRPr="003A7DD5" w:rsidTr="003A7DD5">
        <w:tc>
          <w:tcPr>
            <w:tcW w:w="1472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26</w:t>
            </w:r>
          </w:p>
        </w:tc>
        <w:tc>
          <w:tcPr>
            <w:tcW w:w="1755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7 685 073,93</w:t>
            </w:r>
          </w:p>
        </w:tc>
        <w:tc>
          <w:tcPr>
            <w:tcW w:w="1487" w:type="dxa"/>
          </w:tcPr>
          <w:p w:rsidR="003A7DD5" w:rsidRPr="003A7DD5" w:rsidRDefault="003A7DD5" w:rsidP="003A7DD5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38</w:t>
            </w:r>
          </w:p>
        </w:tc>
        <w:tc>
          <w:tcPr>
            <w:tcW w:w="1773" w:type="dxa"/>
          </w:tcPr>
          <w:p w:rsidR="003A7DD5" w:rsidRPr="003A7DD5" w:rsidRDefault="003A7DD5" w:rsidP="003A7DD5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12 144 768,77</w:t>
            </w:r>
          </w:p>
        </w:tc>
        <w:tc>
          <w:tcPr>
            <w:tcW w:w="1542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49</w:t>
            </w:r>
          </w:p>
        </w:tc>
        <w:tc>
          <w:tcPr>
            <w:tcW w:w="1860" w:type="dxa"/>
          </w:tcPr>
          <w:p w:rsidR="003A7DD5" w:rsidRPr="003A7DD5" w:rsidRDefault="003A7DD5" w:rsidP="00BF055D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19 730 445,37</w:t>
            </w:r>
          </w:p>
        </w:tc>
      </w:tr>
    </w:tbl>
    <w:p w:rsidR="00F44D6B" w:rsidRDefault="00F44D6B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>Движение детей, находящихся на воспитании в замещающих семьях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  <w:gridCol w:w="992"/>
        <w:gridCol w:w="992"/>
      </w:tblGrid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воспитание детей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8A2314" w:rsidRPr="00D0739A" w:rsidRDefault="008A2314" w:rsidP="005E6CC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прибывших из других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муниципалитетов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Снято с учета детей, в том числе: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совершеннолетием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сменой места жительства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возвратом родителям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вступлением в брак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отменено решений о помещении ребенка в семью, </w:t>
            </w:r>
          </w:p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- по инициативе опекунов (попечителей)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ненадлежащим исполнением обязанностей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D0739A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жестоким обращением с ребенком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A2314" w:rsidRPr="00D84D93" w:rsidTr="00C6701B">
        <w:trPr>
          <w:cantSplit/>
        </w:trPr>
        <w:tc>
          <w:tcPr>
            <w:tcW w:w="6946" w:type="dxa"/>
          </w:tcPr>
          <w:p w:rsidR="008A2314" w:rsidRPr="00FA224B" w:rsidRDefault="008A231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4B">
              <w:rPr>
                <w:rFonts w:ascii="Times New Roman" w:hAnsi="Times New Roman"/>
                <w:b/>
                <w:bCs/>
                <w:sz w:val="24"/>
                <w:szCs w:val="24"/>
              </w:rPr>
              <w:t>-по иным основаниям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2314" w:rsidRPr="008A2314" w:rsidRDefault="008A231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84D93" w:rsidRPr="00C60F50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Как видно из представленных выше таблиц, количество детей </w:t>
      </w:r>
      <w:r w:rsidR="009D1539" w:rsidRPr="00C60F50">
        <w:rPr>
          <w:rFonts w:ascii="Times New Roman" w:hAnsi="Times New Roman"/>
          <w:sz w:val="26"/>
          <w:szCs w:val="26"/>
        </w:rPr>
        <w:t>принятых</w:t>
      </w:r>
      <w:r w:rsidRPr="00C60F50">
        <w:rPr>
          <w:rFonts w:ascii="Times New Roman" w:hAnsi="Times New Roman"/>
          <w:sz w:val="26"/>
          <w:szCs w:val="26"/>
        </w:rPr>
        <w:t xml:space="preserve"> на восп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>тание</w:t>
      </w:r>
      <w:r w:rsidR="009D1539" w:rsidRPr="00C60F50">
        <w:rPr>
          <w:rFonts w:ascii="Times New Roman" w:hAnsi="Times New Roman"/>
          <w:sz w:val="26"/>
          <w:szCs w:val="26"/>
        </w:rPr>
        <w:t xml:space="preserve"> в семью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9D1539" w:rsidRPr="00C60F50">
        <w:rPr>
          <w:rFonts w:ascii="Times New Roman" w:hAnsi="Times New Roman"/>
          <w:sz w:val="26"/>
          <w:szCs w:val="26"/>
        </w:rPr>
        <w:t>постоянно растет</w:t>
      </w:r>
      <w:r w:rsidRPr="00C60F50">
        <w:rPr>
          <w:rFonts w:ascii="Times New Roman" w:hAnsi="Times New Roman"/>
          <w:sz w:val="26"/>
          <w:szCs w:val="26"/>
        </w:rPr>
        <w:t>.</w:t>
      </w:r>
      <w:r w:rsidR="009D1539" w:rsidRPr="00C60F50">
        <w:rPr>
          <w:rFonts w:ascii="Times New Roman" w:hAnsi="Times New Roman"/>
          <w:sz w:val="26"/>
          <w:szCs w:val="26"/>
        </w:rPr>
        <w:t xml:space="preserve"> Это положительная тенденция, обусловленная пов</w:t>
      </w:r>
      <w:r w:rsidR="009D1539" w:rsidRPr="00C60F50">
        <w:rPr>
          <w:rFonts w:ascii="Times New Roman" w:hAnsi="Times New Roman"/>
          <w:sz w:val="26"/>
          <w:szCs w:val="26"/>
        </w:rPr>
        <w:t>ы</w:t>
      </w:r>
      <w:r w:rsidR="009D1539" w:rsidRPr="00C60F50">
        <w:rPr>
          <w:rFonts w:ascii="Times New Roman" w:hAnsi="Times New Roman"/>
          <w:sz w:val="26"/>
          <w:szCs w:val="26"/>
        </w:rPr>
        <w:t>шением активности граждан, желающих взять на воспитание в семью, а также миграц</w:t>
      </w:r>
      <w:r w:rsidR="009D1539" w:rsidRPr="00C60F50">
        <w:rPr>
          <w:rFonts w:ascii="Times New Roman" w:hAnsi="Times New Roman"/>
          <w:sz w:val="26"/>
          <w:szCs w:val="26"/>
        </w:rPr>
        <w:t>и</w:t>
      </w:r>
      <w:r w:rsidR="009D1539" w:rsidRPr="00C60F50">
        <w:rPr>
          <w:rFonts w:ascii="Times New Roman" w:hAnsi="Times New Roman"/>
          <w:sz w:val="26"/>
          <w:szCs w:val="26"/>
        </w:rPr>
        <w:t>онными процессами.</w:t>
      </w:r>
    </w:p>
    <w:p w:rsidR="00D84D93" w:rsidRPr="00C60F50" w:rsidRDefault="00DA157F" w:rsidP="0029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08B2" w:rsidRPr="00C60F50">
        <w:rPr>
          <w:rFonts w:ascii="Times New Roman" w:hAnsi="Times New Roman" w:cs="Times New Roman"/>
          <w:sz w:val="26"/>
          <w:szCs w:val="26"/>
        </w:rPr>
        <w:t>роверки условий жизни подопечных, соблюдения опекунами прав и законных интересов подопечных, обеспечения сохранности их имущества</w:t>
      </w:r>
      <w:r>
        <w:rPr>
          <w:rFonts w:ascii="Times New Roman" w:hAnsi="Times New Roman" w:cs="Times New Roman"/>
          <w:sz w:val="26"/>
          <w:szCs w:val="26"/>
        </w:rPr>
        <w:t>, как п</w:t>
      </w:r>
      <w:r w:rsidRPr="00C60F50">
        <w:rPr>
          <w:rFonts w:ascii="Times New Roman" w:hAnsi="Times New Roman" w:cs="Times New Roman"/>
          <w:sz w:val="26"/>
          <w:szCs w:val="26"/>
        </w:rPr>
        <w:t>лановые</w:t>
      </w:r>
      <w:r>
        <w:rPr>
          <w:rFonts w:ascii="Times New Roman" w:hAnsi="Times New Roman" w:cs="Times New Roman"/>
          <w:sz w:val="26"/>
          <w:szCs w:val="26"/>
        </w:rPr>
        <w:t xml:space="preserve">, так </w:t>
      </w:r>
      <w:r w:rsidRPr="00C60F50">
        <w:rPr>
          <w:rFonts w:ascii="Times New Roman" w:hAnsi="Times New Roman" w:cs="Times New Roman"/>
          <w:sz w:val="26"/>
          <w:szCs w:val="26"/>
        </w:rPr>
        <w:t xml:space="preserve"> и внеплановые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0F50">
        <w:rPr>
          <w:rFonts w:ascii="Times New Roman" w:hAnsi="Times New Roman" w:cs="Times New Roman"/>
          <w:sz w:val="26"/>
          <w:szCs w:val="26"/>
        </w:rPr>
        <w:t xml:space="preserve"> </w:t>
      </w:r>
      <w:r w:rsidR="0032263C" w:rsidRPr="00C60F50">
        <w:rPr>
          <w:rFonts w:ascii="Times New Roman" w:hAnsi="Times New Roman" w:cs="Times New Roman"/>
          <w:sz w:val="26"/>
          <w:szCs w:val="26"/>
        </w:rPr>
        <w:t>п</w:t>
      </w:r>
      <w:r w:rsidR="00D84D93" w:rsidRPr="00C60F50">
        <w:rPr>
          <w:rFonts w:ascii="Times New Roman" w:hAnsi="Times New Roman" w:cs="Times New Roman"/>
          <w:sz w:val="26"/>
          <w:szCs w:val="26"/>
        </w:rPr>
        <w:t>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4CD" w:rsidRPr="00C60F50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от 18.05.2009 № 423 </w:t>
      </w:r>
      <w:r w:rsidR="00DE14CD" w:rsidRPr="00C60F50">
        <w:rPr>
          <w:rFonts w:ascii="Times New Roman" w:hAnsi="Times New Roman" w:cs="Times New Roman"/>
          <w:sz w:val="26"/>
          <w:szCs w:val="26"/>
        </w:rPr>
        <w:t xml:space="preserve"> не реже 2 раз в год.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В 201</w:t>
      </w:r>
      <w:r w:rsidR="00056FA2" w:rsidRPr="00C60F50">
        <w:rPr>
          <w:rFonts w:ascii="Times New Roman" w:hAnsi="Times New Roman" w:cs="Times New Roman"/>
          <w:sz w:val="26"/>
          <w:szCs w:val="26"/>
        </w:rPr>
        <w:t>6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908B2" w:rsidRPr="00C60F50">
        <w:rPr>
          <w:rFonts w:ascii="Times New Roman" w:hAnsi="Times New Roman" w:cs="Times New Roman"/>
          <w:b/>
          <w:sz w:val="26"/>
          <w:szCs w:val="26"/>
        </w:rPr>
        <w:t>3</w:t>
      </w:r>
      <w:r w:rsidR="008A2314">
        <w:rPr>
          <w:rFonts w:ascii="Times New Roman" w:hAnsi="Times New Roman" w:cs="Times New Roman"/>
          <w:b/>
          <w:sz w:val="26"/>
          <w:szCs w:val="26"/>
        </w:rPr>
        <w:t>44</w:t>
      </w:r>
      <w:r w:rsidR="002908B2" w:rsidRPr="00C60F50">
        <w:rPr>
          <w:rFonts w:ascii="Times New Roman" w:hAnsi="Times New Roman" w:cs="Times New Roman"/>
          <w:b/>
          <w:sz w:val="26"/>
          <w:szCs w:val="26"/>
        </w:rPr>
        <w:t xml:space="preserve"> провер</w:t>
      </w:r>
      <w:r w:rsidR="008A2314">
        <w:rPr>
          <w:rFonts w:ascii="Times New Roman" w:hAnsi="Times New Roman" w:cs="Times New Roman"/>
          <w:b/>
          <w:sz w:val="26"/>
          <w:szCs w:val="26"/>
        </w:rPr>
        <w:t>ки</w:t>
      </w:r>
      <w:r w:rsidR="002908B2" w:rsidRPr="00C60F50">
        <w:rPr>
          <w:rFonts w:ascii="Times New Roman" w:hAnsi="Times New Roman" w:cs="Times New Roman"/>
          <w:b/>
          <w:sz w:val="26"/>
          <w:szCs w:val="26"/>
        </w:rPr>
        <w:t>.</w:t>
      </w:r>
    </w:p>
    <w:p w:rsidR="00D84D93" w:rsidRPr="00DA157F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</w:t>
      </w:r>
      <w:r w:rsidR="0032263C" w:rsidRPr="00DA157F">
        <w:rPr>
          <w:rFonts w:ascii="Times New Roman" w:hAnsi="Times New Roman"/>
          <w:sz w:val="26"/>
          <w:szCs w:val="26"/>
        </w:rPr>
        <w:t>оддержк</w:t>
      </w:r>
      <w:r>
        <w:rPr>
          <w:rFonts w:ascii="Times New Roman" w:hAnsi="Times New Roman"/>
          <w:sz w:val="26"/>
          <w:szCs w:val="26"/>
        </w:rPr>
        <w:t>и</w:t>
      </w:r>
      <w:r w:rsidR="00D84D93" w:rsidRPr="00DA157F">
        <w:rPr>
          <w:rFonts w:ascii="Times New Roman" w:hAnsi="Times New Roman"/>
          <w:sz w:val="26"/>
          <w:szCs w:val="26"/>
        </w:rPr>
        <w:t xml:space="preserve"> </w:t>
      </w:r>
      <w:r w:rsidR="002D5DB8" w:rsidRPr="00DA157F">
        <w:rPr>
          <w:rFonts w:ascii="Times New Roman" w:hAnsi="Times New Roman"/>
          <w:sz w:val="26"/>
          <w:szCs w:val="26"/>
        </w:rPr>
        <w:t>замещающих</w:t>
      </w:r>
      <w:r w:rsidR="0032263C" w:rsidRPr="00DA157F">
        <w:rPr>
          <w:rFonts w:ascii="Times New Roman" w:hAnsi="Times New Roman"/>
          <w:sz w:val="26"/>
          <w:szCs w:val="26"/>
        </w:rPr>
        <w:t xml:space="preserve"> семей</w:t>
      </w:r>
      <w:r>
        <w:rPr>
          <w:rFonts w:ascii="Times New Roman" w:hAnsi="Times New Roman"/>
          <w:sz w:val="26"/>
          <w:szCs w:val="26"/>
        </w:rPr>
        <w:t>, пропаганды семейных форм устройства, повышения компетентности замещающих родителей Отделом проводятся следующие мероприятия</w:t>
      </w:r>
      <w:r w:rsidR="0032263C" w:rsidRPr="00DA157F">
        <w:rPr>
          <w:rFonts w:ascii="Times New Roman" w:hAnsi="Times New Roman"/>
          <w:sz w:val="26"/>
          <w:szCs w:val="26"/>
        </w:rPr>
        <w:t>: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1. Городской конкурс подопечных и приемных семей «Сердце в ладонях»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Конкурс проводится в </w:t>
      </w:r>
      <w:proofErr w:type="spellStart"/>
      <w:r w:rsidRPr="00C60F50">
        <w:rPr>
          <w:rFonts w:ascii="Times New Roman" w:hAnsi="Times New Roman"/>
          <w:sz w:val="26"/>
          <w:szCs w:val="26"/>
        </w:rPr>
        <w:t>Вилючинске</w:t>
      </w:r>
      <w:proofErr w:type="spellEnd"/>
      <w:r w:rsidRPr="00C60F50">
        <w:rPr>
          <w:rFonts w:ascii="Times New Roman" w:hAnsi="Times New Roman"/>
          <w:sz w:val="26"/>
          <w:szCs w:val="26"/>
        </w:rPr>
        <w:t xml:space="preserve"> на протяжении 8 лет. В 2016 году в нем пр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 xml:space="preserve">няли участие </w:t>
      </w:r>
      <w:r w:rsidR="00056FA2" w:rsidRPr="00C60F50">
        <w:rPr>
          <w:rFonts w:ascii="Times New Roman" w:hAnsi="Times New Roman"/>
          <w:sz w:val="26"/>
          <w:szCs w:val="26"/>
        </w:rPr>
        <w:t>4</w:t>
      </w:r>
      <w:r w:rsidRPr="00C60F50">
        <w:rPr>
          <w:rFonts w:ascii="Times New Roman" w:hAnsi="Times New Roman"/>
          <w:sz w:val="26"/>
          <w:szCs w:val="26"/>
        </w:rPr>
        <w:t xml:space="preserve"> замещающие семьи: Савкиных Светланы Владимировны и Сергея Ан</w:t>
      </w:r>
      <w:r w:rsidRPr="00C60F50">
        <w:rPr>
          <w:rFonts w:ascii="Times New Roman" w:hAnsi="Times New Roman"/>
          <w:sz w:val="26"/>
          <w:szCs w:val="26"/>
        </w:rPr>
        <w:t>а</w:t>
      </w:r>
      <w:r w:rsidRPr="00C60F50">
        <w:rPr>
          <w:rFonts w:ascii="Times New Roman" w:hAnsi="Times New Roman"/>
          <w:sz w:val="26"/>
          <w:szCs w:val="26"/>
        </w:rPr>
        <w:t>тольевича, Беловой Натальи Ивановны</w:t>
      </w:r>
      <w:r w:rsidR="00056FA2" w:rsidRPr="00C60F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6FA2" w:rsidRPr="00C60F50">
        <w:rPr>
          <w:rFonts w:ascii="Times New Roman" w:hAnsi="Times New Roman"/>
          <w:sz w:val="26"/>
          <w:szCs w:val="26"/>
        </w:rPr>
        <w:t>Гордюковой</w:t>
      </w:r>
      <w:proofErr w:type="spellEnd"/>
      <w:r w:rsidR="00056FA2" w:rsidRPr="00C60F50">
        <w:rPr>
          <w:rFonts w:ascii="Times New Roman" w:hAnsi="Times New Roman"/>
          <w:sz w:val="26"/>
          <w:szCs w:val="26"/>
        </w:rPr>
        <w:t xml:space="preserve"> Ирины Константиновны, </w:t>
      </w:r>
      <w:proofErr w:type="spellStart"/>
      <w:r w:rsidR="00056FA2" w:rsidRPr="00C60F50">
        <w:rPr>
          <w:rFonts w:ascii="Times New Roman" w:hAnsi="Times New Roman"/>
          <w:sz w:val="26"/>
          <w:szCs w:val="26"/>
        </w:rPr>
        <w:t>Метел</w:t>
      </w:r>
      <w:r w:rsidR="00056FA2" w:rsidRPr="00C60F50">
        <w:rPr>
          <w:rFonts w:ascii="Times New Roman" w:hAnsi="Times New Roman"/>
          <w:sz w:val="26"/>
          <w:szCs w:val="26"/>
        </w:rPr>
        <w:t>ь</w:t>
      </w:r>
      <w:r w:rsidR="00056FA2" w:rsidRPr="00C60F50">
        <w:rPr>
          <w:rFonts w:ascii="Times New Roman" w:hAnsi="Times New Roman"/>
          <w:sz w:val="26"/>
          <w:szCs w:val="26"/>
        </w:rPr>
        <w:t>ской</w:t>
      </w:r>
      <w:proofErr w:type="spellEnd"/>
      <w:r w:rsidR="00056FA2" w:rsidRPr="00C60F50">
        <w:rPr>
          <w:rFonts w:ascii="Times New Roman" w:hAnsi="Times New Roman"/>
          <w:sz w:val="26"/>
          <w:szCs w:val="26"/>
        </w:rPr>
        <w:t xml:space="preserve"> Ольги Андреевны</w:t>
      </w:r>
      <w:r w:rsidRPr="00C60F50">
        <w:rPr>
          <w:rFonts w:ascii="Times New Roman" w:hAnsi="Times New Roman"/>
          <w:sz w:val="26"/>
          <w:szCs w:val="26"/>
        </w:rPr>
        <w:t xml:space="preserve">. </w:t>
      </w:r>
      <w:r w:rsidR="00056FA2" w:rsidRPr="00C60F50">
        <w:rPr>
          <w:rFonts w:ascii="Times New Roman" w:hAnsi="Times New Roman"/>
          <w:sz w:val="26"/>
          <w:szCs w:val="26"/>
        </w:rPr>
        <w:t>Подведение итогов конкурса состоялось на базе отдыха «</w:t>
      </w:r>
      <w:proofErr w:type="spellStart"/>
      <w:r w:rsidR="00056FA2" w:rsidRPr="00C60F50">
        <w:rPr>
          <w:rFonts w:ascii="Times New Roman" w:hAnsi="Times New Roman"/>
          <w:sz w:val="26"/>
          <w:szCs w:val="26"/>
        </w:rPr>
        <w:t>Анат</w:t>
      </w:r>
      <w:r w:rsidR="00056FA2" w:rsidRPr="00C60F50">
        <w:rPr>
          <w:rFonts w:ascii="Times New Roman" w:hAnsi="Times New Roman"/>
          <w:sz w:val="26"/>
          <w:szCs w:val="26"/>
        </w:rPr>
        <w:t>а</w:t>
      </w:r>
      <w:r w:rsidR="00056FA2" w:rsidRPr="00C60F50">
        <w:rPr>
          <w:rFonts w:ascii="Times New Roman" w:hAnsi="Times New Roman"/>
          <w:sz w:val="26"/>
          <w:szCs w:val="26"/>
        </w:rPr>
        <w:t>риус</w:t>
      </w:r>
      <w:proofErr w:type="spellEnd"/>
      <w:r w:rsidR="00056FA2" w:rsidRPr="00C60F50">
        <w:rPr>
          <w:rFonts w:ascii="Times New Roman" w:hAnsi="Times New Roman"/>
          <w:sz w:val="26"/>
          <w:szCs w:val="26"/>
        </w:rPr>
        <w:t xml:space="preserve">» в теплой и непринужденной обстановке. </w:t>
      </w:r>
      <w:r w:rsidRPr="00C60F50">
        <w:rPr>
          <w:rFonts w:ascii="Times New Roman" w:hAnsi="Times New Roman"/>
          <w:sz w:val="26"/>
          <w:szCs w:val="26"/>
        </w:rPr>
        <w:t>Каждая семья была награждена дипл</w:t>
      </w:r>
      <w:r w:rsidRPr="00C60F50">
        <w:rPr>
          <w:rFonts w:ascii="Times New Roman" w:hAnsi="Times New Roman"/>
          <w:sz w:val="26"/>
          <w:szCs w:val="26"/>
        </w:rPr>
        <w:t>о</w:t>
      </w:r>
      <w:r w:rsidRPr="00C60F50">
        <w:rPr>
          <w:rFonts w:ascii="Times New Roman" w:hAnsi="Times New Roman"/>
          <w:sz w:val="26"/>
          <w:szCs w:val="26"/>
        </w:rPr>
        <w:t>мами в различных номинациях, ценными подарками.</w:t>
      </w:r>
      <w:r w:rsidR="00056FA2" w:rsidRPr="00C60F50">
        <w:rPr>
          <w:rFonts w:ascii="Times New Roman" w:hAnsi="Times New Roman"/>
          <w:sz w:val="26"/>
          <w:szCs w:val="26"/>
        </w:rPr>
        <w:t xml:space="preserve"> Завершился праздник купанием в бассейне с термальной водой и чаепитием.</w:t>
      </w:r>
    </w:p>
    <w:p w:rsidR="00056FA2" w:rsidRPr="00C60F50" w:rsidRDefault="00DA157F" w:rsidP="00056FA2">
      <w:pPr>
        <w:pStyle w:val="a5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56FA2" w:rsidRPr="00C60F50">
        <w:rPr>
          <w:rFonts w:ascii="Times New Roman" w:hAnsi="Times New Roman"/>
          <w:sz w:val="26"/>
          <w:szCs w:val="26"/>
        </w:rPr>
        <w:t>ородски</w:t>
      </w:r>
      <w:r>
        <w:rPr>
          <w:rFonts w:ascii="Times New Roman" w:hAnsi="Times New Roman"/>
          <w:sz w:val="26"/>
          <w:szCs w:val="26"/>
        </w:rPr>
        <w:t>е</w:t>
      </w:r>
      <w:r w:rsidR="00056FA2" w:rsidRPr="00C60F50">
        <w:rPr>
          <w:rFonts w:ascii="Times New Roman" w:hAnsi="Times New Roman"/>
          <w:sz w:val="26"/>
          <w:szCs w:val="26"/>
        </w:rPr>
        <w:t xml:space="preserve"> собрани</w:t>
      </w:r>
      <w:r>
        <w:rPr>
          <w:rFonts w:ascii="Times New Roman" w:hAnsi="Times New Roman"/>
          <w:sz w:val="26"/>
          <w:szCs w:val="26"/>
        </w:rPr>
        <w:t>я</w:t>
      </w:r>
      <w:r w:rsidR="00056FA2" w:rsidRPr="00C60F50">
        <w:rPr>
          <w:rFonts w:ascii="Times New Roman" w:hAnsi="Times New Roman"/>
          <w:sz w:val="26"/>
          <w:szCs w:val="26"/>
        </w:rPr>
        <w:t xml:space="preserve"> замещающих родителей.</w:t>
      </w:r>
    </w:p>
    <w:p w:rsidR="00056FA2" w:rsidRPr="00C60F50" w:rsidRDefault="00056FA2" w:rsidP="00056FA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Дважды в год отдел опеки и попечительства Вилючинского городского округа проводит городские собрания замещающих родителей. К каждому собранию готовятся тематические памятки, буклеты для замещающих родителей. На собрания приглашаю</w:t>
      </w:r>
      <w:r w:rsidRPr="00C60F50">
        <w:rPr>
          <w:rFonts w:ascii="Times New Roman" w:hAnsi="Times New Roman"/>
          <w:sz w:val="26"/>
          <w:szCs w:val="26"/>
        </w:rPr>
        <w:t>т</w:t>
      </w:r>
      <w:r w:rsidRPr="00C60F50">
        <w:rPr>
          <w:rFonts w:ascii="Times New Roman" w:hAnsi="Times New Roman"/>
          <w:sz w:val="26"/>
          <w:szCs w:val="26"/>
        </w:rPr>
        <w:t>ся педагоги, психологи, юристы, врачи, специалисты органов местного самоуправления, работники коммунальных служб, которые делятся с замещающими родителями инт</w:t>
      </w:r>
      <w:r w:rsidRPr="00C60F50">
        <w:rPr>
          <w:rFonts w:ascii="Times New Roman" w:hAnsi="Times New Roman"/>
          <w:sz w:val="26"/>
          <w:szCs w:val="26"/>
        </w:rPr>
        <w:t>е</w:t>
      </w:r>
      <w:r w:rsidRPr="00C60F50">
        <w:rPr>
          <w:rFonts w:ascii="Times New Roman" w:hAnsi="Times New Roman"/>
          <w:sz w:val="26"/>
          <w:szCs w:val="26"/>
        </w:rPr>
        <w:t>ресной для них информацией. Замещающие родители имеют возможность поделиться свои опытом воспитания подопечных, определить основные проблемы в этой области и пути их решения, получить правовую и педагогическую консультацию. Самых акти</w:t>
      </w:r>
      <w:r w:rsidRPr="00C60F50">
        <w:rPr>
          <w:rFonts w:ascii="Times New Roman" w:hAnsi="Times New Roman"/>
          <w:sz w:val="26"/>
          <w:szCs w:val="26"/>
        </w:rPr>
        <w:t>в</w:t>
      </w:r>
      <w:r w:rsidRPr="00C60F50">
        <w:rPr>
          <w:rFonts w:ascii="Times New Roman" w:hAnsi="Times New Roman"/>
          <w:sz w:val="26"/>
          <w:szCs w:val="26"/>
        </w:rPr>
        <w:t>ных замещающих родителей, добившихся высоких результатов в воспитании детей, оставшихся без попечения родителей, отдел опеки и попечительства награждает грам</w:t>
      </w:r>
      <w:r w:rsidRPr="00C60F50">
        <w:rPr>
          <w:rFonts w:ascii="Times New Roman" w:hAnsi="Times New Roman"/>
          <w:sz w:val="26"/>
          <w:szCs w:val="26"/>
        </w:rPr>
        <w:t>о</w:t>
      </w:r>
      <w:r w:rsidRPr="00C60F50">
        <w:rPr>
          <w:rFonts w:ascii="Times New Roman" w:hAnsi="Times New Roman"/>
          <w:sz w:val="26"/>
          <w:szCs w:val="26"/>
        </w:rPr>
        <w:t>тами и благодарственными письмами.</w:t>
      </w:r>
    </w:p>
    <w:p w:rsidR="00056FA2" w:rsidRPr="00C60F50" w:rsidRDefault="00056FA2" w:rsidP="00056FA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В 2016 году состоялось 2 собрания, подготовлены памятки «Летний отдых и зан</w:t>
      </w:r>
      <w:r w:rsidRPr="00C60F50">
        <w:rPr>
          <w:rFonts w:ascii="Times New Roman" w:hAnsi="Times New Roman"/>
          <w:sz w:val="26"/>
          <w:szCs w:val="26"/>
        </w:rPr>
        <w:t>я</w:t>
      </w:r>
      <w:r w:rsidRPr="00C60F50">
        <w:rPr>
          <w:rFonts w:ascii="Times New Roman" w:hAnsi="Times New Roman"/>
          <w:sz w:val="26"/>
          <w:szCs w:val="26"/>
        </w:rPr>
        <w:t>тость детей-сирот, детей, оставшихся без попечения родителей</w:t>
      </w:r>
      <w:r w:rsidR="00C60F50" w:rsidRPr="00C60F50">
        <w:rPr>
          <w:rFonts w:ascii="Times New Roman" w:hAnsi="Times New Roman"/>
          <w:sz w:val="26"/>
          <w:szCs w:val="26"/>
        </w:rPr>
        <w:t>»,</w:t>
      </w:r>
      <w:r w:rsidRPr="00C60F50">
        <w:rPr>
          <w:rFonts w:ascii="Times New Roman" w:hAnsi="Times New Roman"/>
          <w:i/>
          <w:sz w:val="26"/>
          <w:szCs w:val="26"/>
        </w:rPr>
        <w:t xml:space="preserve">  «</w:t>
      </w:r>
      <w:r w:rsidRPr="00C60F50">
        <w:rPr>
          <w:rFonts w:ascii="Times New Roman" w:hAnsi="Times New Roman"/>
          <w:sz w:val="26"/>
          <w:szCs w:val="26"/>
        </w:rPr>
        <w:t>Формы семейного устройства детей, оставшихся без попечения родителей</w:t>
      </w:r>
      <w:r w:rsidRPr="00C60F50">
        <w:rPr>
          <w:rFonts w:ascii="Times New Roman" w:hAnsi="Times New Roman"/>
          <w:i/>
          <w:sz w:val="26"/>
          <w:szCs w:val="26"/>
        </w:rPr>
        <w:t>».</w:t>
      </w:r>
    </w:p>
    <w:p w:rsidR="00056FA2" w:rsidRPr="00C60F50" w:rsidRDefault="00056FA2" w:rsidP="00056FA2">
      <w:pPr>
        <w:pStyle w:val="a5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Привлечение замещающих семей к участию в публичных акциях, посв</w:t>
      </w:r>
      <w:r w:rsidRPr="00C60F50">
        <w:rPr>
          <w:rFonts w:ascii="Times New Roman" w:hAnsi="Times New Roman"/>
          <w:sz w:val="26"/>
          <w:szCs w:val="26"/>
        </w:rPr>
        <w:t>я</w:t>
      </w:r>
      <w:r w:rsidRPr="00C60F50">
        <w:rPr>
          <w:rFonts w:ascii="Times New Roman" w:hAnsi="Times New Roman"/>
          <w:sz w:val="26"/>
          <w:szCs w:val="26"/>
        </w:rPr>
        <w:t>щенных семейным праздникам, освещение жизни подопечных и приемных семей в СМИ</w:t>
      </w:r>
    </w:p>
    <w:p w:rsidR="00C60F50" w:rsidRPr="00C60F50" w:rsidRDefault="00C60F50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Так, в 2016 году во Всероссийской Ассамблее замещающих родителей принимала участие приемная семья Ширяевой Т.П.,</w:t>
      </w:r>
      <w:r w:rsidRPr="00C60F50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которая заняла 2 место на краевом этапе, пре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ставлявшая Камчатский край на Всероссийском этапе Ассамблеи, где получила приз в номинации «Спортивная семья».</w:t>
      </w:r>
    </w:p>
    <w:p w:rsidR="00C60F50" w:rsidRPr="00C60F50" w:rsidRDefault="00C60F50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60F50">
        <w:rPr>
          <w:rFonts w:ascii="Times New Roman" w:hAnsi="Times New Roman" w:cs="Times New Roman"/>
          <w:sz w:val="26"/>
          <w:szCs w:val="26"/>
        </w:rPr>
        <w:t>Победителем краевого фотоконкурса «Папа года» стал  представитель нашего г</w:t>
      </w:r>
      <w:r w:rsidRPr="00C60F50">
        <w:rPr>
          <w:rFonts w:ascii="Times New Roman" w:hAnsi="Times New Roman" w:cs="Times New Roman"/>
          <w:sz w:val="26"/>
          <w:szCs w:val="26"/>
        </w:rPr>
        <w:t>о</w:t>
      </w:r>
      <w:r w:rsidRPr="00C60F50">
        <w:rPr>
          <w:rFonts w:ascii="Times New Roman" w:hAnsi="Times New Roman" w:cs="Times New Roman"/>
          <w:sz w:val="26"/>
          <w:szCs w:val="26"/>
        </w:rPr>
        <w:t>рода, многодетный приемный отец – Ершов И.А.</w:t>
      </w:r>
    </w:p>
    <w:p w:rsidR="00C60F50" w:rsidRPr="00C60F50" w:rsidRDefault="00C60F50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60F50">
        <w:rPr>
          <w:rFonts w:ascii="Times New Roman" w:hAnsi="Times New Roman" w:cs="Times New Roman"/>
          <w:sz w:val="26"/>
          <w:szCs w:val="26"/>
        </w:rPr>
        <w:t>В 2016 году в Камчатском крае впервые проводился конкурс дневников приемных семей «История моей семьи». Вилючинск представляли 2 приемных семьи. История с</w:t>
      </w:r>
      <w:r w:rsidRPr="00C60F50">
        <w:rPr>
          <w:rFonts w:ascii="Times New Roman" w:hAnsi="Times New Roman" w:cs="Times New Roman"/>
          <w:sz w:val="26"/>
          <w:szCs w:val="26"/>
        </w:rPr>
        <w:t>о</w:t>
      </w:r>
      <w:r w:rsidRPr="00C60F50">
        <w:rPr>
          <w:rFonts w:ascii="Times New Roman" w:hAnsi="Times New Roman" w:cs="Times New Roman"/>
          <w:sz w:val="26"/>
          <w:szCs w:val="26"/>
        </w:rPr>
        <w:lastRenderedPageBreak/>
        <w:t>здания семьи Войцеховской У.Б. была удостоена диплома 2 степени и вошла в сборник лучших дневников приемных семей Камчатского края.</w:t>
      </w:r>
    </w:p>
    <w:p w:rsidR="00D84D93" w:rsidRPr="00DA157F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DA15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157F">
        <w:rPr>
          <w:rFonts w:ascii="Times New Roman" w:hAnsi="Times New Roman"/>
          <w:sz w:val="26"/>
          <w:szCs w:val="26"/>
        </w:rPr>
        <w:t>В</w:t>
      </w:r>
      <w:proofErr w:type="gramEnd"/>
      <w:r w:rsidRPr="00DA157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A157F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DA157F">
        <w:rPr>
          <w:rFonts w:ascii="Times New Roman" w:hAnsi="Times New Roman"/>
          <w:sz w:val="26"/>
          <w:szCs w:val="26"/>
        </w:rPr>
        <w:t xml:space="preserve"> городском округе предоставляются следующие </w:t>
      </w:r>
      <w:r w:rsidR="002D5DB8" w:rsidRPr="00DA157F">
        <w:rPr>
          <w:rFonts w:ascii="Times New Roman" w:hAnsi="Times New Roman"/>
          <w:sz w:val="26"/>
          <w:szCs w:val="26"/>
        </w:rPr>
        <w:t>дополнительны</w:t>
      </w:r>
      <w:r w:rsidRPr="00DA157F">
        <w:rPr>
          <w:rFonts w:ascii="Times New Roman" w:hAnsi="Times New Roman"/>
          <w:sz w:val="26"/>
          <w:szCs w:val="26"/>
        </w:rPr>
        <w:t>е</w:t>
      </w:r>
      <w:r w:rsidR="002D5DB8" w:rsidRPr="00DA157F">
        <w:rPr>
          <w:rFonts w:ascii="Times New Roman" w:hAnsi="Times New Roman"/>
          <w:sz w:val="26"/>
          <w:szCs w:val="26"/>
        </w:rPr>
        <w:t xml:space="preserve"> муниципальны</w:t>
      </w:r>
      <w:r w:rsidRPr="00DA157F">
        <w:rPr>
          <w:rFonts w:ascii="Times New Roman" w:hAnsi="Times New Roman"/>
          <w:sz w:val="26"/>
          <w:szCs w:val="26"/>
        </w:rPr>
        <w:t>е</w:t>
      </w:r>
      <w:r w:rsidR="002D5DB8" w:rsidRPr="00DA157F">
        <w:rPr>
          <w:rFonts w:ascii="Times New Roman" w:hAnsi="Times New Roman"/>
          <w:sz w:val="26"/>
          <w:szCs w:val="26"/>
        </w:rPr>
        <w:t xml:space="preserve"> мер</w:t>
      </w:r>
      <w:r w:rsidRPr="00DA157F">
        <w:rPr>
          <w:rFonts w:ascii="Times New Roman" w:hAnsi="Times New Roman"/>
          <w:sz w:val="26"/>
          <w:szCs w:val="26"/>
        </w:rPr>
        <w:t>ы</w:t>
      </w:r>
      <w:r w:rsidR="002D5DB8" w:rsidRPr="00DA157F">
        <w:rPr>
          <w:rFonts w:ascii="Times New Roman" w:hAnsi="Times New Roman"/>
          <w:sz w:val="26"/>
          <w:szCs w:val="26"/>
        </w:rPr>
        <w:t xml:space="preserve"> поддержки </w:t>
      </w:r>
      <w:r w:rsidR="00D84D93" w:rsidRPr="00DA157F">
        <w:rPr>
          <w:rFonts w:ascii="Times New Roman" w:hAnsi="Times New Roman"/>
          <w:sz w:val="26"/>
          <w:szCs w:val="26"/>
        </w:rPr>
        <w:t>замещающи</w:t>
      </w:r>
      <w:r w:rsidR="002D5DB8" w:rsidRPr="00DA157F">
        <w:rPr>
          <w:rFonts w:ascii="Times New Roman" w:hAnsi="Times New Roman"/>
          <w:sz w:val="26"/>
          <w:szCs w:val="26"/>
        </w:rPr>
        <w:t>х</w:t>
      </w:r>
      <w:r w:rsidR="00D84D93" w:rsidRPr="00DA157F">
        <w:rPr>
          <w:rFonts w:ascii="Times New Roman" w:hAnsi="Times New Roman"/>
          <w:sz w:val="26"/>
          <w:szCs w:val="26"/>
        </w:rPr>
        <w:t xml:space="preserve"> сем</w:t>
      </w:r>
      <w:r w:rsidR="002D5DB8" w:rsidRPr="00DA157F">
        <w:rPr>
          <w:rFonts w:ascii="Times New Roman" w:hAnsi="Times New Roman"/>
          <w:sz w:val="26"/>
          <w:szCs w:val="26"/>
        </w:rPr>
        <w:t>ей</w:t>
      </w:r>
      <w:r w:rsidR="00D84D93" w:rsidRPr="00DA157F">
        <w:rPr>
          <w:rFonts w:ascii="Times New Roman" w:hAnsi="Times New Roman"/>
          <w:sz w:val="26"/>
          <w:szCs w:val="26"/>
        </w:rPr>
        <w:t>:</w:t>
      </w:r>
    </w:p>
    <w:p w:rsid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- предоставление приемным семьям, воспитывающим более 3-х приемных детей, жилых помещений в безвозмездное пользование на период функционирования прие</w:t>
      </w:r>
      <w:r w:rsidRPr="00C60F50">
        <w:rPr>
          <w:rFonts w:ascii="Times New Roman" w:hAnsi="Times New Roman"/>
          <w:sz w:val="26"/>
          <w:szCs w:val="26"/>
        </w:rPr>
        <w:t>м</w:t>
      </w:r>
      <w:r w:rsidRPr="00C60F50">
        <w:rPr>
          <w:rFonts w:ascii="Times New Roman" w:hAnsi="Times New Roman"/>
          <w:sz w:val="26"/>
          <w:szCs w:val="26"/>
        </w:rPr>
        <w:t>ной семьи</w:t>
      </w:r>
      <w:r w:rsidR="008A5D58">
        <w:rPr>
          <w:rFonts w:ascii="Times New Roman" w:hAnsi="Times New Roman"/>
          <w:sz w:val="26"/>
          <w:szCs w:val="26"/>
        </w:rPr>
        <w:t xml:space="preserve"> (в 2016 году – 1 семья)</w:t>
      </w:r>
      <w:r w:rsidRPr="00C60F50">
        <w:rPr>
          <w:rFonts w:ascii="Times New Roman" w:hAnsi="Times New Roman"/>
          <w:sz w:val="26"/>
          <w:szCs w:val="26"/>
        </w:rPr>
        <w:t>;</w:t>
      </w:r>
    </w:p>
    <w:p w:rsidR="00DA157F" w:rsidRPr="00C60F50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оплата проезда опекунам (попечителям) и подопечным детям к месту постоя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ного жительства опекуна при </w:t>
      </w:r>
      <w:r w:rsidR="008A5D58">
        <w:rPr>
          <w:rFonts w:ascii="Times New Roman" w:hAnsi="Times New Roman"/>
          <w:sz w:val="26"/>
          <w:szCs w:val="26"/>
        </w:rPr>
        <w:t xml:space="preserve">оформлении опеки (попечительства) на территорию или за пределы Камчатского края (в 2016 году – 1 семья) </w:t>
      </w:r>
    </w:p>
    <w:p w:rsidR="00D84D93" w:rsidRPr="00C60F50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- обеспечение </w:t>
      </w:r>
      <w:r w:rsidR="00115229" w:rsidRPr="00C60F50">
        <w:rPr>
          <w:rFonts w:ascii="Times New Roman" w:hAnsi="Times New Roman"/>
          <w:sz w:val="26"/>
          <w:szCs w:val="26"/>
        </w:rPr>
        <w:t>детей</w:t>
      </w:r>
      <w:r w:rsidR="00115229">
        <w:rPr>
          <w:rFonts w:ascii="Times New Roman" w:hAnsi="Times New Roman"/>
          <w:sz w:val="26"/>
          <w:szCs w:val="26"/>
        </w:rPr>
        <w:t xml:space="preserve"> - учащихся</w:t>
      </w:r>
      <w:r w:rsidR="00115229" w:rsidRPr="00C60F50">
        <w:rPr>
          <w:rFonts w:ascii="Times New Roman" w:hAnsi="Times New Roman"/>
          <w:sz w:val="26"/>
          <w:szCs w:val="26"/>
        </w:rPr>
        <w:t xml:space="preserve"> начальной школы </w:t>
      </w:r>
      <w:r w:rsidRPr="00C60F50">
        <w:rPr>
          <w:rFonts w:ascii="Times New Roman" w:hAnsi="Times New Roman"/>
          <w:sz w:val="26"/>
          <w:szCs w:val="26"/>
        </w:rPr>
        <w:t>портфелями и</w:t>
      </w:r>
      <w:r w:rsidR="00CF6679" w:rsidRPr="00C60F50">
        <w:rPr>
          <w:rFonts w:ascii="Times New Roman" w:hAnsi="Times New Roman"/>
          <w:sz w:val="26"/>
          <w:szCs w:val="26"/>
        </w:rPr>
        <w:t xml:space="preserve"> канцелярскими принадлежностями</w:t>
      </w:r>
      <w:r w:rsidR="008A5D58">
        <w:rPr>
          <w:rFonts w:ascii="Times New Roman" w:hAnsi="Times New Roman"/>
          <w:sz w:val="26"/>
          <w:szCs w:val="26"/>
        </w:rPr>
        <w:t xml:space="preserve"> (2016 год – 6 детей)</w:t>
      </w:r>
      <w:r w:rsidR="00CF6679" w:rsidRPr="00C60F50">
        <w:rPr>
          <w:rFonts w:ascii="Times New Roman" w:hAnsi="Times New Roman"/>
          <w:sz w:val="26"/>
          <w:szCs w:val="26"/>
        </w:rPr>
        <w:t>;</w:t>
      </w:r>
    </w:p>
    <w:p w:rsidR="00CF6679" w:rsidRDefault="00CF6679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- приобретение новогодних подарко</w:t>
      </w:r>
      <w:r w:rsidR="002B1CBE">
        <w:rPr>
          <w:rFonts w:ascii="Times New Roman" w:hAnsi="Times New Roman"/>
          <w:sz w:val="26"/>
          <w:szCs w:val="26"/>
        </w:rPr>
        <w:t>в</w:t>
      </w:r>
      <w:r w:rsidR="008A5D58">
        <w:rPr>
          <w:rFonts w:ascii="Times New Roman" w:hAnsi="Times New Roman"/>
          <w:sz w:val="26"/>
          <w:szCs w:val="26"/>
        </w:rPr>
        <w:t xml:space="preserve"> (2016 год – 84 подарка)</w:t>
      </w:r>
      <w:r w:rsidR="002B1CBE">
        <w:rPr>
          <w:rFonts w:ascii="Times New Roman" w:hAnsi="Times New Roman"/>
          <w:sz w:val="26"/>
          <w:szCs w:val="26"/>
        </w:rPr>
        <w:t>,</w:t>
      </w:r>
    </w:p>
    <w:p w:rsidR="002B1CBE" w:rsidRPr="00C60F50" w:rsidRDefault="002B1CBE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</w:t>
      </w:r>
      <w:r w:rsidR="00DA157F">
        <w:rPr>
          <w:rFonts w:ascii="Times New Roman" w:hAnsi="Times New Roman"/>
          <w:sz w:val="26"/>
          <w:szCs w:val="26"/>
        </w:rPr>
        <w:t xml:space="preserve"> многоразовых талонов на скидку</w:t>
      </w:r>
      <w:r>
        <w:rPr>
          <w:rFonts w:ascii="Times New Roman" w:hAnsi="Times New Roman"/>
          <w:sz w:val="26"/>
          <w:szCs w:val="26"/>
        </w:rPr>
        <w:t xml:space="preserve"> на приобретение канцелярских товаров</w:t>
      </w:r>
      <w:r w:rsidR="008A5D58">
        <w:rPr>
          <w:rFonts w:ascii="Times New Roman" w:hAnsi="Times New Roman"/>
          <w:sz w:val="26"/>
          <w:szCs w:val="26"/>
        </w:rPr>
        <w:t xml:space="preserve"> (в 2016 году - 45 замещающих семей)</w:t>
      </w:r>
      <w:r>
        <w:rPr>
          <w:rFonts w:ascii="Times New Roman" w:hAnsi="Times New Roman"/>
          <w:sz w:val="26"/>
          <w:szCs w:val="26"/>
        </w:rPr>
        <w:t>.</w:t>
      </w:r>
    </w:p>
    <w:p w:rsidR="00D84D93" w:rsidRPr="00C60F50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D93" w:rsidRPr="00C60F50" w:rsidRDefault="00D84D93" w:rsidP="000530AD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60F50">
        <w:rPr>
          <w:rFonts w:ascii="Times New Roman" w:hAnsi="Times New Roman"/>
          <w:b/>
          <w:sz w:val="26"/>
          <w:szCs w:val="26"/>
        </w:rPr>
        <w:t>Обеспечение дополнительных социальных гарантий детей-сирот и детей, оставшихся без попечения родителей</w:t>
      </w:r>
    </w:p>
    <w:p w:rsidR="00C22227" w:rsidRDefault="00C22227" w:rsidP="00F44D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4D6B" w:rsidRPr="00FE69D1" w:rsidRDefault="00F44D6B" w:rsidP="00F44D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FE69D1">
        <w:rPr>
          <w:rFonts w:ascii="Times New Roman" w:hAnsi="Times New Roman" w:cs="Times New Roman"/>
          <w:b/>
          <w:i/>
          <w:sz w:val="26"/>
          <w:szCs w:val="26"/>
        </w:rPr>
        <w:t>плата проезда на пригородном и общественном транспорте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51"/>
        <w:gridCol w:w="1417"/>
        <w:gridCol w:w="1842"/>
        <w:gridCol w:w="1417"/>
        <w:gridCol w:w="1984"/>
      </w:tblGrid>
      <w:tr w:rsidR="00F44D6B" w:rsidTr="008A5D58">
        <w:tc>
          <w:tcPr>
            <w:tcW w:w="3261" w:type="dxa"/>
            <w:gridSpan w:val="2"/>
          </w:tcPr>
          <w:p w:rsidR="00F44D6B" w:rsidRPr="0094559C" w:rsidRDefault="00F44D6B" w:rsidP="00577FFC">
            <w:pPr>
              <w:jc w:val="center"/>
              <w:rPr>
                <w:b/>
                <w:sz w:val="24"/>
                <w:szCs w:val="24"/>
              </w:rPr>
            </w:pPr>
            <w:r w:rsidRPr="0094559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0" w:type="dxa"/>
            <w:gridSpan w:val="2"/>
          </w:tcPr>
          <w:p w:rsidR="00F44D6B" w:rsidRPr="0094559C" w:rsidRDefault="00F44D6B" w:rsidP="00577FFC">
            <w:pPr>
              <w:jc w:val="center"/>
              <w:rPr>
                <w:b/>
                <w:sz w:val="24"/>
                <w:szCs w:val="24"/>
              </w:rPr>
            </w:pPr>
            <w:r w:rsidRPr="0094559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402" w:type="dxa"/>
            <w:gridSpan w:val="2"/>
          </w:tcPr>
          <w:p w:rsidR="00F44D6B" w:rsidRPr="0094559C" w:rsidRDefault="00F44D6B" w:rsidP="00577FFC">
            <w:pPr>
              <w:jc w:val="center"/>
              <w:rPr>
                <w:b/>
                <w:sz w:val="24"/>
                <w:szCs w:val="24"/>
              </w:rPr>
            </w:pPr>
            <w:r w:rsidRPr="0094559C">
              <w:rPr>
                <w:b/>
                <w:sz w:val="24"/>
                <w:szCs w:val="24"/>
              </w:rPr>
              <w:t>2016</w:t>
            </w:r>
          </w:p>
        </w:tc>
      </w:tr>
      <w:tr w:rsidR="00F44D6B" w:rsidTr="008A5D58">
        <w:tc>
          <w:tcPr>
            <w:tcW w:w="1309" w:type="dxa"/>
          </w:tcPr>
          <w:p w:rsidR="00F44D6B" w:rsidRPr="0094559C" w:rsidRDefault="00F44D6B" w:rsidP="00577FFC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952" w:type="dxa"/>
          </w:tcPr>
          <w:p w:rsidR="00F44D6B" w:rsidRPr="0094559C" w:rsidRDefault="00F44D6B" w:rsidP="00577FFC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F44D6B" w:rsidRPr="0094559C" w:rsidRDefault="00F44D6B" w:rsidP="00577FFC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843" w:type="dxa"/>
          </w:tcPr>
          <w:p w:rsidR="00F44D6B" w:rsidRPr="0094559C" w:rsidRDefault="00F44D6B" w:rsidP="00577FFC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F44D6B" w:rsidRPr="0094559C" w:rsidRDefault="00F44D6B" w:rsidP="00577FFC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985" w:type="dxa"/>
          </w:tcPr>
          <w:p w:rsidR="00F44D6B" w:rsidRPr="0094559C" w:rsidRDefault="00F44D6B" w:rsidP="00577FFC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Сумма </w:t>
            </w:r>
          </w:p>
        </w:tc>
      </w:tr>
      <w:tr w:rsidR="00F44D6B" w:rsidTr="008A5D58">
        <w:tc>
          <w:tcPr>
            <w:tcW w:w="1309" w:type="dxa"/>
          </w:tcPr>
          <w:p w:rsidR="00F44D6B" w:rsidRPr="0094559C" w:rsidRDefault="00F44D6B" w:rsidP="00577FFC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F44D6B" w:rsidRPr="0094559C" w:rsidRDefault="00F44D6B" w:rsidP="00577FFC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69 232,00</w:t>
            </w:r>
          </w:p>
        </w:tc>
        <w:tc>
          <w:tcPr>
            <w:tcW w:w="1417" w:type="dxa"/>
          </w:tcPr>
          <w:p w:rsidR="00F44D6B" w:rsidRPr="0094559C" w:rsidRDefault="00F44D6B" w:rsidP="00577FFC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44D6B" w:rsidRPr="0094559C" w:rsidRDefault="00F44D6B" w:rsidP="00577FFC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21620,00</w:t>
            </w:r>
          </w:p>
        </w:tc>
        <w:tc>
          <w:tcPr>
            <w:tcW w:w="1417" w:type="dxa"/>
          </w:tcPr>
          <w:p w:rsidR="00F44D6B" w:rsidRPr="0094559C" w:rsidRDefault="00F44D6B" w:rsidP="00577FFC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44D6B" w:rsidRPr="0094559C" w:rsidRDefault="00F44D6B" w:rsidP="00577FFC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0,00</w:t>
            </w:r>
          </w:p>
        </w:tc>
      </w:tr>
    </w:tbl>
    <w:p w:rsidR="00F44D6B" w:rsidRPr="0032263C" w:rsidRDefault="00F44D6B" w:rsidP="00F44D6B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4D93" w:rsidRPr="000530AD" w:rsidRDefault="00D84D93" w:rsidP="000530AD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0530AD">
        <w:rPr>
          <w:rFonts w:ascii="Times New Roman" w:hAnsi="Times New Roman" w:cs="Times New Roman"/>
          <w:b/>
          <w:i/>
          <w:sz w:val="27"/>
          <w:szCs w:val="27"/>
        </w:rPr>
        <w:t>Обеспечение дополнительных гарантий права на имущество и жилое п</w:t>
      </w:r>
      <w:r w:rsidRPr="000530AD">
        <w:rPr>
          <w:rFonts w:ascii="Times New Roman" w:hAnsi="Times New Roman" w:cs="Times New Roman"/>
          <w:b/>
          <w:i/>
          <w:sz w:val="27"/>
          <w:szCs w:val="27"/>
        </w:rPr>
        <w:t>о</w:t>
      </w:r>
      <w:r w:rsidRPr="000530AD">
        <w:rPr>
          <w:rFonts w:ascii="Times New Roman" w:hAnsi="Times New Roman" w:cs="Times New Roman"/>
          <w:b/>
          <w:i/>
          <w:sz w:val="27"/>
          <w:szCs w:val="27"/>
        </w:rPr>
        <w:t>мещение</w:t>
      </w:r>
    </w:p>
    <w:p w:rsidR="00A739B1" w:rsidRDefault="00A739B1" w:rsidP="00B7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598">
        <w:rPr>
          <w:rFonts w:ascii="Times New Roman" w:hAnsi="Times New Roman" w:cs="Times New Roman"/>
          <w:sz w:val="26"/>
          <w:szCs w:val="26"/>
        </w:rPr>
        <w:t>С целью недопущения нарушений законодательства об обеспечении жилыми п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мещениями детей-сирот и детей, оставшихся без попечения родителей,  постановлением администрации Вилючинского городского округа от 20.07.2015 № 952 утвержден Ко</w:t>
      </w:r>
      <w:r w:rsidRPr="00254598">
        <w:rPr>
          <w:rFonts w:ascii="Times New Roman" w:hAnsi="Times New Roman" w:cs="Times New Roman"/>
          <w:sz w:val="26"/>
          <w:szCs w:val="26"/>
        </w:rPr>
        <w:t>м</w:t>
      </w:r>
      <w:r w:rsidRPr="00254598">
        <w:rPr>
          <w:rFonts w:ascii="Times New Roman" w:hAnsi="Times New Roman" w:cs="Times New Roman"/>
          <w:sz w:val="26"/>
          <w:szCs w:val="26"/>
        </w:rPr>
        <w:t>плекс мер по обеспечению жилыми помещениями детей-сирот и детей, оставшихся без попечения родителей, лиц из числа детей-сирот и детей, оставшихся без попечения р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дителей, в Вилючинском городском округе на 2015-2017 го</w:t>
      </w:r>
      <w:r w:rsidR="00254598" w:rsidRPr="00254598">
        <w:rPr>
          <w:rFonts w:ascii="Times New Roman" w:hAnsi="Times New Roman" w:cs="Times New Roman"/>
          <w:sz w:val="26"/>
          <w:szCs w:val="26"/>
        </w:rPr>
        <w:t>ды.</w:t>
      </w:r>
      <w:proofErr w:type="gramEnd"/>
    </w:p>
    <w:p w:rsidR="00DC4591" w:rsidRPr="00254598" w:rsidRDefault="00DC4591" w:rsidP="00DC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598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15.05.2013 № 682 утвержден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Вилючинского городского округа, утвержден с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став комиссии по обеспечению детей указанной категории жилыми помещениями, утверждена форма акта обследования жилого помещения, приобретаемого для детей указанной категории.</w:t>
      </w:r>
      <w:proofErr w:type="gramEnd"/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56"/>
        <w:gridCol w:w="756"/>
        <w:gridCol w:w="803"/>
      </w:tblGrid>
      <w:tr w:rsidR="00DC4591" w:rsidRPr="00D84D93" w:rsidTr="00F73E90">
        <w:tc>
          <w:tcPr>
            <w:tcW w:w="7655" w:type="dxa"/>
            <w:shd w:val="clear" w:color="auto" w:fill="auto"/>
          </w:tcPr>
          <w:p w:rsidR="00DC4591" w:rsidRPr="00BF055D" w:rsidRDefault="00DC4591" w:rsidP="00F73E9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3" w:type="dxa"/>
          </w:tcPr>
          <w:p w:rsidR="00DC4591" w:rsidRPr="00BF055D" w:rsidRDefault="00DC4591" w:rsidP="00F73E9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4591" w:rsidRPr="00D84D93" w:rsidTr="00F73E90">
        <w:tc>
          <w:tcPr>
            <w:tcW w:w="7655" w:type="dxa"/>
            <w:shd w:val="clear" w:color="auto" w:fill="auto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телей, лиц из их числа в возрасте до 23 лет, </w:t>
            </w:r>
          </w:p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3" w:type="dxa"/>
          </w:tcPr>
          <w:p w:rsidR="00DC4591" w:rsidRPr="009A689B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C4591" w:rsidRPr="00D84D93" w:rsidTr="00F73E90">
        <w:tc>
          <w:tcPr>
            <w:tcW w:w="7655" w:type="dxa"/>
            <w:shd w:val="clear" w:color="auto" w:fill="auto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помещениями, в том числе: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DC4591" w:rsidRPr="009A689B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591" w:rsidRPr="00D84D93" w:rsidTr="00F73E90">
        <w:tc>
          <w:tcPr>
            <w:tcW w:w="7655" w:type="dxa"/>
            <w:shd w:val="clear" w:color="auto" w:fill="auto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достигших 18 лет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DC4591" w:rsidRPr="009A689B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C4591" w:rsidRPr="00D84D93" w:rsidTr="00F73E90">
        <w:tc>
          <w:tcPr>
            <w:tcW w:w="7655" w:type="dxa"/>
            <w:shd w:val="clear" w:color="auto" w:fill="auto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обеспечено жилыми помещениями в текущем году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C4591" w:rsidRPr="00BF055D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DC4591" w:rsidRPr="009A689B" w:rsidRDefault="00DC4591" w:rsidP="00F73E9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4591" w:rsidRDefault="00DC4591" w:rsidP="00B7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591" w:rsidRDefault="00DC4591" w:rsidP="00DC459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54598">
        <w:rPr>
          <w:rFonts w:ascii="Times New Roman" w:hAnsi="Times New Roman"/>
          <w:sz w:val="26"/>
          <w:szCs w:val="26"/>
        </w:rPr>
        <w:t xml:space="preserve">Ежегодно </w:t>
      </w:r>
      <w:r>
        <w:rPr>
          <w:rFonts w:ascii="Times New Roman" w:hAnsi="Times New Roman"/>
          <w:sz w:val="26"/>
          <w:szCs w:val="26"/>
        </w:rPr>
        <w:t xml:space="preserve">Отделом </w:t>
      </w:r>
      <w:r w:rsidRPr="00254598">
        <w:rPr>
          <w:rFonts w:ascii="Times New Roman" w:hAnsi="Times New Roman"/>
          <w:sz w:val="26"/>
          <w:szCs w:val="26"/>
        </w:rPr>
        <w:t>проводится проверка сохранности жилых помещений, закре</w:t>
      </w:r>
      <w:r w:rsidRPr="00254598">
        <w:rPr>
          <w:rFonts w:ascii="Times New Roman" w:hAnsi="Times New Roman"/>
          <w:sz w:val="26"/>
          <w:szCs w:val="26"/>
        </w:rPr>
        <w:t>п</w:t>
      </w:r>
      <w:r w:rsidRPr="00254598">
        <w:rPr>
          <w:rFonts w:ascii="Times New Roman" w:hAnsi="Times New Roman"/>
          <w:sz w:val="26"/>
          <w:szCs w:val="26"/>
        </w:rPr>
        <w:lastRenderedPageBreak/>
        <w:t>ленных за несовершеннолетними, оставшимися без попечения родителей</w:t>
      </w:r>
      <w:r>
        <w:rPr>
          <w:rFonts w:ascii="Times New Roman" w:hAnsi="Times New Roman"/>
          <w:sz w:val="26"/>
          <w:szCs w:val="26"/>
        </w:rPr>
        <w:t>, лицами из их числа</w:t>
      </w:r>
      <w:r w:rsidRPr="00254598">
        <w:rPr>
          <w:rFonts w:ascii="Times New Roman" w:hAnsi="Times New Roman"/>
          <w:sz w:val="26"/>
          <w:szCs w:val="26"/>
        </w:rPr>
        <w:t xml:space="preserve">.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56"/>
        <w:gridCol w:w="756"/>
        <w:gridCol w:w="756"/>
      </w:tblGrid>
      <w:tr w:rsidR="00A739B1" w:rsidRPr="00D84D93" w:rsidTr="008A5D58">
        <w:tc>
          <w:tcPr>
            <w:tcW w:w="7513" w:type="dxa"/>
            <w:shd w:val="clear" w:color="auto" w:fill="auto"/>
          </w:tcPr>
          <w:p w:rsidR="00A739B1" w:rsidRPr="0032263C" w:rsidRDefault="00A739B1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6" w:type="dxa"/>
          </w:tcPr>
          <w:p w:rsidR="00A739B1" w:rsidRPr="0032263C" w:rsidRDefault="00A739B1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545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739B1" w:rsidRPr="0032263C" w:rsidRDefault="00A739B1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545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A739B1" w:rsidRPr="0032263C" w:rsidRDefault="00A739B1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545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54598" w:rsidRPr="00D84D93" w:rsidTr="008A5D58">
        <w:tc>
          <w:tcPr>
            <w:tcW w:w="7513" w:type="dxa"/>
            <w:shd w:val="clear" w:color="auto" w:fill="auto"/>
          </w:tcPr>
          <w:p w:rsidR="00254598" w:rsidRPr="00254598" w:rsidRDefault="0025459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Закреплено жилых помещений за детьми-сиротами на территории В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>лючинского городского округа, в том числе</w:t>
            </w:r>
          </w:p>
        </w:tc>
        <w:tc>
          <w:tcPr>
            <w:tcW w:w="756" w:type="dxa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shd w:val="clear" w:color="auto" w:fill="auto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54598" w:rsidRPr="00D84D93" w:rsidTr="008A5D58">
        <w:tc>
          <w:tcPr>
            <w:tcW w:w="7513" w:type="dxa"/>
            <w:shd w:val="clear" w:color="auto" w:fill="auto"/>
          </w:tcPr>
          <w:p w:rsidR="00254598" w:rsidRPr="00254598" w:rsidRDefault="0025459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Находится в собственности </w:t>
            </w:r>
          </w:p>
        </w:tc>
        <w:tc>
          <w:tcPr>
            <w:tcW w:w="756" w:type="dxa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4598" w:rsidRPr="00D84D93" w:rsidTr="008A5D58">
        <w:tc>
          <w:tcPr>
            <w:tcW w:w="7513" w:type="dxa"/>
            <w:shd w:val="clear" w:color="auto" w:fill="auto"/>
          </w:tcPr>
          <w:p w:rsidR="00254598" w:rsidRPr="00254598" w:rsidRDefault="0025459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ного найма, либо имеется ордер</w:t>
            </w:r>
          </w:p>
        </w:tc>
        <w:tc>
          <w:tcPr>
            <w:tcW w:w="756" w:type="dxa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254598" w:rsidRPr="00254598" w:rsidRDefault="0025459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7C0DDB" w:rsidRDefault="007C0DDB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254598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01.01.2017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городском округе:</w:t>
      </w:r>
    </w:p>
    <w:p w:rsidR="00E92396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закреплено за лицами указанной категории – 34 жилых помещений;</w:t>
      </w:r>
      <w:r w:rsidR="00DC4591">
        <w:rPr>
          <w:rFonts w:ascii="Times New Roman" w:hAnsi="Times New Roman"/>
          <w:sz w:val="26"/>
          <w:szCs w:val="26"/>
        </w:rPr>
        <w:t xml:space="preserve"> и</w:t>
      </w:r>
      <w:r w:rsidR="00E92396">
        <w:rPr>
          <w:rFonts w:ascii="Times New Roman" w:hAnsi="Times New Roman"/>
          <w:sz w:val="26"/>
          <w:szCs w:val="26"/>
        </w:rPr>
        <w:t>з них:</w:t>
      </w:r>
    </w:p>
    <w:p w:rsidR="00254598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непригодно для проживания –</w:t>
      </w:r>
      <w:r w:rsidR="00E92396">
        <w:rPr>
          <w:rFonts w:ascii="Times New Roman" w:hAnsi="Times New Roman"/>
          <w:sz w:val="26"/>
          <w:szCs w:val="26"/>
        </w:rPr>
        <w:t xml:space="preserve"> 0;</w:t>
      </w:r>
    </w:p>
    <w:p w:rsidR="00254598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4598">
        <w:rPr>
          <w:rFonts w:ascii="Times New Roman" w:hAnsi="Times New Roman"/>
          <w:sz w:val="26"/>
          <w:szCs w:val="26"/>
        </w:rPr>
        <w:t xml:space="preserve">общая площадь жилого помещения, приходящаяся на одно лицо, проживающее в данном жилом помещении, менее учетной нормы </w:t>
      </w:r>
      <w:r>
        <w:rPr>
          <w:rFonts w:ascii="Times New Roman" w:hAnsi="Times New Roman"/>
          <w:sz w:val="26"/>
          <w:szCs w:val="26"/>
        </w:rPr>
        <w:t xml:space="preserve"> - 8 помещений;</w:t>
      </w:r>
    </w:p>
    <w:p w:rsidR="00254598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проживают родственники,  страдающие хроническим алкоголизмом, наркоман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ей – 0;</w:t>
      </w:r>
    </w:p>
    <w:p w:rsidR="00E92396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проживают родственники, страдающие тяжелыми формами хронически</w:t>
      </w:r>
      <w:r w:rsidR="00E92396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забол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ва</w:t>
      </w:r>
      <w:r w:rsidR="00E92396">
        <w:rPr>
          <w:rFonts w:ascii="Times New Roman" w:hAnsi="Times New Roman"/>
          <w:sz w:val="26"/>
          <w:szCs w:val="26"/>
        </w:rPr>
        <w:t xml:space="preserve">ний – </w:t>
      </w:r>
      <w:r w:rsidR="00BB485D">
        <w:rPr>
          <w:rFonts w:ascii="Times New Roman" w:hAnsi="Times New Roman"/>
          <w:sz w:val="26"/>
          <w:szCs w:val="26"/>
        </w:rPr>
        <w:t>2</w:t>
      </w:r>
      <w:r w:rsidR="00E92396">
        <w:rPr>
          <w:rFonts w:ascii="Times New Roman" w:hAnsi="Times New Roman"/>
          <w:sz w:val="26"/>
          <w:szCs w:val="26"/>
        </w:rPr>
        <w:t xml:space="preserve"> помещени</w:t>
      </w:r>
      <w:r w:rsidR="00BB485D">
        <w:rPr>
          <w:rFonts w:ascii="Times New Roman" w:hAnsi="Times New Roman"/>
          <w:sz w:val="26"/>
          <w:szCs w:val="26"/>
        </w:rPr>
        <w:t>я</w:t>
      </w:r>
      <w:r w:rsidR="00E92396">
        <w:rPr>
          <w:rFonts w:ascii="Times New Roman" w:hAnsi="Times New Roman"/>
          <w:sz w:val="26"/>
          <w:szCs w:val="26"/>
        </w:rPr>
        <w:t>;</w:t>
      </w:r>
    </w:p>
    <w:p w:rsidR="00254598" w:rsidRDefault="00E92396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проживают родственники, </w:t>
      </w:r>
      <w:r w:rsidRPr="00E92396">
        <w:rPr>
          <w:rFonts w:ascii="Times New Roman" w:hAnsi="Times New Roman"/>
          <w:sz w:val="26"/>
          <w:szCs w:val="26"/>
        </w:rPr>
        <w:t>имеющие (имевши</w:t>
      </w:r>
      <w:r>
        <w:rPr>
          <w:rFonts w:ascii="Times New Roman" w:hAnsi="Times New Roman"/>
          <w:sz w:val="26"/>
          <w:szCs w:val="26"/>
        </w:rPr>
        <w:t>е</w:t>
      </w:r>
      <w:r w:rsidRPr="00E92396">
        <w:rPr>
          <w:rFonts w:ascii="Times New Roman" w:hAnsi="Times New Roman"/>
          <w:sz w:val="26"/>
          <w:szCs w:val="26"/>
        </w:rPr>
        <w:t>) судимость либо подвергающи</w:t>
      </w:r>
      <w:r w:rsidRPr="00E92396">
        <w:rPr>
          <w:rFonts w:ascii="Times New Roman" w:hAnsi="Times New Roman"/>
          <w:sz w:val="26"/>
          <w:szCs w:val="26"/>
        </w:rPr>
        <w:t>х</w:t>
      </w:r>
      <w:r w:rsidRPr="00E92396">
        <w:rPr>
          <w:rFonts w:ascii="Times New Roman" w:hAnsi="Times New Roman"/>
          <w:sz w:val="26"/>
          <w:szCs w:val="26"/>
        </w:rPr>
        <w:t>ся (подвергавши</w:t>
      </w:r>
      <w:r>
        <w:rPr>
          <w:rFonts w:ascii="Times New Roman" w:hAnsi="Times New Roman"/>
          <w:sz w:val="26"/>
          <w:szCs w:val="26"/>
        </w:rPr>
        <w:t>е</w:t>
      </w:r>
      <w:r w:rsidRPr="00E92396">
        <w:rPr>
          <w:rFonts w:ascii="Times New Roman" w:hAnsi="Times New Roman"/>
          <w:sz w:val="26"/>
          <w:szCs w:val="26"/>
        </w:rPr>
        <w:t>ся) уголовному преследованию (за исключением лиц, уголовное пр</w:t>
      </w:r>
      <w:r w:rsidRPr="00E92396">
        <w:rPr>
          <w:rFonts w:ascii="Times New Roman" w:hAnsi="Times New Roman"/>
          <w:sz w:val="26"/>
          <w:szCs w:val="26"/>
        </w:rPr>
        <w:t>е</w:t>
      </w:r>
      <w:r w:rsidRPr="00E92396">
        <w:rPr>
          <w:rFonts w:ascii="Times New Roman" w:hAnsi="Times New Roman"/>
          <w:sz w:val="26"/>
          <w:szCs w:val="26"/>
        </w:rPr>
        <w:t>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</w:t>
      </w:r>
      <w:r w:rsidRPr="00E92396">
        <w:rPr>
          <w:rFonts w:ascii="Times New Roman" w:hAnsi="Times New Roman"/>
          <w:sz w:val="26"/>
          <w:szCs w:val="26"/>
        </w:rPr>
        <w:t>о</w:t>
      </w:r>
      <w:r w:rsidRPr="00E92396">
        <w:rPr>
          <w:rFonts w:ascii="Times New Roman" w:hAnsi="Times New Roman"/>
          <w:sz w:val="26"/>
          <w:szCs w:val="26"/>
        </w:rPr>
        <w:t>ды личности, против семьи и несовершеннолетних, здоровья населения и общественной нравственности, а также против общественной безопасности</w:t>
      </w:r>
      <w:r>
        <w:rPr>
          <w:rFonts w:ascii="Times New Roman" w:hAnsi="Times New Roman"/>
          <w:sz w:val="26"/>
          <w:szCs w:val="26"/>
        </w:rPr>
        <w:t xml:space="preserve"> – 4 </w:t>
      </w:r>
      <w:r w:rsidR="00BB485D">
        <w:rPr>
          <w:rFonts w:ascii="Times New Roman" w:hAnsi="Times New Roman"/>
          <w:sz w:val="26"/>
          <w:szCs w:val="26"/>
        </w:rPr>
        <w:t>помещения;</w:t>
      </w:r>
    </w:p>
    <w:p w:rsidR="00BB485D" w:rsidRDefault="00BB485D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проживают родственники, ведущие асоциальный  образ жизни – 11 помещений.</w:t>
      </w:r>
    </w:p>
    <w:p w:rsidR="00254598" w:rsidRDefault="00BB485D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за счет средств местного бюджета произведен капитальный ремонт 2 жилых помещений, закрепленных за лицами указанной категории на общую сумму </w:t>
      </w:r>
      <w:r w:rsidRPr="00BB485D">
        <w:rPr>
          <w:rFonts w:ascii="Times New Roman" w:hAnsi="Times New Roman"/>
          <w:sz w:val="26"/>
          <w:szCs w:val="26"/>
        </w:rPr>
        <w:t>842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485D">
        <w:rPr>
          <w:rFonts w:ascii="Times New Roman" w:hAnsi="Times New Roman"/>
          <w:sz w:val="26"/>
          <w:szCs w:val="26"/>
        </w:rPr>
        <w:t>716,9</w:t>
      </w:r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DC4591" w:rsidRPr="00254598" w:rsidRDefault="00DC4591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Однако система контроля сохранности жилых помещений, закрепленных за нес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вершеннолетними, на сегодняшний день недостаточно эффективна, отсутствует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ципальный нормативный правовой акт, регулирующий меры социальной поддержки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тей-сирот, детей, оставшихся без попечения родителей, по оплате за жилищно-коммунальные услуги, ремонт жилых помещений.</w:t>
      </w:r>
      <w:proofErr w:type="gramEnd"/>
    </w:p>
    <w:p w:rsidR="00254598" w:rsidRDefault="00254598" w:rsidP="00D84D9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C0DDB" w:rsidRPr="00D84D93" w:rsidRDefault="007C0DDB" w:rsidP="00D84D9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B56CDF" w:rsidRDefault="00D84D93" w:rsidP="00B56CD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56CDF">
        <w:rPr>
          <w:rFonts w:ascii="Times New Roman" w:hAnsi="Times New Roman" w:cs="Times New Roman"/>
          <w:b/>
          <w:i/>
          <w:sz w:val="27"/>
          <w:szCs w:val="27"/>
        </w:rPr>
        <w:t>Организация летнего отдыха детей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34"/>
        <w:gridCol w:w="1275"/>
        <w:gridCol w:w="851"/>
      </w:tblGrid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чения родителей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Отдохнуло в летний период</w:t>
            </w:r>
            <w:proofErr w:type="gramStart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 (%),</w:t>
            </w:r>
            <w:proofErr w:type="gramEnd"/>
          </w:p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(65,5 %)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(63,8 %)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(57 %)</w:t>
            </w:r>
          </w:p>
        </w:tc>
      </w:tr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Вилючинского городского округа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Черноморского и Азовск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го побережий России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55D" w:rsidRPr="00D84D93" w:rsidTr="00CF2C46">
        <w:tc>
          <w:tcPr>
            <w:tcW w:w="6663" w:type="dxa"/>
            <w:shd w:val="clear" w:color="auto" w:fill="auto"/>
          </w:tcPr>
          <w:p w:rsidR="00BF055D" w:rsidRPr="0032263C" w:rsidRDefault="00BF055D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выехали в отпуск за пределы Камчатского края</w:t>
            </w:r>
          </w:p>
        </w:tc>
        <w:tc>
          <w:tcPr>
            <w:tcW w:w="1134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44D6B" w:rsidRDefault="00F44D6B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C0DDB" w:rsidRDefault="007C0DDB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C0DDB" w:rsidRDefault="007C0DDB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56CDF" w:rsidRPr="00B56CDF" w:rsidRDefault="00B56CDF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О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>плата проезда к ме</w:t>
      </w:r>
      <w:r w:rsidR="008A2314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>ту отдыха</w:t>
      </w:r>
      <w:r>
        <w:rPr>
          <w:rFonts w:ascii="Times New Roman" w:hAnsi="Times New Roman" w:cs="Times New Roman"/>
          <w:b/>
          <w:i/>
          <w:sz w:val="26"/>
          <w:szCs w:val="26"/>
        </w:rPr>
        <w:t>, лечения, оздоровления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 xml:space="preserve"> и обратно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1952"/>
        <w:gridCol w:w="1417"/>
        <w:gridCol w:w="1560"/>
        <w:gridCol w:w="1417"/>
        <w:gridCol w:w="2269"/>
      </w:tblGrid>
      <w:tr w:rsidR="00B56CDF" w:rsidTr="00B56CDF">
        <w:tc>
          <w:tcPr>
            <w:tcW w:w="3369" w:type="dxa"/>
            <w:gridSpan w:val="2"/>
          </w:tcPr>
          <w:p w:rsidR="00B56CDF" w:rsidRPr="00B56CDF" w:rsidRDefault="00B56CDF" w:rsidP="00BF055D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977" w:type="dxa"/>
            <w:gridSpan w:val="2"/>
          </w:tcPr>
          <w:p w:rsidR="00B56CDF" w:rsidRPr="00B56CDF" w:rsidRDefault="00B56CDF" w:rsidP="00BF055D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686" w:type="dxa"/>
            <w:gridSpan w:val="2"/>
          </w:tcPr>
          <w:p w:rsidR="00B56CDF" w:rsidRPr="00B56CDF" w:rsidRDefault="00B56CDF" w:rsidP="00B56CDF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2016</w:t>
            </w:r>
          </w:p>
        </w:tc>
      </w:tr>
      <w:tr w:rsidR="00B56CDF" w:rsidTr="00B56CDF">
        <w:tc>
          <w:tcPr>
            <w:tcW w:w="1417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952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560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269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</w:tc>
      </w:tr>
      <w:tr w:rsidR="00B56CDF" w:rsidTr="00B56CDF">
        <w:tc>
          <w:tcPr>
            <w:tcW w:w="1417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27</w:t>
            </w:r>
          </w:p>
        </w:tc>
        <w:tc>
          <w:tcPr>
            <w:tcW w:w="1952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1 010 418,25</w:t>
            </w:r>
          </w:p>
        </w:tc>
        <w:tc>
          <w:tcPr>
            <w:tcW w:w="1417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1 394 299,20</w:t>
            </w:r>
          </w:p>
        </w:tc>
        <w:tc>
          <w:tcPr>
            <w:tcW w:w="1417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1 382 831,00</w:t>
            </w:r>
          </w:p>
        </w:tc>
      </w:tr>
    </w:tbl>
    <w:p w:rsidR="0094559C" w:rsidRDefault="0094559C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56CDF" w:rsidRDefault="00B56CDF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 xml:space="preserve">плата путевок в детские оздоровительные лагерей, </w:t>
      </w:r>
    </w:p>
    <w:p w:rsidR="00B56CDF" w:rsidRPr="00B56CDF" w:rsidRDefault="00B56CDF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56CDF">
        <w:rPr>
          <w:rFonts w:ascii="Times New Roman" w:hAnsi="Times New Roman" w:cs="Times New Roman"/>
          <w:b/>
          <w:i/>
          <w:sz w:val="26"/>
          <w:szCs w:val="26"/>
        </w:rPr>
        <w:t>санаторно-курортные учреждения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7"/>
        <w:gridCol w:w="1710"/>
        <w:gridCol w:w="1517"/>
        <w:gridCol w:w="2027"/>
        <w:gridCol w:w="1517"/>
        <w:gridCol w:w="1743"/>
      </w:tblGrid>
      <w:tr w:rsidR="00B56CDF" w:rsidTr="00B56CDF">
        <w:tc>
          <w:tcPr>
            <w:tcW w:w="3227" w:type="dxa"/>
            <w:gridSpan w:val="2"/>
          </w:tcPr>
          <w:p w:rsidR="00B56CDF" w:rsidRPr="00B56CDF" w:rsidRDefault="00B56CDF" w:rsidP="00B56CDF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544" w:type="dxa"/>
            <w:gridSpan w:val="2"/>
          </w:tcPr>
          <w:p w:rsidR="00B56CDF" w:rsidRPr="00B56CDF" w:rsidRDefault="00B56CDF" w:rsidP="00BF055D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</w:tcPr>
          <w:p w:rsidR="00B56CDF" w:rsidRPr="00B56CDF" w:rsidRDefault="00B56CDF" w:rsidP="00B56CDF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2016</w:t>
            </w:r>
          </w:p>
        </w:tc>
      </w:tr>
      <w:tr w:rsidR="00B56CDF" w:rsidTr="00B56CDF">
        <w:tc>
          <w:tcPr>
            <w:tcW w:w="1517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710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517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2027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517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743" w:type="dxa"/>
          </w:tcPr>
          <w:p w:rsidR="00B56CDF" w:rsidRPr="00B56CDF" w:rsidRDefault="00B56CDF" w:rsidP="00BF055D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</w:tc>
      </w:tr>
      <w:tr w:rsidR="00B56CDF" w:rsidTr="00B56CDF">
        <w:tc>
          <w:tcPr>
            <w:tcW w:w="1517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473 177,53</w:t>
            </w:r>
          </w:p>
        </w:tc>
        <w:tc>
          <w:tcPr>
            <w:tcW w:w="1517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24</w:t>
            </w:r>
          </w:p>
        </w:tc>
        <w:tc>
          <w:tcPr>
            <w:tcW w:w="2027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1 195 269,28</w:t>
            </w:r>
          </w:p>
        </w:tc>
        <w:tc>
          <w:tcPr>
            <w:tcW w:w="1517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B56CDF" w:rsidRPr="00B56CDF" w:rsidRDefault="00B56CDF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555 355,00</w:t>
            </w:r>
          </w:p>
        </w:tc>
      </w:tr>
    </w:tbl>
    <w:p w:rsidR="00F44D6B" w:rsidRPr="00CF2C46" w:rsidRDefault="00F44D6B" w:rsidP="00F44D6B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C46">
        <w:rPr>
          <w:rFonts w:ascii="Times New Roman" w:hAnsi="Times New Roman" w:cs="Times New Roman"/>
          <w:b/>
          <w:sz w:val="26"/>
          <w:szCs w:val="26"/>
        </w:rPr>
        <w:t>Количество детей, получающих отдых и оздоровление, остается на высоком уровне,</w:t>
      </w:r>
      <w:r w:rsidRPr="00CF2C46">
        <w:rPr>
          <w:rFonts w:ascii="Times New Roman" w:hAnsi="Times New Roman" w:cs="Times New Roman"/>
          <w:sz w:val="26"/>
          <w:szCs w:val="26"/>
        </w:rPr>
        <w:t xml:space="preserve"> что связано с развитием в Камчатском крае мер поддержки замещающих семей, в том числе оплаты проезда в отпуск и путевок в оздоровительные лагеря и санатории.</w:t>
      </w:r>
    </w:p>
    <w:p w:rsidR="0094559C" w:rsidRDefault="0094559C" w:rsidP="00FE6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4D93" w:rsidRPr="00B56CDF" w:rsidRDefault="00D84D93" w:rsidP="0094559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B56CDF">
        <w:rPr>
          <w:rFonts w:ascii="Times New Roman" w:hAnsi="Times New Roman" w:cs="Times New Roman"/>
          <w:b/>
          <w:i/>
          <w:sz w:val="27"/>
          <w:szCs w:val="27"/>
        </w:rPr>
        <w:t>Обеспечение дополнительных гарантий права на труд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57"/>
        <w:gridCol w:w="757"/>
        <w:gridCol w:w="757"/>
      </w:tblGrid>
      <w:tr w:rsidR="00B56CDF" w:rsidRPr="00D84D93" w:rsidTr="009A689B">
        <w:tc>
          <w:tcPr>
            <w:tcW w:w="7763" w:type="dxa"/>
            <w:shd w:val="clear" w:color="auto" w:fill="auto"/>
          </w:tcPr>
          <w:p w:rsidR="00B56CDF" w:rsidRPr="0032263C" w:rsidRDefault="00B56CDF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7" w:type="dxa"/>
          </w:tcPr>
          <w:p w:rsidR="00B56CDF" w:rsidRPr="0032263C" w:rsidRDefault="00B56CDF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B56CDF" w:rsidRPr="0032263C" w:rsidRDefault="00B56CDF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:rsidR="00B56CDF" w:rsidRPr="0032263C" w:rsidRDefault="00B56CDF" w:rsidP="00B56CD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56CDF" w:rsidRPr="00D84D93" w:rsidTr="009A689B">
        <w:tc>
          <w:tcPr>
            <w:tcW w:w="7763" w:type="dxa"/>
            <w:shd w:val="clear" w:color="auto" w:fill="auto"/>
          </w:tcPr>
          <w:p w:rsidR="00B56CDF" w:rsidRPr="0032263C" w:rsidRDefault="00B56CDF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телей,  трудоустроенных в летний период</w:t>
            </w:r>
          </w:p>
        </w:tc>
        <w:tc>
          <w:tcPr>
            <w:tcW w:w="757" w:type="dxa"/>
          </w:tcPr>
          <w:p w:rsidR="00B56CDF" w:rsidRPr="0032263C" w:rsidRDefault="00B56CDF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B56CDF" w:rsidRPr="0032263C" w:rsidRDefault="00B56CDF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shd w:val="clear" w:color="auto" w:fill="auto"/>
          </w:tcPr>
          <w:p w:rsidR="00B56CDF" w:rsidRPr="0032263C" w:rsidRDefault="00B56CDF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2263C" w:rsidRDefault="0032263C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F44D6B" w:rsidRPr="00D84D93" w:rsidRDefault="00F44D6B" w:rsidP="00F44D6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Работа с лицами из числа детей-сирот, детей, оставшихся без попечения родителей, в возрасте от 18 до 23 лет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967"/>
        <w:gridCol w:w="751"/>
        <w:gridCol w:w="751"/>
      </w:tblGrid>
      <w:tr w:rsidR="00F44D6B" w:rsidRPr="00D84D93" w:rsidTr="00F44D6B">
        <w:tc>
          <w:tcPr>
            <w:tcW w:w="7513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7" w:type="dxa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1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1" w:type="dxa"/>
          </w:tcPr>
          <w:p w:rsidR="00F44D6B" w:rsidRPr="008D5DF1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</w:tr>
      <w:tr w:rsidR="00F44D6B" w:rsidRPr="00D84D93" w:rsidTr="00F44D6B">
        <w:tc>
          <w:tcPr>
            <w:tcW w:w="7513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количество лиц из числа детей-сирот, детей, ОБПР, в возрасте от 18 до 23 лет, в том числе</w:t>
            </w:r>
          </w:p>
        </w:tc>
        <w:tc>
          <w:tcPr>
            <w:tcW w:w="967" w:type="dxa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F44D6B" w:rsidRDefault="00F50050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44D6B" w:rsidRPr="00D84D93" w:rsidTr="00F44D6B">
        <w:tc>
          <w:tcPr>
            <w:tcW w:w="7513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обучающихся в образовательных учреждениях</w:t>
            </w:r>
            <w:proofErr w:type="gramEnd"/>
          </w:p>
        </w:tc>
        <w:tc>
          <w:tcPr>
            <w:tcW w:w="967" w:type="dxa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F44D6B" w:rsidRDefault="00F81E2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44D6B" w:rsidRPr="00D84D93" w:rsidTr="00F44D6B">
        <w:tc>
          <w:tcPr>
            <w:tcW w:w="7513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обеспеченных</w:t>
            </w:r>
            <w:proofErr w:type="gramEnd"/>
            <w:r w:rsidRPr="0032263C">
              <w:rPr>
                <w:rFonts w:ascii="Times New Roman" w:hAnsi="Times New Roman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967" w:type="dxa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F44D6B" w:rsidRPr="0032263C" w:rsidRDefault="00F44D6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F44D6B" w:rsidRPr="0032263C" w:rsidRDefault="00F81E2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44D6B" w:rsidRPr="00F81E26" w:rsidRDefault="00F44D6B" w:rsidP="00F44D6B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F81E2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81E26">
        <w:rPr>
          <w:rFonts w:ascii="Times New Roman" w:hAnsi="Times New Roman" w:cs="Times New Roman"/>
          <w:sz w:val="26"/>
          <w:szCs w:val="26"/>
        </w:rPr>
        <w:t xml:space="preserve">совместно с КЦСОН </w:t>
      </w:r>
      <w:r w:rsidRPr="00F81E26">
        <w:rPr>
          <w:rFonts w:ascii="Times New Roman" w:hAnsi="Times New Roman" w:cs="Times New Roman"/>
          <w:sz w:val="26"/>
          <w:szCs w:val="26"/>
        </w:rPr>
        <w:t xml:space="preserve">проводится плановая проверка условий жизни указанных лиц, в ходе которой выявляется </w:t>
      </w:r>
      <w:r w:rsidR="00F81E26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F81E26">
        <w:rPr>
          <w:rFonts w:ascii="Times New Roman" w:hAnsi="Times New Roman" w:cs="Times New Roman"/>
          <w:sz w:val="26"/>
          <w:szCs w:val="26"/>
        </w:rPr>
        <w:t xml:space="preserve">место нахождения таких лиц, род занятий, условия проживания, необходимая помощь. </w:t>
      </w:r>
    </w:p>
    <w:p w:rsidR="00F44D6B" w:rsidRPr="00F81E26" w:rsidRDefault="00F44D6B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D93" w:rsidRPr="00F81E26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F81E26">
        <w:rPr>
          <w:rFonts w:ascii="Times New Roman" w:hAnsi="Times New Roman"/>
          <w:b/>
          <w:sz w:val="26"/>
          <w:szCs w:val="26"/>
        </w:rPr>
        <w:t>Решение вопросов и споров по защите имущественных и личных неимущ</w:t>
      </w:r>
      <w:r w:rsidRPr="00F81E26">
        <w:rPr>
          <w:rFonts w:ascii="Times New Roman" w:hAnsi="Times New Roman"/>
          <w:b/>
          <w:sz w:val="26"/>
          <w:szCs w:val="26"/>
        </w:rPr>
        <w:t>е</w:t>
      </w:r>
      <w:r w:rsidRPr="00F81E26">
        <w:rPr>
          <w:rFonts w:ascii="Times New Roman" w:hAnsi="Times New Roman"/>
          <w:b/>
          <w:sz w:val="26"/>
          <w:szCs w:val="26"/>
        </w:rPr>
        <w:t>ственных прав несовершеннолетних детей: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851"/>
        <w:gridCol w:w="851"/>
        <w:gridCol w:w="851"/>
      </w:tblGrid>
      <w:tr w:rsidR="00B56CDF" w:rsidRPr="0032263C" w:rsidTr="009A689B">
        <w:trPr>
          <w:trHeight w:val="306"/>
        </w:trPr>
        <w:tc>
          <w:tcPr>
            <w:tcW w:w="7371" w:type="dxa"/>
            <w:vAlign w:val="bottom"/>
          </w:tcPr>
          <w:p w:rsidR="00B56CDF" w:rsidRPr="0032263C" w:rsidRDefault="00B56CDF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56CDF" w:rsidRPr="0032263C" w:rsidRDefault="00B56CDF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B56CDF" w:rsidRPr="0032263C" w:rsidRDefault="00B56CDF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</w:tcPr>
          <w:p w:rsidR="00B56CDF" w:rsidRPr="0032263C" w:rsidRDefault="00B56CDF" w:rsidP="00B5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055D" w:rsidRPr="0032263C" w:rsidTr="009A689B">
        <w:trPr>
          <w:trHeight w:val="41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F055D" w:rsidRPr="0032263C" w:rsidTr="009A689B">
        <w:trPr>
          <w:trHeight w:val="518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55D" w:rsidRPr="0032263C" w:rsidTr="009A689B">
        <w:trPr>
          <w:trHeight w:val="267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проживающих родителей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55D" w:rsidRPr="0032263C" w:rsidTr="009A689B">
        <w:trPr>
          <w:trHeight w:val="41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родственников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55D" w:rsidRPr="0032263C" w:rsidTr="009A689B">
        <w:trPr>
          <w:trHeight w:val="279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прав детей на жилое помещение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55D" w:rsidRPr="0032263C" w:rsidTr="009A689B">
        <w:trPr>
          <w:trHeight w:val="270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детей от жестокого обращения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273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детей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F055D" w:rsidRPr="0032263C" w:rsidTr="009A689B">
        <w:trPr>
          <w:trHeight w:val="267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055D" w:rsidRPr="0032263C" w:rsidTr="009A689B">
        <w:trPr>
          <w:trHeight w:val="37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родителей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55D" w:rsidRPr="0032263C" w:rsidTr="009A689B">
        <w:trPr>
          <w:trHeight w:val="41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55D" w:rsidRPr="0032263C" w:rsidTr="009A689B">
        <w:trPr>
          <w:trHeight w:val="433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28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262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опекунами (попечителями);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26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270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270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лицами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41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Численность усыновителей, опекунов, попечителей, приемных род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телей, привлеченных к уголовной ответственности за совершение преступлений в отношении детей, принятых ими на воспитание в с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мью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41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из них  привлеченных к уголовной ответственности за совершение преступлений, повлекших гибель либо причинение вреда здоровью детей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2263C" w:rsidTr="009A689B">
        <w:trPr>
          <w:trHeight w:val="415"/>
        </w:trPr>
        <w:tc>
          <w:tcPr>
            <w:tcW w:w="7371" w:type="dxa"/>
            <w:vAlign w:val="bottom"/>
          </w:tcPr>
          <w:p w:rsidR="00BF055D" w:rsidRPr="0032263C" w:rsidRDefault="00BF055D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здоровью которых был причинен вред по вине усыновителей, опекунов, попечителей, приемных родителей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32263C" w:rsidRDefault="00BF055D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55D" w:rsidRPr="00BF055D" w:rsidRDefault="00BF055D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C4591" w:rsidRDefault="00DC4591" w:rsidP="00D84D93">
      <w:pPr>
        <w:pStyle w:val="a5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7431D" w:rsidRPr="00E7431D" w:rsidRDefault="00E7431D" w:rsidP="00E7431D">
      <w:pPr>
        <w:pStyle w:val="a5"/>
        <w:spacing w:after="0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E7431D">
        <w:rPr>
          <w:rFonts w:ascii="Times New Roman" w:hAnsi="Times New Roman"/>
          <w:b/>
          <w:sz w:val="27"/>
          <w:szCs w:val="27"/>
        </w:rPr>
        <w:t>Деятельность по опеке и попечительству в отношении недееспособных, огран</w:t>
      </w:r>
      <w:r w:rsidRPr="00E7431D">
        <w:rPr>
          <w:rFonts w:ascii="Times New Roman" w:hAnsi="Times New Roman"/>
          <w:b/>
          <w:sz w:val="27"/>
          <w:szCs w:val="27"/>
        </w:rPr>
        <w:t>и</w:t>
      </w:r>
      <w:r w:rsidRPr="00E7431D">
        <w:rPr>
          <w:rFonts w:ascii="Times New Roman" w:hAnsi="Times New Roman"/>
          <w:b/>
          <w:sz w:val="27"/>
          <w:szCs w:val="27"/>
        </w:rPr>
        <w:t>ченно дееспособных граждан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00"/>
        <w:gridCol w:w="1276"/>
        <w:gridCol w:w="1168"/>
      </w:tblGrid>
      <w:tr w:rsidR="001204D9" w:rsidRPr="00A62990" w:rsidTr="008641F1">
        <w:tc>
          <w:tcPr>
            <w:tcW w:w="6487" w:type="dxa"/>
            <w:shd w:val="clear" w:color="auto" w:fill="auto"/>
          </w:tcPr>
          <w:p w:rsidR="001204D9" w:rsidRPr="00BF055D" w:rsidRDefault="001204D9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</w:tcPr>
          <w:p w:rsidR="001204D9" w:rsidRPr="00BF055D" w:rsidRDefault="001204D9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F055D"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04D9" w:rsidRPr="00BF055D" w:rsidRDefault="001204D9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F055D"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1204D9" w:rsidRPr="00BF055D" w:rsidRDefault="001204D9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F055D"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055D" w:rsidRPr="00480046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находящихся в очереди для устройства в учреждения социального обслуживания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55D" w:rsidRPr="00480046" w:rsidTr="008641F1">
        <w:trPr>
          <w:trHeight w:val="262"/>
        </w:trPr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5D" w:rsidRPr="00480046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общесоматического профиля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480046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психоневрологического профиля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55D" w:rsidRPr="00480046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в детские дома для умственно-отсталых детей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480046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в детские дома-интернаты для детей с физическими нед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статками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480046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в учреждения полустационарного обслуживания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480046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на дому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480046" w:rsidTr="008641F1">
        <w:trPr>
          <w:trHeight w:val="217"/>
        </w:trPr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в другие учреждения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5F040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на отчетную дату, вс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C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55D" w:rsidRPr="005F040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проживающих с оп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кунами,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055D" w:rsidRPr="003B316B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не полностью дееспособных граждан прожив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ющих с попечителями,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5F040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опекунов (физических лиц) совершеннолетних недееспособных граждан имеющих право на получение во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награждения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55D" w:rsidRPr="005F040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Количество, состоящих на учете в органах опеки и попеч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тельства граждан, над которыми необходимо установление опеки (попечительства),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55D" w:rsidRPr="003B316B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вновь выявленных органами опеки и попеч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тельства граждан, над которыми необходимо установление опеки (попечительства)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55D" w:rsidRPr="003B316B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стоящих на учете в органах опеки и попечител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граждан, желающих стать опекунами (попечителями),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D85DC0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органами опеки и попечительства в суд в части деятельности по опеке и попечительству в о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ношении совершеннолетних недееспособных или не полн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стью дееспособных граждан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D" w:rsidRPr="00BF055D" w:rsidRDefault="00BF055D" w:rsidP="008641F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недееспособным,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 полностью де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способным,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дееспособным, вс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интересов подопечных, обе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печения сохранности их имущества,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B316B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судебных решений вынесенных по обращениям органов опеки и попечительства в суд в ч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сти деятельности по опеке и попечительству в отношении совершеннолетних недееспособных или не полностью де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способных граждан на отчетную дату, всего: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055D" w:rsidRPr="003B316B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над которыми </w:t>
            </w:r>
            <w:proofErr w:type="gram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опека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55D" w:rsidRPr="003B316B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попечительство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B316B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патронаж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761E4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муниципальном образовании Камча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ского края, отстраненных органами опеки и попечительства от исполнения обязанностей опекуна (попечителя) на отче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761E4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органами опеки и попечительства муниципального образования Камчатского края разрешений на сделки с имуществом подопечных на отчетную дату, вс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761E4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снятие денежных сре</w:t>
            </w:r>
            <w:proofErr w:type="gram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дств с л</w:t>
            </w:r>
            <w:proofErr w:type="gram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ичных счетов недееспособных граждан на отче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55D" w:rsidRPr="003761E4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органами опеки и попечительства и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полнения опекуном своих обязанностей и условий жизни подопечных, проживающих с опекунами (попечителями) на отчетную дату,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  <w:shd w:val="clear" w:color="auto" w:fill="auto"/>
          </w:tcPr>
          <w:p w:rsidR="00C22227" w:rsidRPr="00BF055D" w:rsidRDefault="00C22227" w:rsidP="00C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плановых проверок,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C22227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F055D" w:rsidTr="008641F1">
        <w:tc>
          <w:tcPr>
            <w:tcW w:w="6487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внеплановых проверок, всего</w:t>
            </w:r>
          </w:p>
        </w:tc>
        <w:tc>
          <w:tcPr>
            <w:tcW w:w="1100" w:type="dxa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F055D" w:rsidRPr="00BF055D" w:rsidRDefault="00BF055D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576F" w:rsidRPr="00CF2C46" w:rsidRDefault="000C576F" w:rsidP="006B3276">
      <w:pPr>
        <w:pStyle w:val="a5"/>
        <w:spacing w:after="0"/>
        <w:ind w:left="0" w:firstLine="851"/>
        <w:rPr>
          <w:rFonts w:ascii="Times New Roman" w:hAnsi="Times New Roman"/>
          <w:b/>
          <w:sz w:val="26"/>
          <w:szCs w:val="26"/>
        </w:rPr>
      </w:pPr>
    </w:p>
    <w:p w:rsidR="006B3276" w:rsidRPr="008641F1" w:rsidRDefault="006B3276" w:rsidP="006B3276">
      <w:pPr>
        <w:pStyle w:val="a5"/>
        <w:spacing w:after="0"/>
        <w:ind w:left="0" w:firstLine="851"/>
        <w:rPr>
          <w:rFonts w:ascii="Times New Roman" w:hAnsi="Times New Roman"/>
          <w:b/>
          <w:sz w:val="26"/>
          <w:szCs w:val="26"/>
        </w:rPr>
      </w:pPr>
      <w:r w:rsidRPr="008641F1">
        <w:rPr>
          <w:rFonts w:ascii="Times New Roman" w:hAnsi="Times New Roman"/>
          <w:b/>
          <w:sz w:val="26"/>
          <w:szCs w:val="26"/>
        </w:rPr>
        <w:t>Приоритетные задачи</w:t>
      </w:r>
      <w:r w:rsidR="00863B2D" w:rsidRPr="008641F1">
        <w:rPr>
          <w:rFonts w:ascii="Times New Roman" w:hAnsi="Times New Roman"/>
          <w:b/>
          <w:sz w:val="26"/>
          <w:szCs w:val="26"/>
        </w:rPr>
        <w:t xml:space="preserve"> Отдела</w:t>
      </w:r>
      <w:r w:rsidRPr="008641F1">
        <w:rPr>
          <w:rFonts w:ascii="Times New Roman" w:hAnsi="Times New Roman"/>
          <w:b/>
          <w:sz w:val="26"/>
          <w:szCs w:val="26"/>
        </w:rPr>
        <w:t xml:space="preserve"> на 201</w:t>
      </w:r>
      <w:r w:rsidR="0028195D" w:rsidRPr="008641F1">
        <w:rPr>
          <w:rFonts w:ascii="Times New Roman" w:hAnsi="Times New Roman"/>
          <w:b/>
          <w:sz w:val="26"/>
          <w:szCs w:val="26"/>
        </w:rPr>
        <w:t>7</w:t>
      </w:r>
      <w:r w:rsidRPr="008641F1">
        <w:rPr>
          <w:rFonts w:ascii="Times New Roman" w:hAnsi="Times New Roman"/>
          <w:b/>
          <w:sz w:val="26"/>
          <w:szCs w:val="26"/>
        </w:rPr>
        <w:t xml:space="preserve"> год:</w:t>
      </w:r>
    </w:p>
    <w:p w:rsidR="00863B2D" w:rsidRPr="008641F1" w:rsidRDefault="00863B2D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Укрепление института семьи, пропаганда семейных ценностей, формиров</w:t>
      </w:r>
      <w:r w:rsidRPr="008641F1">
        <w:rPr>
          <w:rFonts w:ascii="Times New Roman" w:hAnsi="Times New Roman"/>
          <w:sz w:val="26"/>
          <w:szCs w:val="26"/>
        </w:rPr>
        <w:t>а</w:t>
      </w:r>
      <w:r w:rsidRPr="008641F1">
        <w:rPr>
          <w:rFonts w:ascii="Times New Roman" w:hAnsi="Times New Roman"/>
          <w:sz w:val="26"/>
          <w:szCs w:val="26"/>
        </w:rPr>
        <w:t>ние положительного образа полной, многодетной семьи</w:t>
      </w:r>
      <w:r w:rsidR="008641F1" w:rsidRPr="008641F1">
        <w:rPr>
          <w:rFonts w:ascii="Times New Roman" w:hAnsi="Times New Roman"/>
          <w:sz w:val="26"/>
          <w:szCs w:val="26"/>
        </w:rPr>
        <w:t>.</w:t>
      </w:r>
    </w:p>
    <w:p w:rsidR="008641F1" w:rsidRDefault="008641F1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Реализация инновационных технологий работы с семьями и детьми, п</w:t>
      </w:r>
      <w:r w:rsidRPr="008641F1">
        <w:rPr>
          <w:rFonts w:ascii="Times New Roman" w:hAnsi="Times New Roman"/>
          <w:sz w:val="26"/>
          <w:szCs w:val="26"/>
        </w:rPr>
        <w:t>о</w:t>
      </w:r>
      <w:r w:rsidRPr="008641F1">
        <w:rPr>
          <w:rFonts w:ascii="Times New Roman" w:hAnsi="Times New Roman"/>
          <w:sz w:val="26"/>
          <w:szCs w:val="26"/>
        </w:rPr>
        <w:t xml:space="preserve">павшими в трудную жизненную ситуацию, </w:t>
      </w:r>
      <w:proofErr w:type="gramStart"/>
      <w:r w:rsidRPr="008641F1">
        <w:rPr>
          <w:rFonts w:ascii="Times New Roman" w:hAnsi="Times New Roman"/>
          <w:sz w:val="26"/>
          <w:szCs w:val="26"/>
        </w:rPr>
        <w:t>в</w:t>
      </w:r>
      <w:proofErr w:type="gramEnd"/>
      <w:r w:rsidRPr="008641F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641F1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8641F1">
        <w:rPr>
          <w:rFonts w:ascii="Times New Roman" w:hAnsi="Times New Roman"/>
          <w:sz w:val="26"/>
          <w:szCs w:val="26"/>
        </w:rPr>
        <w:t xml:space="preserve"> городском округе</w:t>
      </w:r>
      <w:r>
        <w:rPr>
          <w:rFonts w:ascii="Times New Roman" w:hAnsi="Times New Roman"/>
          <w:sz w:val="26"/>
          <w:szCs w:val="26"/>
        </w:rPr>
        <w:t>, напра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ленных на </w:t>
      </w:r>
      <w:r w:rsidRPr="008641F1">
        <w:rPr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8641F1">
        <w:rPr>
          <w:rFonts w:ascii="Times New Roman" w:hAnsi="Times New Roman"/>
          <w:sz w:val="26"/>
          <w:szCs w:val="26"/>
        </w:rPr>
        <w:t>оздание условий для мобилизации внутренних ресурсов семей</w:t>
      </w:r>
      <w:r>
        <w:rPr>
          <w:rFonts w:ascii="Times New Roman" w:hAnsi="Times New Roman"/>
          <w:sz w:val="26"/>
          <w:szCs w:val="26"/>
        </w:rPr>
        <w:t>, снижение семейного неблагополучия</w:t>
      </w:r>
      <w:r w:rsidRPr="008641F1">
        <w:rPr>
          <w:rFonts w:ascii="Times New Roman" w:hAnsi="Times New Roman"/>
          <w:sz w:val="26"/>
          <w:szCs w:val="26"/>
        </w:rPr>
        <w:t>.</w:t>
      </w:r>
    </w:p>
    <w:p w:rsidR="008641F1" w:rsidRPr="008641F1" w:rsidRDefault="008641F1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системы контроля сохранност</w:t>
      </w:r>
      <w:r w:rsidR="00DC459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жилых пом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щений, закрепленных за детьми-сиротами, детьми, оставшимися без попечения родит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lastRenderedPageBreak/>
        <w:t>лей.</w:t>
      </w:r>
    </w:p>
    <w:p w:rsidR="00B74F13" w:rsidRPr="008641F1" w:rsidRDefault="00B74F13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Развитие </w:t>
      </w:r>
      <w:r w:rsidR="0028195D" w:rsidRPr="008641F1">
        <w:rPr>
          <w:rFonts w:ascii="Times New Roman" w:hAnsi="Times New Roman"/>
          <w:sz w:val="26"/>
          <w:szCs w:val="26"/>
        </w:rPr>
        <w:t>рынка социальных услуг, привлечение негосударственных орг</w:t>
      </w:r>
      <w:r w:rsidR="0028195D" w:rsidRPr="008641F1">
        <w:rPr>
          <w:rFonts w:ascii="Times New Roman" w:hAnsi="Times New Roman"/>
          <w:sz w:val="26"/>
          <w:szCs w:val="26"/>
        </w:rPr>
        <w:t>а</w:t>
      </w:r>
      <w:r w:rsidR="0028195D" w:rsidRPr="008641F1">
        <w:rPr>
          <w:rFonts w:ascii="Times New Roman" w:hAnsi="Times New Roman"/>
          <w:sz w:val="26"/>
          <w:szCs w:val="26"/>
        </w:rPr>
        <w:t>низаций к оказанию социальных услуг</w:t>
      </w:r>
      <w:r w:rsidRPr="008641F1">
        <w:rPr>
          <w:rFonts w:ascii="Times New Roman" w:hAnsi="Times New Roman"/>
          <w:sz w:val="26"/>
          <w:szCs w:val="26"/>
        </w:rPr>
        <w:t>.</w:t>
      </w:r>
    </w:p>
    <w:p w:rsidR="00491B41" w:rsidRPr="008641F1" w:rsidRDefault="00491B41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Формирование доступной среды жизнедеятельности для инвалидов и др</w:t>
      </w:r>
      <w:r w:rsidRPr="008641F1">
        <w:rPr>
          <w:rFonts w:ascii="Times New Roman" w:hAnsi="Times New Roman"/>
          <w:sz w:val="26"/>
          <w:szCs w:val="26"/>
        </w:rPr>
        <w:t>у</w:t>
      </w:r>
      <w:r w:rsidRPr="008641F1">
        <w:rPr>
          <w:rFonts w:ascii="Times New Roman" w:hAnsi="Times New Roman"/>
          <w:sz w:val="26"/>
          <w:szCs w:val="26"/>
        </w:rPr>
        <w:t>гих маломобильных групп населения.</w:t>
      </w:r>
    </w:p>
    <w:p w:rsidR="00B74F13" w:rsidRPr="008641F1" w:rsidRDefault="00B74F13" w:rsidP="00B74F13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Организация комплексной работы с </w:t>
      </w:r>
      <w:r w:rsidR="00CF2C46" w:rsidRPr="008641F1">
        <w:rPr>
          <w:rFonts w:ascii="Times New Roman" w:hAnsi="Times New Roman"/>
          <w:sz w:val="26"/>
          <w:szCs w:val="26"/>
        </w:rPr>
        <w:t>пожилыми гражданами</w:t>
      </w:r>
      <w:r w:rsidR="00DC4591">
        <w:rPr>
          <w:rFonts w:ascii="Times New Roman" w:hAnsi="Times New Roman"/>
          <w:sz w:val="26"/>
          <w:szCs w:val="26"/>
        </w:rPr>
        <w:t>,</w:t>
      </w:r>
      <w:r w:rsidRPr="008641F1">
        <w:rPr>
          <w:rFonts w:ascii="Times New Roman" w:hAnsi="Times New Roman"/>
          <w:sz w:val="26"/>
          <w:szCs w:val="26"/>
        </w:rPr>
        <w:t xml:space="preserve"> в том</w:t>
      </w:r>
      <w:r w:rsidR="00255C44" w:rsidRPr="008641F1">
        <w:rPr>
          <w:rFonts w:ascii="Times New Roman" w:hAnsi="Times New Roman"/>
          <w:sz w:val="26"/>
          <w:szCs w:val="26"/>
        </w:rPr>
        <w:t xml:space="preserve"> </w:t>
      </w:r>
      <w:r w:rsidRPr="008641F1">
        <w:rPr>
          <w:rFonts w:ascii="Times New Roman" w:hAnsi="Times New Roman"/>
          <w:sz w:val="26"/>
          <w:szCs w:val="26"/>
        </w:rPr>
        <w:t>чи</w:t>
      </w:r>
      <w:r w:rsidR="00255C44" w:rsidRPr="008641F1">
        <w:rPr>
          <w:rFonts w:ascii="Times New Roman" w:hAnsi="Times New Roman"/>
          <w:sz w:val="26"/>
          <w:szCs w:val="26"/>
        </w:rPr>
        <w:t>с</w:t>
      </w:r>
      <w:r w:rsidRPr="008641F1">
        <w:rPr>
          <w:rFonts w:ascii="Times New Roman" w:hAnsi="Times New Roman"/>
          <w:sz w:val="26"/>
          <w:szCs w:val="26"/>
        </w:rPr>
        <w:t>ле внедрение инновационных технологий и методик.</w:t>
      </w:r>
    </w:p>
    <w:p w:rsidR="00E52A31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</w:p>
    <w:p w:rsidR="00DC4591" w:rsidRPr="00A775F9" w:rsidRDefault="00DC459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Начальник отдела по работе</w:t>
      </w: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с отдельными категориями граждан                      </w:t>
      </w:r>
      <w:r w:rsidR="0032263C">
        <w:rPr>
          <w:rFonts w:ascii="Times New Roman" w:hAnsi="Times New Roman"/>
          <w:sz w:val="27"/>
          <w:szCs w:val="27"/>
        </w:rPr>
        <w:t xml:space="preserve">                 </w:t>
      </w:r>
      <w:r w:rsidR="00231CC8">
        <w:rPr>
          <w:rFonts w:ascii="Times New Roman" w:hAnsi="Times New Roman"/>
          <w:sz w:val="27"/>
          <w:szCs w:val="27"/>
        </w:rPr>
        <w:t xml:space="preserve">    </w:t>
      </w:r>
      <w:r w:rsidR="0032263C">
        <w:rPr>
          <w:rFonts w:ascii="Times New Roman" w:hAnsi="Times New Roman"/>
          <w:sz w:val="27"/>
          <w:szCs w:val="27"/>
        </w:rPr>
        <w:t xml:space="preserve">  </w:t>
      </w:r>
      <w:r w:rsidRPr="00D84D93">
        <w:rPr>
          <w:rFonts w:ascii="Times New Roman" w:hAnsi="Times New Roman"/>
          <w:sz w:val="27"/>
          <w:szCs w:val="27"/>
        </w:rPr>
        <w:t xml:space="preserve">          В.Ю. Фролова</w:t>
      </w:r>
    </w:p>
    <w:p w:rsidR="00D84D93" w:rsidRPr="00D84D93" w:rsidRDefault="00D84D93" w:rsidP="00D8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D93" w:rsidRPr="00D84D93" w:rsidSect="00660CE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E26DB5"/>
    <w:multiLevelType w:val="hybridMultilevel"/>
    <w:tmpl w:val="44B416B2"/>
    <w:lvl w:ilvl="0" w:tplc="C1C2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A3A14"/>
    <w:multiLevelType w:val="hybridMultilevel"/>
    <w:tmpl w:val="C0446D50"/>
    <w:lvl w:ilvl="0" w:tplc="1E8C22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600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0E08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802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4C7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2EF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981E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4C3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36C6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D4D6637"/>
    <w:multiLevelType w:val="hybridMultilevel"/>
    <w:tmpl w:val="1B20F34E"/>
    <w:lvl w:ilvl="0" w:tplc="6A04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313D0"/>
    <w:multiLevelType w:val="hybridMultilevel"/>
    <w:tmpl w:val="A52E6D12"/>
    <w:lvl w:ilvl="0" w:tplc="4280AD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34296D"/>
    <w:multiLevelType w:val="hybridMultilevel"/>
    <w:tmpl w:val="4C0AA26C"/>
    <w:lvl w:ilvl="0" w:tplc="C8BC76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5240E"/>
    <w:multiLevelType w:val="hybridMultilevel"/>
    <w:tmpl w:val="EC7AA8F4"/>
    <w:lvl w:ilvl="0" w:tplc="C6289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7948F8"/>
    <w:multiLevelType w:val="hybridMultilevel"/>
    <w:tmpl w:val="BF9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622BF1"/>
    <w:multiLevelType w:val="hybridMultilevel"/>
    <w:tmpl w:val="55F064BA"/>
    <w:lvl w:ilvl="0" w:tplc="735C340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951B2D"/>
    <w:multiLevelType w:val="hybridMultilevel"/>
    <w:tmpl w:val="2460FA7A"/>
    <w:lvl w:ilvl="0" w:tplc="1BF4E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21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7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00044"/>
    <w:rsid w:val="0000733A"/>
    <w:rsid w:val="000211DB"/>
    <w:rsid w:val="00046449"/>
    <w:rsid w:val="000530AD"/>
    <w:rsid w:val="00053CEA"/>
    <w:rsid w:val="00055090"/>
    <w:rsid w:val="00056FA2"/>
    <w:rsid w:val="00076C16"/>
    <w:rsid w:val="00081A4A"/>
    <w:rsid w:val="000A30B4"/>
    <w:rsid w:val="000B2174"/>
    <w:rsid w:val="000C298F"/>
    <w:rsid w:val="000C576F"/>
    <w:rsid w:val="000C7168"/>
    <w:rsid w:val="000D3696"/>
    <w:rsid w:val="000E292C"/>
    <w:rsid w:val="000E6515"/>
    <w:rsid w:val="000F0C9E"/>
    <w:rsid w:val="000F4AAE"/>
    <w:rsid w:val="00104436"/>
    <w:rsid w:val="001138D5"/>
    <w:rsid w:val="00114914"/>
    <w:rsid w:val="00115229"/>
    <w:rsid w:val="001204D9"/>
    <w:rsid w:val="00126A6A"/>
    <w:rsid w:val="0012717B"/>
    <w:rsid w:val="001370EC"/>
    <w:rsid w:val="00146C17"/>
    <w:rsid w:val="00173395"/>
    <w:rsid w:val="00177503"/>
    <w:rsid w:val="00185123"/>
    <w:rsid w:val="00190CF4"/>
    <w:rsid w:val="001914C2"/>
    <w:rsid w:val="00191546"/>
    <w:rsid w:val="00191B10"/>
    <w:rsid w:val="0019267B"/>
    <w:rsid w:val="001B4C19"/>
    <w:rsid w:val="001C223F"/>
    <w:rsid w:val="001C68E5"/>
    <w:rsid w:val="001E2ADB"/>
    <w:rsid w:val="001F4FF7"/>
    <w:rsid w:val="001F56F4"/>
    <w:rsid w:val="00200C7C"/>
    <w:rsid w:val="00204DDE"/>
    <w:rsid w:val="0022055E"/>
    <w:rsid w:val="002244BA"/>
    <w:rsid w:val="00231CC8"/>
    <w:rsid w:val="002537A1"/>
    <w:rsid w:val="00253834"/>
    <w:rsid w:val="00254598"/>
    <w:rsid w:val="00255C44"/>
    <w:rsid w:val="00272E98"/>
    <w:rsid w:val="0028195D"/>
    <w:rsid w:val="002908B2"/>
    <w:rsid w:val="00296AF5"/>
    <w:rsid w:val="00297375"/>
    <w:rsid w:val="002B1CBE"/>
    <w:rsid w:val="002D5DB8"/>
    <w:rsid w:val="002F7D5B"/>
    <w:rsid w:val="00315082"/>
    <w:rsid w:val="00320F45"/>
    <w:rsid w:val="0032263C"/>
    <w:rsid w:val="00344BF4"/>
    <w:rsid w:val="0034691C"/>
    <w:rsid w:val="003510DC"/>
    <w:rsid w:val="00351B86"/>
    <w:rsid w:val="00361C83"/>
    <w:rsid w:val="00376EE3"/>
    <w:rsid w:val="0038664D"/>
    <w:rsid w:val="00390434"/>
    <w:rsid w:val="003A7DD5"/>
    <w:rsid w:val="003B03A6"/>
    <w:rsid w:val="003B3E7F"/>
    <w:rsid w:val="003C502E"/>
    <w:rsid w:val="003D1C7C"/>
    <w:rsid w:val="003E2273"/>
    <w:rsid w:val="003E47A8"/>
    <w:rsid w:val="003E693A"/>
    <w:rsid w:val="00401BB4"/>
    <w:rsid w:val="00406FF6"/>
    <w:rsid w:val="0043505B"/>
    <w:rsid w:val="00436684"/>
    <w:rsid w:val="00440447"/>
    <w:rsid w:val="004536C8"/>
    <w:rsid w:val="0046051C"/>
    <w:rsid w:val="00477D8B"/>
    <w:rsid w:val="00480B95"/>
    <w:rsid w:val="004847E1"/>
    <w:rsid w:val="004913B9"/>
    <w:rsid w:val="00491B41"/>
    <w:rsid w:val="004A2447"/>
    <w:rsid w:val="004C1E67"/>
    <w:rsid w:val="004D24DF"/>
    <w:rsid w:val="004E6872"/>
    <w:rsid w:val="0050467C"/>
    <w:rsid w:val="00530CED"/>
    <w:rsid w:val="00532C8F"/>
    <w:rsid w:val="0054245A"/>
    <w:rsid w:val="00551577"/>
    <w:rsid w:val="00551D97"/>
    <w:rsid w:val="00552387"/>
    <w:rsid w:val="00552C07"/>
    <w:rsid w:val="00577EA9"/>
    <w:rsid w:val="00577FFC"/>
    <w:rsid w:val="00583760"/>
    <w:rsid w:val="00596642"/>
    <w:rsid w:val="005A5CB6"/>
    <w:rsid w:val="005A7FCC"/>
    <w:rsid w:val="005B51B6"/>
    <w:rsid w:val="005C4F2E"/>
    <w:rsid w:val="005E218C"/>
    <w:rsid w:val="005E36E9"/>
    <w:rsid w:val="005E4443"/>
    <w:rsid w:val="005E6CCD"/>
    <w:rsid w:val="005F460F"/>
    <w:rsid w:val="00610E74"/>
    <w:rsid w:val="00635B05"/>
    <w:rsid w:val="006506E0"/>
    <w:rsid w:val="00660CED"/>
    <w:rsid w:val="00661C5C"/>
    <w:rsid w:val="00667E69"/>
    <w:rsid w:val="00674143"/>
    <w:rsid w:val="00676CFB"/>
    <w:rsid w:val="0069300F"/>
    <w:rsid w:val="006945C9"/>
    <w:rsid w:val="006A38B8"/>
    <w:rsid w:val="006A63B7"/>
    <w:rsid w:val="006B3276"/>
    <w:rsid w:val="006B6489"/>
    <w:rsid w:val="006B7458"/>
    <w:rsid w:val="006C5529"/>
    <w:rsid w:val="006E704D"/>
    <w:rsid w:val="006F5195"/>
    <w:rsid w:val="007035EB"/>
    <w:rsid w:val="007546E5"/>
    <w:rsid w:val="00767869"/>
    <w:rsid w:val="0077415A"/>
    <w:rsid w:val="007B5D90"/>
    <w:rsid w:val="007C0DDB"/>
    <w:rsid w:val="007E2237"/>
    <w:rsid w:val="007E7556"/>
    <w:rsid w:val="007F365D"/>
    <w:rsid w:val="008266F5"/>
    <w:rsid w:val="00845AA6"/>
    <w:rsid w:val="00852964"/>
    <w:rsid w:val="008533B3"/>
    <w:rsid w:val="008568AC"/>
    <w:rsid w:val="008632CB"/>
    <w:rsid w:val="00863B2D"/>
    <w:rsid w:val="008641F1"/>
    <w:rsid w:val="008761C2"/>
    <w:rsid w:val="008A2314"/>
    <w:rsid w:val="008A5D58"/>
    <w:rsid w:val="008B47A5"/>
    <w:rsid w:val="008B5BA5"/>
    <w:rsid w:val="008B6986"/>
    <w:rsid w:val="008C2125"/>
    <w:rsid w:val="008C2419"/>
    <w:rsid w:val="008D1B27"/>
    <w:rsid w:val="008D5DF1"/>
    <w:rsid w:val="008F194A"/>
    <w:rsid w:val="008F6597"/>
    <w:rsid w:val="00912DA4"/>
    <w:rsid w:val="009230D8"/>
    <w:rsid w:val="009265D7"/>
    <w:rsid w:val="0093773F"/>
    <w:rsid w:val="009409F2"/>
    <w:rsid w:val="0094559C"/>
    <w:rsid w:val="00947F51"/>
    <w:rsid w:val="00955664"/>
    <w:rsid w:val="0099134D"/>
    <w:rsid w:val="009A557B"/>
    <w:rsid w:val="009A677F"/>
    <w:rsid w:val="009A689B"/>
    <w:rsid w:val="009B35D9"/>
    <w:rsid w:val="009B5505"/>
    <w:rsid w:val="009C3DC5"/>
    <w:rsid w:val="009D1539"/>
    <w:rsid w:val="009D4C69"/>
    <w:rsid w:val="009E09D9"/>
    <w:rsid w:val="009E43FA"/>
    <w:rsid w:val="00A062D8"/>
    <w:rsid w:val="00A2437B"/>
    <w:rsid w:val="00A3018F"/>
    <w:rsid w:val="00A402A8"/>
    <w:rsid w:val="00A41FA3"/>
    <w:rsid w:val="00A73050"/>
    <w:rsid w:val="00A739B1"/>
    <w:rsid w:val="00A74ED3"/>
    <w:rsid w:val="00A75C32"/>
    <w:rsid w:val="00A775F9"/>
    <w:rsid w:val="00A8303F"/>
    <w:rsid w:val="00A84E33"/>
    <w:rsid w:val="00A84E4A"/>
    <w:rsid w:val="00A9135C"/>
    <w:rsid w:val="00A97072"/>
    <w:rsid w:val="00AD44C2"/>
    <w:rsid w:val="00AD5B04"/>
    <w:rsid w:val="00AE1FDF"/>
    <w:rsid w:val="00B05292"/>
    <w:rsid w:val="00B34782"/>
    <w:rsid w:val="00B37835"/>
    <w:rsid w:val="00B524E6"/>
    <w:rsid w:val="00B526CC"/>
    <w:rsid w:val="00B56CDF"/>
    <w:rsid w:val="00B74F13"/>
    <w:rsid w:val="00B751D8"/>
    <w:rsid w:val="00B77595"/>
    <w:rsid w:val="00B77BA9"/>
    <w:rsid w:val="00B92A86"/>
    <w:rsid w:val="00B9334D"/>
    <w:rsid w:val="00B942B4"/>
    <w:rsid w:val="00B94E56"/>
    <w:rsid w:val="00B97685"/>
    <w:rsid w:val="00BB485D"/>
    <w:rsid w:val="00BD546C"/>
    <w:rsid w:val="00BD6222"/>
    <w:rsid w:val="00BE403D"/>
    <w:rsid w:val="00BE5852"/>
    <w:rsid w:val="00BE6D44"/>
    <w:rsid w:val="00BE7A0F"/>
    <w:rsid w:val="00BF055D"/>
    <w:rsid w:val="00C01129"/>
    <w:rsid w:val="00C05444"/>
    <w:rsid w:val="00C11B29"/>
    <w:rsid w:val="00C22227"/>
    <w:rsid w:val="00C32A89"/>
    <w:rsid w:val="00C43CED"/>
    <w:rsid w:val="00C444EF"/>
    <w:rsid w:val="00C44EAF"/>
    <w:rsid w:val="00C60F50"/>
    <w:rsid w:val="00C65003"/>
    <w:rsid w:val="00C6701B"/>
    <w:rsid w:val="00C90230"/>
    <w:rsid w:val="00C90791"/>
    <w:rsid w:val="00C90B3F"/>
    <w:rsid w:val="00CD0AED"/>
    <w:rsid w:val="00CD1085"/>
    <w:rsid w:val="00CF2C46"/>
    <w:rsid w:val="00CF6679"/>
    <w:rsid w:val="00CF6E74"/>
    <w:rsid w:val="00D0739A"/>
    <w:rsid w:val="00D20763"/>
    <w:rsid w:val="00D22B8A"/>
    <w:rsid w:val="00D25FA4"/>
    <w:rsid w:val="00D27000"/>
    <w:rsid w:val="00D61BE9"/>
    <w:rsid w:val="00D75AE8"/>
    <w:rsid w:val="00D77561"/>
    <w:rsid w:val="00D80D8F"/>
    <w:rsid w:val="00D818EC"/>
    <w:rsid w:val="00D84D93"/>
    <w:rsid w:val="00DA157F"/>
    <w:rsid w:val="00DC4591"/>
    <w:rsid w:val="00DD7A9B"/>
    <w:rsid w:val="00DE14CD"/>
    <w:rsid w:val="00DE762D"/>
    <w:rsid w:val="00DF5CB0"/>
    <w:rsid w:val="00E02881"/>
    <w:rsid w:val="00E16CBB"/>
    <w:rsid w:val="00E22293"/>
    <w:rsid w:val="00E264C5"/>
    <w:rsid w:val="00E27E76"/>
    <w:rsid w:val="00E52A31"/>
    <w:rsid w:val="00E7431D"/>
    <w:rsid w:val="00E765FD"/>
    <w:rsid w:val="00E848CB"/>
    <w:rsid w:val="00E92396"/>
    <w:rsid w:val="00EA3C8E"/>
    <w:rsid w:val="00EA42E4"/>
    <w:rsid w:val="00EB251E"/>
    <w:rsid w:val="00EC4B96"/>
    <w:rsid w:val="00ED0182"/>
    <w:rsid w:val="00ED6E03"/>
    <w:rsid w:val="00ED7D6E"/>
    <w:rsid w:val="00ED7E8A"/>
    <w:rsid w:val="00EF27A5"/>
    <w:rsid w:val="00EF7258"/>
    <w:rsid w:val="00F04428"/>
    <w:rsid w:val="00F05B95"/>
    <w:rsid w:val="00F13541"/>
    <w:rsid w:val="00F15D3B"/>
    <w:rsid w:val="00F223D1"/>
    <w:rsid w:val="00F31E2C"/>
    <w:rsid w:val="00F32275"/>
    <w:rsid w:val="00F34BB9"/>
    <w:rsid w:val="00F35577"/>
    <w:rsid w:val="00F36EC3"/>
    <w:rsid w:val="00F4327F"/>
    <w:rsid w:val="00F44D6B"/>
    <w:rsid w:val="00F4510F"/>
    <w:rsid w:val="00F47B3E"/>
    <w:rsid w:val="00F50050"/>
    <w:rsid w:val="00F6550D"/>
    <w:rsid w:val="00F7487F"/>
    <w:rsid w:val="00F76E89"/>
    <w:rsid w:val="00F81E26"/>
    <w:rsid w:val="00F87578"/>
    <w:rsid w:val="00FA224B"/>
    <w:rsid w:val="00FA23F8"/>
    <w:rsid w:val="00FC173E"/>
    <w:rsid w:val="00FD2329"/>
    <w:rsid w:val="00FD574A"/>
    <w:rsid w:val="00FE69D1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iPriority w:val="99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iPriority w:val="99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&#1042;&#1080;&#1083;&#1102;&#1095;&#1080;&#1085;&#1089;&#1082;-&#1043;&#1086;&#1088;&#1086;&#1076;-&#1044;&#1077;&#1090;&#1077;&#1081;-&#1043;&#1086;&#1088;&#1086;&#1076;-&#1057;&#1077;&#1084;&#1077;&#1081;-4907643111083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2330-C58C-40DD-8B23-C558A0C8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13096</Words>
  <Characters>74653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2</cp:revision>
  <cp:lastPrinted>2017-03-06T02:04:00Z</cp:lastPrinted>
  <dcterms:created xsi:type="dcterms:W3CDTF">2017-06-01T20:57:00Z</dcterms:created>
  <dcterms:modified xsi:type="dcterms:W3CDTF">2017-06-01T20:57:00Z</dcterms:modified>
</cp:coreProperties>
</file>