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4C5" w:rsidRPr="00383B06" w:rsidRDefault="00E364C5" w:rsidP="00E364C5">
      <w:pPr>
        <w:jc w:val="center"/>
        <w:rPr>
          <w:rFonts w:ascii="Times New Roman" w:eastAsia="Times New Roman" w:hAnsi="Times New Roman" w:cs="Times New Roman"/>
          <w:b/>
          <w:sz w:val="28"/>
          <w:szCs w:val="28"/>
          <w:lang w:bidi="ar-SA"/>
        </w:rPr>
      </w:pPr>
      <w:r w:rsidRPr="00383B06">
        <w:rPr>
          <w:rFonts w:ascii="Times New Roman" w:eastAsia="Times New Roman" w:hAnsi="Times New Roman" w:cs="Times New Roman"/>
          <w:b/>
          <w:sz w:val="28"/>
          <w:szCs w:val="28"/>
          <w:lang w:bidi="ar-SA"/>
        </w:rPr>
        <w:t>Руководство по соблюдению обязательных требований</w:t>
      </w:r>
    </w:p>
    <w:p w:rsidR="00E364C5" w:rsidRPr="00383B06" w:rsidRDefault="00E364C5" w:rsidP="00E364C5">
      <w:pPr>
        <w:jc w:val="center"/>
        <w:rPr>
          <w:rFonts w:ascii="Times New Roman" w:eastAsia="Times New Roman" w:hAnsi="Times New Roman" w:cs="Times New Roman"/>
          <w:b/>
          <w:sz w:val="28"/>
          <w:szCs w:val="28"/>
          <w:lang w:bidi="ar-SA"/>
        </w:rPr>
      </w:pPr>
      <w:r w:rsidRPr="00383B06">
        <w:rPr>
          <w:rFonts w:ascii="Times New Roman" w:eastAsia="Times New Roman" w:hAnsi="Times New Roman" w:cs="Times New Roman"/>
          <w:b/>
          <w:sz w:val="28"/>
          <w:szCs w:val="28"/>
          <w:lang w:bidi="ar-SA"/>
        </w:rPr>
        <w:t xml:space="preserve"> земельного законодательства, контроль по соблюдению которых осуществляется при проведении муниципального земельного </w:t>
      </w:r>
    </w:p>
    <w:p w:rsidR="00E364C5" w:rsidRPr="00383B06" w:rsidRDefault="00E364C5" w:rsidP="00E364C5">
      <w:pPr>
        <w:jc w:val="center"/>
        <w:rPr>
          <w:rFonts w:ascii="Times New Roman" w:eastAsia="Times New Roman" w:hAnsi="Times New Roman" w:cs="Times New Roman"/>
          <w:b/>
          <w:sz w:val="28"/>
          <w:szCs w:val="28"/>
          <w:lang w:bidi="ar-SA"/>
        </w:rPr>
      </w:pPr>
      <w:r w:rsidRPr="00383B06">
        <w:rPr>
          <w:rFonts w:ascii="Times New Roman" w:eastAsia="Times New Roman" w:hAnsi="Times New Roman" w:cs="Times New Roman"/>
          <w:b/>
          <w:sz w:val="28"/>
          <w:szCs w:val="28"/>
          <w:lang w:bidi="ar-SA"/>
        </w:rPr>
        <w:t>контроля на территории Вилючинского городского округа</w:t>
      </w:r>
    </w:p>
    <w:p w:rsidR="00E364C5" w:rsidRPr="00383B06" w:rsidRDefault="00E364C5" w:rsidP="00E364C5">
      <w:pPr>
        <w:jc w:val="center"/>
        <w:rPr>
          <w:rFonts w:ascii="Times New Roman" w:eastAsia="Times New Roman" w:hAnsi="Times New Roman" w:cs="Times New Roman"/>
          <w:b/>
          <w:sz w:val="28"/>
          <w:szCs w:val="28"/>
          <w:lang w:bidi="ar-SA"/>
        </w:rPr>
      </w:pPr>
    </w:p>
    <w:p w:rsidR="00E364C5" w:rsidRPr="00383B06" w:rsidRDefault="00E364C5" w:rsidP="00E364C5">
      <w:pPr>
        <w:autoSpaceDE w:val="0"/>
        <w:autoSpaceDN w:val="0"/>
        <w:adjustRightInd w:val="0"/>
        <w:spacing w:after="240"/>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В соответствии с положениями Земельного кодекса Российской Федерации от 25.10.2001 № 136-ФЗ (далее – Земельный кодекс)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E364C5" w:rsidRPr="00383B06" w:rsidRDefault="00E364C5" w:rsidP="00E364C5">
      <w:pPr>
        <w:spacing w:after="200"/>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b/>
          <w:sz w:val="28"/>
          <w:szCs w:val="28"/>
          <w:lang w:bidi="ar-SA"/>
        </w:rPr>
        <w:t>Объектами контроля</w:t>
      </w:r>
      <w:r w:rsidRPr="00383B06">
        <w:rPr>
          <w:rFonts w:ascii="Times New Roman" w:eastAsia="Times New Roman" w:hAnsi="Times New Roman" w:cs="Times New Roman"/>
          <w:sz w:val="28"/>
          <w:szCs w:val="28"/>
          <w:lang w:bidi="ar-SA"/>
        </w:rPr>
        <w:t xml:space="preserve"> являются объекты земельных отношений (земли, земельные участки или части земельных участков), расположенные в границах муниципального образования, которыми граждане, организации и индивидуальные предприниматели владеют и (или) пользуются, к которым предъявляются обязательные требования, а также действия (бездействие) граждан, индивидуальных предпринимателей и организаций, в рамках которых должны соблюдаться обязательные требования, в том числе предъявляемые к гражданам, индивидуальным предпринимателям и организациям, осуществляющим деятельность, действия (бездействие).</w:t>
      </w:r>
    </w:p>
    <w:p w:rsidR="00E364C5" w:rsidRPr="00383B06" w:rsidRDefault="00E364C5" w:rsidP="00E364C5">
      <w:pPr>
        <w:spacing w:after="200"/>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b/>
          <w:sz w:val="28"/>
          <w:szCs w:val="28"/>
          <w:lang w:bidi="ar-SA"/>
        </w:rPr>
        <w:t xml:space="preserve">Предметом контроля </w:t>
      </w:r>
      <w:r w:rsidRPr="00383B06">
        <w:rPr>
          <w:rFonts w:ascii="Times New Roman" w:eastAsia="Times New Roman" w:hAnsi="Times New Roman" w:cs="Times New Roman"/>
          <w:sz w:val="28"/>
          <w:szCs w:val="28"/>
          <w:lang w:bidi="ar-SA"/>
        </w:rPr>
        <w:t>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364C5" w:rsidRPr="00383B06" w:rsidRDefault="00E364C5" w:rsidP="00E364C5">
      <w:pPr>
        <w:tabs>
          <w:tab w:val="left" w:pos="1418"/>
        </w:tabs>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1)</w:t>
      </w:r>
      <w:r w:rsidRPr="00383B06">
        <w:rPr>
          <w:rFonts w:ascii="Times New Roman" w:eastAsia="Times New Roman" w:hAnsi="Times New Roman" w:cs="Times New Roman"/>
          <w:sz w:val="28"/>
          <w:szCs w:val="28"/>
          <w:lang w:bidi="ar-SA"/>
        </w:rPr>
        <w:tab/>
        <w:t>использованием земельных участков в соответствии с их целевым назначением способами, которые не должны наносить вред окружающей среде, в том числе земле как природному объекту;</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2)</w:t>
      </w:r>
      <w:r w:rsidRPr="00383B06">
        <w:rPr>
          <w:rFonts w:ascii="Times New Roman" w:eastAsia="Times New Roman" w:hAnsi="Times New Roman" w:cs="Times New Roman"/>
          <w:sz w:val="28"/>
          <w:szCs w:val="28"/>
          <w:lang w:bidi="ar-SA"/>
        </w:rPr>
        <w:tab/>
        <w:t>сохранностью межевых, геодезических и других специальных знаков, установленных на земельных участках в соответствии с законодательством;</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3)</w:t>
      </w:r>
      <w:r w:rsidRPr="00383B06">
        <w:rPr>
          <w:rFonts w:ascii="Times New Roman" w:eastAsia="Times New Roman" w:hAnsi="Times New Roman" w:cs="Times New Roman"/>
          <w:sz w:val="28"/>
          <w:szCs w:val="28"/>
          <w:lang w:bidi="ar-SA"/>
        </w:rPr>
        <w:tab/>
        <w:t>осуществлением мероприятий по охране земель;</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4)</w:t>
      </w:r>
      <w:r w:rsidRPr="00383B06">
        <w:rPr>
          <w:rFonts w:ascii="Times New Roman" w:eastAsia="Times New Roman" w:hAnsi="Times New Roman" w:cs="Times New Roman"/>
          <w:sz w:val="28"/>
          <w:szCs w:val="28"/>
          <w:lang w:bidi="ar-SA"/>
        </w:rPr>
        <w:tab/>
        <w:t xml:space="preserve">своевременным началом использования земельного участка в случаях, если сроки освоения земельного участка предусмотрены договорами; </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5)</w:t>
      </w:r>
      <w:r w:rsidRPr="00383B06">
        <w:rPr>
          <w:rFonts w:ascii="Times New Roman" w:eastAsia="Times New Roman" w:hAnsi="Times New Roman" w:cs="Times New Roman"/>
          <w:sz w:val="28"/>
          <w:szCs w:val="28"/>
          <w:lang w:bidi="ar-SA"/>
        </w:rPr>
        <w:tab/>
        <w:t xml:space="preserve">своевременным осуществлением платежей за использование земельного участка; </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6)</w:t>
      </w:r>
      <w:r w:rsidRPr="00383B06">
        <w:rPr>
          <w:rFonts w:ascii="Times New Roman" w:eastAsia="Times New Roman" w:hAnsi="Times New Roman" w:cs="Times New Roman"/>
          <w:sz w:val="28"/>
          <w:szCs w:val="28"/>
          <w:lang w:bidi="ar-SA"/>
        </w:rPr>
        <w:tab/>
        <w:t xml:space="preserve">не допущением загрязнения, истощения, деградации, порчи, уничтожения земель и почв и иного негативного воздействия на земли и почвы; </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7)</w:t>
      </w:r>
      <w:r w:rsidRPr="00383B06">
        <w:rPr>
          <w:rFonts w:ascii="Times New Roman" w:eastAsia="Times New Roman" w:hAnsi="Times New Roman" w:cs="Times New Roman"/>
          <w:sz w:val="28"/>
          <w:szCs w:val="28"/>
          <w:lang w:bidi="ar-SA"/>
        </w:rPr>
        <w:tab/>
        <w:t>соблюдением 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8)</w:t>
      </w:r>
      <w:r w:rsidRPr="00383B06">
        <w:rPr>
          <w:rFonts w:ascii="Times New Roman" w:eastAsia="Times New Roman" w:hAnsi="Times New Roman" w:cs="Times New Roman"/>
          <w:sz w:val="28"/>
          <w:szCs w:val="28"/>
          <w:lang w:bidi="ar-SA"/>
        </w:rPr>
        <w:tab/>
        <w:t xml:space="preserve">соблюдением порядка передачи права пользования земельным </w:t>
      </w:r>
      <w:r w:rsidRPr="00383B06">
        <w:rPr>
          <w:rFonts w:ascii="Times New Roman" w:eastAsia="Times New Roman" w:hAnsi="Times New Roman" w:cs="Times New Roman"/>
          <w:sz w:val="28"/>
          <w:szCs w:val="28"/>
          <w:lang w:bidi="ar-SA"/>
        </w:rPr>
        <w:lastRenderedPageBreak/>
        <w:t>участком, исключающего самовольную уступку права пользования, а также самовольную мену земельными участками;</w:t>
      </w:r>
    </w:p>
    <w:p w:rsidR="00E364C5" w:rsidRPr="00383B06" w:rsidRDefault="00E364C5" w:rsidP="00E364C5">
      <w:pPr>
        <w:spacing w:after="240"/>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9)</w:t>
      </w:r>
      <w:r w:rsidRPr="00383B06">
        <w:rPr>
          <w:rFonts w:ascii="Times New Roman" w:eastAsia="Times New Roman" w:hAnsi="Times New Roman" w:cs="Times New Roman"/>
          <w:sz w:val="28"/>
          <w:szCs w:val="28"/>
          <w:lang w:bidi="ar-SA"/>
        </w:rPr>
        <w:tab/>
        <w:t>выполнением иных требований, предусмотренных законодательством Российской Федерации.</w:t>
      </w:r>
    </w:p>
    <w:p w:rsidR="00E364C5" w:rsidRPr="00383B06" w:rsidRDefault="00E364C5" w:rsidP="00E364C5">
      <w:pPr>
        <w:widowControl/>
        <w:autoSpaceDE w:val="0"/>
        <w:autoSpaceDN w:val="0"/>
        <w:adjustRightInd w:val="0"/>
        <w:ind w:firstLine="708"/>
        <w:contextualSpacing/>
        <w:jc w:val="both"/>
        <w:rPr>
          <w:rFonts w:ascii="Times New Roman" w:eastAsia="Calibri" w:hAnsi="Times New Roman" w:cs="Times New Roman"/>
          <w:color w:val="auto"/>
          <w:sz w:val="28"/>
          <w:szCs w:val="28"/>
          <w:lang w:eastAsia="en-US" w:bidi="ar-SA"/>
        </w:rPr>
      </w:pPr>
      <w:r w:rsidRPr="00383B06">
        <w:rPr>
          <w:rFonts w:ascii="Times New Roman" w:eastAsia="Calibri" w:hAnsi="Times New Roman" w:cs="Times New Roman"/>
          <w:b/>
          <w:color w:val="auto"/>
          <w:sz w:val="28"/>
          <w:szCs w:val="28"/>
          <w:lang w:eastAsia="en-US" w:bidi="ar-SA"/>
        </w:rPr>
        <w:t>Контролируемые лица</w:t>
      </w:r>
      <w:r w:rsidRPr="00383B06">
        <w:rPr>
          <w:rFonts w:ascii="Times New Roman" w:eastAsia="Calibri" w:hAnsi="Times New Roman" w:cs="Times New Roman"/>
          <w:color w:val="auto"/>
          <w:sz w:val="28"/>
          <w:szCs w:val="28"/>
          <w:lang w:eastAsia="en-US" w:bidi="ar-SA"/>
        </w:rPr>
        <w:t xml:space="preserve"> – граждане, индивидуальные предприниматели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E364C5" w:rsidRPr="00383B06" w:rsidRDefault="00E364C5" w:rsidP="00E364C5">
      <w:pPr>
        <w:autoSpaceDE w:val="0"/>
        <w:autoSpaceDN w:val="0"/>
        <w:adjustRightInd w:val="0"/>
        <w:ind w:firstLine="709"/>
        <w:jc w:val="center"/>
        <w:outlineLvl w:val="3"/>
        <w:rPr>
          <w:rFonts w:ascii="Times New Roman" w:eastAsia="Times New Roman" w:hAnsi="Times New Roman" w:cs="Times New Roman"/>
          <w:b/>
          <w:color w:val="auto"/>
          <w:sz w:val="28"/>
          <w:szCs w:val="28"/>
          <w:lang w:bidi="ar-SA"/>
        </w:rPr>
      </w:pPr>
    </w:p>
    <w:p w:rsidR="00E364C5" w:rsidRPr="00383B06" w:rsidRDefault="00E364C5" w:rsidP="00E364C5">
      <w:pPr>
        <w:ind w:firstLine="709"/>
        <w:jc w:val="center"/>
        <w:outlineLvl w:val="2"/>
        <w:rPr>
          <w:rFonts w:ascii="Times New Roman" w:eastAsia="Times New Roman" w:hAnsi="Times New Roman" w:cs="Times New Roman"/>
          <w:b/>
          <w:color w:val="auto"/>
          <w:sz w:val="28"/>
          <w:szCs w:val="28"/>
          <w:lang w:bidi="ar-SA"/>
        </w:rPr>
      </w:pPr>
      <w:r w:rsidRPr="00383B06">
        <w:rPr>
          <w:rFonts w:ascii="Times New Roman" w:eastAsia="Times New Roman" w:hAnsi="Times New Roman" w:cs="Times New Roman"/>
          <w:b/>
          <w:color w:val="auto"/>
          <w:sz w:val="28"/>
          <w:szCs w:val="28"/>
          <w:lang w:bidi="ar-SA"/>
        </w:rPr>
        <w:t xml:space="preserve">Возникновение и оформление прав на использование </w:t>
      </w:r>
    </w:p>
    <w:p w:rsidR="00E364C5" w:rsidRPr="00383B06" w:rsidRDefault="00E364C5" w:rsidP="00E364C5">
      <w:pPr>
        <w:ind w:firstLine="709"/>
        <w:jc w:val="center"/>
        <w:outlineLvl w:val="2"/>
        <w:rPr>
          <w:rFonts w:ascii="Times New Roman" w:eastAsia="Times New Roman" w:hAnsi="Times New Roman" w:cs="Times New Roman"/>
          <w:b/>
          <w:color w:val="auto"/>
          <w:sz w:val="28"/>
          <w:szCs w:val="28"/>
          <w:lang w:bidi="ar-SA"/>
        </w:rPr>
      </w:pPr>
      <w:r w:rsidRPr="00383B06">
        <w:rPr>
          <w:rFonts w:ascii="Times New Roman" w:eastAsia="Times New Roman" w:hAnsi="Times New Roman" w:cs="Times New Roman"/>
          <w:b/>
          <w:color w:val="auto"/>
          <w:sz w:val="28"/>
          <w:szCs w:val="28"/>
          <w:lang w:bidi="ar-SA"/>
        </w:rPr>
        <w:t>земельного участка</w:t>
      </w:r>
    </w:p>
    <w:p w:rsidR="00E364C5" w:rsidRPr="00383B06" w:rsidRDefault="00E364C5" w:rsidP="00E364C5">
      <w:pPr>
        <w:widowControl/>
        <w:rPr>
          <w:rFonts w:ascii="Times New Roman" w:eastAsia="Times New Roman" w:hAnsi="Times New Roman" w:cs="Times New Roman"/>
          <w:lang w:bidi="ar-SA"/>
        </w:rPr>
      </w:pP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В соответствии с частью 1 статьи 25 Земельного кодекса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Права на земельные участки удостоверяются документами в порядке, установленном Федеральным законом «О государственной регистрации недвижимости».</w:t>
      </w:r>
    </w:p>
    <w:p w:rsidR="00E364C5" w:rsidRPr="00383B06" w:rsidRDefault="00E364C5" w:rsidP="00E364C5">
      <w:pPr>
        <w:ind w:firstLine="709"/>
        <w:jc w:val="both"/>
        <w:rPr>
          <w:rFonts w:ascii="Times New Roman" w:eastAsia="Times New Roman" w:hAnsi="Times New Roman" w:cs="Times New Roman"/>
          <w:color w:val="auto"/>
          <w:sz w:val="28"/>
          <w:szCs w:val="28"/>
          <w:lang w:bidi="ar-SA"/>
        </w:rPr>
      </w:pPr>
      <w:r w:rsidRPr="00383B06">
        <w:rPr>
          <w:rFonts w:ascii="Times New Roman" w:eastAsia="Times New Roman" w:hAnsi="Times New Roman" w:cs="Times New Roman"/>
          <w:color w:val="auto"/>
          <w:sz w:val="28"/>
          <w:szCs w:val="28"/>
          <w:lang w:bidi="ar-SA"/>
        </w:rPr>
        <w:t>Постановлением Правительства РФ от 05.07.2001 № 508 «Об утверждении перечня закрытых административно-территориальных образований и расположенных на их территориях населенных пунктов» Вилючинский городской округ отнесен к закрытому административно-территориальному образованию.</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color w:val="auto"/>
          <w:sz w:val="28"/>
          <w:szCs w:val="28"/>
          <w:lang w:bidi="ar-SA"/>
        </w:rPr>
        <w:t xml:space="preserve">В соответствии с </w:t>
      </w:r>
      <w:hyperlink r:id="rId4" w:history="1">
        <w:r w:rsidRPr="00383B06">
          <w:rPr>
            <w:rFonts w:ascii="Times New Roman" w:eastAsia="Times New Roman" w:hAnsi="Times New Roman" w:cs="Times New Roman"/>
            <w:color w:val="auto"/>
            <w:sz w:val="28"/>
            <w:szCs w:val="28"/>
            <w:u w:val="single"/>
            <w:lang w:bidi="ar-SA"/>
          </w:rPr>
          <w:t>подпунктом 6 пункта 5 статьи 27</w:t>
        </w:r>
      </w:hyperlink>
      <w:r w:rsidRPr="00383B06">
        <w:rPr>
          <w:rFonts w:ascii="Times New Roman" w:eastAsia="Times New Roman" w:hAnsi="Times New Roman" w:cs="Times New Roman"/>
          <w:color w:val="auto"/>
          <w:sz w:val="28"/>
          <w:szCs w:val="28"/>
          <w:lang w:bidi="ar-SA"/>
        </w:rPr>
        <w:t xml:space="preserve"> Земельного кодекса Российской Федерации ограничиваются в обороте находящиеся в государственной или муниципальной собственности земельные участки </w:t>
      </w:r>
      <w:r w:rsidRPr="00383B06">
        <w:rPr>
          <w:rFonts w:ascii="Times New Roman" w:eastAsia="Times New Roman" w:hAnsi="Times New Roman" w:cs="Times New Roman"/>
          <w:sz w:val="28"/>
          <w:szCs w:val="28"/>
          <w:lang w:bidi="ar-SA"/>
        </w:rPr>
        <w:t>в границах закрытых административно-территориальных образований.</w:t>
      </w:r>
    </w:p>
    <w:p w:rsidR="00E364C5" w:rsidRPr="00383B06" w:rsidRDefault="00E364C5" w:rsidP="00E364C5">
      <w:pPr>
        <w:ind w:firstLine="709"/>
        <w:jc w:val="both"/>
        <w:rPr>
          <w:rFonts w:ascii="Times New Roman" w:eastAsia="Times New Roman" w:hAnsi="Times New Roman" w:cs="Times New Roman"/>
          <w:color w:val="auto"/>
          <w:sz w:val="28"/>
          <w:szCs w:val="28"/>
          <w:lang w:bidi="ar-SA"/>
        </w:rPr>
      </w:pPr>
      <w:r w:rsidRPr="00383B06">
        <w:rPr>
          <w:rFonts w:ascii="Times New Roman" w:eastAsia="Times New Roman" w:hAnsi="Times New Roman" w:cs="Times New Roman"/>
          <w:color w:val="auto"/>
          <w:sz w:val="28"/>
          <w:szCs w:val="28"/>
          <w:lang w:bidi="ar-SA"/>
        </w:rPr>
        <w:t xml:space="preserve">В соответствии с </w:t>
      </w:r>
      <w:hyperlink r:id="rId5" w:history="1">
        <w:r w:rsidRPr="00383B06">
          <w:rPr>
            <w:rFonts w:ascii="Times New Roman" w:eastAsia="Times New Roman" w:hAnsi="Times New Roman" w:cs="Times New Roman"/>
            <w:color w:val="auto"/>
            <w:sz w:val="28"/>
            <w:szCs w:val="28"/>
            <w:u w:val="single"/>
            <w:lang w:bidi="ar-SA"/>
          </w:rPr>
          <w:t>пунктом 2 статьи 27</w:t>
        </w:r>
      </w:hyperlink>
      <w:r w:rsidRPr="00383B06">
        <w:rPr>
          <w:rFonts w:ascii="Times New Roman" w:eastAsia="Times New Roman" w:hAnsi="Times New Roman" w:cs="Times New Roman"/>
          <w:color w:val="auto"/>
          <w:sz w:val="28"/>
          <w:szCs w:val="28"/>
          <w:lang w:bidi="ar-SA"/>
        </w:rPr>
        <w:t xml:space="preserve"> Земельного кодекса Российской Федерации земельные участки, отнесенные к землям, ограниченным в обороте, не предоставляются в частную собственность.</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На территории Вилючинского городского округа земельные участки можно оформить на следующих правах:</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 аренда;</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 постоянное (бессрочное) пользование;</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 безвозмездное пользование.</w:t>
      </w:r>
    </w:p>
    <w:p w:rsidR="00E364C5" w:rsidRDefault="00E364C5" w:rsidP="00E364C5">
      <w:pPr>
        <w:ind w:firstLine="709"/>
        <w:jc w:val="both"/>
        <w:rPr>
          <w:rFonts w:ascii="Times New Roman" w:eastAsia="Times New Roman" w:hAnsi="Times New Roman" w:cs="Times New Roman"/>
          <w:sz w:val="28"/>
          <w:szCs w:val="28"/>
          <w:lang w:bidi="ar-SA"/>
        </w:rPr>
      </w:pPr>
    </w:p>
    <w:p w:rsidR="00E364C5" w:rsidRPr="00383B06" w:rsidRDefault="00E364C5" w:rsidP="00E364C5">
      <w:pPr>
        <w:ind w:firstLine="709"/>
        <w:jc w:val="both"/>
        <w:rPr>
          <w:rFonts w:ascii="Times New Roman" w:eastAsia="Times New Roman" w:hAnsi="Times New Roman" w:cs="Times New Roman"/>
          <w:sz w:val="28"/>
          <w:szCs w:val="28"/>
          <w:lang w:bidi="ar-SA"/>
        </w:rPr>
      </w:pPr>
    </w:p>
    <w:p w:rsidR="00E364C5" w:rsidRPr="00383B06" w:rsidRDefault="00E364C5" w:rsidP="00E364C5">
      <w:pPr>
        <w:ind w:firstLine="709"/>
        <w:jc w:val="center"/>
        <w:rPr>
          <w:rFonts w:ascii="Times New Roman" w:eastAsia="Times New Roman" w:hAnsi="Times New Roman" w:cs="Times New Roman"/>
          <w:sz w:val="28"/>
          <w:szCs w:val="28"/>
          <w:u w:val="single"/>
          <w:lang w:bidi="ar-SA"/>
        </w:rPr>
      </w:pPr>
      <w:r w:rsidRPr="00383B06">
        <w:rPr>
          <w:rFonts w:ascii="Times New Roman" w:eastAsia="Times New Roman" w:hAnsi="Times New Roman" w:cs="Times New Roman"/>
          <w:sz w:val="28"/>
          <w:szCs w:val="28"/>
          <w:u w:val="single"/>
          <w:lang w:bidi="ar-SA"/>
        </w:rPr>
        <w:t>Аренда земельного участка</w:t>
      </w:r>
    </w:p>
    <w:p w:rsidR="00E364C5" w:rsidRPr="00383B06" w:rsidRDefault="00E364C5" w:rsidP="00E364C5">
      <w:pPr>
        <w:ind w:firstLine="709"/>
        <w:jc w:val="center"/>
        <w:rPr>
          <w:rFonts w:ascii="Times New Roman" w:eastAsia="Times New Roman" w:hAnsi="Times New Roman" w:cs="Times New Roman"/>
          <w:sz w:val="28"/>
          <w:szCs w:val="28"/>
          <w:u w:val="single"/>
          <w:lang w:bidi="ar-SA"/>
        </w:rPr>
      </w:pP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Договор аренды земельного участка, находящегося в государственной или муниципальной собственности, заключается на торгах, проводимых в форме аукциона.</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 xml:space="preserve">Договор аренды земельного участка заключается без проведения торгов в </w:t>
      </w:r>
      <w:r w:rsidRPr="00383B06">
        <w:rPr>
          <w:rFonts w:ascii="Times New Roman" w:eastAsia="Times New Roman" w:hAnsi="Times New Roman" w:cs="Times New Roman"/>
          <w:sz w:val="28"/>
          <w:szCs w:val="28"/>
          <w:lang w:bidi="ar-SA"/>
        </w:rPr>
        <w:lastRenderedPageBreak/>
        <w:t>случаях, указанных в части 2 статьи 39.6 Земельного кодекса.</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Правом на приобретение земельного участка в аренду без проведения торгов обладают:</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1)</w:t>
      </w:r>
      <w:r w:rsidRPr="00383B06">
        <w:rPr>
          <w:rFonts w:ascii="Times New Roman" w:eastAsia="Times New Roman" w:hAnsi="Times New Roman" w:cs="Times New Roman"/>
          <w:sz w:val="28"/>
          <w:szCs w:val="28"/>
          <w:lang w:bidi="ar-SA"/>
        </w:rPr>
        <w:tab/>
        <w:t>граждане Российской Федерации, в том числе индивидуальные предприниматели;</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2)</w:t>
      </w:r>
      <w:r w:rsidRPr="00383B06">
        <w:rPr>
          <w:rFonts w:ascii="Times New Roman" w:eastAsia="Times New Roman" w:hAnsi="Times New Roman" w:cs="Times New Roman"/>
          <w:sz w:val="28"/>
          <w:szCs w:val="28"/>
          <w:lang w:bidi="ar-SA"/>
        </w:rPr>
        <w:tab/>
        <w:t xml:space="preserve">юридические лица Российской Федерации, за исключением лиц, установленных пунктом 2 статьи 39.9 и пунктом 2 статьи 39.10 Земельного кодекса. </w:t>
      </w:r>
    </w:p>
    <w:p w:rsidR="00E364C5" w:rsidRPr="00383B06" w:rsidRDefault="00E364C5" w:rsidP="00E364C5">
      <w:pPr>
        <w:ind w:firstLine="709"/>
        <w:jc w:val="both"/>
        <w:rPr>
          <w:rFonts w:ascii="Times New Roman" w:eastAsia="Times New Roman" w:hAnsi="Times New Roman" w:cs="Times New Roman"/>
          <w:sz w:val="28"/>
          <w:szCs w:val="28"/>
          <w:lang w:bidi="ar-SA"/>
        </w:rPr>
      </w:pPr>
    </w:p>
    <w:p w:rsidR="00E364C5" w:rsidRPr="00383B06" w:rsidRDefault="00E364C5" w:rsidP="00E364C5">
      <w:pPr>
        <w:ind w:firstLine="709"/>
        <w:jc w:val="center"/>
        <w:rPr>
          <w:rFonts w:ascii="Times New Roman" w:eastAsia="Times New Roman" w:hAnsi="Times New Roman" w:cs="Times New Roman"/>
          <w:sz w:val="28"/>
          <w:szCs w:val="28"/>
          <w:u w:val="single"/>
          <w:lang w:bidi="ar-SA"/>
        </w:rPr>
      </w:pPr>
      <w:r w:rsidRPr="00383B06">
        <w:rPr>
          <w:rFonts w:ascii="Times New Roman" w:eastAsia="Times New Roman" w:hAnsi="Times New Roman" w:cs="Times New Roman"/>
          <w:sz w:val="28"/>
          <w:szCs w:val="28"/>
          <w:u w:val="single"/>
          <w:lang w:bidi="ar-SA"/>
        </w:rPr>
        <w:t>Постоянное (бессрочное) пользование</w:t>
      </w:r>
    </w:p>
    <w:p w:rsidR="00E364C5" w:rsidRPr="00383B06" w:rsidRDefault="00E364C5" w:rsidP="00E364C5">
      <w:pPr>
        <w:ind w:firstLine="709"/>
        <w:jc w:val="center"/>
        <w:rPr>
          <w:rFonts w:ascii="Times New Roman" w:eastAsia="Times New Roman" w:hAnsi="Times New Roman" w:cs="Times New Roman"/>
          <w:sz w:val="28"/>
          <w:szCs w:val="28"/>
          <w:u w:val="single"/>
          <w:lang w:bidi="ar-SA"/>
        </w:rPr>
      </w:pP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 xml:space="preserve">Правом на приобретение земельного участка в постоянное (бессрочное) пользование обладают: </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1) органы государственной власти и органы местного самоуправления;</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2) государственные и муниципальные учреждения (бюджетные, казенные, автономные);</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3) казенные предприятия;</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4) центры исторического наследия президентов Российской Федерации, прекративших исполнение своих полномочий.</w:t>
      </w:r>
    </w:p>
    <w:p w:rsidR="00E364C5" w:rsidRPr="00383B06" w:rsidRDefault="00E364C5" w:rsidP="00E364C5">
      <w:pPr>
        <w:ind w:firstLine="709"/>
        <w:jc w:val="both"/>
        <w:rPr>
          <w:rFonts w:ascii="Times New Roman" w:eastAsia="Times New Roman" w:hAnsi="Times New Roman" w:cs="Times New Roman"/>
          <w:sz w:val="28"/>
          <w:szCs w:val="28"/>
          <w:lang w:bidi="ar-SA"/>
        </w:rPr>
      </w:pPr>
    </w:p>
    <w:p w:rsidR="00E364C5" w:rsidRPr="00383B06" w:rsidRDefault="00E364C5" w:rsidP="00E364C5">
      <w:pPr>
        <w:ind w:firstLine="709"/>
        <w:jc w:val="center"/>
        <w:rPr>
          <w:rFonts w:ascii="Times New Roman" w:eastAsia="Times New Roman" w:hAnsi="Times New Roman" w:cs="Times New Roman"/>
          <w:sz w:val="28"/>
          <w:szCs w:val="28"/>
          <w:u w:val="single"/>
          <w:lang w:bidi="ar-SA"/>
        </w:rPr>
      </w:pPr>
      <w:r w:rsidRPr="00383B06">
        <w:rPr>
          <w:rFonts w:ascii="Times New Roman" w:eastAsia="Times New Roman" w:hAnsi="Times New Roman" w:cs="Times New Roman"/>
          <w:sz w:val="28"/>
          <w:szCs w:val="28"/>
          <w:u w:val="single"/>
          <w:lang w:bidi="ar-SA"/>
        </w:rPr>
        <w:t>Безвозмездное пользование</w:t>
      </w:r>
    </w:p>
    <w:p w:rsidR="00E364C5" w:rsidRPr="00383B06" w:rsidRDefault="00E364C5" w:rsidP="00E364C5">
      <w:pPr>
        <w:ind w:firstLine="709"/>
        <w:jc w:val="center"/>
        <w:rPr>
          <w:rFonts w:ascii="Times New Roman" w:eastAsia="Times New Roman" w:hAnsi="Times New Roman" w:cs="Times New Roman"/>
          <w:sz w:val="28"/>
          <w:szCs w:val="28"/>
          <w:u w:val="single"/>
          <w:lang w:bidi="ar-SA"/>
        </w:rPr>
      </w:pP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Правом на приобретение земельного участка в безвозмездное пользование обладают:</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1) граждане Российской Федерации, указанные в пункте 2 статьи 39.10 Земельного кодекса;</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2) юридические лица Российской Федерации, указанные в пункте 2 статьи 39.10 Земельного кодекса.</w:t>
      </w:r>
    </w:p>
    <w:p w:rsidR="00E364C5" w:rsidRPr="00383B06" w:rsidRDefault="00E364C5" w:rsidP="00E364C5">
      <w:pPr>
        <w:ind w:firstLine="709"/>
        <w:jc w:val="both"/>
        <w:rPr>
          <w:rFonts w:ascii="Times New Roman" w:eastAsia="Times New Roman" w:hAnsi="Times New Roman" w:cs="Times New Roman"/>
          <w:sz w:val="28"/>
          <w:szCs w:val="28"/>
          <w:lang w:bidi="ar-SA"/>
        </w:rPr>
      </w:pP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Договоры аренды земельных участков,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Договоры аренды земельных участков сроком больше одного года подлежат государственной регистрации.</w:t>
      </w:r>
    </w:p>
    <w:p w:rsidR="00E364C5" w:rsidRPr="00383B06" w:rsidRDefault="00E364C5" w:rsidP="00E364C5">
      <w:pPr>
        <w:ind w:firstLine="709"/>
        <w:jc w:val="both"/>
        <w:rPr>
          <w:rFonts w:ascii="Times New Roman" w:eastAsia="Times New Roman" w:hAnsi="Times New Roman" w:cs="Times New Roman"/>
          <w:b/>
          <w:sz w:val="28"/>
          <w:szCs w:val="28"/>
          <w:lang w:bidi="ar-SA"/>
        </w:rPr>
      </w:pPr>
      <w:r w:rsidRPr="00383B06">
        <w:rPr>
          <w:rFonts w:ascii="Times New Roman" w:eastAsia="Times New Roman" w:hAnsi="Times New Roman" w:cs="Times New Roman"/>
          <w:sz w:val="28"/>
          <w:szCs w:val="28"/>
          <w:lang w:bidi="ar-SA"/>
        </w:rPr>
        <w:t xml:space="preserve">Государственная регистрация прав на земельные участки аренды, постоянного (бессрочного) пользования осуществляется администрацией города, </w:t>
      </w:r>
      <w:r w:rsidRPr="00383B06">
        <w:rPr>
          <w:rFonts w:ascii="Times New Roman" w:eastAsia="Times New Roman" w:hAnsi="Times New Roman" w:cs="Times New Roman"/>
          <w:b/>
          <w:sz w:val="28"/>
          <w:szCs w:val="28"/>
          <w:lang w:bidi="ar-SA"/>
        </w:rPr>
        <w:t>землепользователи расходы по государственной регистрации договоров аренды не несут.</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Порядок оформления документов на земельные участки указан в статье 39.14 Земельного кодекса.</w:t>
      </w:r>
    </w:p>
    <w:p w:rsidR="00E364C5" w:rsidRPr="00383B06" w:rsidRDefault="00E364C5" w:rsidP="00E364C5">
      <w:pPr>
        <w:ind w:firstLine="709"/>
        <w:jc w:val="both"/>
        <w:rPr>
          <w:rFonts w:ascii="Times New Roman" w:eastAsia="Times New Roman" w:hAnsi="Times New Roman" w:cs="Times New Roman"/>
          <w:sz w:val="28"/>
          <w:szCs w:val="28"/>
          <w:lang w:bidi="ar-SA"/>
        </w:rPr>
      </w:pPr>
    </w:p>
    <w:p w:rsidR="00E364C5" w:rsidRPr="00383B06" w:rsidRDefault="00E364C5" w:rsidP="00E364C5">
      <w:pPr>
        <w:ind w:firstLine="709"/>
        <w:jc w:val="center"/>
        <w:rPr>
          <w:rFonts w:ascii="Times New Roman" w:eastAsia="Times New Roman" w:hAnsi="Times New Roman" w:cs="Times New Roman"/>
          <w:sz w:val="28"/>
          <w:szCs w:val="28"/>
          <w:u w:val="single"/>
          <w:lang w:bidi="ar-SA"/>
        </w:rPr>
      </w:pPr>
      <w:r w:rsidRPr="00383B06">
        <w:rPr>
          <w:rFonts w:ascii="Times New Roman" w:eastAsia="Times New Roman" w:hAnsi="Times New Roman" w:cs="Times New Roman"/>
          <w:sz w:val="28"/>
          <w:szCs w:val="28"/>
          <w:u w:val="single"/>
          <w:lang w:bidi="ar-SA"/>
        </w:rPr>
        <w:t>Сервитут</w:t>
      </w:r>
    </w:p>
    <w:p w:rsidR="00E364C5" w:rsidRPr="00383B06" w:rsidRDefault="00E364C5" w:rsidP="00E364C5">
      <w:pPr>
        <w:ind w:firstLine="709"/>
        <w:jc w:val="center"/>
        <w:rPr>
          <w:rFonts w:ascii="Times New Roman" w:eastAsia="Times New Roman" w:hAnsi="Times New Roman" w:cs="Times New Roman"/>
          <w:sz w:val="28"/>
          <w:szCs w:val="28"/>
          <w:u w:val="single"/>
          <w:lang w:bidi="ar-SA"/>
        </w:rPr>
      </w:pP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 xml:space="preserve">Также на земельный участок можно установить право ограниченного </w:t>
      </w:r>
      <w:r w:rsidRPr="00383B06">
        <w:rPr>
          <w:rFonts w:ascii="Times New Roman" w:eastAsia="Times New Roman" w:hAnsi="Times New Roman" w:cs="Times New Roman"/>
          <w:sz w:val="28"/>
          <w:szCs w:val="28"/>
          <w:lang w:bidi="ar-SA"/>
        </w:rPr>
        <w:lastRenderedPageBreak/>
        <w:t>пользования – сервитут.</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Сервитут устанавливается путем заключения соглашения об установлении сервитута в отношении земельного участка.</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 в следующих случаях:</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2) проведение изыскательских работ;</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3) ведение работ, связанных с пользованием недрами.</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Обременение земельного участка сервитутом не лишает собственника участка прав владения, пользования и распоряжения этим участком.</w:t>
      </w:r>
    </w:p>
    <w:p w:rsidR="00E364C5" w:rsidRPr="00383B06" w:rsidRDefault="00E364C5" w:rsidP="00E364C5">
      <w:pPr>
        <w:ind w:firstLine="709"/>
        <w:jc w:val="both"/>
        <w:rPr>
          <w:rFonts w:ascii="Times New Roman" w:eastAsia="Times New Roman" w:hAnsi="Times New Roman" w:cs="Times New Roman"/>
          <w:sz w:val="28"/>
          <w:szCs w:val="28"/>
          <w:lang w:bidi="ar-SA"/>
        </w:rPr>
      </w:pPr>
    </w:p>
    <w:p w:rsidR="00E364C5" w:rsidRPr="00383B06" w:rsidRDefault="00E364C5" w:rsidP="00E364C5">
      <w:pPr>
        <w:ind w:firstLine="709"/>
        <w:jc w:val="center"/>
        <w:rPr>
          <w:rFonts w:ascii="Times New Roman" w:eastAsia="Times New Roman" w:hAnsi="Times New Roman" w:cs="Times New Roman"/>
          <w:sz w:val="28"/>
          <w:szCs w:val="28"/>
          <w:u w:val="single"/>
          <w:lang w:bidi="ar-SA"/>
        </w:rPr>
      </w:pPr>
      <w:r w:rsidRPr="00383B06">
        <w:rPr>
          <w:rFonts w:ascii="Times New Roman" w:eastAsia="Times New Roman" w:hAnsi="Times New Roman" w:cs="Times New Roman"/>
          <w:sz w:val="28"/>
          <w:szCs w:val="28"/>
          <w:u w:val="single"/>
          <w:lang w:bidi="ar-SA"/>
        </w:rPr>
        <w:t xml:space="preserve">Использование земель или земельного участка без предоставления земельных участков и установления сервитута, </w:t>
      </w:r>
    </w:p>
    <w:p w:rsidR="00E364C5" w:rsidRPr="00383B06" w:rsidRDefault="00E364C5" w:rsidP="00E364C5">
      <w:pPr>
        <w:ind w:firstLine="709"/>
        <w:jc w:val="center"/>
        <w:rPr>
          <w:rFonts w:ascii="Times New Roman" w:eastAsia="Times New Roman" w:hAnsi="Times New Roman" w:cs="Times New Roman"/>
          <w:sz w:val="28"/>
          <w:szCs w:val="28"/>
          <w:u w:val="single"/>
          <w:lang w:bidi="ar-SA"/>
        </w:rPr>
      </w:pPr>
      <w:r w:rsidRPr="00383B06">
        <w:rPr>
          <w:rFonts w:ascii="Times New Roman" w:eastAsia="Times New Roman" w:hAnsi="Times New Roman" w:cs="Times New Roman"/>
          <w:sz w:val="28"/>
          <w:szCs w:val="28"/>
          <w:u w:val="single"/>
          <w:lang w:bidi="ar-SA"/>
        </w:rPr>
        <w:t>публичного сервитута</w:t>
      </w:r>
    </w:p>
    <w:p w:rsidR="00E364C5" w:rsidRPr="00383B06" w:rsidRDefault="00E364C5" w:rsidP="00E364C5">
      <w:pPr>
        <w:ind w:firstLine="709"/>
        <w:jc w:val="center"/>
        <w:rPr>
          <w:rFonts w:ascii="Times New Roman" w:eastAsia="Times New Roman" w:hAnsi="Times New Roman" w:cs="Times New Roman"/>
          <w:sz w:val="28"/>
          <w:szCs w:val="28"/>
          <w:u w:val="single"/>
          <w:lang w:bidi="ar-SA"/>
        </w:rPr>
      </w:pP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1) проведение инженерных изысканий;</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2) капитальный или текущий ремонт линейного объекта;</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4) осуществление геологического изучения недр;</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 xml:space="preserve">6) размещение нестационарных торговых объектов, рекламных конструкций, а также иных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w:t>
      </w:r>
      <w:r w:rsidRPr="00383B06">
        <w:rPr>
          <w:rFonts w:ascii="Times New Roman" w:eastAsia="Times New Roman" w:hAnsi="Times New Roman" w:cs="Times New Roman"/>
          <w:sz w:val="28"/>
          <w:szCs w:val="28"/>
          <w:lang w:bidi="ar-SA"/>
        </w:rPr>
        <w:lastRenderedPageBreak/>
        <w:t>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7) возведение некапитальных строений, сооружений, предназначенных для осуществления товарной аквакультуры (товарного рыбоводства);</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Использование земель или земельных участков, находящихся в государственной или муниципальной собственности, осуществляется на основании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за исключением размещения нестационарных торговых объектов (далее – НТО), размещение которых осуществляется на основании договора на размещение НТО, рекламных конструкций, которые размещаются на основании договоров на установку и эксплуатацию рекламных конструкций.</w:t>
      </w:r>
    </w:p>
    <w:p w:rsidR="00E364C5" w:rsidRPr="00383B06" w:rsidRDefault="00E364C5" w:rsidP="00E364C5">
      <w:pPr>
        <w:ind w:firstLine="709"/>
        <w:jc w:val="center"/>
        <w:rPr>
          <w:rFonts w:ascii="Times New Roman" w:eastAsia="Times New Roman" w:hAnsi="Times New Roman" w:cs="Times New Roman"/>
          <w:sz w:val="28"/>
          <w:szCs w:val="28"/>
          <w:lang w:bidi="ar-SA"/>
        </w:rPr>
      </w:pPr>
    </w:p>
    <w:p w:rsidR="00E364C5" w:rsidRPr="00383B06" w:rsidRDefault="00E364C5" w:rsidP="00E364C5">
      <w:pPr>
        <w:ind w:firstLine="709"/>
        <w:jc w:val="center"/>
        <w:rPr>
          <w:rFonts w:ascii="Times New Roman" w:eastAsia="Times New Roman" w:hAnsi="Times New Roman" w:cs="Times New Roman"/>
          <w:sz w:val="28"/>
          <w:szCs w:val="28"/>
          <w:u w:val="single"/>
          <w:lang w:bidi="ar-SA"/>
        </w:rPr>
      </w:pPr>
      <w:r w:rsidRPr="00383B06">
        <w:rPr>
          <w:rFonts w:ascii="Times New Roman" w:eastAsia="Times New Roman" w:hAnsi="Times New Roman" w:cs="Times New Roman"/>
          <w:sz w:val="28"/>
          <w:szCs w:val="28"/>
          <w:u w:val="single"/>
          <w:lang w:bidi="ar-SA"/>
        </w:rPr>
        <w:t>Оформление прав на земельный участок при переходе прав на объект недвижимости, расположенный на земельном участке</w:t>
      </w:r>
    </w:p>
    <w:p w:rsidR="00E364C5" w:rsidRPr="00383B06" w:rsidRDefault="00E364C5" w:rsidP="00E364C5">
      <w:pPr>
        <w:ind w:firstLine="709"/>
        <w:jc w:val="center"/>
        <w:rPr>
          <w:rFonts w:ascii="Times New Roman" w:eastAsia="Times New Roman" w:hAnsi="Times New Roman" w:cs="Times New Roman"/>
          <w:sz w:val="28"/>
          <w:szCs w:val="28"/>
          <w:u w:val="single"/>
          <w:lang w:bidi="ar-SA"/>
        </w:rPr>
      </w:pPr>
    </w:p>
    <w:p w:rsidR="00E364C5" w:rsidRPr="00383B06" w:rsidRDefault="00E364C5" w:rsidP="00E364C5">
      <w:pPr>
        <w:autoSpaceDE w:val="0"/>
        <w:autoSpaceDN w:val="0"/>
        <w:adjustRightInd w:val="0"/>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E364C5" w:rsidRPr="00383B06" w:rsidRDefault="00E364C5" w:rsidP="00E364C5">
      <w:pPr>
        <w:autoSpaceDE w:val="0"/>
        <w:autoSpaceDN w:val="0"/>
        <w:adjustRightInd w:val="0"/>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Самовольное занятие земельного участка (использование участка без оформленных прав) не допускается.</w:t>
      </w:r>
    </w:p>
    <w:p w:rsidR="00E364C5" w:rsidRPr="00383B06" w:rsidRDefault="00E364C5" w:rsidP="00E364C5">
      <w:pPr>
        <w:autoSpaceDE w:val="0"/>
        <w:autoSpaceDN w:val="0"/>
        <w:adjustRightInd w:val="0"/>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 В таком случае договор аренды земельного участка заключается со множественностью лиц на стороне арендатора.</w:t>
      </w:r>
    </w:p>
    <w:p w:rsidR="00E364C5" w:rsidRPr="00383B06" w:rsidRDefault="00E364C5" w:rsidP="00E364C5">
      <w:pPr>
        <w:autoSpaceDE w:val="0"/>
        <w:autoSpaceDN w:val="0"/>
        <w:adjustRightInd w:val="0"/>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Собственник здания, сооружения, находящихся на чужом земельном участке, имеет преимущественное право аренды такого земельного участка. Это значит, что договор аренды земельного участка с собственником здания, сооружения заключается без проведения торгов.</w:t>
      </w:r>
    </w:p>
    <w:p w:rsidR="00E364C5" w:rsidRPr="00383B06" w:rsidRDefault="00E364C5" w:rsidP="00E364C5">
      <w:pPr>
        <w:autoSpaceDE w:val="0"/>
        <w:autoSpaceDN w:val="0"/>
        <w:adjustRightInd w:val="0"/>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E364C5" w:rsidRPr="00383B06" w:rsidRDefault="00E364C5" w:rsidP="00E364C5">
      <w:pPr>
        <w:autoSpaceDE w:val="0"/>
        <w:autoSpaceDN w:val="0"/>
        <w:adjustRightInd w:val="0"/>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1) отчуждение части здания, сооружения, которая не может быть выделена в натуре вместе с частью земельного участка;</w:t>
      </w:r>
    </w:p>
    <w:p w:rsidR="00E364C5" w:rsidRPr="00383B06" w:rsidRDefault="00E364C5" w:rsidP="00E364C5">
      <w:pPr>
        <w:autoSpaceDE w:val="0"/>
        <w:autoSpaceDN w:val="0"/>
        <w:adjustRightInd w:val="0"/>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 xml:space="preserve">2) отчуждение здания, сооружения, находящихся на земельном участке, изъятом из оборота в соответствии со </w:t>
      </w:r>
      <w:hyperlink r:id="rId6" w:history="1">
        <w:r w:rsidRPr="00383B06">
          <w:rPr>
            <w:rFonts w:ascii="Times New Roman" w:eastAsia="Times New Roman" w:hAnsi="Times New Roman" w:cs="Times New Roman"/>
            <w:sz w:val="28"/>
            <w:szCs w:val="28"/>
            <w:lang w:bidi="ar-SA"/>
          </w:rPr>
          <w:t>статьей 27</w:t>
        </w:r>
      </w:hyperlink>
      <w:r w:rsidRPr="00383B06">
        <w:rPr>
          <w:rFonts w:ascii="Times New Roman" w:eastAsia="Times New Roman" w:hAnsi="Times New Roman" w:cs="Times New Roman"/>
          <w:sz w:val="28"/>
          <w:szCs w:val="28"/>
          <w:lang w:bidi="ar-SA"/>
        </w:rPr>
        <w:t xml:space="preserve"> Земельного кодекса;</w:t>
      </w:r>
    </w:p>
    <w:p w:rsidR="00E364C5" w:rsidRPr="00383B06" w:rsidRDefault="00E364C5" w:rsidP="00E364C5">
      <w:pPr>
        <w:autoSpaceDE w:val="0"/>
        <w:autoSpaceDN w:val="0"/>
        <w:adjustRightInd w:val="0"/>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lastRenderedPageBreak/>
        <w:t>3) отчуждение сооружения, которое расположено на земельном участке на условиях сервитута.</w:t>
      </w:r>
    </w:p>
    <w:p w:rsidR="00E364C5" w:rsidRPr="00383B06" w:rsidRDefault="00E364C5" w:rsidP="00E364C5">
      <w:pPr>
        <w:autoSpaceDE w:val="0"/>
        <w:autoSpaceDN w:val="0"/>
        <w:adjustRightInd w:val="0"/>
        <w:ind w:firstLine="709"/>
        <w:jc w:val="both"/>
        <w:rPr>
          <w:rFonts w:ascii="Times New Roman" w:eastAsia="Times New Roman" w:hAnsi="Times New Roman" w:cs="Times New Roman"/>
          <w:sz w:val="28"/>
          <w:szCs w:val="28"/>
          <w:lang w:bidi="ar-SA"/>
        </w:rPr>
      </w:pPr>
    </w:p>
    <w:p w:rsidR="00E364C5" w:rsidRPr="00383B06" w:rsidRDefault="00E364C5" w:rsidP="00E364C5">
      <w:pPr>
        <w:autoSpaceDE w:val="0"/>
        <w:autoSpaceDN w:val="0"/>
        <w:adjustRightInd w:val="0"/>
        <w:ind w:firstLine="709"/>
        <w:jc w:val="center"/>
        <w:outlineLvl w:val="1"/>
        <w:rPr>
          <w:rFonts w:ascii="Times New Roman" w:eastAsia="Times New Roman" w:hAnsi="Times New Roman" w:cs="Times New Roman"/>
          <w:sz w:val="28"/>
          <w:szCs w:val="28"/>
          <w:u w:val="single"/>
          <w:lang w:bidi="ar-SA"/>
        </w:rPr>
      </w:pPr>
      <w:r w:rsidRPr="00383B06">
        <w:rPr>
          <w:rFonts w:ascii="Times New Roman" w:eastAsia="Times New Roman" w:hAnsi="Times New Roman" w:cs="Times New Roman"/>
          <w:sz w:val="28"/>
          <w:szCs w:val="28"/>
          <w:u w:val="single"/>
          <w:lang w:bidi="ar-SA"/>
        </w:rPr>
        <w:t>Переоформление права постоянного (бессрочного) пользования земельным участком на право аренды земельного участка</w:t>
      </w:r>
    </w:p>
    <w:p w:rsidR="00E364C5" w:rsidRPr="00383B06" w:rsidRDefault="00E364C5" w:rsidP="00E364C5">
      <w:pPr>
        <w:widowControl/>
        <w:rPr>
          <w:rFonts w:ascii="Times New Roman" w:eastAsia="Times New Roman" w:hAnsi="Times New Roman" w:cs="Times New Roman"/>
          <w:lang w:bidi="ar-SA"/>
        </w:rPr>
      </w:pPr>
    </w:p>
    <w:p w:rsidR="00E364C5" w:rsidRPr="00383B06" w:rsidRDefault="00E364C5" w:rsidP="00E364C5">
      <w:pPr>
        <w:autoSpaceDE w:val="0"/>
        <w:autoSpaceDN w:val="0"/>
        <w:adjustRightInd w:val="0"/>
        <w:ind w:firstLine="709"/>
        <w:jc w:val="both"/>
        <w:rPr>
          <w:rFonts w:ascii="Times New Roman" w:eastAsia="Times New Roman" w:hAnsi="Times New Roman" w:cs="Times New Roman"/>
          <w:color w:val="auto"/>
          <w:sz w:val="28"/>
          <w:szCs w:val="28"/>
          <w:lang w:bidi="ar-SA"/>
        </w:rPr>
      </w:pPr>
      <w:r w:rsidRPr="00383B06">
        <w:rPr>
          <w:rFonts w:ascii="Times New Roman" w:eastAsia="Times New Roman" w:hAnsi="Times New Roman" w:cs="Times New Roman"/>
          <w:color w:val="auto"/>
          <w:sz w:val="28"/>
          <w:szCs w:val="28"/>
          <w:lang w:bidi="ar-SA"/>
        </w:rPr>
        <w:t>Юридические лица, за исключением органов государственной власти 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обязаны переоформить право постоянного (бессрочного) пользования земельными участками на право аренды земельных участков, религиозные организации обязаны переоформить на право безвозмездного пользования по своему желанию до 1 июля 2012 года в соответствии с правилами, установленными Земельным кодексом.</w:t>
      </w:r>
    </w:p>
    <w:p w:rsidR="00E364C5" w:rsidRPr="00383B06" w:rsidRDefault="00E364C5" w:rsidP="00E364C5">
      <w:pPr>
        <w:autoSpaceDE w:val="0"/>
        <w:autoSpaceDN w:val="0"/>
        <w:adjustRightInd w:val="0"/>
        <w:ind w:firstLine="709"/>
        <w:jc w:val="both"/>
        <w:rPr>
          <w:rFonts w:ascii="Times New Roman" w:eastAsia="Times New Roman" w:hAnsi="Times New Roman" w:cs="Times New Roman"/>
          <w:color w:val="auto"/>
          <w:sz w:val="28"/>
          <w:szCs w:val="28"/>
          <w:lang w:bidi="ar-SA"/>
        </w:rPr>
      </w:pPr>
      <w:r w:rsidRPr="00383B06">
        <w:rPr>
          <w:rFonts w:ascii="Times New Roman" w:eastAsia="Times New Roman" w:hAnsi="Times New Roman" w:cs="Times New Roman"/>
          <w:color w:val="auto"/>
          <w:sz w:val="28"/>
          <w:szCs w:val="28"/>
          <w:lang w:bidi="ar-SA"/>
        </w:rPr>
        <w:t xml:space="preserve">Юридические лица должны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до 1 января 2016 года. </w:t>
      </w:r>
    </w:p>
    <w:p w:rsidR="00E364C5" w:rsidRPr="00383B06" w:rsidRDefault="00E364C5" w:rsidP="00E364C5">
      <w:pPr>
        <w:autoSpaceDE w:val="0"/>
        <w:autoSpaceDN w:val="0"/>
        <w:adjustRightInd w:val="0"/>
        <w:ind w:firstLine="709"/>
        <w:jc w:val="both"/>
        <w:rPr>
          <w:rFonts w:ascii="Times New Roman" w:eastAsia="Times New Roman" w:hAnsi="Times New Roman" w:cs="Times New Roman"/>
          <w:color w:val="auto"/>
          <w:sz w:val="28"/>
          <w:szCs w:val="28"/>
          <w:lang w:bidi="ar-SA"/>
        </w:rPr>
      </w:pPr>
      <w:r w:rsidRPr="00383B06">
        <w:rPr>
          <w:rFonts w:ascii="Times New Roman" w:eastAsia="Times New Roman" w:hAnsi="Times New Roman" w:cs="Times New Roman"/>
          <w:color w:val="auto"/>
          <w:sz w:val="28"/>
          <w:szCs w:val="28"/>
          <w:lang w:bidi="ar-SA"/>
        </w:rPr>
        <w:t>Переоформление права на земельный участок включает в себя:</w:t>
      </w:r>
    </w:p>
    <w:p w:rsidR="00E364C5" w:rsidRPr="00383B06" w:rsidRDefault="00E364C5" w:rsidP="00E364C5">
      <w:pPr>
        <w:autoSpaceDE w:val="0"/>
        <w:autoSpaceDN w:val="0"/>
        <w:adjustRightInd w:val="0"/>
        <w:ind w:firstLine="709"/>
        <w:jc w:val="both"/>
        <w:rPr>
          <w:rFonts w:ascii="Times New Roman" w:eastAsia="Times New Roman" w:hAnsi="Times New Roman" w:cs="Times New Roman"/>
          <w:color w:val="auto"/>
          <w:sz w:val="28"/>
          <w:szCs w:val="28"/>
          <w:lang w:bidi="ar-SA"/>
        </w:rPr>
      </w:pPr>
      <w:r w:rsidRPr="00383B06">
        <w:rPr>
          <w:rFonts w:ascii="Times New Roman" w:eastAsia="Times New Roman" w:hAnsi="Times New Roman" w:cs="Times New Roman"/>
          <w:color w:val="auto"/>
          <w:sz w:val="28"/>
          <w:szCs w:val="28"/>
          <w:lang w:bidi="ar-SA"/>
        </w:rPr>
        <w:t xml:space="preserve">- подачу заявления заинтересованным лицом в администрацию города о предоставлении ему земельного участка на соответствующем праве, предусмотренном Земельным кодексом, при переоформлении права постоянного (бессрочного) пользования; </w:t>
      </w:r>
    </w:p>
    <w:p w:rsidR="00E364C5" w:rsidRPr="00383B06" w:rsidRDefault="00E364C5" w:rsidP="00E364C5">
      <w:pPr>
        <w:autoSpaceDE w:val="0"/>
        <w:autoSpaceDN w:val="0"/>
        <w:adjustRightInd w:val="0"/>
        <w:ind w:firstLine="709"/>
        <w:jc w:val="both"/>
        <w:rPr>
          <w:rFonts w:ascii="Times New Roman" w:eastAsia="Times New Roman" w:hAnsi="Times New Roman" w:cs="Times New Roman"/>
          <w:color w:val="auto"/>
          <w:sz w:val="28"/>
          <w:szCs w:val="28"/>
          <w:lang w:bidi="ar-SA"/>
        </w:rPr>
      </w:pPr>
      <w:r w:rsidRPr="00383B06">
        <w:rPr>
          <w:rFonts w:ascii="Times New Roman" w:eastAsia="Times New Roman" w:hAnsi="Times New Roman" w:cs="Times New Roman"/>
          <w:color w:val="auto"/>
          <w:sz w:val="28"/>
          <w:szCs w:val="28"/>
          <w:lang w:bidi="ar-SA"/>
        </w:rPr>
        <w:t>- принятие решения о предоставлении земельного участка на соответствующем праве;</w:t>
      </w:r>
    </w:p>
    <w:p w:rsidR="00E364C5" w:rsidRPr="00383B06" w:rsidRDefault="00E364C5" w:rsidP="00E364C5">
      <w:pPr>
        <w:autoSpaceDE w:val="0"/>
        <w:autoSpaceDN w:val="0"/>
        <w:adjustRightInd w:val="0"/>
        <w:ind w:firstLine="709"/>
        <w:jc w:val="both"/>
        <w:rPr>
          <w:rFonts w:ascii="Times New Roman" w:eastAsia="Times New Roman" w:hAnsi="Times New Roman" w:cs="Times New Roman"/>
          <w:color w:val="auto"/>
          <w:sz w:val="28"/>
          <w:szCs w:val="28"/>
          <w:lang w:bidi="ar-SA"/>
        </w:rPr>
      </w:pPr>
      <w:r w:rsidRPr="00383B06">
        <w:rPr>
          <w:rFonts w:ascii="Times New Roman" w:eastAsia="Times New Roman" w:hAnsi="Times New Roman" w:cs="Times New Roman"/>
          <w:color w:val="auto"/>
          <w:sz w:val="28"/>
          <w:szCs w:val="28"/>
          <w:lang w:bidi="ar-SA"/>
        </w:rPr>
        <w:t xml:space="preserve">- государственную регистрацию права в соответствии с Федеральным </w:t>
      </w:r>
      <w:hyperlink r:id="rId7" w:history="1">
        <w:r w:rsidRPr="00383B06">
          <w:rPr>
            <w:rFonts w:ascii="Times New Roman" w:eastAsia="Times New Roman" w:hAnsi="Times New Roman" w:cs="Times New Roman"/>
            <w:color w:val="auto"/>
            <w:sz w:val="28"/>
            <w:szCs w:val="28"/>
            <w:lang w:bidi="ar-SA"/>
          </w:rPr>
          <w:t>законом</w:t>
        </w:r>
      </w:hyperlink>
      <w:r w:rsidRPr="00383B06">
        <w:rPr>
          <w:rFonts w:ascii="Times New Roman" w:eastAsia="Times New Roman" w:hAnsi="Times New Roman" w:cs="Times New Roman"/>
          <w:color w:val="auto"/>
          <w:sz w:val="28"/>
          <w:szCs w:val="28"/>
          <w:lang w:bidi="ar-SA"/>
        </w:rPr>
        <w:t xml:space="preserve"> от 13.07.2015 № 218-ФЗ «О государственной регистрации недвижимости».</w:t>
      </w:r>
    </w:p>
    <w:p w:rsidR="00E364C5" w:rsidRPr="00383B06" w:rsidRDefault="00E364C5" w:rsidP="00E364C5">
      <w:pPr>
        <w:autoSpaceDE w:val="0"/>
        <w:autoSpaceDN w:val="0"/>
        <w:adjustRightInd w:val="0"/>
        <w:ind w:firstLine="709"/>
        <w:jc w:val="both"/>
        <w:rPr>
          <w:rFonts w:ascii="Times New Roman" w:eastAsia="Times New Roman" w:hAnsi="Times New Roman" w:cs="Times New Roman"/>
          <w:sz w:val="28"/>
          <w:szCs w:val="28"/>
          <w:lang w:bidi="ar-SA"/>
        </w:rPr>
      </w:pPr>
    </w:p>
    <w:p w:rsidR="00E364C5" w:rsidRPr="00383B06" w:rsidRDefault="00E364C5" w:rsidP="00E364C5">
      <w:pPr>
        <w:autoSpaceDE w:val="0"/>
        <w:autoSpaceDN w:val="0"/>
        <w:adjustRightInd w:val="0"/>
        <w:ind w:firstLine="709"/>
        <w:jc w:val="center"/>
        <w:outlineLvl w:val="0"/>
        <w:rPr>
          <w:rFonts w:ascii="Times New Roman" w:eastAsia="Times New Roman" w:hAnsi="Times New Roman" w:cs="Times New Roman"/>
          <w:b/>
          <w:color w:val="auto"/>
          <w:sz w:val="28"/>
          <w:szCs w:val="28"/>
          <w:lang w:bidi="ar-SA"/>
        </w:rPr>
      </w:pPr>
      <w:r w:rsidRPr="00383B06">
        <w:rPr>
          <w:rFonts w:ascii="Times New Roman" w:eastAsia="Times New Roman" w:hAnsi="Times New Roman" w:cs="Times New Roman"/>
          <w:b/>
          <w:color w:val="auto"/>
          <w:sz w:val="28"/>
          <w:szCs w:val="28"/>
          <w:lang w:bidi="ar-SA"/>
        </w:rPr>
        <w:t>Платность использования земли</w:t>
      </w:r>
    </w:p>
    <w:p w:rsidR="00E364C5" w:rsidRPr="00383B06" w:rsidRDefault="00E364C5" w:rsidP="00E364C5">
      <w:pPr>
        <w:widowControl/>
        <w:rPr>
          <w:rFonts w:ascii="Times New Roman" w:eastAsia="Times New Roman" w:hAnsi="Times New Roman" w:cs="Times New Roman"/>
          <w:lang w:bidi="ar-SA"/>
        </w:rPr>
      </w:pPr>
    </w:p>
    <w:p w:rsidR="00E364C5" w:rsidRPr="00383B06" w:rsidRDefault="00E364C5" w:rsidP="00E364C5">
      <w:pPr>
        <w:autoSpaceDE w:val="0"/>
        <w:autoSpaceDN w:val="0"/>
        <w:adjustRightInd w:val="0"/>
        <w:ind w:firstLine="709"/>
        <w:jc w:val="both"/>
        <w:rPr>
          <w:rFonts w:ascii="Times New Roman" w:eastAsia="Times New Roman" w:hAnsi="Times New Roman" w:cs="Times New Roman"/>
          <w:color w:val="auto"/>
          <w:sz w:val="28"/>
          <w:szCs w:val="28"/>
          <w:lang w:bidi="ar-SA"/>
        </w:rPr>
      </w:pPr>
      <w:r w:rsidRPr="00383B06">
        <w:rPr>
          <w:rFonts w:ascii="Times New Roman" w:eastAsia="Times New Roman" w:hAnsi="Times New Roman" w:cs="Times New Roman"/>
          <w:color w:val="auto"/>
          <w:sz w:val="28"/>
          <w:szCs w:val="28"/>
          <w:lang w:bidi="ar-SA"/>
        </w:rPr>
        <w:t>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Земельным кодексом.</w:t>
      </w:r>
    </w:p>
    <w:p w:rsidR="00E364C5" w:rsidRPr="00383B06" w:rsidRDefault="00E364C5" w:rsidP="00E364C5">
      <w:pPr>
        <w:autoSpaceDE w:val="0"/>
        <w:autoSpaceDN w:val="0"/>
        <w:adjustRightInd w:val="0"/>
        <w:ind w:firstLine="709"/>
        <w:jc w:val="both"/>
        <w:rPr>
          <w:rFonts w:ascii="Times New Roman" w:eastAsia="Times New Roman" w:hAnsi="Times New Roman" w:cs="Times New Roman"/>
          <w:color w:val="auto"/>
          <w:sz w:val="28"/>
          <w:szCs w:val="28"/>
          <w:lang w:bidi="ar-SA"/>
        </w:rPr>
      </w:pPr>
    </w:p>
    <w:p w:rsidR="00E364C5" w:rsidRPr="00383B06" w:rsidRDefault="00E364C5" w:rsidP="00E364C5">
      <w:pPr>
        <w:autoSpaceDE w:val="0"/>
        <w:autoSpaceDN w:val="0"/>
        <w:adjustRightInd w:val="0"/>
        <w:ind w:firstLine="709"/>
        <w:jc w:val="center"/>
        <w:outlineLvl w:val="2"/>
        <w:rPr>
          <w:rFonts w:ascii="Times New Roman" w:eastAsia="Times New Roman" w:hAnsi="Times New Roman" w:cs="Times New Roman"/>
          <w:b/>
          <w:color w:val="auto"/>
          <w:sz w:val="28"/>
          <w:szCs w:val="28"/>
          <w:lang w:bidi="ar-SA"/>
        </w:rPr>
      </w:pPr>
      <w:r w:rsidRPr="00383B06">
        <w:rPr>
          <w:rFonts w:ascii="Times New Roman" w:eastAsia="Times New Roman" w:hAnsi="Times New Roman" w:cs="Times New Roman"/>
          <w:b/>
          <w:color w:val="auto"/>
          <w:sz w:val="28"/>
          <w:szCs w:val="28"/>
          <w:lang w:bidi="ar-SA"/>
        </w:rPr>
        <w:t>Изменение видов разрешенного использования земельных участков</w:t>
      </w:r>
    </w:p>
    <w:p w:rsidR="00E364C5" w:rsidRPr="00383B06" w:rsidRDefault="00E364C5" w:rsidP="00E364C5">
      <w:pPr>
        <w:autoSpaceDE w:val="0"/>
        <w:autoSpaceDN w:val="0"/>
        <w:adjustRightInd w:val="0"/>
        <w:ind w:firstLine="709"/>
        <w:jc w:val="center"/>
        <w:outlineLvl w:val="2"/>
        <w:rPr>
          <w:rFonts w:ascii="Times New Roman" w:eastAsia="Times New Roman" w:hAnsi="Times New Roman" w:cs="Times New Roman"/>
          <w:color w:val="auto"/>
          <w:sz w:val="28"/>
          <w:szCs w:val="28"/>
          <w:u w:val="single"/>
          <w:lang w:bidi="ar-SA"/>
        </w:rPr>
      </w:pPr>
      <w:r w:rsidRPr="00383B06">
        <w:rPr>
          <w:rFonts w:ascii="Times New Roman" w:eastAsia="Times New Roman" w:hAnsi="Times New Roman" w:cs="Times New Roman"/>
          <w:b/>
          <w:color w:val="auto"/>
          <w:sz w:val="28"/>
          <w:szCs w:val="28"/>
          <w:lang w:bidi="ar-SA"/>
        </w:rPr>
        <w:t>и объектов капитального строительства</w:t>
      </w:r>
      <w:r w:rsidRPr="00383B06">
        <w:rPr>
          <w:rFonts w:ascii="Times New Roman" w:eastAsia="Times New Roman" w:hAnsi="Times New Roman" w:cs="Times New Roman"/>
          <w:color w:val="auto"/>
          <w:sz w:val="28"/>
          <w:szCs w:val="28"/>
          <w:u w:val="single"/>
          <w:lang w:bidi="ar-SA"/>
        </w:rPr>
        <w:t xml:space="preserve"> </w:t>
      </w:r>
    </w:p>
    <w:p w:rsidR="00E364C5" w:rsidRPr="00383B06" w:rsidRDefault="00E364C5" w:rsidP="00E364C5">
      <w:pPr>
        <w:autoSpaceDE w:val="0"/>
        <w:autoSpaceDN w:val="0"/>
        <w:adjustRightInd w:val="0"/>
        <w:ind w:firstLine="709"/>
        <w:jc w:val="center"/>
        <w:outlineLvl w:val="2"/>
        <w:rPr>
          <w:rFonts w:ascii="Times New Roman" w:eastAsia="Times New Roman" w:hAnsi="Times New Roman" w:cs="Times New Roman"/>
          <w:color w:val="auto"/>
          <w:sz w:val="28"/>
          <w:szCs w:val="28"/>
          <w:lang w:bidi="ar-SA"/>
        </w:rPr>
      </w:pPr>
    </w:p>
    <w:p w:rsidR="00E364C5" w:rsidRPr="00383B06" w:rsidRDefault="00E364C5" w:rsidP="00E364C5">
      <w:pPr>
        <w:autoSpaceDE w:val="0"/>
        <w:autoSpaceDN w:val="0"/>
        <w:adjustRightInd w:val="0"/>
        <w:ind w:firstLine="709"/>
        <w:jc w:val="both"/>
        <w:rPr>
          <w:rFonts w:ascii="Times New Roman" w:eastAsia="Times New Roman" w:hAnsi="Times New Roman" w:cs="Times New Roman"/>
          <w:color w:val="auto"/>
          <w:sz w:val="28"/>
          <w:szCs w:val="28"/>
          <w:lang w:bidi="ar-SA"/>
        </w:rPr>
      </w:pPr>
      <w:r w:rsidRPr="00383B06">
        <w:rPr>
          <w:rFonts w:ascii="Times New Roman" w:eastAsia="Times New Roman" w:hAnsi="Times New Roman" w:cs="Times New Roman"/>
          <w:color w:val="auto"/>
          <w:sz w:val="28"/>
          <w:szCs w:val="28"/>
          <w:lang w:bidi="ar-SA"/>
        </w:rPr>
        <w:t xml:space="preserve">Виды разрешенного использования земельных участков и объектов капитального строительства определяются в соответствии с градостроительной документацией, классификатором видов разрешенного использования </w:t>
      </w:r>
      <w:r w:rsidRPr="00383B06">
        <w:rPr>
          <w:rFonts w:ascii="Times New Roman" w:eastAsia="Times New Roman" w:hAnsi="Times New Roman" w:cs="Times New Roman"/>
          <w:color w:val="auto"/>
          <w:sz w:val="28"/>
          <w:szCs w:val="28"/>
          <w:lang w:bidi="ar-SA"/>
        </w:rPr>
        <w:lastRenderedPageBreak/>
        <w:t>земельных участков, утвержденным приказом Федеральной службы государственной регистрации, кадастра и картографии от 10.11.2020 № П/0412 «Об утверждении классификатора видов разрешенного использования земельных участков».</w:t>
      </w:r>
    </w:p>
    <w:p w:rsidR="00E364C5" w:rsidRPr="00383B06" w:rsidRDefault="00E364C5" w:rsidP="00E364C5">
      <w:pPr>
        <w:autoSpaceDE w:val="0"/>
        <w:autoSpaceDN w:val="0"/>
        <w:adjustRightInd w:val="0"/>
        <w:ind w:firstLine="709"/>
        <w:jc w:val="both"/>
        <w:rPr>
          <w:rFonts w:ascii="Times New Roman" w:eastAsia="Times New Roman" w:hAnsi="Times New Roman" w:cs="Times New Roman"/>
          <w:color w:val="auto"/>
          <w:sz w:val="28"/>
          <w:szCs w:val="28"/>
          <w:lang w:bidi="ar-SA"/>
        </w:rPr>
      </w:pPr>
      <w:r w:rsidRPr="00383B06">
        <w:rPr>
          <w:rFonts w:ascii="Times New Roman" w:eastAsia="Times New Roman" w:hAnsi="Times New Roman" w:cs="Times New Roman"/>
          <w:color w:val="auto"/>
          <w:sz w:val="28"/>
          <w:szCs w:val="28"/>
          <w:lang w:bidi="ar-SA"/>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E364C5" w:rsidRPr="00383B06" w:rsidRDefault="00E364C5" w:rsidP="00E364C5">
      <w:pPr>
        <w:autoSpaceDE w:val="0"/>
        <w:autoSpaceDN w:val="0"/>
        <w:adjustRightInd w:val="0"/>
        <w:ind w:firstLine="709"/>
        <w:jc w:val="both"/>
        <w:rPr>
          <w:rFonts w:ascii="Times New Roman" w:eastAsia="Times New Roman" w:hAnsi="Times New Roman" w:cs="Times New Roman"/>
          <w:color w:val="auto"/>
          <w:sz w:val="28"/>
          <w:szCs w:val="28"/>
          <w:lang w:bidi="ar-SA"/>
        </w:rPr>
      </w:pPr>
      <w:r w:rsidRPr="00383B06">
        <w:rPr>
          <w:rFonts w:ascii="Times New Roman" w:eastAsia="Times New Roman" w:hAnsi="Times New Roman" w:cs="Times New Roman"/>
          <w:color w:val="auto"/>
          <w:sz w:val="28"/>
          <w:szCs w:val="28"/>
          <w:lang w:bidi="ar-SA"/>
        </w:rPr>
        <w:t>Вид разрешенного использования земельного участка должен соответствовать назначению здания, сооружения.</w:t>
      </w:r>
    </w:p>
    <w:p w:rsidR="00E364C5" w:rsidRPr="00383B06" w:rsidRDefault="00E364C5" w:rsidP="00E364C5">
      <w:pPr>
        <w:autoSpaceDE w:val="0"/>
        <w:autoSpaceDN w:val="0"/>
        <w:adjustRightInd w:val="0"/>
        <w:ind w:firstLine="709"/>
        <w:jc w:val="both"/>
        <w:rPr>
          <w:rFonts w:ascii="Times New Roman" w:eastAsia="Times New Roman" w:hAnsi="Times New Roman" w:cs="Times New Roman"/>
          <w:color w:val="auto"/>
          <w:sz w:val="28"/>
          <w:szCs w:val="28"/>
          <w:lang w:bidi="ar-SA"/>
        </w:rPr>
      </w:pPr>
      <w:r w:rsidRPr="00383B06">
        <w:rPr>
          <w:rFonts w:ascii="Times New Roman" w:eastAsia="Times New Roman" w:hAnsi="Times New Roman" w:cs="Times New Roman"/>
          <w:color w:val="auto"/>
          <w:sz w:val="28"/>
          <w:szCs w:val="28"/>
          <w:lang w:bidi="ar-SA"/>
        </w:rPr>
        <w:t>Изменение одного вида разрешенного использования земельного участка на другой вид такого использования осуществляется в соответствии с градостроительными регламентами.</w:t>
      </w:r>
    </w:p>
    <w:p w:rsidR="00E364C5" w:rsidRPr="00383B06" w:rsidRDefault="00E364C5" w:rsidP="00E364C5">
      <w:pPr>
        <w:autoSpaceDE w:val="0"/>
        <w:autoSpaceDN w:val="0"/>
        <w:adjustRightInd w:val="0"/>
        <w:ind w:firstLine="709"/>
        <w:jc w:val="both"/>
        <w:rPr>
          <w:rFonts w:ascii="Times New Roman" w:eastAsia="Times New Roman" w:hAnsi="Times New Roman" w:cs="Times New Roman"/>
          <w:color w:val="auto"/>
          <w:sz w:val="28"/>
          <w:szCs w:val="28"/>
          <w:lang w:bidi="ar-SA"/>
        </w:rPr>
      </w:pPr>
      <w:r w:rsidRPr="00383B06">
        <w:rPr>
          <w:rFonts w:ascii="Times New Roman" w:eastAsia="Times New Roman" w:hAnsi="Times New Roman" w:cs="Times New Roman"/>
          <w:color w:val="auto"/>
          <w:sz w:val="28"/>
          <w:szCs w:val="28"/>
          <w:lang w:bidi="ar-SA"/>
        </w:rPr>
        <w:t>С целью соблюдения требований земельного законодательства лицу, заинтересованному в изменении вида разрешенного использования земельного участка, необходимо обратиться с соответствующим заявлением в администрацию города.</w:t>
      </w:r>
    </w:p>
    <w:p w:rsidR="00E364C5" w:rsidRPr="00383B06" w:rsidRDefault="00E364C5" w:rsidP="00E364C5">
      <w:pPr>
        <w:autoSpaceDE w:val="0"/>
        <w:autoSpaceDN w:val="0"/>
        <w:adjustRightInd w:val="0"/>
        <w:ind w:firstLine="709"/>
        <w:jc w:val="center"/>
        <w:outlineLvl w:val="0"/>
        <w:rPr>
          <w:rFonts w:ascii="Times New Roman" w:eastAsia="Times New Roman" w:hAnsi="Times New Roman" w:cs="Times New Roman"/>
          <w:b/>
          <w:bCs/>
          <w:color w:val="auto"/>
          <w:sz w:val="28"/>
          <w:szCs w:val="28"/>
          <w:lang w:bidi="ar-SA"/>
        </w:rPr>
      </w:pPr>
    </w:p>
    <w:p w:rsidR="00E364C5" w:rsidRPr="00383B06" w:rsidRDefault="00E364C5" w:rsidP="00E364C5">
      <w:pPr>
        <w:autoSpaceDE w:val="0"/>
        <w:autoSpaceDN w:val="0"/>
        <w:adjustRightInd w:val="0"/>
        <w:ind w:firstLine="709"/>
        <w:jc w:val="center"/>
        <w:outlineLvl w:val="0"/>
        <w:rPr>
          <w:rFonts w:ascii="Times New Roman" w:eastAsia="Times New Roman" w:hAnsi="Times New Roman" w:cs="Times New Roman"/>
          <w:b/>
          <w:bCs/>
          <w:color w:val="auto"/>
          <w:sz w:val="28"/>
          <w:szCs w:val="28"/>
          <w:lang w:bidi="ar-SA"/>
        </w:rPr>
      </w:pPr>
      <w:r w:rsidRPr="00383B06">
        <w:rPr>
          <w:rFonts w:ascii="Times New Roman" w:eastAsia="Times New Roman" w:hAnsi="Times New Roman" w:cs="Times New Roman"/>
          <w:b/>
          <w:bCs/>
          <w:color w:val="auto"/>
          <w:sz w:val="28"/>
          <w:szCs w:val="28"/>
          <w:lang w:bidi="ar-SA"/>
        </w:rPr>
        <w:t>Ответственность за правонарушения в области охраны и использования земель</w:t>
      </w:r>
    </w:p>
    <w:p w:rsidR="00E364C5" w:rsidRPr="00383B06" w:rsidRDefault="00E364C5" w:rsidP="00E364C5">
      <w:pPr>
        <w:autoSpaceDE w:val="0"/>
        <w:autoSpaceDN w:val="0"/>
        <w:adjustRightInd w:val="0"/>
        <w:ind w:firstLine="709"/>
        <w:jc w:val="center"/>
        <w:outlineLvl w:val="0"/>
        <w:rPr>
          <w:rFonts w:ascii="Times New Roman" w:eastAsia="Times New Roman" w:hAnsi="Times New Roman" w:cs="Times New Roman"/>
          <w:color w:val="auto"/>
          <w:sz w:val="28"/>
          <w:szCs w:val="28"/>
          <w:u w:val="single"/>
          <w:lang w:bidi="ar-SA"/>
        </w:rPr>
      </w:pPr>
    </w:p>
    <w:p w:rsidR="00E364C5" w:rsidRPr="00383B06" w:rsidRDefault="00E364C5" w:rsidP="00E364C5">
      <w:pPr>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383B06">
        <w:rPr>
          <w:rFonts w:ascii="Times New Roman" w:eastAsia="Times New Roman" w:hAnsi="Times New Roman" w:cs="Times New Roman"/>
          <w:color w:val="auto"/>
          <w:sz w:val="28"/>
          <w:szCs w:val="28"/>
          <w:lang w:bidi="ar-SA"/>
        </w:rPr>
        <w:t xml:space="preserve">Главой </w:t>
      </w:r>
      <w:r w:rsidRPr="00383B06">
        <w:rPr>
          <w:rFonts w:ascii="Times New Roman" w:eastAsia="Times New Roman" w:hAnsi="Times New Roman" w:cs="Times New Roman"/>
          <w:color w:val="auto"/>
          <w:sz w:val="28"/>
          <w:szCs w:val="28"/>
          <w:lang w:val="en-US" w:bidi="ar-SA"/>
        </w:rPr>
        <w:t>XIII</w:t>
      </w:r>
      <w:r w:rsidRPr="00383B06">
        <w:rPr>
          <w:rFonts w:ascii="Times New Roman" w:eastAsia="Times New Roman" w:hAnsi="Times New Roman" w:cs="Times New Roman"/>
          <w:color w:val="auto"/>
          <w:sz w:val="28"/>
          <w:szCs w:val="28"/>
          <w:lang w:bidi="ar-SA"/>
        </w:rPr>
        <w:t xml:space="preserve"> Земельного кодекса установлено, что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E364C5" w:rsidRPr="00383B06" w:rsidRDefault="00E364C5" w:rsidP="00E364C5">
      <w:pPr>
        <w:autoSpaceDE w:val="0"/>
        <w:autoSpaceDN w:val="0"/>
        <w:adjustRightInd w:val="0"/>
        <w:ind w:firstLine="709"/>
        <w:jc w:val="both"/>
        <w:rPr>
          <w:rFonts w:ascii="Times New Roman" w:eastAsia="Times New Roman" w:hAnsi="Times New Roman" w:cs="Times New Roman"/>
          <w:color w:val="auto"/>
          <w:sz w:val="28"/>
          <w:szCs w:val="28"/>
          <w:lang w:bidi="ar-SA"/>
        </w:rPr>
      </w:pPr>
      <w:r w:rsidRPr="00383B06">
        <w:rPr>
          <w:rFonts w:ascii="Times New Roman" w:eastAsia="Times New Roman" w:hAnsi="Times New Roman" w:cs="Times New Roman"/>
          <w:color w:val="auto"/>
          <w:sz w:val="28"/>
          <w:szCs w:val="28"/>
          <w:lang w:bidi="ar-SA"/>
        </w:rPr>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E364C5" w:rsidRPr="00383B06" w:rsidRDefault="00E364C5" w:rsidP="00E364C5">
      <w:pPr>
        <w:autoSpaceDE w:val="0"/>
        <w:autoSpaceDN w:val="0"/>
        <w:adjustRightInd w:val="0"/>
        <w:ind w:firstLine="709"/>
        <w:jc w:val="both"/>
        <w:rPr>
          <w:rFonts w:ascii="Times New Roman" w:eastAsia="Times New Roman" w:hAnsi="Times New Roman" w:cs="Times New Roman"/>
          <w:color w:val="auto"/>
          <w:sz w:val="28"/>
          <w:szCs w:val="28"/>
          <w:lang w:bidi="ar-SA"/>
        </w:rPr>
      </w:pPr>
      <w:r w:rsidRPr="00383B06">
        <w:rPr>
          <w:rFonts w:ascii="Times New Roman" w:eastAsia="Times New Roman" w:hAnsi="Times New Roman" w:cs="Times New Roman"/>
          <w:color w:val="auto"/>
          <w:sz w:val="28"/>
          <w:szCs w:val="28"/>
          <w:lang w:bidi="ar-SA"/>
        </w:rPr>
        <w:t>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E364C5" w:rsidRPr="00383B06" w:rsidRDefault="00E364C5" w:rsidP="00E364C5">
      <w:pPr>
        <w:autoSpaceDE w:val="0"/>
        <w:autoSpaceDN w:val="0"/>
        <w:adjustRightInd w:val="0"/>
        <w:ind w:firstLine="709"/>
        <w:jc w:val="both"/>
        <w:rPr>
          <w:rFonts w:ascii="Times New Roman" w:eastAsia="Times New Roman" w:hAnsi="Times New Roman" w:cs="Times New Roman"/>
          <w:color w:val="auto"/>
          <w:sz w:val="28"/>
          <w:szCs w:val="28"/>
          <w:lang w:bidi="ar-SA"/>
        </w:rPr>
      </w:pPr>
      <w:r w:rsidRPr="00383B06">
        <w:rPr>
          <w:rFonts w:ascii="Times New Roman" w:eastAsia="Times New Roman" w:hAnsi="Times New Roman" w:cs="Times New Roman"/>
          <w:color w:val="auto"/>
          <w:sz w:val="28"/>
          <w:szCs w:val="28"/>
          <w:lang w:bidi="ar-SA"/>
        </w:rPr>
        <w:t>Юридические лица, граждане обязаны возместить в полном объеме вред, причиненный в результате совершения ими земельных правонарушений.</w:t>
      </w:r>
    </w:p>
    <w:p w:rsidR="00E364C5" w:rsidRPr="00383B06" w:rsidRDefault="00E364C5" w:rsidP="00E364C5">
      <w:pPr>
        <w:autoSpaceDE w:val="0"/>
        <w:autoSpaceDN w:val="0"/>
        <w:adjustRightInd w:val="0"/>
        <w:ind w:firstLine="709"/>
        <w:jc w:val="both"/>
        <w:rPr>
          <w:rFonts w:ascii="Times New Roman" w:eastAsia="Times New Roman" w:hAnsi="Times New Roman" w:cs="Times New Roman"/>
          <w:color w:val="auto"/>
          <w:sz w:val="28"/>
          <w:szCs w:val="28"/>
          <w:lang w:bidi="ar-SA"/>
        </w:rPr>
      </w:pPr>
      <w:r w:rsidRPr="00383B06">
        <w:rPr>
          <w:rFonts w:ascii="Times New Roman" w:eastAsia="Times New Roman" w:hAnsi="Times New Roman" w:cs="Times New Roman"/>
          <w:color w:val="auto"/>
          <w:sz w:val="28"/>
          <w:szCs w:val="28"/>
          <w:lang w:bidi="ar-SA"/>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E364C5" w:rsidRPr="00383B06" w:rsidRDefault="00E364C5" w:rsidP="00E364C5">
      <w:pPr>
        <w:autoSpaceDE w:val="0"/>
        <w:autoSpaceDN w:val="0"/>
        <w:adjustRightInd w:val="0"/>
        <w:ind w:firstLine="709"/>
        <w:jc w:val="both"/>
        <w:rPr>
          <w:rFonts w:ascii="Times New Roman" w:eastAsia="Times New Roman" w:hAnsi="Times New Roman" w:cs="Times New Roman"/>
          <w:color w:val="auto"/>
          <w:sz w:val="28"/>
          <w:szCs w:val="28"/>
          <w:lang w:bidi="ar-SA"/>
        </w:rPr>
      </w:pPr>
      <w:r w:rsidRPr="00383B06">
        <w:rPr>
          <w:rFonts w:ascii="Times New Roman" w:eastAsia="Times New Roman" w:hAnsi="Times New Roman" w:cs="Times New Roman"/>
          <w:color w:val="auto"/>
          <w:sz w:val="28"/>
          <w:szCs w:val="28"/>
          <w:lang w:bidi="ar-SA"/>
        </w:rPr>
        <w:t xml:space="preserve">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w:t>
      </w:r>
      <w:r w:rsidRPr="00383B06">
        <w:rPr>
          <w:rFonts w:ascii="Times New Roman" w:eastAsia="Times New Roman" w:hAnsi="Times New Roman" w:cs="Times New Roman"/>
          <w:color w:val="auto"/>
          <w:sz w:val="28"/>
          <w:szCs w:val="28"/>
          <w:lang w:bidi="ar-SA"/>
        </w:rPr>
        <w:lastRenderedPageBreak/>
        <w:t>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E364C5" w:rsidRPr="00383B06" w:rsidRDefault="00E364C5" w:rsidP="00E364C5">
      <w:pPr>
        <w:autoSpaceDE w:val="0"/>
        <w:autoSpaceDN w:val="0"/>
        <w:adjustRightInd w:val="0"/>
        <w:ind w:firstLine="709"/>
        <w:jc w:val="both"/>
        <w:rPr>
          <w:rFonts w:ascii="Times New Roman" w:eastAsia="Times New Roman" w:hAnsi="Times New Roman" w:cs="Times New Roman"/>
          <w:color w:val="auto"/>
          <w:sz w:val="28"/>
          <w:szCs w:val="28"/>
          <w:lang w:bidi="ar-SA"/>
        </w:rPr>
      </w:pPr>
      <w:r w:rsidRPr="00383B06">
        <w:rPr>
          <w:rFonts w:ascii="Times New Roman" w:eastAsia="Times New Roman" w:hAnsi="Times New Roman" w:cs="Times New Roman"/>
          <w:color w:val="auto"/>
          <w:sz w:val="28"/>
          <w:szCs w:val="28"/>
          <w:lang w:bidi="ar-SA"/>
        </w:rPr>
        <w:t>Принудительное прекращение прав на земельный участок не освобождает от обязанности по возмещению причиненного земельными правонарушениями вреда.</w:t>
      </w:r>
    </w:p>
    <w:p w:rsidR="00E364C5" w:rsidRPr="00383B06" w:rsidRDefault="00E364C5" w:rsidP="00E364C5">
      <w:pPr>
        <w:ind w:firstLine="709"/>
        <w:jc w:val="both"/>
        <w:rPr>
          <w:rFonts w:ascii="Times New Roman" w:eastAsia="Times New Roman" w:hAnsi="Times New Roman" w:cs="Times New Roman"/>
          <w:sz w:val="28"/>
          <w:szCs w:val="28"/>
          <w:lang w:bidi="ar-SA"/>
        </w:rPr>
      </w:pPr>
      <w:bookmarkStart w:id="0" w:name="Par166"/>
      <w:bookmarkEnd w:id="0"/>
      <w:r w:rsidRPr="00383B06">
        <w:rPr>
          <w:rFonts w:ascii="Times New Roman" w:eastAsia="Times New Roman" w:hAnsi="Times New Roman" w:cs="Times New Roman"/>
          <w:sz w:val="28"/>
          <w:szCs w:val="28"/>
          <w:lang w:bidi="ar-SA"/>
        </w:rPr>
        <w:t>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 xml:space="preserve">- Конституцией Российской Федерации; </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 xml:space="preserve">- Кодексом Российской Федерации об административных правонарушениях; </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 xml:space="preserve">- Земельным кодексом Российской Федерации; </w:t>
      </w:r>
    </w:p>
    <w:p w:rsidR="00E364C5" w:rsidRPr="00383B06" w:rsidRDefault="00E364C5" w:rsidP="00E364C5">
      <w:pPr>
        <w:ind w:firstLine="709"/>
        <w:jc w:val="both"/>
        <w:rPr>
          <w:rFonts w:ascii="Times New Roman" w:eastAsia="Times New Roman" w:hAnsi="Times New Roman" w:cs="Times New Roman"/>
          <w:sz w:val="28"/>
          <w:szCs w:val="28"/>
          <w:lang w:bidi="ar-SA"/>
        </w:rPr>
      </w:pPr>
      <w:r w:rsidRPr="00383B06">
        <w:rPr>
          <w:rFonts w:ascii="Times New Roman" w:eastAsia="Times New Roman" w:hAnsi="Times New Roman" w:cs="Times New Roman"/>
          <w:sz w:val="28"/>
          <w:szCs w:val="28"/>
          <w:lang w:bidi="ar-SA"/>
        </w:rPr>
        <w:t xml:space="preserve">- Федеральным законом от 31.07.2020 № 248-ФЗ «О государственном контроле (надзоре) и муниципальном контроле в Российской Федерации»; </w:t>
      </w:r>
    </w:p>
    <w:p w:rsidR="00E364C5" w:rsidRPr="00383B06" w:rsidRDefault="00E364C5" w:rsidP="00E364C5">
      <w:pPr>
        <w:ind w:firstLine="709"/>
        <w:jc w:val="both"/>
        <w:rPr>
          <w:rFonts w:ascii="Times New Roman" w:eastAsia="Times New Roman" w:hAnsi="Times New Roman" w:cs="Times New Roman"/>
          <w:color w:val="auto"/>
          <w:sz w:val="28"/>
          <w:szCs w:val="28"/>
          <w:lang w:bidi="ar-SA"/>
        </w:rPr>
      </w:pPr>
      <w:r w:rsidRPr="00383B06">
        <w:rPr>
          <w:rFonts w:ascii="Times New Roman" w:eastAsia="Times New Roman" w:hAnsi="Times New Roman" w:cs="Times New Roman"/>
          <w:sz w:val="28"/>
          <w:szCs w:val="28"/>
          <w:lang w:bidi="ar-SA"/>
        </w:rPr>
        <w:t>- Положением о муниципальном земельном контроле на территории Вилючинского городского округа, утвержденным Решением Думы Вилючинского городского округа от 06.09.2021 № 89/19-7.</w:t>
      </w:r>
    </w:p>
    <w:p w:rsidR="00E364C5" w:rsidRPr="00383B06" w:rsidRDefault="00E364C5" w:rsidP="00E364C5">
      <w:pPr>
        <w:ind w:firstLine="709"/>
        <w:jc w:val="both"/>
        <w:rPr>
          <w:rFonts w:ascii="Times New Roman" w:eastAsia="Times New Roman" w:hAnsi="Times New Roman" w:cs="Times New Roman"/>
          <w:sz w:val="28"/>
          <w:szCs w:val="28"/>
          <w:lang w:bidi="ar-SA"/>
        </w:rPr>
      </w:pPr>
    </w:p>
    <w:p w:rsidR="00E364C5" w:rsidRPr="00383B06" w:rsidRDefault="00E364C5" w:rsidP="00E364C5">
      <w:pPr>
        <w:ind w:firstLine="709"/>
        <w:jc w:val="center"/>
        <w:rPr>
          <w:rFonts w:ascii="Times New Roman" w:eastAsia="Times New Roman" w:hAnsi="Times New Roman" w:cs="Times New Roman"/>
          <w:b/>
          <w:sz w:val="28"/>
          <w:szCs w:val="28"/>
          <w:lang w:bidi="ar-SA"/>
        </w:rPr>
      </w:pPr>
      <w:r w:rsidRPr="00383B06">
        <w:rPr>
          <w:rFonts w:ascii="Times New Roman" w:eastAsia="Times New Roman" w:hAnsi="Times New Roman" w:cs="Times New Roman"/>
          <w:b/>
          <w:sz w:val="28"/>
          <w:szCs w:val="28"/>
          <w:lang w:bidi="ar-SA"/>
        </w:rPr>
        <w:t>Наиболее часто встречающиеся нарушения земельного законодательства Российской Федерации и муниципальных нормативных правовых актов, содержащих обязательные требования</w:t>
      </w:r>
    </w:p>
    <w:p w:rsidR="00E364C5" w:rsidRPr="00383B06" w:rsidRDefault="00E364C5" w:rsidP="00E364C5">
      <w:pPr>
        <w:ind w:firstLine="709"/>
        <w:jc w:val="center"/>
        <w:rPr>
          <w:rFonts w:ascii="Times New Roman" w:eastAsia="Times New Roman" w:hAnsi="Times New Roman" w:cs="Times New Roman"/>
          <w:b/>
          <w:sz w:val="28"/>
          <w:szCs w:val="28"/>
          <w:lang w:bidi="ar-SA"/>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003"/>
        <w:gridCol w:w="3510"/>
      </w:tblGrid>
      <w:tr w:rsidR="00E364C5" w:rsidRPr="00383B06" w:rsidTr="00A30FA8">
        <w:tc>
          <w:tcPr>
            <w:tcW w:w="2694" w:type="dxa"/>
            <w:shd w:val="clear" w:color="auto" w:fill="auto"/>
            <w:vAlign w:val="center"/>
          </w:tcPr>
          <w:p w:rsidR="00E364C5" w:rsidRPr="00383B06" w:rsidRDefault="00E364C5" w:rsidP="00A30FA8">
            <w:pPr>
              <w:jc w:val="center"/>
              <w:rPr>
                <w:rFonts w:ascii="Times New Roman" w:eastAsia="Calibri" w:hAnsi="Times New Roman" w:cs="Times New Roman"/>
                <w:sz w:val="26"/>
                <w:szCs w:val="26"/>
                <w:lang w:bidi="ar-SA"/>
              </w:rPr>
            </w:pPr>
            <w:r w:rsidRPr="00383B06">
              <w:rPr>
                <w:rFonts w:ascii="Times New Roman" w:eastAsia="Calibri" w:hAnsi="Times New Roman" w:cs="Times New Roman"/>
                <w:sz w:val="26"/>
                <w:szCs w:val="26"/>
                <w:lang w:bidi="ar-SA"/>
              </w:rPr>
              <w:t>Наиболее часто встречаемые нарушения</w:t>
            </w:r>
          </w:p>
        </w:tc>
        <w:tc>
          <w:tcPr>
            <w:tcW w:w="4003" w:type="dxa"/>
            <w:shd w:val="clear" w:color="auto" w:fill="auto"/>
            <w:vAlign w:val="center"/>
          </w:tcPr>
          <w:p w:rsidR="00E364C5" w:rsidRPr="00383B06" w:rsidRDefault="00E364C5" w:rsidP="00A30FA8">
            <w:pPr>
              <w:jc w:val="center"/>
              <w:rPr>
                <w:rFonts w:ascii="Times New Roman" w:eastAsia="Calibri" w:hAnsi="Times New Roman" w:cs="Times New Roman"/>
                <w:sz w:val="26"/>
                <w:szCs w:val="26"/>
                <w:lang w:bidi="ar-SA"/>
              </w:rPr>
            </w:pPr>
            <w:r w:rsidRPr="00383B06">
              <w:rPr>
                <w:rFonts w:ascii="Times New Roman" w:eastAsia="Calibri" w:hAnsi="Times New Roman" w:cs="Times New Roman"/>
                <w:sz w:val="26"/>
                <w:szCs w:val="26"/>
                <w:lang w:bidi="ar-SA"/>
              </w:rPr>
              <w:t>Ответственность</w:t>
            </w:r>
          </w:p>
        </w:tc>
        <w:tc>
          <w:tcPr>
            <w:tcW w:w="3510" w:type="dxa"/>
            <w:shd w:val="clear" w:color="auto" w:fill="auto"/>
            <w:vAlign w:val="center"/>
          </w:tcPr>
          <w:p w:rsidR="00E364C5" w:rsidRPr="00383B06" w:rsidRDefault="00E364C5" w:rsidP="00A30FA8">
            <w:pPr>
              <w:jc w:val="center"/>
              <w:rPr>
                <w:rFonts w:ascii="Times New Roman" w:eastAsia="Calibri" w:hAnsi="Times New Roman" w:cs="Times New Roman"/>
                <w:sz w:val="26"/>
                <w:szCs w:val="26"/>
                <w:lang w:bidi="ar-SA"/>
              </w:rPr>
            </w:pPr>
            <w:r w:rsidRPr="00383B06">
              <w:rPr>
                <w:rFonts w:ascii="Times New Roman" w:eastAsia="Calibri" w:hAnsi="Times New Roman" w:cs="Times New Roman"/>
                <w:sz w:val="26"/>
                <w:szCs w:val="26"/>
                <w:lang w:bidi="ar-SA"/>
              </w:rPr>
              <w:t>Предостережение</w:t>
            </w:r>
          </w:p>
        </w:tc>
      </w:tr>
      <w:tr w:rsidR="00E364C5" w:rsidRPr="00383B06" w:rsidTr="00A30FA8">
        <w:tc>
          <w:tcPr>
            <w:tcW w:w="2694" w:type="dxa"/>
            <w:shd w:val="clear" w:color="auto" w:fill="auto"/>
          </w:tcPr>
          <w:p w:rsidR="00E364C5" w:rsidRPr="00383B06" w:rsidRDefault="00E364C5" w:rsidP="00A30FA8">
            <w:pPr>
              <w:jc w:val="both"/>
              <w:rPr>
                <w:rFonts w:ascii="Times New Roman" w:eastAsia="Calibri" w:hAnsi="Times New Roman" w:cs="Times New Roman"/>
                <w:sz w:val="26"/>
                <w:szCs w:val="26"/>
                <w:lang w:bidi="ar-SA"/>
              </w:rPr>
            </w:pPr>
            <w:r w:rsidRPr="00383B06">
              <w:rPr>
                <w:rFonts w:ascii="Times New Roman" w:eastAsia="Calibri" w:hAnsi="Times New Roman" w:cs="Times New Roman"/>
                <w:sz w:val="26"/>
                <w:szCs w:val="26"/>
                <w:lang w:bidi="ar-SA"/>
              </w:rPr>
              <w:t>Статья 7.1. КоАП «Самовольное занятие земельного участка»</w:t>
            </w:r>
          </w:p>
        </w:tc>
        <w:tc>
          <w:tcPr>
            <w:tcW w:w="4003" w:type="dxa"/>
            <w:shd w:val="clear" w:color="auto" w:fill="auto"/>
          </w:tcPr>
          <w:p w:rsidR="00E364C5" w:rsidRPr="00383B06" w:rsidRDefault="00E364C5" w:rsidP="00A30FA8">
            <w:pPr>
              <w:jc w:val="both"/>
              <w:rPr>
                <w:rFonts w:ascii="Times New Roman" w:eastAsia="Calibri" w:hAnsi="Times New Roman" w:cs="Times New Roman"/>
                <w:sz w:val="26"/>
                <w:szCs w:val="26"/>
                <w:lang w:bidi="ar-SA"/>
              </w:rPr>
            </w:pPr>
            <w:r w:rsidRPr="00383B06">
              <w:rPr>
                <w:rFonts w:ascii="Times New Roman" w:eastAsia="Calibri" w:hAnsi="Times New Roman" w:cs="Times New Roman"/>
                <w:sz w:val="26"/>
                <w:szCs w:val="26"/>
                <w:lang w:bidi="ar-SA"/>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w:t>
            </w:r>
          </w:p>
          <w:p w:rsidR="00E364C5" w:rsidRPr="00383B06" w:rsidRDefault="00E364C5" w:rsidP="00A30FA8">
            <w:pPr>
              <w:jc w:val="both"/>
              <w:rPr>
                <w:rFonts w:ascii="Times New Roman" w:eastAsia="Calibri" w:hAnsi="Times New Roman" w:cs="Times New Roman"/>
                <w:sz w:val="26"/>
                <w:szCs w:val="26"/>
                <w:lang w:bidi="ar-SA"/>
              </w:rPr>
            </w:pPr>
            <w:r w:rsidRPr="00383B06">
              <w:rPr>
                <w:rFonts w:ascii="Times New Roman" w:eastAsia="Calibri" w:hAnsi="Times New Roman" w:cs="Times New Roman"/>
                <w:sz w:val="26"/>
                <w:szCs w:val="26"/>
                <w:lang w:bidi="ar-SA"/>
              </w:rPr>
              <w:t xml:space="preserve">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w:t>
            </w:r>
            <w:r w:rsidRPr="00383B06">
              <w:rPr>
                <w:rFonts w:ascii="Times New Roman" w:eastAsia="Calibri" w:hAnsi="Times New Roman" w:cs="Times New Roman"/>
                <w:sz w:val="26"/>
                <w:szCs w:val="26"/>
                <w:lang w:bidi="ar-SA"/>
              </w:rPr>
              <w:lastRenderedPageBreak/>
              <w:t xml:space="preserve">размере от пяти тысяч до десяти тысяч рублей; на должностных лиц - от двадцати тысяч до пятидесяти тысяч рублей; </w:t>
            </w:r>
          </w:p>
          <w:p w:rsidR="00E364C5" w:rsidRPr="00383B06" w:rsidRDefault="00E364C5" w:rsidP="00A30FA8">
            <w:pPr>
              <w:jc w:val="both"/>
              <w:rPr>
                <w:rFonts w:ascii="Times New Roman" w:eastAsia="Calibri" w:hAnsi="Times New Roman" w:cs="Times New Roman"/>
                <w:sz w:val="26"/>
                <w:szCs w:val="26"/>
                <w:lang w:bidi="ar-SA"/>
              </w:rPr>
            </w:pPr>
            <w:r w:rsidRPr="00383B06">
              <w:rPr>
                <w:rFonts w:ascii="Times New Roman" w:eastAsia="Calibri" w:hAnsi="Times New Roman" w:cs="Times New Roman"/>
                <w:sz w:val="26"/>
                <w:szCs w:val="26"/>
                <w:lang w:bidi="ar-SA"/>
              </w:rPr>
              <w:t>на юридических лиц - от ста тысяч до двухсот тысяч рублей</w:t>
            </w:r>
          </w:p>
        </w:tc>
        <w:tc>
          <w:tcPr>
            <w:tcW w:w="3510" w:type="dxa"/>
            <w:shd w:val="clear" w:color="auto" w:fill="auto"/>
          </w:tcPr>
          <w:p w:rsidR="00E364C5" w:rsidRPr="00383B06" w:rsidRDefault="00E364C5" w:rsidP="00A30FA8">
            <w:pPr>
              <w:jc w:val="both"/>
              <w:rPr>
                <w:rFonts w:ascii="Times New Roman" w:eastAsia="Calibri" w:hAnsi="Times New Roman" w:cs="Times New Roman"/>
                <w:sz w:val="26"/>
                <w:szCs w:val="26"/>
                <w:lang w:bidi="ar-SA"/>
              </w:rPr>
            </w:pPr>
            <w:r w:rsidRPr="00383B06">
              <w:rPr>
                <w:rFonts w:ascii="Times New Roman" w:eastAsia="Calibri" w:hAnsi="Times New Roman" w:cs="Times New Roman"/>
                <w:sz w:val="26"/>
                <w:szCs w:val="26"/>
                <w:lang w:bidi="ar-SA"/>
              </w:rPr>
              <w:lastRenderedPageBreak/>
              <w:t xml:space="preserve">в целях недопущения такого нарушения, юридическим лицам, индивидуальным предпринимателям и гражданам рекомендуем своевременно оформлять документы на использование земельных участков. Для того, чтобы проследить в порядке самоконтроля (ориентировочно), не допущено ли землепользователями самовольное занятие земель, достаточно соотнести оформленные границы земельного участка с фактически оформленными границами. В этом Вам помогут кадастровые </w:t>
            </w:r>
            <w:r w:rsidRPr="00383B06">
              <w:rPr>
                <w:rFonts w:ascii="Times New Roman" w:eastAsia="Calibri" w:hAnsi="Times New Roman" w:cs="Times New Roman"/>
                <w:sz w:val="26"/>
                <w:szCs w:val="26"/>
                <w:lang w:bidi="ar-SA"/>
              </w:rPr>
              <w:lastRenderedPageBreak/>
              <w:t>инженеры – вынесут на местности характерные поворотные точки земельного участка.</w:t>
            </w:r>
          </w:p>
        </w:tc>
      </w:tr>
      <w:tr w:rsidR="00E364C5" w:rsidRPr="00383B06" w:rsidTr="00A30FA8">
        <w:tc>
          <w:tcPr>
            <w:tcW w:w="2694" w:type="dxa"/>
            <w:shd w:val="clear" w:color="auto" w:fill="auto"/>
          </w:tcPr>
          <w:p w:rsidR="00E364C5" w:rsidRPr="00383B06" w:rsidRDefault="00E364C5" w:rsidP="00A30FA8">
            <w:pPr>
              <w:jc w:val="both"/>
              <w:rPr>
                <w:rFonts w:ascii="Times New Roman" w:eastAsia="Calibri" w:hAnsi="Times New Roman" w:cs="Times New Roman"/>
                <w:sz w:val="26"/>
                <w:szCs w:val="26"/>
                <w:lang w:bidi="ar-SA"/>
              </w:rPr>
            </w:pPr>
            <w:r w:rsidRPr="00383B06">
              <w:rPr>
                <w:rFonts w:ascii="Times New Roman" w:eastAsia="Calibri" w:hAnsi="Times New Roman" w:cs="Times New Roman"/>
                <w:sz w:val="26"/>
                <w:szCs w:val="26"/>
                <w:lang w:bidi="ar-SA"/>
              </w:rPr>
              <w:lastRenderedPageBreak/>
              <w:t>Статья 8.8. КоАП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tc>
        <w:tc>
          <w:tcPr>
            <w:tcW w:w="4003" w:type="dxa"/>
            <w:shd w:val="clear" w:color="auto" w:fill="auto"/>
          </w:tcPr>
          <w:p w:rsidR="00E364C5" w:rsidRPr="00383B06" w:rsidRDefault="00E364C5" w:rsidP="00A30FA8">
            <w:pPr>
              <w:jc w:val="both"/>
              <w:rPr>
                <w:rFonts w:ascii="Times New Roman" w:eastAsia="Calibri" w:hAnsi="Times New Roman" w:cs="Times New Roman"/>
                <w:sz w:val="26"/>
                <w:szCs w:val="26"/>
                <w:lang w:bidi="ar-SA"/>
              </w:rPr>
            </w:pPr>
            <w:r w:rsidRPr="00383B06">
              <w:rPr>
                <w:rFonts w:ascii="Times New Roman" w:eastAsia="Calibri" w:hAnsi="Times New Roman" w:cs="Times New Roman"/>
                <w:sz w:val="26"/>
                <w:szCs w:val="26"/>
                <w:lang w:bidi="ar-SA"/>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w:t>
            </w:r>
          </w:p>
          <w:p w:rsidR="00E364C5" w:rsidRPr="00383B06" w:rsidRDefault="00E364C5" w:rsidP="00A30FA8">
            <w:pPr>
              <w:jc w:val="both"/>
              <w:rPr>
                <w:rFonts w:ascii="Times New Roman" w:eastAsia="Calibri" w:hAnsi="Times New Roman" w:cs="Times New Roman"/>
                <w:sz w:val="26"/>
                <w:szCs w:val="26"/>
                <w:lang w:bidi="ar-SA"/>
              </w:rPr>
            </w:pPr>
            <w:r w:rsidRPr="00383B06">
              <w:rPr>
                <w:rFonts w:ascii="Times New Roman" w:eastAsia="Calibri" w:hAnsi="Times New Roman" w:cs="Times New Roman"/>
                <w:sz w:val="26"/>
                <w:szCs w:val="26"/>
                <w:lang w:bidi="ar-SA"/>
              </w:rPr>
              <w:t xml:space="preserve">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w:t>
            </w:r>
          </w:p>
          <w:p w:rsidR="00E364C5" w:rsidRPr="00383B06" w:rsidRDefault="00E364C5" w:rsidP="00A30FA8">
            <w:pPr>
              <w:jc w:val="both"/>
              <w:rPr>
                <w:rFonts w:ascii="Times New Roman" w:eastAsia="Calibri" w:hAnsi="Times New Roman" w:cs="Times New Roman"/>
                <w:sz w:val="26"/>
                <w:szCs w:val="26"/>
                <w:lang w:bidi="ar-SA"/>
              </w:rPr>
            </w:pPr>
            <w:r w:rsidRPr="00383B06">
              <w:rPr>
                <w:rFonts w:ascii="Times New Roman" w:eastAsia="Calibri" w:hAnsi="Times New Roman" w:cs="Times New Roman"/>
                <w:sz w:val="26"/>
                <w:szCs w:val="26"/>
                <w:lang w:bidi="ar-SA"/>
              </w:rPr>
              <w:t>на юридических лиц - от ста тысяч до двухсот тысяч рублей</w:t>
            </w:r>
          </w:p>
        </w:tc>
        <w:tc>
          <w:tcPr>
            <w:tcW w:w="3510" w:type="dxa"/>
            <w:shd w:val="clear" w:color="auto" w:fill="auto"/>
          </w:tcPr>
          <w:p w:rsidR="00E364C5" w:rsidRPr="00383B06" w:rsidRDefault="00E364C5" w:rsidP="00A30FA8">
            <w:pPr>
              <w:jc w:val="both"/>
              <w:rPr>
                <w:rFonts w:ascii="Times New Roman" w:eastAsia="Calibri" w:hAnsi="Times New Roman" w:cs="Times New Roman"/>
                <w:sz w:val="26"/>
                <w:szCs w:val="26"/>
                <w:lang w:bidi="ar-SA"/>
              </w:rPr>
            </w:pPr>
            <w:r w:rsidRPr="00383B06">
              <w:rPr>
                <w:rFonts w:ascii="Times New Roman" w:eastAsia="Calibri" w:hAnsi="Times New Roman" w:cs="Times New Roman"/>
                <w:sz w:val="26"/>
                <w:szCs w:val="26"/>
                <w:lang w:bidi="ar-SA"/>
              </w:rPr>
              <w:t>в целях недопущения такого нарушения, юридическим лицам, индивидуальным предпринимателям и гражданам рекомендуем использовать землю в соответствии с видом разрешенного использования, который указан в выписке из ЕГРН (ранее кадастровом паспорте) и в документе, удостоверяющем права на земельный участок.</w:t>
            </w:r>
          </w:p>
        </w:tc>
      </w:tr>
    </w:tbl>
    <w:p w:rsidR="00E364C5" w:rsidRDefault="00E364C5" w:rsidP="00E364C5">
      <w:pPr>
        <w:widowControl/>
        <w:spacing w:after="200" w:line="276" w:lineRule="auto"/>
        <w:rPr>
          <w:rFonts w:ascii="Times New Roman" w:eastAsia="Times New Roman" w:hAnsi="Times New Roman" w:cs="Times New Roman"/>
          <w:color w:val="262626"/>
          <w:sz w:val="28"/>
          <w:szCs w:val="28"/>
          <w:lang w:bidi="ar-SA"/>
        </w:rPr>
      </w:pPr>
    </w:p>
    <w:p w:rsidR="008553D1" w:rsidRDefault="008553D1">
      <w:bookmarkStart w:id="1" w:name="_GoBack"/>
      <w:bookmarkEnd w:id="1"/>
    </w:p>
    <w:sectPr w:rsidR="008553D1" w:rsidSect="00BA4293">
      <w:pgSz w:w="11906" w:h="16838"/>
      <w:pgMar w:top="993" w:right="707"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4C5"/>
    <w:rsid w:val="008553D1"/>
    <w:rsid w:val="00E36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D30F6-FFB8-4A9D-8220-B33BB0CA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E364C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E8B0C66CF3B6FCDE7154447CB4B349511F759F3CC1EB070548C3B7972q412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635D6DC3E9360BFCF4F652440A9CA961461F5FC07A29AFA76C6B4D8C7B4CDF8F878559CD595B16C75m4I" TargetMode="External"/><Relationship Id="rId5" Type="http://schemas.openxmlformats.org/officeDocument/2006/relationships/hyperlink" Target="garantF1://12024624.272" TargetMode="External"/><Relationship Id="rId4" Type="http://schemas.openxmlformats.org/officeDocument/2006/relationships/hyperlink" Target="garantF1://12024624.2756"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3055</Words>
  <Characters>17415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2022-07-20T05:47:00Z</dcterms:created>
  <dcterms:modified xsi:type="dcterms:W3CDTF">2022-07-20T05:48:00Z</dcterms:modified>
</cp:coreProperties>
</file>