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521" w:rsidRPr="006018E3" w:rsidRDefault="00E54521" w:rsidP="00E54521">
      <w:pPr>
        <w:tabs>
          <w:tab w:val="left" w:pos="4678"/>
          <w:tab w:val="left" w:pos="7513"/>
          <w:tab w:val="left" w:pos="7938"/>
        </w:tabs>
        <w:jc w:val="center"/>
        <w:rPr>
          <w:sz w:val="30"/>
          <w:szCs w:val="30"/>
        </w:rPr>
      </w:pPr>
      <w:bookmarkStart w:id="0" w:name="bookmark0"/>
      <w:bookmarkStart w:id="1" w:name="_GoBack"/>
      <w:bookmarkEnd w:id="1"/>
      <w:r>
        <w:rPr>
          <w:b/>
          <w:bCs/>
          <w:color w:val="000000"/>
          <w:sz w:val="30"/>
          <w:szCs w:val="30"/>
        </w:rPr>
        <w:t>«</w:t>
      </w:r>
      <w:r w:rsidRPr="006018E3">
        <w:rPr>
          <w:b/>
          <w:bCs/>
          <w:color w:val="000000"/>
          <w:sz w:val="30"/>
          <w:szCs w:val="30"/>
        </w:rPr>
        <w:t>Отчет о работе с обращениями граждан в администрации Вилючинского городского округа</w:t>
      </w:r>
      <w:bookmarkEnd w:id="0"/>
    </w:p>
    <w:p w:rsidR="00E54521" w:rsidRPr="00A0145C" w:rsidRDefault="00E54521" w:rsidP="00E54521">
      <w:pPr>
        <w:tabs>
          <w:tab w:val="left" w:pos="4678"/>
          <w:tab w:val="left" w:pos="7513"/>
          <w:tab w:val="left" w:pos="7938"/>
        </w:tabs>
        <w:jc w:val="center"/>
        <w:rPr>
          <w:b/>
          <w:bCs/>
          <w:color w:val="000000"/>
          <w:sz w:val="30"/>
          <w:szCs w:val="30"/>
        </w:rPr>
      </w:pPr>
      <w:bookmarkStart w:id="2" w:name="bookmark1"/>
      <w:r w:rsidRPr="00A0145C">
        <w:rPr>
          <w:b/>
          <w:bCs/>
          <w:color w:val="000000"/>
          <w:sz w:val="30"/>
          <w:szCs w:val="30"/>
        </w:rPr>
        <w:t>за 2</w:t>
      </w:r>
      <w:r w:rsidRPr="006018E3">
        <w:rPr>
          <w:b/>
          <w:bCs/>
          <w:color w:val="000000"/>
          <w:sz w:val="30"/>
          <w:szCs w:val="30"/>
        </w:rPr>
        <w:t xml:space="preserve"> полугодие 2020 года</w:t>
      </w:r>
      <w:bookmarkEnd w:id="2"/>
    </w:p>
    <w:p w:rsidR="00E54521" w:rsidRPr="006018E3" w:rsidRDefault="00E54521" w:rsidP="00E54521">
      <w:pPr>
        <w:tabs>
          <w:tab w:val="left" w:pos="4678"/>
          <w:tab w:val="left" w:pos="7513"/>
          <w:tab w:val="left" w:pos="7938"/>
        </w:tabs>
        <w:jc w:val="both"/>
        <w:rPr>
          <w:sz w:val="28"/>
          <w:szCs w:val="28"/>
        </w:rPr>
      </w:pPr>
    </w:p>
    <w:p w:rsidR="00E54521" w:rsidRPr="00A0145C" w:rsidRDefault="00E54521" w:rsidP="00E54521">
      <w:pPr>
        <w:tabs>
          <w:tab w:val="left" w:pos="7513"/>
          <w:tab w:val="left" w:pos="7938"/>
        </w:tabs>
        <w:ind w:firstLine="567"/>
        <w:jc w:val="both"/>
        <w:rPr>
          <w:sz w:val="28"/>
          <w:szCs w:val="28"/>
        </w:rPr>
      </w:pPr>
      <w:r w:rsidRPr="00A0145C">
        <w:rPr>
          <w:color w:val="000000"/>
          <w:sz w:val="28"/>
          <w:szCs w:val="28"/>
        </w:rPr>
        <w:t>За указанный период от граждан</w:t>
      </w:r>
      <w:r w:rsidRPr="006018E3">
        <w:rPr>
          <w:color w:val="000000"/>
          <w:sz w:val="28"/>
          <w:szCs w:val="28"/>
        </w:rPr>
        <w:t>, в администрацию Вилючинского</w:t>
      </w:r>
      <w:r w:rsidRPr="00A0145C">
        <w:rPr>
          <w:color w:val="000000"/>
          <w:sz w:val="28"/>
          <w:szCs w:val="28"/>
        </w:rPr>
        <w:t xml:space="preserve"> городского округа поступило 1</w:t>
      </w:r>
      <w:r>
        <w:rPr>
          <w:color w:val="000000"/>
          <w:sz w:val="28"/>
          <w:szCs w:val="28"/>
        </w:rPr>
        <w:t>089</w:t>
      </w:r>
      <w:r w:rsidRPr="006018E3">
        <w:rPr>
          <w:color w:val="000000"/>
          <w:sz w:val="28"/>
          <w:szCs w:val="28"/>
        </w:rPr>
        <w:t xml:space="preserve"> обращения.</w:t>
      </w:r>
    </w:p>
    <w:p w:rsidR="00E54521" w:rsidRPr="00A0145C" w:rsidRDefault="00E54521" w:rsidP="00E54521">
      <w:pPr>
        <w:tabs>
          <w:tab w:val="left" w:pos="7513"/>
          <w:tab w:val="left" w:pos="7938"/>
        </w:tabs>
        <w:ind w:firstLine="567"/>
        <w:jc w:val="both"/>
        <w:rPr>
          <w:sz w:val="28"/>
          <w:szCs w:val="28"/>
        </w:rPr>
      </w:pPr>
      <w:r w:rsidRPr="006018E3">
        <w:rPr>
          <w:color w:val="000000"/>
          <w:sz w:val="28"/>
          <w:szCs w:val="28"/>
        </w:rPr>
        <w:t>Типовые причины, порождающие обращения граждан:</w:t>
      </w:r>
    </w:p>
    <w:p w:rsidR="00E54521" w:rsidRPr="00A0145C" w:rsidRDefault="00E54521" w:rsidP="00E54521">
      <w:pPr>
        <w:tabs>
          <w:tab w:val="left" w:pos="7513"/>
          <w:tab w:val="left" w:pos="7938"/>
        </w:tabs>
        <w:ind w:firstLine="567"/>
        <w:jc w:val="both"/>
        <w:rPr>
          <w:sz w:val="28"/>
          <w:szCs w:val="28"/>
        </w:rPr>
      </w:pPr>
      <w:r w:rsidRPr="00A0145C">
        <w:rPr>
          <w:color w:val="000000"/>
          <w:sz w:val="28"/>
          <w:szCs w:val="28"/>
        </w:rPr>
        <w:t>1.Преобладают вопросы эксплуатации и ремонта жилищного фонда. Актуальны вопросы благоустройства дворовых территорий, работы управляющих компаний. Преобладают вопросы замены оконных блоков и дверей, замены либо установки индивидуальных приборов учета коммунальных услуг в муниципальных квартирах. Проведение ремонтных работ, в том числе по установке индивидуальных приборов учета коммунальных услуг в муниципальных помещениях.</w:t>
      </w:r>
    </w:p>
    <w:p w:rsidR="00E54521" w:rsidRPr="00A0145C" w:rsidRDefault="00E54521" w:rsidP="00E54521">
      <w:pPr>
        <w:tabs>
          <w:tab w:val="left" w:pos="7513"/>
          <w:tab w:val="left" w:pos="7938"/>
        </w:tabs>
        <w:ind w:firstLine="567"/>
        <w:jc w:val="both"/>
        <w:rPr>
          <w:sz w:val="28"/>
          <w:szCs w:val="28"/>
        </w:rPr>
      </w:pPr>
      <w:r w:rsidRPr="00A0145C">
        <w:rPr>
          <w:color w:val="000000"/>
          <w:sz w:val="28"/>
          <w:szCs w:val="28"/>
        </w:rPr>
        <w:t>2.</w:t>
      </w:r>
      <w:r w:rsidRPr="006018E3">
        <w:rPr>
          <w:color w:val="000000"/>
          <w:sz w:val="28"/>
          <w:szCs w:val="28"/>
        </w:rPr>
        <w:t>Актуальны вопросы предоставления жилья льготным категориям граждан, вопросы по обеспечению жильем многодетных и молодых семей, о постановке на учет в качестве нуждающихся в жилом помещении, вопросыпереселения и приватизации жилых помещении.</w:t>
      </w:r>
    </w:p>
    <w:p w:rsidR="00E54521" w:rsidRPr="006018E3" w:rsidRDefault="00E54521" w:rsidP="00E54521">
      <w:pPr>
        <w:tabs>
          <w:tab w:val="left" w:pos="6521"/>
          <w:tab w:val="left" w:pos="7513"/>
          <w:tab w:val="left" w:pos="7938"/>
          <w:tab w:val="left" w:pos="8222"/>
          <w:tab w:val="left" w:pos="9072"/>
        </w:tabs>
        <w:ind w:firstLine="567"/>
        <w:jc w:val="both"/>
        <w:rPr>
          <w:sz w:val="28"/>
          <w:szCs w:val="28"/>
        </w:rPr>
      </w:pPr>
      <w:r w:rsidRPr="00A0145C">
        <w:rPr>
          <w:color w:val="000000"/>
          <w:sz w:val="28"/>
          <w:szCs w:val="28"/>
        </w:rPr>
        <w:t xml:space="preserve">3. </w:t>
      </w:r>
      <w:r w:rsidRPr="006018E3">
        <w:rPr>
          <w:color w:val="000000"/>
          <w:sz w:val="28"/>
          <w:szCs w:val="28"/>
        </w:rPr>
        <w:t>Поступают обращения граждан о получении справок о сдаче жилых помещений, о неиспользованном праве на приватизацию и запросы</w:t>
      </w:r>
    </w:p>
    <w:p w:rsidR="00E54521" w:rsidRPr="00A0145C" w:rsidRDefault="00E54521" w:rsidP="00E54521">
      <w:pPr>
        <w:tabs>
          <w:tab w:val="left" w:pos="7513"/>
          <w:tab w:val="left" w:pos="7938"/>
        </w:tabs>
        <w:jc w:val="both"/>
        <w:rPr>
          <w:sz w:val="28"/>
          <w:szCs w:val="28"/>
        </w:rPr>
      </w:pPr>
      <w:r w:rsidRPr="006018E3">
        <w:rPr>
          <w:color w:val="000000"/>
          <w:sz w:val="28"/>
          <w:szCs w:val="28"/>
        </w:rPr>
        <w:t>архивных справок.</w:t>
      </w:r>
    </w:p>
    <w:p w:rsidR="00E54521" w:rsidRPr="00A0145C" w:rsidRDefault="00E54521" w:rsidP="00E54521">
      <w:pPr>
        <w:tabs>
          <w:tab w:val="left" w:pos="7513"/>
          <w:tab w:val="left" w:pos="7938"/>
        </w:tabs>
        <w:ind w:firstLine="567"/>
        <w:jc w:val="both"/>
        <w:rPr>
          <w:sz w:val="28"/>
          <w:szCs w:val="28"/>
        </w:rPr>
      </w:pPr>
      <w:r w:rsidRPr="00A0145C">
        <w:rPr>
          <w:color w:val="000000"/>
          <w:sz w:val="28"/>
          <w:szCs w:val="28"/>
        </w:rPr>
        <w:t xml:space="preserve">4 </w:t>
      </w:r>
      <w:r w:rsidRPr="006018E3">
        <w:rPr>
          <w:color w:val="000000"/>
          <w:sz w:val="28"/>
          <w:szCs w:val="28"/>
        </w:rPr>
        <w:t xml:space="preserve"> Определенное количество вопросов касалось предоставления и оформления земельных участков в аренду.</w:t>
      </w:r>
    </w:p>
    <w:p w:rsidR="00E54521" w:rsidRPr="00A0145C" w:rsidRDefault="00E54521" w:rsidP="00E54521">
      <w:pPr>
        <w:tabs>
          <w:tab w:val="left" w:pos="7513"/>
          <w:tab w:val="left" w:pos="7938"/>
        </w:tabs>
        <w:ind w:firstLine="567"/>
        <w:jc w:val="both"/>
        <w:rPr>
          <w:sz w:val="28"/>
          <w:szCs w:val="28"/>
        </w:rPr>
      </w:pPr>
      <w:r w:rsidRPr="00A0145C">
        <w:rPr>
          <w:color w:val="000000"/>
          <w:sz w:val="28"/>
          <w:szCs w:val="28"/>
        </w:rPr>
        <w:t xml:space="preserve">5. </w:t>
      </w:r>
      <w:r w:rsidRPr="006018E3">
        <w:rPr>
          <w:color w:val="000000"/>
          <w:sz w:val="28"/>
          <w:szCs w:val="28"/>
        </w:rPr>
        <w:t>Все большее количество обращений поступает от иногородних граждан, желающих посетить закрытое административно-территориальное образование город Вилючинск Камчатского края.</w:t>
      </w:r>
    </w:p>
    <w:p w:rsidR="00E54521" w:rsidRPr="00A0145C" w:rsidRDefault="00E54521" w:rsidP="00E54521">
      <w:pPr>
        <w:tabs>
          <w:tab w:val="left" w:pos="7513"/>
          <w:tab w:val="left" w:pos="7938"/>
        </w:tabs>
        <w:ind w:firstLine="567"/>
        <w:jc w:val="both"/>
        <w:rPr>
          <w:sz w:val="28"/>
          <w:szCs w:val="28"/>
        </w:rPr>
      </w:pPr>
      <w:r w:rsidRPr="00A0145C">
        <w:rPr>
          <w:color w:val="000000"/>
          <w:sz w:val="28"/>
          <w:szCs w:val="28"/>
        </w:rPr>
        <w:t>6. Преобладают обращения иногородних граждан о получении разрешения на совершение сделки с недвижимым имуществом на территории Вилючинского городского округа.</w:t>
      </w:r>
    </w:p>
    <w:p w:rsidR="00E54521" w:rsidRPr="00A0145C" w:rsidRDefault="00E54521" w:rsidP="00E54521">
      <w:pPr>
        <w:tabs>
          <w:tab w:val="left" w:pos="7513"/>
          <w:tab w:val="left" w:pos="7938"/>
        </w:tabs>
        <w:ind w:firstLine="567"/>
        <w:jc w:val="both"/>
        <w:rPr>
          <w:color w:val="000000"/>
          <w:sz w:val="28"/>
          <w:szCs w:val="28"/>
        </w:rPr>
      </w:pPr>
      <w:r w:rsidRPr="006018E3">
        <w:rPr>
          <w:color w:val="000000"/>
          <w:sz w:val="28"/>
          <w:szCs w:val="28"/>
        </w:rPr>
        <w:t xml:space="preserve">Информация о работе общественного совета размещается на официальном сайте органов местного самоуправления Вилючинского городского округа в сети «Интернет» во вкладке «Администрация» </w:t>
      </w:r>
      <w:r w:rsidRPr="00A0145C">
        <w:rPr>
          <w:color w:val="000000"/>
          <w:sz w:val="28"/>
          <w:szCs w:val="28"/>
        </w:rPr>
        <w:t>7 «Общественный совет».</w:t>
      </w:r>
    </w:p>
    <w:p w:rsidR="00E54521" w:rsidRPr="00A0145C" w:rsidRDefault="00E54521" w:rsidP="00E54521">
      <w:pPr>
        <w:tabs>
          <w:tab w:val="left" w:pos="7513"/>
          <w:tab w:val="left" w:pos="7938"/>
        </w:tabs>
        <w:ind w:firstLine="567"/>
        <w:jc w:val="both"/>
        <w:rPr>
          <w:sz w:val="28"/>
          <w:szCs w:val="28"/>
        </w:rPr>
      </w:pPr>
      <w:r w:rsidRPr="006018E3">
        <w:rPr>
          <w:color w:val="000000"/>
          <w:sz w:val="28"/>
          <w:szCs w:val="28"/>
        </w:rPr>
        <w:t>С целью информирования населения, повышения их правовой грамотности, более полного обеспечения прав граждан на получение информации, администрацией городского округа применяются различные формы освещения деятельности органов местного самоуправления Вилючинского городского округа и их структурных подразделений через средства массовой информации, социальные сети; официальные известия администрации ЗАТО г.Вилючинска Камчатского края - «Вилючинская» газета и официальный интернет-сайт ОМС ВГО, где размещаются сведения о контактных телефонах для справок и консультаций, а также необходимые документы.</w:t>
      </w:r>
    </w:p>
    <w:p w:rsidR="00E54521" w:rsidRPr="006018E3" w:rsidRDefault="00E54521" w:rsidP="00E54521">
      <w:pPr>
        <w:tabs>
          <w:tab w:val="left" w:pos="7513"/>
          <w:tab w:val="left" w:pos="7938"/>
        </w:tabs>
        <w:ind w:firstLine="567"/>
        <w:jc w:val="both"/>
        <w:rPr>
          <w:sz w:val="28"/>
          <w:szCs w:val="28"/>
        </w:rPr>
      </w:pPr>
      <w:r w:rsidRPr="006018E3">
        <w:rPr>
          <w:color w:val="000000"/>
          <w:sz w:val="28"/>
          <w:szCs w:val="28"/>
        </w:rPr>
        <w:t xml:space="preserve">Отчетная информация публикуется на официальном сайте органов местного самоуправления Вилючинского городского округа в сети «Интернет» </w:t>
      </w:r>
      <w:r w:rsidRPr="006018E3">
        <w:rPr>
          <w:color w:val="000000"/>
          <w:sz w:val="28"/>
          <w:szCs w:val="28"/>
        </w:rPr>
        <w:lastRenderedPageBreak/>
        <w:t>во вкладке «Интернет-приемная» / «Отчёты по работе с обращениями граждан».</w:t>
      </w:r>
    </w:p>
    <w:p w:rsidR="00556230" w:rsidRPr="00556230" w:rsidRDefault="00556230" w:rsidP="00556230">
      <w:pPr>
        <w:pStyle w:val="aa"/>
        <w:ind w:firstLine="708"/>
        <w:rPr>
          <w:rFonts w:ascii="Times New Roman" w:hAnsi="Times New Roman"/>
          <w:sz w:val="28"/>
          <w:szCs w:val="28"/>
        </w:rPr>
      </w:pPr>
    </w:p>
    <w:p w:rsidR="00DB4F16" w:rsidRDefault="00DB4F16" w:rsidP="006D1896">
      <w:pPr>
        <w:tabs>
          <w:tab w:val="left" w:pos="1013"/>
        </w:tabs>
        <w:rPr>
          <w:b/>
          <w:sz w:val="28"/>
          <w:szCs w:val="28"/>
        </w:rPr>
      </w:pPr>
    </w:p>
    <w:p w:rsidR="006D1896" w:rsidRDefault="00556230" w:rsidP="00556230">
      <w:pPr>
        <w:tabs>
          <w:tab w:val="left" w:pos="1013"/>
        </w:tabs>
      </w:pPr>
      <w:r>
        <w:rPr>
          <w:b/>
          <w:sz w:val="28"/>
          <w:szCs w:val="28"/>
        </w:rPr>
        <w:t xml:space="preserve">Начальник </w:t>
      </w:r>
      <w:r w:rsidR="00D61DD4">
        <w:rPr>
          <w:b/>
          <w:sz w:val="28"/>
          <w:szCs w:val="28"/>
        </w:rPr>
        <w:t>общего отделаЮ.С. Тесленко</w:t>
      </w:r>
    </w:p>
    <w:p w:rsidR="006D1896" w:rsidRDefault="006D1896" w:rsidP="006D1896"/>
    <w:p w:rsidR="006D1896" w:rsidRDefault="006D1896" w:rsidP="006D1896"/>
    <w:p w:rsidR="006D1896" w:rsidRDefault="006D1896" w:rsidP="006D1896"/>
    <w:p w:rsidR="005F626C" w:rsidRDefault="005F626C" w:rsidP="006D1896"/>
    <w:p w:rsidR="005F626C" w:rsidRDefault="005F626C" w:rsidP="006D1896"/>
    <w:p w:rsidR="00556230" w:rsidRDefault="00556230" w:rsidP="006D1896"/>
    <w:p w:rsidR="00556230" w:rsidRDefault="00556230" w:rsidP="006D1896"/>
    <w:p w:rsidR="00556230" w:rsidRDefault="00556230" w:rsidP="006D1896"/>
    <w:p w:rsidR="00556230" w:rsidRDefault="00556230" w:rsidP="006D1896"/>
    <w:p w:rsidR="00556230" w:rsidRDefault="00556230" w:rsidP="006D1896"/>
    <w:p w:rsidR="00556230" w:rsidRDefault="00556230" w:rsidP="006D1896"/>
    <w:p w:rsidR="00556230" w:rsidRDefault="00556230" w:rsidP="006D1896"/>
    <w:p w:rsidR="00556230" w:rsidRDefault="00556230" w:rsidP="006D1896"/>
    <w:p w:rsidR="00556230" w:rsidRDefault="00556230" w:rsidP="006D1896"/>
    <w:p w:rsidR="00556230" w:rsidRDefault="00556230" w:rsidP="006D1896"/>
    <w:sectPr w:rsidR="00556230" w:rsidSect="00AB2680">
      <w:headerReference w:type="even" r:id="rId7"/>
      <w:headerReference w:type="default" r:id="rId8"/>
      <w:pgSz w:w="11906" w:h="16838"/>
      <w:pgMar w:top="1134" w:right="567" w:bottom="1134" w:left="1701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20E" w:rsidRDefault="0077120E">
      <w:r>
        <w:separator/>
      </w:r>
    </w:p>
  </w:endnote>
  <w:endnote w:type="continuationSeparator" w:id="0">
    <w:p w:rsidR="0077120E" w:rsidRDefault="0077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20E" w:rsidRDefault="0077120E">
      <w:r>
        <w:separator/>
      </w:r>
    </w:p>
  </w:footnote>
  <w:footnote w:type="continuationSeparator" w:id="0">
    <w:p w:rsidR="0077120E" w:rsidRDefault="00771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680" w:rsidRDefault="008C72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7F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7F7C">
      <w:rPr>
        <w:rStyle w:val="a5"/>
        <w:noProof/>
      </w:rPr>
      <w:t>1</w:t>
    </w:r>
    <w:r>
      <w:rPr>
        <w:rStyle w:val="a5"/>
      </w:rPr>
      <w:fldChar w:fldCharType="end"/>
    </w:r>
  </w:p>
  <w:p w:rsidR="00AB2680" w:rsidRDefault="00AB268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680" w:rsidRDefault="00AB268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C265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136DD6"/>
    <w:multiLevelType w:val="hybridMultilevel"/>
    <w:tmpl w:val="2B98C048"/>
    <w:lvl w:ilvl="0" w:tplc="B2F6F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D14F3D"/>
    <w:multiLevelType w:val="hybridMultilevel"/>
    <w:tmpl w:val="5C0839CA"/>
    <w:lvl w:ilvl="0" w:tplc="73224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A80E6A"/>
    <w:multiLevelType w:val="multilevel"/>
    <w:tmpl w:val="B052CB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F7C"/>
    <w:rsid w:val="00036CD3"/>
    <w:rsid w:val="000B7C78"/>
    <w:rsid w:val="000E7C25"/>
    <w:rsid w:val="001763D5"/>
    <w:rsid w:val="001F0587"/>
    <w:rsid w:val="00202867"/>
    <w:rsid w:val="00262EB0"/>
    <w:rsid w:val="002D0DC0"/>
    <w:rsid w:val="00331C45"/>
    <w:rsid w:val="0033445E"/>
    <w:rsid w:val="003C52A1"/>
    <w:rsid w:val="00427B44"/>
    <w:rsid w:val="00461CED"/>
    <w:rsid w:val="00481604"/>
    <w:rsid w:val="00484EBD"/>
    <w:rsid w:val="004E69F6"/>
    <w:rsid w:val="004F0333"/>
    <w:rsid w:val="00500738"/>
    <w:rsid w:val="00535F62"/>
    <w:rsid w:val="005550CE"/>
    <w:rsid w:val="00556230"/>
    <w:rsid w:val="005F1F9F"/>
    <w:rsid w:val="005F626C"/>
    <w:rsid w:val="00647E6F"/>
    <w:rsid w:val="006517F6"/>
    <w:rsid w:val="006D1896"/>
    <w:rsid w:val="006D3F96"/>
    <w:rsid w:val="006F1D2C"/>
    <w:rsid w:val="007104C7"/>
    <w:rsid w:val="00715331"/>
    <w:rsid w:val="007157C6"/>
    <w:rsid w:val="00753C5F"/>
    <w:rsid w:val="00761726"/>
    <w:rsid w:val="0077120E"/>
    <w:rsid w:val="00797361"/>
    <w:rsid w:val="007B7D80"/>
    <w:rsid w:val="007D407A"/>
    <w:rsid w:val="007F752C"/>
    <w:rsid w:val="0083220D"/>
    <w:rsid w:val="00856A0D"/>
    <w:rsid w:val="00875A6C"/>
    <w:rsid w:val="008920D9"/>
    <w:rsid w:val="008A46CB"/>
    <w:rsid w:val="008C7298"/>
    <w:rsid w:val="00911A68"/>
    <w:rsid w:val="009609D3"/>
    <w:rsid w:val="00966266"/>
    <w:rsid w:val="009B5BEC"/>
    <w:rsid w:val="009D42A3"/>
    <w:rsid w:val="009F5AFA"/>
    <w:rsid w:val="00A01F07"/>
    <w:rsid w:val="00A44CED"/>
    <w:rsid w:val="00A82CF9"/>
    <w:rsid w:val="00AB2680"/>
    <w:rsid w:val="00B03F70"/>
    <w:rsid w:val="00B35378"/>
    <w:rsid w:val="00B87F7C"/>
    <w:rsid w:val="00BA2D2C"/>
    <w:rsid w:val="00BD0B29"/>
    <w:rsid w:val="00BE696A"/>
    <w:rsid w:val="00C70600"/>
    <w:rsid w:val="00C75FE1"/>
    <w:rsid w:val="00C866C0"/>
    <w:rsid w:val="00D333E5"/>
    <w:rsid w:val="00D406E2"/>
    <w:rsid w:val="00D61DD4"/>
    <w:rsid w:val="00D65FE6"/>
    <w:rsid w:val="00D707C0"/>
    <w:rsid w:val="00DB4F16"/>
    <w:rsid w:val="00DD137E"/>
    <w:rsid w:val="00DE1EB2"/>
    <w:rsid w:val="00DF156C"/>
    <w:rsid w:val="00DF7AB5"/>
    <w:rsid w:val="00E3035B"/>
    <w:rsid w:val="00E54521"/>
    <w:rsid w:val="00E84D8D"/>
    <w:rsid w:val="00EC076E"/>
    <w:rsid w:val="00EF0F48"/>
    <w:rsid w:val="00F03449"/>
    <w:rsid w:val="00F20742"/>
    <w:rsid w:val="00F85249"/>
    <w:rsid w:val="00FA45FE"/>
    <w:rsid w:val="00FD2B2B"/>
    <w:rsid w:val="00FE34D9"/>
    <w:rsid w:val="00FF6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8DF3A-9283-46A2-B2F4-DABB297D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F7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7F7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B87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87F7C"/>
  </w:style>
  <w:style w:type="paragraph" w:styleId="a6">
    <w:name w:val="Body Text"/>
    <w:basedOn w:val="a"/>
    <w:link w:val="a7"/>
    <w:rsid w:val="00B87F7C"/>
    <w:pPr>
      <w:jc w:val="both"/>
    </w:pPr>
    <w:rPr>
      <w:sz w:val="28"/>
      <w:lang w:val="en-US"/>
    </w:rPr>
  </w:style>
  <w:style w:type="character" w:customStyle="1" w:styleId="a7">
    <w:name w:val="Основной текст Знак"/>
    <w:link w:val="a6"/>
    <w:rsid w:val="00B87F7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8">
    <w:name w:val="Table Grid"/>
    <w:basedOn w:val="a1"/>
    <w:uiPriority w:val="59"/>
    <w:rsid w:val="00BE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8A46C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46CB"/>
    <w:pPr>
      <w:widowControl w:val="0"/>
      <w:shd w:val="clear" w:color="auto" w:fill="FFFFFF"/>
      <w:spacing w:before="660" w:after="180" w:line="322" w:lineRule="exact"/>
    </w:pPr>
    <w:rPr>
      <w:sz w:val="28"/>
      <w:szCs w:val="28"/>
    </w:rPr>
  </w:style>
  <w:style w:type="character" w:styleId="a9">
    <w:name w:val="Hyperlink"/>
    <w:uiPriority w:val="99"/>
    <w:rsid w:val="008A46CB"/>
    <w:rPr>
      <w:color w:val="0000FF"/>
      <w:u w:val="single"/>
    </w:rPr>
  </w:style>
  <w:style w:type="paragraph" w:styleId="21">
    <w:name w:val="Body Text 2"/>
    <w:basedOn w:val="a"/>
    <w:link w:val="22"/>
    <w:rsid w:val="008A46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A46CB"/>
    <w:rPr>
      <w:rFonts w:ascii="Times New Roman" w:eastAsia="Times New Roman" w:hAnsi="Times New Roman"/>
    </w:rPr>
  </w:style>
  <w:style w:type="paragraph" w:styleId="aa">
    <w:name w:val="No Spacing"/>
    <w:uiPriority w:val="1"/>
    <w:qFormat/>
    <w:rsid w:val="008A46CB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B7C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7C78"/>
    <w:rPr>
      <w:rFonts w:ascii="Tahoma" w:eastAsia="Times New Roman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F6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Константин</cp:lastModifiedBy>
  <cp:revision>4</cp:revision>
  <cp:lastPrinted>2020-04-01T00:17:00Z</cp:lastPrinted>
  <dcterms:created xsi:type="dcterms:W3CDTF">2021-04-28T06:47:00Z</dcterms:created>
  <dcterms:modified xsi:type="dcterms:W3CDTF">2021-08-30T22:46:00Z</dcterms:modified>
</cp:coreProperties>
</file>