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EA1FF" w14:textId="77777777" w:rsidR="00773B24" w:rsidRDefault="00773B24" w:rsidP="00773B24">
      <w:pPr>
        <w:spacing w:after="0" w:line="240" w:lineRule="auto"/>
        <w:jc w:val="center"/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  <w:t>Дума Вилючинского городского округа</w:t>
      </w:r>
    </w:p>
    <w:p w14:paraId="0C19A5D5" w14:textId="77777777" w:rsidR="00773B24" w:rsidRDefault="00773B24" w:rsidP="00773B24">
      <w:pPr>
        <w:widowControl w:val="0"/>
        <w:spacing w:after="0" w:line="240" w:lineRule="auto"/>
        <w:jc w:val="center"/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  <w:t>закрытого административно-территориального образования</w:t>
      </w:r>
    </w:p>
    <w:p w14:paraId="4EFB88F6" w14:textId="77777777" w:rsidR="00773B24" w:rsidRDefault="00773B24" w:rsidP="00773B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  <w:lang w:val="x-none" w:eastAsia="x-none"/>
        </w:rPr>
        <w:t>города Вилючинска Камчатского края</w:t>
      </w:r>
    </w:p>
    <w:p w14:paraId="22C22221" w14:textId="77777777" w:rsidR="00773B24" w:rsidRPr="00773B24" w:rsidRDefault="00773B24" w:rsidP="00773B24">
      <w:pPr>
        <w:widowControl w:val="0"/>
        <w:jc w:val="center"/>
        <w:rPr>
          <w:rFonts w:ascii="Times New Roman" w:hAnsi="Times New Roman" w:cs="Times New Roman"/>
          <w:bCs/>
          <w:smallCaps/>
          <w:spacing w:val="200"/>
          <w:sz w:val="28"/>
          <w:szCs w:val="28"/>
        </w:rPr>
      </w:pPr>
      <w:r w:rsidRPr="007D178F">
        <w:rPr>
          <w:rFonts w:ascii="Times New Roman" w:hAnsi="Times New Roman" w:cs="Times New Roman"/>
          <w:bCs/>
          <w:smallCaps/>
          <w:sz w:val="28"/>
          <w:szCs w:val="28"/>
        </w:rPr>
        <w:t>восьмого созыва</w:t>
      </w:r>
    </w:p>
    <w:p w14:paraId="0CA420E3" w14:textId="77777777" w:rsidR="00773B24" w:rsidRDefault="00773B24" w:rsidP="00773B2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x-none" w:eastAsia="x-none"/>
        </w:rPr>
        <w:t>Р Е Ш Е Н И Е</w:t>
      </w:r>
    </w:p>
    <w:p w14:paraId="0F8E503A" w14:textId="77777777" w:rsidR="00773B24" w:rsidRDefault="00773B24" w:rsidP="00773B2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40"/>
          <w:lang w:eastAsia="x-none"/>
        </w:rPr>
      </w:pPr>
    </w:p>
    <w:p w14:paraId="61A8778B" w14:textId="77777777" w:rsidR="00773B24" w:rsidRPr="007D178F" w:rsidRDefault="00773B24" w:rsidP="00773B24">
      <w:pPr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7D178F">
        <w:rPr>
          <w:rFonts w:ascii="Times New Roman" w:hAnsi="Times New Roman" w:cs="Times New Roman"/>
          <w:b/>
          <w:sz w:val="28"/>
          <w:szCs w:val="28"/>
          <w:u w:val="single"/>
        </w:rPr>
        <w:t>25 июня 2026 года</w:t>
      </w:r>
      <w:r w:rsidRPr="007D17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Pr="007D178F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82</w:t>
      </w:r>
      <w:r w:rsidRPr="007D178F">
        <w:rPr>
          <w:rFonts w:ascii="Times New Roman" w:hAnsi="Times New Roman" w:cs="Times New Roman"/>
          <w:b/>
          <w:sz w:val="28"/>
          <w:szCs w:val="28"/>
          <w:u w:val="single"/>
        </w:rPr>
        <w:t>/18-8</w:t>
      </w:r>
    </w:p>
    <w:p w14:paraId="16FEEB5C" w14:textId="77777777" w:rsidR="00773B24" w:rsidRDefault="00773B24" w:rsidP="00773B24">
      <w:pPr>
        <w:pStyle w:val="ad"/>
      </w:pPr>
    </w:p>
    <w:p w14:paraId="4C97F66C" w14:textId="77777777" w:rsidR="00773B24" w:rsidRDefault="00773B24" w:rsidP="00773B24">
      <w:pPr>
        <w:pStyle w:val="ad"/>
      </w:pPr>
      <w:r>
        <w:t>г. Вилючинск</w:t>
      </w:r>
    </w:p>
    <w:p w14:paraId="7CD56A71" w14:textId="77777777" w:rsidR="00773B24" w:rsidRDefault="00773B24" w:rsidP="00773B24">
      <w:pPr>
        <w:pStyle w:val="a1"/>
        <w:rPr>
          <w:lang w:eastAsia="ru-RU"/>
        </w:rPr>
      </w:pPr>
    </w:p>
    <w:p w14:paraId="22616FC2" w14:textId="77777777" w:rsidR="00773B24" w:rsidRDefault="00773B24" w:rsidP="00773B24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О внесении изменений в приложение к решению Думы Вилючинского городского округа от 06.09.2021 № 87/19-7 «</w:t>
      </w:r>
      <w:r>
        <w:rPr>
          <w:rFonts w:ascii="Times New Roman" w:eastAsia="Lucida Sans Unicode" w:hAnsi="Times New Roman" w:cs="Tahoma"/>
          <w:color w:val="000000"/>
          <w:spacing w:val="-4"/>
          <w:sz w:val="28"/>
          <w:szCs w:val="28"/>
          <w:lang w:bidi="en-US"/>
        </w:rPr>
        <w:t>Об утверждении Положения о муниципальном контроле в сфере благоустройства на территории Вилючинского городского округа»</w:t>
      </w:r>
    </w:p>
    <w:p w14:paraId="0F091EF3" w14:textId="77777777" w:rsidR="00773B24" w:rsidRDefault="00773B24" w:rsidP="00773B24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</w:p>
    <w:p w14:paraId="6BF50FF7" w14:textId="77777777" w:rsidR="00773B24" w:rsidRDefault="00773B24" w:rsidP="00773B2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color w:val="000000"/>
          <w:spacing w:val="-3"/>
          <w:sz w:val="28"/>
          <w:szCs w:val="28"/>
          <w:lang w:bidi="en-US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решением Думы Вилючинского городского округа от 08.06.2026 № 70/17-8, Уставом Вилючинского городского округа, Дума Вилючинского городского округа</w:t>
      </w:r>
    </w:p>
    <w:p w14:paraId="33725FB5" w14:textId="77777777" w:rsidR="00773B24" w:rsidRDefault="00773B24" w:rsidP="00773B2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</w:p>
    <w:p w14:paraId="45CE68A9" w14:textId="77777777" w:rsidR="00773B24" w:rsidRDefault="00773B24" w:rsidP="00773B24">
      <w:pPr>
        <w:widowControl w:val="0"/>
        <w:tabs>
          <w:tab w:val="left" w:pos="709"/>
        </w:tabs>
        <w:spacing w:after="0" w:line="240" w:lineRule="auto"/>
        <w:rPr>
          <w:rFonts w:ascii="Times New Roman" w:eastAsia="Lucida Sans Unicode" w:hAnsi="Times New Roman" w:cs="Tahoma"/>
          <w:b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b/>
          <w:sz w:val="28"/>
          <w:szCs w:val="28"/>
          <w:lang w:bidi="en-US"/>
        </w:rPr>
        <w:t>РЕШИЛА:</w:t>
      </w:r>
    </w:p>
    <w:p w14:paraId="1A92074B" w14:textId="77777777" w:rsidR="00773B24" w:rsidRDefault="00773B24" w:rsidP="00773B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2E914C" w14:textId="77777777" w:rsidR="00773B24" w:rsidRDefault="00773B24" w:rsidP="00773B24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Внести в приложение к решению Думы Вилючинского городского округа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от 06.09.2021 № 87/19-7 «</w:t>
      </w:r>
      <w:r>
        <w:rPr>
          <w:rFonts w:ascii="Times New Roman" w:eastAsia="Lucida Sans Unicode" w:hAnsi="Times New Roman" w:cs="Tahoma"/>
          <w:color w:val="000000"/>
          <w:spacing w:val="-4"/>
          <w:sz w:val="28"/>
          <w:szCs w:val="28"/>
          <w:lang w:bidi="en-US"/>
        </w:rPr>
        <w:t>Об утверждении Положения о муниципальном контроле в сфере благоустройства на территории Вилючинского городского округа»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 xml:space="preserve"> следующие изменения:</w:t>
      </w:r>
    </w:p>
    <w:p w14:paraId="688914A2" w14:textId="77777777" w:rsidR="00773B24" w:rsidRDefault="00773B24" w:rsidP="00773B24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1) пункт 2 изложить в следующей редакции:</w:t>
      </w:r>
    </w:p>
    <w:p w14:paraId="6DE966C9" w14:textId="77777777" w:rsidR="00773B24" w:rsidRDefault="00773B24" w:rsidP="00773B24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>
        <w:rPr>
          <w:rFonts w:ascii="Times New Roman" w:hAnsi="Times New Roman" w:cs="Times New Roman"/>
          <w:sz w:val="28"/>
          <w:szCs w:val="28"/>
        </w:rPr>
        <w:tab/>
        <w:t>Муниципальный контроль в сфере благоустройства на территории Вилючинского городского округа (далее – муниципальный контроль) осуществляет отдел муниципального контроля администрации Вилючинского городского округа (далее – контрольный орган).»;</w:t>
      </w:r>
    </w:p>
    <w:p w14:paraId="2E19285A" w14:textId="77777777" w:rsidR="00773B24" w:rsidRDefault="00773B24" w:rsidP="00773B24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2)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пункт 3 изложить в следующей редакции:</w:t>
      </w:r>
    </w:p>
    <w:p w14:paraId="162DDDF0" w14:textId="77777777" w:rsidR="00773B24" w:rsidRDefault="00773B24" w:rsidP="00773B24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«3.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ab/>
        <w:t>Должностными лицами, уполномоченными на осуществление муниципального контроля (далее – должностные лица) являются работники контрольного органа.»;</w:t>
      </w:r>
    </w:p>
    <w:p w14:paraId="78A80079" w14:textId="77777777" w:rsidR="00773B24" w:rsidRDefault="00773B24" w:rsidP="00773B24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3) пункт 46 изложить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в следующей редакции:</w:t>
      </w:r>
    </w:p>
    <w:p w14:paraId="60271C50" w14:textId="77777777" w:rsidR="00773B24" w:rsidRDefault="00773B24" w:rsidP="00773B24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«46.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ab/>
        <w:t>Контрольные (надзорные) мероприятия без взаимодействия проводятся должностными лицами контрольного органа на основании заданий руководителя контрольного органа, согласованных с главой Вилючинского городского округа, включая задания, содержащиеся в планах работы контрольного органа, в том числе в случаях, установленных Федеральным законом № 248-ФЗ.».</w:t>
      </w:r>
    </w:p>
    <w:p w14:paraId="57761ABA" w14:textId="77777777" w:rsidR="00773B24" w:rsidRDefault="00773B24" w:rsidP="00773B24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Настоящее решение вступает в силу после дня его официального опубликования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периодическом печатном издании – «Вилючинская газета.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Официальные известия Вилючинского городского округа ЗАТО г. Вилючинска Камчатского края» и распространяется на правовые отношения, возникающие с 01.07.2026.</w:t>
      </w:r>
    </w:p>
    <w:p w14:paraId="4FAFA8DF" w14:textId="77777777" w:rsidR="00773B24" w:rsidRDefault="00773B24" w:rsidP="00773B24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14:paraId="7487F084" w14:textId="77777777" w:rsidR="00773B24" w:rsidRDefault="00773B24" w:rsidP="00773B24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14:paraId="3B8ECB32" w14:textId="77777777" w:rsidR="00773B24" w:rsidRDefault="00773B24" w:rsidP="00773B24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14:paraId="1B7D2787" w14:textId="77777777" w:rsidR="00773B24" w:rsidRDefault="00773B24" w:rsidP="00773B24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14:paraId="35CF9AAC" w14:textId="70161DAB" w:rsidR="00773B24" w:rsidRPr="007D178F" w:rsidRDefault="00773B24" w:rsidP="00773B24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7D178F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Глава Вилючинского </w:t>
      </w:r>
    </w:p>
    <w:p w14:paraId="786D856F" w14:textId="77777777" w:rsidR="00773B24" w:rsidRPr="007D178F" w:rsidRDefault="00773B24" w:rsidP="00773B24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7D178F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городского округа                                                                              О.С. Бондаренко</w:t>
      </w:r>
    </w:p>
    <w:p w14:paraId="1CA4E212" w14:textId="77777777" w:rsidR="00773B24" w:rsidRDefault="00773B24" w:rsidP="00773B24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7C8191FF" w14:textId="77777777" w:rsidR="00773B24" w:rsidRDefault="00773B24" w:rsidP="00773B24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6FF23889" w14:textId="77777777" w:rsidR="00773B24" w:rsidRDefault="00773B24" w:rsidP="00773B24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6D3B8FE1" w14:textId="77777777" w:rsidR="00773B24" w:rsidRDefault="00773B24" w:rsidP="00773B24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55792A71" w14:textId="77777777" w:rsidR="00773B24" w:rsidRDefault="00773B24" w:rsidP="00773B24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11CACC17" w14:textId="77777777" w:rsidR="00773B24" w:rsidRPr="009F794C" w:rsidRDefault="00773B24" w:rsidP="00773B24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г. Вилючинск, Дума Вилючинского городского округа</w:t>
      </w:r>
    </w:p>
    <w:p w14:paraId="2C0449ED" w14:textId="77777777" w:rsidR="00773B24" w:rsidRPr="009F794C" w:rsidRDefault="00773B24" w:rsidP="00773B24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25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июня 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202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6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 года</w:t>
      </w:r>
    </w:p>
    <w:p w14:paraId="3B94CC16" w14:textId="4675C2C5" w:rsidR="00773B24" w:rsidRPr="007D178F" w:rsidRDefault="00773B24" w:rsidP="00773B24">
      <w:pPr>
        <w:pStyle w:val="ConsNonformat"/>
        <w:widowControl/>
        <w:tabs>
          <w:tab w:val="left" w:pos="709"/>
        </w:tabs>
        <w:rPr>
          <w:sz w:val="22"/>
          <w:szCs w:val="22"/>
        </w:rPr>
      </w:pP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№ 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82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/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18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-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8</w:t>
      </w:r>
    </w:p>
    <w:p w14:paraId="56662A4D" w14:textId="77777777" w:rsidR="00773B24" w:rsidRDefault="00773B24" w:rsidP="00773B24">
      <w:pPr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12DEF3" w14:textId="77777777" w:rsidR="002A625B" w:rsidRDefault="002A625B" w:rsidP="00773B24">
      <w:pPr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A625B">
      <w:pgSz w:w="11906" w:h="16838"/>
      <w:pgMar w:top="851" w:right="845" w:bottom="743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ree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5B"/>
    <w:rsid w:val="001E679B"/>
    <w:rsid w:val="002A625B"/>
    <w:rsid w:val="005E09B5"/>
    <w:rsid w:val="007241A1"/>
    <w:rsid w:val="00773B24"/>
    <w:rsid w:val="008C230B"/>
    <w:rsid w:val="008C6FED"/>
    <w:rsid w:val="00AD7618"/>
    <w:rsid w:val="00B56E9D"/>
    <w:rsid w:val="00D8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DE2B"/>
  <w15:docId w15:val="{9C03E51E-2C50-48D6-BD50-1568545D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Tempora LGC Uni" w:eastAsia="Open Sans" w:hAnsi="Tempora LGC Uni" w:cs="FreeSerif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Tempora LGC Uni" w:eastAsia="Open Sans" w:hAnsi="Tempora LGC Uni" w:cs="Free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 Знак"/>
    <w:basedOn w:val="a2"/>
    <w:link w:val="a1"/>
    <w:uiPriority w:val="99"/>
    <w:semiHidden/>
    <w:qFormat/>
    <w:rsid w:val="000D4681"/>
  </w:style>
  <w:style w:type="character" w:customStyle="1" w:styleId="a6">
    <w:name w:val="Текст выноски Знак"/>
    <w:basedOn w:val="a2"/>
    <w:link w:val="a7"/>
    <w:uiPriority w:val="99"/>
    <w:semiHidden/>
    <w:qFormat/>
    <w:rsid w:val="00160E1F"/>
    <w:rPr>
      <w:rFonts w:ascii="Tahoma" w:hAnsi="Tahoma" w:cs="Tahoma"/>
      <w:sz w:val="16"/>
      <w:szCs w:val="16"/>
    </w:rPr>
  </w:style>
  <w:style w:type="character" w:styleId="a8">
    <w:name w:val="Hyperlink"/>
    <w:rPr>
      <w:color w:val="000080"/>
      <w:u w:val="single"/>
    </w:rPr>
  </w:style>
  <w:style w:type="character" w:customStyle="1" w:styleId="a9">
    <w:name w:val="Символ нумерации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1">
    <w:name w:val="Body Text"/>
    <w:basedOn w:val="a"/>
    <w:link w:val="a5"/>
    <w:uiPriority w:val="99"/>
    <w:semiHidden/>
    <w:unhideWhenUsed/>
    <w:rsid w:val="000D4681"/>
    <w:pPr>
      <w:spacing w:after="120"/>
    </w:pPr>
  </w:style>
  <w:style w:type="paragraph" w:styleId="aa">
    <w:name w:val="List"/>
    <w:basedOn w:val="a1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d">
    <w:name w:val="ðàñïîðÿæåíèå"/>
    <w:basedOn w:val="a"/>
    <w:next w:val="a1"/>
    <w:qFormat/>
    <w:rsid w:val="000D4681"/>
    <w:pPr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160E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C38F5"/>
    <w:pPr>
      <w:ind w:left="720"/>
      <w:contextualSpacing/>
    </w:pPr>
  </w:style>
  <w:style w:type="paragraph" w:customStyle="1" w:styleId="consplusnormal">
    <w:name w:val="consplusnormal"/>
    <w:basedOn w:val="a"/>
    <w:qFormat/>
    <w:rsid w:val="004D00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974547"/>
    <w:pPr>
      <w:widowControl w:val="0"/>
      <w:suppressAutoHyphens w:val="0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">
    <w:name w:val="Table Grid"/>
    <w:basedOn w:val="a3"/>
    <w:uiPriority w:val="59"/>
    <w:rsid w:val="00441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3AD9-FE76-40B1-AB5D-8D101739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Дума Вилючинск</cp:lastModifiedBy>
  <cp:revision>3</cp:revision>
  <cp:lastPrinted>2026-06-14T23:24:00Z</cp:lastPrinted>
  <dcterms:created xsi:type="dcterms:W3CDTF">2026-06-22T04:56:00Z</dcterms:created>
  <dcterms:modified xsi:type="dcterms:W3CDTF">2026-06-22T05:15:00Z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2024-11-19T23:19:00Z</dcterms:created>
  <dc:creator>Ольга</dc:creator>
  <dc:description/>
  <dc:language>ru-RU</dc:language>
  <cp:lastModifiedBy/>
  <cp:lastPrinted>2026-06-11T12:37:37Z</cp:lastPrinted>
  <dcterms:modified xsi:type="dcterms:W3CDTF">2026-06-11T14:34:01Z</dcterms:modified>
  <cp:revision>40</cp:revision>
  <dc:subject/>
  <dc:title/>
</cp:coreProperties>
</file>