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28A64" w14:textId="77777777" w:rsidR="000D29AA" w:rsidRPr="00657CBB" w:rsidRDefault="000D29AA" w:rsidP="000D29AA">
      <w:pPr>
        <w:jc w:val="center"/>
        <w:rPr>
          <w:b w:val="0"/>
          <w:smallCaps/>
          <w:sz w:val="28"/>
          <w:szCs w:val="28"/>
        </w:rPr>
      </w:pPr>
      <w:r w:rsidRPr="00657CBB">
        <w:rPr>
          <w:b w:val="0"/>
          <w:smallCaps/>
          <w:sz w:val="28"/>
          <w:szCs w:val="28"/>
        </w:rPr>
        <w:t>Дума Вилючинского городского округа</w:t>
      </w:r>
    </w:p>
    <w:p w14:paraId="1B241F95" w14:textId="77777777" w:rsidR="000D29AA" w:rsidRPr="00657CBB" w:rsidRDefault="000D29AA" w:rsidP="000D29AA">
      <w:pPr>
        <w:jc w:val="center"/>
        <w:rPr>
          <w:b w:val="0"/>
          <w:smallCaps/>
          <w:sz w:val="28"/>
          <w:szCs w:val="28"/>
        </w:rPr>
      </w:pPr>
      <w:r w:rsidRPr="00657CBB">
        <w:rPr>
          <w:b w:val="0"/>
          <w:smallCaps/>
          <w:sz w:val="28"/>
          <w:szCs w:val="28"/>
        </w:rPr>
        <w:t xml:space="preserve">закрытого административно-территориального образования </w:t>
      </w:r>
    </w:p>
    <w:p w14:paraId="53DC5757" w14:textId="77777777" w:rsidR="000D29AA" w:rsidRPr="00657CBB" w:rsidRDefault="000D29AA" w:rsidP="000D29AA">
      <w:pPr>
        <w:jc w:val="center"/>
        <w:rPr>
          <w:b w:val="0"/>
          <w:smallCaps/>
          <w:sz w:val="28"/>
          <w:szCs w:val="28"/>
        </w:rPr>
      </w:pPr>
      <w:r w:rsidRPr="00657CBB">
        <w:rPr>
          <w:b w:val="0"/>
          <w:smallCaps/>
          <w:sz w:val="28"/>
          <w:szCs w:val="28"/>
        </w:rPr>
        <w:t>города Вилючинска Камчатского края</w:t>
      </w:r>
    </w:p>
    <w:p w14:paraId="470F97FF" w14:textId="77777777" w:rsidR="000D29AA" w:rsidRPr="00657CBB" w:rsidRDefault="000D29AA" w:rsidP="000D29AA">
      <w:pPr>
        <w:jc w:val="center"/>
        <w:rPr>
          <w:b w:val="0"/>
          <w:smallCaps/>
          <w:sz w:val="28"/>
          <w:szCs w:val="28"/>
        </w:rPr>
      </w:pPr>
      <w:r w:rsidRPr="00657CBB">
        <w:rPr>
          <w:b w:val="0"/>
          <w:smallCaps/>
          <w:sz w:val="28"/>
          <w:szCs w:val="28"/>
        </w:rPr>
        <w:t>седьмого созыва</w:t>
      </w:r>
    </w:p>
    <w:p w14:paraId="3C46E0FD" w14:textId="77777777" w:rsidR="000D29AA" w:rsidRPr="00657CBB" w:rsidRDefault="000D29AA" w:rsidP="000D29AA">
      <w:pPr>
        <w:jc w:val="center"/>
        <w:rPr>
          <w:b w:val="0"/>
          <w:spacing w:val="200"/>
          <w:sz w:val="28"/>
          <w:szCs w:val="28"/>
        </w:rPr>
      </w:pPr>
    </w:p>
    <w:p w14:paraId="06320B1A" w14:textId="77777777" w:rsidR="000D29AA" w:rsidRPr="00657CBB" w:rsidRDefault="000D29AA" w:rsidP="000D29AA">
      <w:pPr>
        <w:jc w:val="center"/>
        <w:rPr>
          <w:spacing w:val="200"/>
          <w:sz w:val="40"/>
          <w:szCs w:val="40"/>
        </w:rPr>
      </w:pPr>
      <w:r w:rsidRPr="00657CBB">
        <w:rPr>
          <w:spacing w:val="200"/>
          <w:sz w:val="40"/>
          <w:szCs w:val="40"/>
        </w:rPr>
        <w:t>РЕШЕНИЕ</w:t>
      </w:r>
    </w:p>
    <w:p w14:paraId="48E098F8" w14:textId="77777777" w:rsidR="000D29AA" w:rsidRPr="00657CBB" w:rsidRDefault="000D29AA" w:rsidP="000D29AA">
      <w:pPr>
        <w:jc w:val="center"/>
        <w:rPr>
          <w:b w:val="0"/>
          <w:sz w:val="28"/>
          <w:szCs w:val="28"/>
        </w:rPr>
      </w:pPr>
    </w:p>
    <w:p w14:paraId="6B594898" w14:textId="593268D8" w:rsidR="000D29AA" w:rsidRPr="006D7F7C" w:rsidRDefault="006D7F7C" w:rsidP="000D29AA">
      <w:pPr>
        <w:rPr>
          <w:bCs w:val="0"/>
          <w:sz w:val="28"/>
          <w:szCs w:val="28"/>
        </w:rPr>
      </w:pPr>
      <w:r w:rsidRPr="006D7F7C">
        <w:rPr>
          <w:bCs w:val="0"/>
          <w:sz w:val="28"/>
          <w:szCs w:val="28"/>
          <w:u w:val="single"/>
        </w:rPr>
        <w:t>4 сентября 2023 года</w:t>
      </w:r>
      <w:r w:rsidR="000D29AA" w:rsidRPr="006D7F7C">
        <w:rPr>
          <w:bCs w:val="0"/>
          <w:sz w:val="28"/>
          <w:szCs w:val="28"/>
        </w:rPr>
        <w:t xml:space="preserve">                                                                     </w:t>
      </w:r>
      <w:r w:rsidR="00EE2637" w:rsidRPr="006D7F7C">
        <w:rPr>
          <w:bCs w:val="0"/>
          <w:sz w:val="28"/>
          <w:szCs w:val="28"/>
        </w:rPr>
        <w:t xml:space="preserve">        </w:t>
      </w:r>
      <w:r w:rsidR="000D29AA" w:rsidRPr="006D7F7C">
        <w:rPr>
          <w:bCs w:val="0"/>
          <w:sz w:val="28"/>
          <w:szCs w:val="28"/>
        </w:rPr>
        <w:t xml:space="preserve">    </w:t>
      </w:r>
      <w:r w:rsidR="000D29AA" w:rsidRPr="006D7F7C">
        <w:rPr>
          <w:bCs w:val="0"/>
          <w:sz w:val="28"/>
          <w:szCs w:val="28"/>
          <w:u w:val="single"/>
        </w:rPr>
        <w:t xml:space="preserve">№ </w:t>
      </w:r>
      <w:r w:rsidRPr="006D7F7C">
        <w:rPr>
          <w:bCs w:val="0"/>
          <w:sz w:val="28"/>
          <w:szCs w:val="28"/>
          <w:u w:val="single"/>
        </w:rPr>
        <w:t>274/58-7</w:t>
      </w:r>
    </w:p>
    <w:p w14:paraId="5B42DBA3" w14:textId="77777777" w:rsidR="000D29AA" w:rsidRPr="00657CBB" w:rsidRDefault="000D29AA" w:rsidP="000D29AA">
      <w:pPr>
        <w:pStyle w:val="af4"/>
      </w:pPr>
      <w:r w:rsidRPr="00657CBB">
        <w:t>г. Вилючинск</w:t>
      </w:r>
    </w:p>
    <w:p w14:paraId="2EF0F620" w14:textId="77777777" w:rsidR="000D29AA" w:rsidRPr="00657CBB" w:rsidRDefault="000D29AA" w:rsidP="000D29AA">
      <w:pPr>
        <w:pStyle w:val="af2"/>
        <w:spacing w:after="0"/>
        <w:rPr>
          <w:b w:val="0"/>
          <w:sz w:val="28"/>
          <w:szCs w:val="28"/>
        </w:rPr>
      </w:pPr>
    </w:p>
    <w:p w14:paraId="6D1EF167" w14:textId="77777777" w:rsidR="000D29AA" w:rsidRPr="00657CBB" w:rsidRDefault="000D29AA" w:rsidP="000D29AA">
      <w:pPr>
        <w:shd w:val="clear" w:color="auto" w:fill="FFFFFF"/>
        <w:tabs>
          <w:tab w:val="left" w:pos="-2977"/>
          <w:tab w:val="left" w:pos="874"/>
        </w:tabs>
        <w:ind w:left="14" w:firstLine="709"/>
        <w:jc w:val="center"/>
        <w:rPr>
          <w:b w:val="0"/>
          <w:sz w:val="28"/>
          <w:szCs w:val="28"/>
        </w:rPr>
      </w:pPr>
      <w:r w:rsidRPr="00657CBB">
        <w:rPr>
          <w:b w:val="0"/>
          <w:sz w:val="28"/>
          <w:szCs w:val="28"/>
        </w:rPr>
        <w:t>Об отчете о деятельности главы Вилючинского городского округа и деятельности администрации Вилючинского городского округа за 202</w:t>
      </w:r>
      <w:r w:rsidR="001B011E" w:rsidRPr="00657CBB">
        <w:rPr>
          <w:b w:val="0"/>
          <w:sz w:val="28"/>
          <w:szCs w:val="28"/>
        </w:rPr>
        <w:t>2</w:t>
      </w:r>
      <w:r w:rsidRPr="00657CBB">
        <w:rPr>
          <w:b w:val="0"/>
          <w:sz w:val="28"/>
          <w:szCs w:val="28"/>
        </w:rPr>
        <w:t xml:space="preserve"> год</w:t>
      </w:r>
      <w:r w:rsidRPr="00657CBB">
        <w:rPr>
          <w:b w:val="0"/>
          <w:sz w:val="28"/>
          <w:szCs w:val="28"/>
        </w:rPr>
        <w:br/>
      </w:r>
    </w:p>
    <w:p w14:paraId="522A019F" w14:textId="77777777" w:rsidR="00867B5A" w:rsidRPr="004C38A1" w:rsidRDefault="00867B5A" w:rsidP="00867B5A">
      <w:pPr>
        <w:widowControl/>
        <w:ind w:firstLine="851"/>
        <w:jc w:val="both"/>
        <w:rPr>
          <w:b w:val="0"/>
          <w:bCs w:val="0"/>
          <w:sz w:val="28"/>
          <w:szCs w:val="28"/>
        </w:rPr>
      </w:pPr>
      <w:r>
        <w:rPr>
          <w:b w:val="0"/>
          <w:bCs w:val="0"/>
          <w:color w:val="000000"/>
          <w:spacing w:val="-3"/>
          <w:sz w:val="28"/>
          <w:szCs w:val="28"/>
        </w:rPr>
        <w:t xml:space="preserve">В соответствии с частью 11.1 статьи 35, частью 5.1. статьи 36 Федерального закона от 06.10.2003 № 131-ФЗ «Об общих принципах организации местного самоуправления в Российской Федерации», частью 2.1 статьи 24 </w:t>
      </w:r>
      <w:r>
        <w:rPr>
          <w:b w:val="0"/>
          <w:bCs w:val="0"/>
          <w:color w:val="000000"/>
          <w:spacing w:val="-4"/>
          <w:sz w:val="28"/>
          <w:szCs w:val="28"/>
        </w:rPr>
        <w:t xml:space="preserve">Устава </w:t>
      </w:r>
      <w:r>
        <w:rPr>
          <w:b w:val="0"/>
          <w:color w:val="000000"/>
          <w:spacing w:val="-3"/>
          <w:sz w:val="28"/>
          <w:szCs w:val="28"/>
        </w:rPr>
        <w:t>Вилючинского городского округа</w:t>
      </w:r>
      <w:r>
        <w:rPr>
          <w:b w:val="0"/>
          <w:bCs w:val="0"/>
          <w:color w:val="000000"/>
          <w:spacing w:val="7"/>
          <w:sz w:val="28"/>
          <w:szCs w:val="28"/>
        </w:rPr>
        <w:t xml:space="preserve">, </w:t>
      </w:r>
      <w:r>
        <w:rPr>
          <w:b w:val="0"/>
          <w:bCs w:val="0"/>
          <w:sz w:val="28"/>
          <w:szCs w:val="28"/>
        </w:rPr>
        <w:t xml:space="preserve">статьей 70 </w:t>
      </w:r>
      <w:r>
        <w:rPr>
          <w:b w:val="0"/>
          <w:bCs w:val="0"/>
          <w:color w:val="000000"/>
          <w:spacing w:val="-4"/>
          <w:sz w:val="28"/>
          <w:szCs w:val="28"/>
        </w:rPr>
        <w:t>Регламента Думы</w:t>
      </w:r>
      <w:r>
        <w:rPr>
          <w:b w:val="0"/>
          <w:bCs w:val="0"/>
          <w:color w:val="000000"/>
          <w:spacing w:val="-6"/>
          <w:sz w:val="28"/>
          <w:szCs w:val="28"/>
        </w:rPr>
        <w:t xml:space="preserve"> </w:t>
      </w:r>
      <w:r>
        <w:rPr>
          <w:b w:val="0"/>
          <w:bCs w:val="0"/>
          <w:color w:val="000000"/>
          <w:sz w:val="28"/>
          <w:szCs w:val="28"/>
        </w:rPr>
        <w:t>Вилючинского городского округа закрытого административно - территориального образования города Вилючинска Камчатского края</w:t>
      </w:r>
      <w:r>
        <w:rPr>
          <w:b w:val="0"/>
          <w:bCs w:val="0"/>
          <w:sz w:val="28"/>
          <w:szCs w:val="28"/>
        </w:rPr>
        <w:t xml:space="preserve">, утвержденного решением Думы Вилючинского городского округа от 17.12.2020 № 26/4-7 </w:t>
      </w:r>
      <w:r>
        <w:rPr>
          <w:b w:val="0"/>
          <w:bCs w:val="0"/>
          <w:color w:val="000000"/>
          <w:spacing w:val="-4"/>
          <w:sz w:val="28"/>
          <w:szCs w:val="28"/>
        </w:rPr>
        <w:t>«О принятии Регламента Думы</w:t>
      </w:r>
      <w:r>
        <w:rPr>
          <w:b w:val="0"/>
          <w:bCs w:val="0"/>
          <w:color w:val="000000"/>
          <w:spacing w:val="-6"/>
          <w:sz w:val="28"/>
          <w:szCs w:val="28"/>
        </w:rPr>
        <w:t xml:space="preserve"> </w:t>
      </w:r>
      <w:r>
        <w:rPr>
          <w:b w:val="0"/>
          <w:bCs w:val="0"/>
          <w:color w:val="000000"/>
          <w:sz w:val="28"/>
          <w:szCs w:val="28"/>
        </w:rPr>
        <w:t>Вилючинского городского округа закрытого административно - территориального образования города Вилючинска Камчатского края</w:t>
      </w:r>
      <w:r>
        <w:rPr>
          <w:b w:val="0"/>
          <w:bCs w:val="0"/>
          <w:sz w:val="28"/>
          <w:szCs w:val="28"/>
        </w:rPr>
        <w:t xml:space="preserve">», </w:t>
      </w:r>
      <w:r>
        <w:rPr>
          <w:b w:val="0"/>
          <w:color w:val="000000"/>
          <w:spacing w:val="-3"/>
          <w:sz w:val="28"/>
          <w:szCs w:val="28"/>
        </w:rPr>
        <w:t>Дума Вилючинского городского округа</w:t>
      </w:r>
    </w:p>
    <w:p w14:paraId="013C70BD" w14:textId="77777777" w:rsidR="000D29AA" w:rsidRPr="00657CBB" w:rsidRDefault="000D29AA" w:rsidP="000D29AA">
      <w:pPr>
        <w:shd w:val="clear" w:color="auto" w:fill="FFFFFF"/>
        <w:tabs>
          <w:tab w:val="left" w:pos="-2977"/>
          <w:tab w:val="left" w:pos="874"/>
        </w:tabs>
        <w:ind w:left="14"/>
        <w:rPr>
          <w:b w:val="0"/>
          <w:bCs w:val="0"/>
          <w:sz w:val="28"/>
          <w:szCs w:val="28"/>
        </w:rPr>
      </w:pPr>
    </w:p>
    <w:p w14:paraId="06BDA3EF" w14:textId="77777777" w:rsidR="000D29AA" w:rsidRPr="00657CBB" w:rsidRDefault="000D29AA" w:rsidP="000D29AA">
      <w:pPr>
        <w:shd w:val="clear" w:color="auto" w:fill="FFFFFF"/>
        <w:tabs>
          <w:tab w:val="left" w:pos="-2977"/>
          <w:tab w:val="left" w:pos="874"/>
        </w:tabs>
        <w:ind w:left="14"/>
        <w:rPr>
          <w:bCs w:val="0"/>
          <w:sz w:val="28"/>
          <w:szCs w:val="28"/>
        </w:rPr>
      </w:pPr>
      <w:r w:rsidRPr="00657CBB">
        <w:rPr>
          <w:bCs w:val="0"/>
          <w:sz w:val="28"/>
          <w:szCs w:val="28"/>
        </w:rPr>
        <w:t>РЕШИЛА:</w:t>
      </w:r>
    </w:p>
    <w:p w14:paraId="3446ADD1" w14:textId="77777777" w:rsidR="000D29AA" w:rsidRPr="00657CBB" w:rsidRDefault="000D29AA" w:rsidP="000D29AA">
      <w:pPr>
        <w:shd w:val="clear" w:color="auto" w:fill="FFFFFF"/>
        <w:tabs>
          <w:tab w:val="left" w:pos="-2977"/>
          <w:tab w:val="left" w:pos="874"/>
        </w:tabs>
        <w:ind w:left="14" w:firstLine="837"/>
        <w:jc w:val="both"/>
        <w:rPr>
          <w:b w:val="0"/>
          <w:sz w:val="28"/>
          <w:szCs w:val="28"/>
        </w:rPr>
      </w:pPr>
    </w:p>
    <w:p w14:paraId="1686ED6D" w14:textId="77777777" w:rsidR="000D29AA" w:rsidRPr="00657CBB" w:rsidRDefault="000D29AA" w:rsidP="000D29AA">
      <w:pPr>
        <w:shd w:val="clear" w:color="auto" w:fill="FFFFFF"/>
        <w:tabs>
          <w:tab w:val="left" w:pos="-2977"/>
          <w:tab w:val="left" w:pos="874"/>
        </w:tabs>
        <w:ind w:left="14" w:firstLine="837"/>
        <w:jc w:val="both"/>
        <w:rPr>
          <w:b w:val="0"/>
          <w:bCs w:val="0"/>
          <w:spacing w:val="-3"/>
          <w:sz w:val="28"/>
          <w:szCs w:val="28"/>
        </w:rPr>
      </w:pPr>
      <w:r w:rsidRPr="00657CBB">
        <w:rPr>
          <w:b w:val="0"/>
          <w:sz w:val="28"/>
          <w:szCs w:val="28"/>
        </w:rPr>
        <w:t>Отчет о деятельности главы Вилючинского городского</w:t>
      </w:r>
      <w:r w:rsidRPr="00657CBB">
        <w:rPr>
          <w:b w:val="0"/>
          <w:sz w:val="28"/>
          <w:szCs w:val="28"/>
        </w:rPr>
        <w:br/>
        <w:t>округа и деятельности администрации Вилючинского городского округа за 202</w:t>
      </w:r>
      <w:r w:rsidR="001B011E" w:rsidRPr="00657CBB">
        <w:rPr>
          <w:b w:val="0"/>
          <w:sz w:val="28"/>
          <w:szCs w:val="28"/>
        </w:rPr>
        <w:t>2</w:t>
      </w:r>
      <w:r w:rsidRPr="00657CBB">
        <w:rPr>
          <w:b w:val="0"/>
          <w:sz w:val="28"/>
          <w:szCs w:val="28"/>
        </w:rPr>
        <w:t xml:space="preserve"> год принять к сведению согласно приложению к настоящему решению.</w:t>
      </w:r>
      <w:r w:rsidRPr="00657CBB">
        <w:rPr>
          <w:b w:val="0"/>
          <w:sz w:val="28"/>
          <w:szCs w:val="28"/>
        </w:rPr>
        <w:br/>
      </w:r>
    </w:p>
    <w:p w14:paraId="514F3D29" w14:textId="77777777" w:rsidR="000D29AA" w:rsidRPr="00657CBB" w:rsidRDefault="000D29AA" w:rsidP="000D29AA">
      <w:pPr>
        <w:shd w:val="clear" w:color="auto" w:fill="FFFFFF"/>
        <w:tabs>
          <w:tab w:val="left" w:pos="-2977"/>
          <w:tab w:val="left" w:pos="874"/>
        </w:tabs>
        <w:ind w:left="14" w:hanging="14"/>
        <w:jc w:val="both"/>
        <w:rPr>
          <w:b w:val="0"/>
          <w:bCs w:val="0"/>
          <w:spacing w:val="-3"/>
          <w:sz w:val="28"/>
          <w:szCs w:val="28"/>
        </w:rPr>
      </w:pPr>
    </w:p>
    <w:p w14:paraId="67EA25D2" w14:textId="77777777" w:rsidR="000D29AA" w:rsidRPr="00657CBB" w:rsidRDefault="000D29AA" w:rsidP="000D29AA">
      <w:pPr>
        <w:shd w:val="clear" w:color="auto" w:fill="FFFFFF"/>
        <w:tabs>
          <w:tab w:val="left" w:pos="-2977"/>
          <w:tab w:val="left" w:pos="874"/>
        </w:tabs>
        <w:ind w:left="14" w:hanging="14"/>
        <w:jc w:val="both"/>
        <w:rPr>
          <w:bCs w:val="0"/>
          <w:spacing w:val="-3"/>
          <w:sz w:val="28"/>
          <w:szCs w:val="28"/>
        </w:rPr>
      </w:pPr>
      <w:r w:rsidRPr="00657CBB">
        <w:rPr>
          <w:bCs w:val="0"/>
          <w:spacing w:val="-3"/>
          <w:sz w:val="28"/>
          <w:szCs w:val="28"/>
        </w:rPr>
        <w:t xml:space="preserve">Председатель Думы </w:t>
      </w:r>
    </w:p>
    <w:p w14:paraId="1CB9DC3B" w14:textId="77777777" w:rsidR="000D29AA" w:rsidRPr="00657CBB" w:rsidRDefault="000D29AA" w:rsidP="000D29AA">
      <w:pPr>
        <w:shd w:val="clear" w:color="auto" w:fill="FFFFFF"/>
        <w:tabs>
          <w:tab w:val="left" w:pos="-2977"/>
          <w:tab w:val="left" w:pos="874"/>
        </w:tabs>
        <w:ind w:left="14" w:hanging="14"/>
        <w:jc w:val="both"/>
        <w:rPr>
          <w:bCs w:val="0"/>
          <w:spacing w:val="-3"/>
          <w:sz w:val="28"/>
          <w:szCs w:val="28"/>
        </w:rPr>
      </w:pPr>
      <w:r w:rsidRPr="00657CBB">
        <w:rPr>
          <w:bCs w:val="0"/>
          <w:spacing w:val="-3"/>
          <w:sz w:val="28"/>
          <w:szCs w:val="28"/>
        </w:rPr>
        <w:t>Вилючинского городского округа                                                    В.Л. Шевцов</w:t>
      </w:r>
    </w:p>
    <w:p w14:paraId="21428F57" w14:textId="77777777" w:rsidR="000D29AA" w:rsidRPr="00657CBB" w:rsidRDefault="000D29AA" w:rsidP="000D29AA">
      <w:pPr>
        <w:shd w:val="clear" w:color="auto" w:fill="FFFFFF"/>
        <w:tabs>
          <w:tab w:val="left" w:pos="-2977"/>
          <w:tab w:val="left" w:pos="874"/>
        </w:tabs>
        <w:ind w:left="14" w:firstLine="709"/>
        <w:jc w:val="both"/>
        <w:rPr>
          <w:bCs w:val="0"/>
          <w:spacing w:val="-3"/>
          <w:sz w:val="28"/>
          <w:szCs w:val="28"/>
        </w:rPr>
      </w:pPr>
    </w:p>
    <w:p w14:paraId="1181B029" w14:textId="77777777" w:rsidR="000D29AA" w:rsidRPr="00657CBB" w:rsidRDefault="000D29AA" w:rsidP="000D29AA">
      <w:pPr>
        <w:pStyle w:val="ConsPlusNormal"/>
        <w:ind w:firstLine="851"/>
        <w:jc w:val="both"/>
        <w:rPr>
          <w:rFonts w:ascii="Times New Roman" w:hAnsi="Times New Roman" w:cs="Times New Roman"/>
          <w:sz w:val="28"/>
          <w:szCs w:val="28"/>
        </w:rPr>
      </w:pPr>
    </w:p>
    <w:p w14:paraId="374FC72C" w14:textId="77777777" w:rsidR="000D29AA" w:rsidRPr="00657CBB" w:rsidRDefault="000D29AA" w:rsidP="002E4B49">
      <w:pPr>
        <w:pStyle w:val="ConsPlusNormal"/>
        <w:widowControl/>
        <w:tabs>
          <w:tab w:val="left" w:pos="567"/>
        </w:tabs>
        <w:ind w:left="5245" w:firstLine="0"/>
        <w:rPr>
          <w:rFonts w:ascii="Times New Roman" w:hAnsi="Times New Roman" w:cs="Times New Roman"/>
          <w:sz w:val="28"/>
          <w:szCs w:val="28"/>
        </w:rPr>
      </w:pPr>
    </w:p>
    <w:p w14:paraId="0A98B842" w14:textId="77777777" w:rsidR="000D29AA" w:rsidRPr="00657CBB" w:rsidRDefault="000D29AA" w:rsidP="002E4B49">
      <w:pPr>
        <w:pStyle w:val="ConsPlusNormal"/>
        <w:widowControl/>
        <w:tabs>
          <w:tab w:val="left" w:pos="567"/>
        </w:tabs>
        <w:ind w:left="5245" w:firstLine="0"/>
        <w:rPr>
          <w:rFonts w:ascii="Times New Roman" w:hAnsi="Times New Roman" w:cs="Times New Roman"/>
          <w:sz w:val="28"/>
          <w:szCs w:val="28"/>
        </w:rPr>
      </w:pPr>
    </w:p>
    <w:p w14:paraId="1FE16437" w14:textId="77777777" w:rsidR="000D29AA" w:rsidRPr="00657CBB" w:rsidRDefault="000D29AA" w:rsidP="002E4B49">
      <w:pPr>
        <w:pStyle w:val="ConsPlusNormal"/>
        <w:widowControl/>
        <w:tabs>
          <w:tab w:val="left" w:pos="567"/>
        </w:tabs>
        <w:ind w:left="5245" w:firstLine="0"/>
        <w:rPr>
          <w:rFonts w:ascii="Times New Roman" w:hAnsi="Times New Roman" w:cs="Times New Roman"/>
          <w:sz w:val="28"/>
          <w:szCs w:val="28"/>
        </w:rPr>
      </w:pPr>
    </w:p>
    <w:p w14:paraId="24CE5A37" w14:textId="77777777" w:rsidR="000D29AA" w:rsidRPr="00657CBB" w:rsidRDefault="000D29AA" w:rsidP="002E4B49">
      <w:pPr>
        <w:pStyle w:val="ConsPlusNormal"/>
        <w:widowControl/>
        <w:tabs>
          <w:tab w:val="left" w:pos="567"/>
        </w:tabs>
        <w:ind w:left="5245" w:firstLine="0"/>
        <w:rPr>
          <w:rFonts w:ascii="Times New Roman" w:hAnsi="Times New Roman" w:cs="Times New Roman"/>
          <w:sz w:val="28"/>
          <w:szCs w:val="28"/>
        </w:rPr>
      </w:pPr>
    </w:p>
    <w:p w14:paraId="1B67A75B" w14:textId="77777777" w:rsidR="000D29AA" w:rsidRPr="00657CBB" w:rsidRDefault="000D29AA" w:rsidP="002E4B49">
      <w:pPr>
        <w:pStyle w:val="ConsPlusNormal"/>
        <w:widowControl/>
        <w:tabs>
          <w:tab w:val="left" w:pos="567"/>
        </w:tabs>
        <w:ind w:left="5245" w:firstLine="0"/>
        <w:rPr>
          <w:rFonts w:ascii="Times New Roman" w:hAnsi="Times New Roman" w:cs="Times New Roman"/>
          <w:sz w:val="28"/>
          <w:szCs w:val="28"/>
        </w:rPr>
      </w:pPr>
    </w:p>
    <w:p w14:paraId="728C0A73" w14:textId="77777777" w:rsidR="000D29AA" w:rsidRPr="00657CBB" w:rsidRDefault="000D29AA" w:rsidP="002E4B49">
      <w:pPr>
        <w:pStyle w:val="ConsPlusNormal"/>
        <w:widowControl/>
        <w:tabs>
          <w:tab w:val="left" w:pos="567"/>
        </w:tabs>
        <w:ind w:left="5245" w:firstLine="0"/>
        <w:rPr>
          <w:rFonts w:ascii="Times New Roman" w:hAnsi="Times New Roman" w:cs="Times New Roman"/>
          <w:sz w:val="28"/>
          <w:szCs w:val="28"/>
        </w:rPr>
      </w:pPr>
    </w:p>
    <w:p w14:paraId="0772588B" w14:textId="77777777" w:rsidR="006D7F7C" w:rsidRDefault="006D7F7C" w:rsidP="006D7F7C">
      <w:pPr>
        <w:shd w:val="clear" w:color="auto" w:fill="FFFFFF"/>
        <w:ind w:right="24"/>
        <w:rPr>
          <w:b w:val="0"/>
        </w:rPr>
      </w:pPr>
    </w:p>
    <w:p w14:paraId="766B3381" w14:textId="5EA8A943" w:rsidR="006D7F7C" w:rsidRDefault="006D7F7C" w:rsidP="006D7F7C">
      <w:pPr>
        <w:shd w:val="clear" w:color="auto" w:fill="FFFFFF"/>
        <w:ind w:right="24"/>
        <w:rPr>
          <w:b w:val="0"/>
        </w:rPr>
      </w:pPr>
      <w:r>
        <w:rPr>
          <w:b w:val="0"/>
        </w:rPr>
        <w:t>г. Вилючинск, Дума Вилючинского городского округа</w:t>
      </w:r>
    </w:p>
    <w:p w14:paraId="09A3C9DD" w14:textId="77777777" w:rsidR="006D7F7C" w:rsidRDefault="006D7F7C" w:rsidP="006D7F7C">
      <w:pPr>
        <w:shd w:val="clear" w:color="auto" w:fill="FFFFFF"/>
        <w:ind w:right="24"/>
        <w:rPr>
          <w:b w:val="0"/>
        </w:rPr>
      </w:pPr>
      <w:r>
        <w:rPr>
          <w:b w:val="0"/>
        </w:rPr>
        <w:t>4 сентября 2023 года</w:t>
      </w:r>
    </w:p>
    <w:p w14:paraId="36EEE8EC" w14:textId="619AD310" w:rsidR="00867B5A" w:rsidRPr="006D7F7C" w:rsidRDefault="006D7F7C" w:rsidP="006D7F7C">
      <w:pPr>
        <w:shd w:val="clear" w:color="auto" w:fill="FFFFFF"/>
        <w:ind w:right="24"/>
        <w:rPr>
          <w:b w:val="0"/>
        </w:rPr>
      </w:pPr>
      <w:r>
        <w:rPr>
          <w:b w:val="0"/>
        </w:rPr>
        <w:t>№ 27</w:t>
      </w:r>
      <w:r>
        <w:rPr>
          <w:b w:val="0"/>
        </w:rPr>
        <w:t>4</w:t>
      </w:r>
      <w:r>
        <w:rPr>
          <w:b w:val="0"/>
        </w:rPr>
        <w:t>/58-7</w:t>
      </w:r>
    </w:p>
    <w:tbl>
      <w:tblPr>
        <w:tblStyle w:val="ab"/>
        <w:tblW w:w="0" w:type="auto"/>
        <w:tblInd w:w="5211" w:type="dxa"/>
        <w:tblLook w:val="04A0" w:firstRow="1" w:lastRow="0" w:firstColumn="1" w:lastColumn="0" w:noHBand="0" w:noVBand="1"/>
      </w:tblPr>
      <w:tblGrid>
        <w:gridCol w:w="4427"/>
      </w:tblGrid>
      <w:tr w:rsidR="00867B5A" w:rsidRPr="00867B5A" w14:paraId="2410B0A2" w14:textId="77777777" w:rsidTr="00867B5A">
        <w:tc>
          <w:tcPr>
            <w:tcW w:w="4536" w:type="dxa"/>
            <w:tcBorders>
              <w:top w:val="nil"/>
              <w:left w:val="nil"/>
              <w:bottom w:val="nil"/>
              <w:right w:val="nil"/>
            </w:tcBorders>
          </w:tcPr>
          <w:p w14:paraId="3501E08F" w14:textId="5E844652" w:rsidR="00867B5A" w:rsidRPr="00867B5A" w:rsidRDefault="00867B5A" w:rsidP="00867B5A">
            <w:pPr>
              <w:pStyle w:val="ConsPlusNormal"/>
              <w:widowControl/>
              <w:tabs>
                <w:tab w:val="left" w:pos="567"/>
                <w:tab w:val="left" w:pos="5245"/>
              </w:tabs>
              <w:ind w:right="3" w:firstLine="0"/>
              <w:rPr>
                <w:rFonts w:ascii="Times New Roman" w:hAnsi="Times New Roman" w:cs="Times New Roman"/>
                <w:bCs/>
                <w:sz w:val="28"/>
                <w:szCs w:val="28"/>
              </w:rPr>
            </w:pPr>
            <w:bookmarkStart w:id="0" w:name="_Hlk140674104"/>
            <w:r w:rsidRPr="00867B5A">
              <w:rPr>
                <w:rFonts w:ascii="Times New Roman" w:hAnsi="Times New Roman" w:cs="Times New Roman"/>
                <w:bCs/>
                <w:sz w:val="28"/>
                <w:szCs w:val="28"/>
              </w:rPr>
              <w:lastRenderedPageBreak/>
              <w:t xml:space="preserve">Приложение к решению Думы Вилючинского городского округа </w:t>
            </w:r>
            <w:r w:rsidRPr="006D7F7C">
              <w:rPr>
                <w:rFonts w:ascii="Times New Roman" w:hAnsi="Times New Roman" w:cs="Times New Roman"/>
                <w:bCs/>
                <w:sz w:val="28"/>
                <w:szCs w:val="28"/>
                <w:u w:val="single"/>
              </w:rPr>
              <w:t>от</w:t>
            </w:r>
            <w:r w:rsidR="006D7F7C" w:rsidRPr="006D7F7C">
              <w:rPr>
                <w:rFonts w:ascii="Times New Roman" w:hAnsi="Times New Roman" w:cs="Times New Roman"/>
                <w:bCs/>
                <w:sz w:val="28"/>
                <w:szCs w:val="28"/>
                <w:u w:val="single"/>
              </w:rPr>
              <w:t xml:space="preserve"> 04.09.2023</w:t>
            </w:r>
            <w:r w:rsidRPr="006D7F7C">
              <w:rPr>
                <w:rFonts w:ascii="Times New Roman" w:hAnsi="Times New Roman" w:cs="Times New Roman"/>
                <w:bCs/>
                <w:sz w:val="28"/>
                <w:szCs w:val="28"/>
                <w:u w:val="single"/>
              </w:rPr>
              <w:t xml:space="preserve"> № </w:t>
            </w:r>
            <w:bookmarkEnd w:id="0"/>
            <w:r w:rsidR="006D7F7C" w:rsidRPr="006D7F7C">
              <w:rPr>
                <w:rFonts w:ascii="Times New Roman" w:hAnsi="Times New Roman" w:cs="Times New Roman"/>
                <w:bCs/>
                <w:sz w:val="28"/>
                <w:szCs w:val="28"/>
                <w:u w:val="single"/>
              </w:rPr>
              <w:t>274/58-7</w:t>
            </w:r>
          </w:p>
        </w:tc>
      </w:tr>
    </w:tbl>
    <w:p w14:paraId="69DB6DA5" w14:textId="77777777" w:rsidR="00867B5A" w:rsidRPr="00867B5A" w:rsidRDefault="00867B5A" w:rsidP="00867B5A">
      <w:pPr>
        <w:pStyle w:val="ConsPlusNormal"/>
        <w:widowControl/>
        <w:tabs>
          <w:tab w:val="left" w:pos="567"/>
          <w:tab w:val="left" w:pos="5245"/>
        </w:tabs>
        <w:ind w:left="5245" w:firstLine="0"/>
        <w:rPr>
          <w:rFonts w:ascii="Times New Roman" w:hAnsi="Times New Roman" w:cs="Times New Roman"/>
          <w:bCs/>
          <w:sz w:val="28"/>
          <w:szCs w:val="28"/>
        </w:rPr>
      </w:pPr>
    </w:p>
    <w:p w14:paraId="7D560FF4" w14:textId="77777777" w:rsidR="00867B5A" w:rsidRDefault="00867B5A" w:rsidP="00867B5A">
      <w:pPr>
        <w:pStyle w:val="ConsPlusNormal"/>
        <w:widowControl/>
        <w:tabs>
          <w:tab w:val="left" w:pos="567"/>
          <w:tab w:val="left" w:pos="5245"/>
        </w:tabs>
        <w:ind w:left="5245" w:firstLine="0"/>
        <w:rPr>
          <w:rFonts w:ascii="Times New Roman" w:hAnsi="Times New Roman" w:cs="Times New Roman"/>
          <w:sz w:val="28"/>
          <w:szCs w:val="28"/>
        </w:rPr>
      </w:pPr>
    </w:p>
    <w:p w14:paraId="76C68EBB" w14:textId="77777777" w:rsidR="00867B5A" w:rsidRDefault="00867B5A" w:rsidP="00867B5A">
      <w:pPr>
        <w:pStyle w:val="ConsPlusNormal"/>
        <w:widowControl/>
        <w:tabs>
          <w:tab w:val="left" w:pos="567"/>
          <w:tab w:val="left" w:pos="5245"/>
        </w:tabs>
        <w:ind w:left="5245" w:firstLine="0"/>
        <w:rPr>
          <w:rFonts w:ascii="Times New Roman" w:hAnsi="Times New Roman" w:cs="Times New Roman"/>
          <w:sz w:val="28"/>
          <w:szCs w:val="28"/>
        </w:rPr>
      </w:pPr>
    </w:p>
    <w:p w14:paraId="5B4254E8" w14:textId="77777777" w:rsidR="00867B5A" w:rsidRDefault="00867B5A" w:rsidP="00867B5A">
      <w:pPr>
        <w:pStyle w:val="ConsPlusNormal"/>
        <w:widowControl/>
        <w:tabs>
          <w:tab w:val="left" w:pos="567"/>
          <w:tab w:val="left" w:pos="5245"/>
        </w:tabs>
        <w:ind w:left="5245" w:firstLine="0"/>
        <w:rPr>
          <w:rFonts w:ascii="Times New Roman" w:hAnsi="Times New Roman" w:cs="Times New Roman"/>
          <w:sz w:val="28"/>
          <w:szCs w:val="28"/>
        </w:rPr>
      </w:pPr>
    </w:p>
    <w:p w14:paraId="57FDF007" w14:textId="77777777" w:rsidR="00867B5A" w:rsidRDefault="00867B5A" w:rsidP="00867B5A">
      <w:pPr>
        <w:pStyle w:val="ConsPlusNormal"/>
        <w:widowControl/>
        <w:tabs>
          <w:tab w:val="left" w:pos="567"/>
          <w:tab w:val="left" w:pos="5245"/>
        </w:tabs>
        <w:ind w:left="5245" w:firstLine="0"/>
        <w:rPr>
          <w:rFonts w:ascii="Times New Roman" w:hAnsi="Times New Roman" w:cs="Times New Roman"/>
          <w:sz w:val="28"/>
          <w:szCs w:val="28"/>
        </w:rPr>
      </w:pPr>
    </w:p>
    <w:p w14:paraId="21394FA1" w14:textId="77777777" w:rsidR="00867B5A" w:rsidRDefault="00867B5A" w:rsidP="00867B5A">
      <w:pPr>
        <w:pStyle w:val="ConsPlusNormal"/>
        <w:widowControl/>
        <w:tabs>
          <w:tab w:val="left" w:pos="567"/>
          <w:tab w:val="left" w:pos="5245"/>
        </w:tabs>
        <w:ind w:left="5245" w:firstLine="0"/>
        <w:rPr>
          <w:rFonts w:ascii="Times New Roman" w:hAnsi="Times New Roman" w:cs="Times New Roman"/>
          <w:sz w:val="28"/>
          <w:szCs w:val="28"/>
        </w:rPr>
      </w:pPr>
    </w:p>
    <w:p w14:paraId="4528240D" w14:textId="77777777" w:rsidR="00867B5A" w:rsidRDefault="00867B5A" w:rsidP="00867B5A">
      <w:pPr>
        <w:pStyle w:val="ConsPlusNormal"/>
        <w:widowControl/>
        <w:tabs>
          <w:tab w:val="left" w:pos="567"/>
          <w:tab w:val="left" w:pos="5245"/>
        </w:tabs>
        <w:ind w:left="5245" w:firstLine="0"/>
        <w:rPr>
          <w:rFonts w:ascii="Times New Roman" w:hAnsi="Times New Roman" w:cs="Times New Roman"/>
          <w:sz w:val="28"/>
          <w:szCs w:val="28"/>
        </w:rPr>
      </w:pPr>
    </w:p>
    <w:p w14:paraId="6A284569" w14:textId="77777777" w:rsidR="00867B5A" w:rsidRDefault="00867B5A" w:rsidP="00867B5A">
      <w:pPr>
        <w:pStyle w:val="ConsPlusNormal"/>
        <w:widowControl/>
        <w:tabs>
          <w:tab w:val="left" w:pos="567"/>
          <w:tab w:val="left" w:pos="5245"/>
        </w:tabs>
        <w:ind w:left="5245" w:firstLine="0"/>
        <w:rPr>
          <w:rFonts w:ascii="Times New Roman" w:hAnsi="Times New Roman" w:cs="Times New Roman"/>
          <w:sz w:val="28"/>
          <w:szCs w:val="28"/>
        </w:rPr>
      </w:pPr>
    </w:p>
    <w:p w14:paraId="42C8FD24" w14:textId="77777777" w:rsidR="00867B5A" w:rsidRDefault="00867B5A" w:rsidP="00867B5A">
      <w:pPr>
        <w:pStyle w:val="ConsPlusNormal"/>
        <w:widowControl/>
        <w:tabs>
          <w:tab w:val="left" w:pos="567"/>
          <w:tab w:val="left" w:pos="5245"/>
        </w:tabs>
        <w:ind w:left="5245" w:firstLine="0"/>
        <w:rPr>
          <w:rFonts w:ascii="Times New Roman" w:hAnsi="Times New Roman" w:cs="Times New Roman"/>
          <w:sz w:val="28"/>
          <w:szCs w:val="28"/>
        </w:rPr>
      </w:pPr>
    </w:p>
    <w:p w14:paraId="561E3655" w14:textId="77777777" w:rsidR="008D6DE2" w:rsidRPr="00657CBB" w:rsidRDefault="008D6DE2" w:rsidP="002E4B49">
      <w:pPr>
        <w:tabs>
          <w:tab w:val="left" w:pos="567"/>
        </w:tabs>
        <w:jc w:val="center"/>
        <w:rPr>
          <w:b w:val="0"/>
          <w:sz w:val="32"/>
          <w:szCs w:val="32"/>
        </w:rPr>
      </w:pPr>
    </w:p>
    <w:p w14:paraId="60173611" w14:textId="77777777" w:rsidR="008D6DE2" w:rsidRPr="00657CBB" w:rsidRDefault="008D6DE2" w:rsidP="002E4B49">
      <w:pPr>
        <w:tabs>
          <w:tab w:val="left" w:pos="567"/>
        </w:tabs>
        <w:jc w:val="center"/>
        <w:rPr>
          <w:sz w:val="28"/>
          <w:szCs w:val="28"/>
        </w:rPr>
      </w:pPr>
      <w:r w:rsidRPr="00657CBB">
        <w:rPr>
          <w:sz w:val="28"/>
          <w:szCs w:val="28"/>
        </w:rPr>
        <w:t xml:space="preserve">Отчет </w:t>
      </w:r>
    </w:p>
    <w:p w14:paraId="7582062F" w14:textId="77777777" w:rsidR="008D6DE2" w:rsidRPr="00657CBB" w:rsidRDefault="008D6DE2" w:rsidP="002E4B49">
      <w:pPr>
        <w:tabs>
          <w:tab w:val="left" w:pos="567"/>
        </w:tabs>
        <w:jc w:val="center"/>
        <w:rPr>
          <w:sz w:val="32"/>
          <w:szCs w:val="32"/>
        </w:rPr>
      </w:pPr>
      <w:r w:rsidRPr="00657CBB">
        <w:rPr>
          <w:sz w:val="28"/>
          <w:szCs w:val="28"/>
        </w:rPr>
        <w:t>о деятельности главы Вилючинского городского округа и деятельности администрации Вилючинского городского округа за 202</w:t>
      </w:r>
      <w:r w:rsidR="001B011E" w:rsidRPr="00657CBB">
        <w:rPr>
          <w:sz w:val="28"/>
          <w:szCs w:val="28"/>
        </w:rPr>
        <w:t>2</w:t>
      </w:r>
      <w:r w:rsidRPr="00657CBB">
        <w:rPr>
          <w:sz w:val="28"/>
          <w:szCs w:val="28"/>
        </w:rPr>
        <w:t xml:space="preserve"> год</w:t>
      </w:r>
    </w:p>
    <w:p w14:paraId="18343B61" w14:textId="77777777" w:rsidR="008D6DE2" w:rsidRPr="00657CBB" w:rsidRDefault="008D6DE2" w:rsidP="002E4B49">
      <w:pPr>
        <w:tabs>
          <w:tab w:val="left" w:pos="567"/>
        </w:tabs>
        <w:jc w:val="center"/>
        <w:rPr>
          <w:b w:val="0"/>
          <w:sz w:val="32"/>
          <w:szCs w:val="32"/>
        </w:rPr>
      </w:pPr>
    </w:p>
    <w:p w14:paraId="26D6A6EC" w14:textId="77777777" w:rsidR="008D6DE2" w:rsidRPr="00657CBB" w:rsidRDefault="008D6DE2" w:rsidP="002E4B49">
      <w:pPr>
        <w:tabs>
          <w:tab w:val="left" w:pos="567"/>
        </w:tabs>
        <w:jc w:val="center"/>
        <w:rPr>
          <w:b w:val="0"/>
          <w:sz w:val="32"/>
          <w:szCs w:val="32"/>
        </w:rPr>
      </w:pPr>
    </w:p>
    <w:p w14:paraId="13CE656F" w14:textId="77777777" w:rsidR="008D6DE2" w:rsidRPr="00657CBB" w:rsidRDefault="008D6DE2" w:rsidP="002E4B49">
      <w:pPr>
        <w:tabs>
          <w:tab w:val="left" w:pos="567"/>
        </w:tabs>
        <w:jc w:val="center"/>
        <w:rPr>
          <w:b w:val="0"/>
          <w:sz w:val="32"/>
          <w:szCs w:val="32"/>
        </w:rPr>
      </w:pPr>
    </w:p>
    <w:p w14:paraId="7016018D" w14:textId="77777777" w:rsidR="008D6DE2" w:rsidRPr="00657CBB" w:rsidRDefault="008D6DE2" w:rsidP="002E4B49">
      <w:pPr>
        <w:tabs>
          <w:tab w:val="left" w:pos="567"/>
        </w:tabs>
        <w:jc w:val="center"/>
        <w:rPr>
          <w:b w:val="0"/>
          <w:sz w:val="32"/>
          <w:szCs w:val="32"/>
        </w:rPr>
      </w:pPr>
    </w:p>
    <w:p w14:paraId="17468133" w14:textId="77777777" w:rsidR="008D6DE2" w:rsidRPr="00657CBB" w:rsidRDefault="008D6DE2" w:rsidP="002E4B49">
      <w:pPr>
        <w:tabs>
          <w:tab w:val="left" w:pos="567"/>
        </w:tabs>
        <w:jc w:val="center"/>
        <w:rPr>
          <w:b w:val="0"/>
          <w:sz w:val="32"/>
          <w:szCs w:val="32"/>
        </w:rPr>
      </w:pPr>
    </w:p>
    <w:p w14:paraId="06D7487D" w14:textId="77777777" w:rsidR="008D6DE2" w:rsidRPr="00657CBB" w:rsidRDefault="008D6DE2" w:rsidP="002E4B49">
      <w:pPr>
        <w:tabs>
          <w:tab w:val="left" w:pos="567"/>
        </w:tabs>
        <w:jc w:val="center"/>
        <w:rPr>
          <w:b w:val="0"/>
          <w:sz w:val="32"/>
          <w:szCs w:val="32"/>
        </w:rPr>
      </w:pPr>
    </w:p>
    <w:p w14:paraId="0C04976A" w14:textId="77777777" w:rsidR="008D6DE2" w:rsidRPr="00657CBB" w:rsidRDefault="008D6DE2" w:rsidP="002E4B49">
      <w:pPr>
        <w:tabs>
          <w:tab w:val="left" w:pos="567"/>
        </w:tabs>
        <w:jc w:val="center"/>
        <w:rPr>
          <w:b w:val="0"/>
          <w:sz w:val="32"/>
          <w:szCs w:val="32"/>
        </w:rPr>
      </w:pPr>
    </w:p>
    <w:p w14:paraId="2731733C" w14:textId="77777777" w:rsidR="008D6DE2" w:rsidRPr="00657CBB" w:rsidRDefault="008D6DE2" w:rsidP="002E4B49">
      <w:pPr>
        <w:tabs>
          <w:tab w:val="left" w:pos="567"/>
        </w:tabs>
        <w:jc w:val="center"/>
        <w:rPr>
          <w:b w:val="0"/>
          <w:sz w:val="32"/>
          <w:szCs w:val="32"/>
        </w:rPr>
      </w:pPr>
    </w:p>
    <w:p w14:paraId="2F1E8157" w14:textId="77777777" w:rsidR="008D6DE2" w:rsidRPr="00657CBB" w:rsidRDefault="008D6DE2" w:rsidP="002E4B49">
      <w:pPr>
        <w:tabs>
          <w:tab w:val="left" w:pos="567"/>
        </w:tabs>
        <w:jc w:val="center"/>
        <w:rPr>
          <w:b w:val="0"/>
          <w:sz w:val="32"/>
          <w:szCs w:val="32"/>
        </w:rPr>
      </w:pPr>
    </w:p>
    <w:p w14:paraId="4054B774" w14:textId="77777777" w:rsidR="008D6DE2" w:rsidRPr="00657CBB" w:rsidRDefault="008D6DE2" w:rsidP="002E4B49">
      <w:pPr>
        <w:tabs>
          <w:tab w:val="left" w:pos="567"/>
        </w:tabs>
        <w:jc w:val="center"/>
        <w:rPr>
          <w:b w:val="0"/>
          <w:sz w:val="32"/>
          <w:szCs w:val="32"/>
        </w:rPr>
      </w:pPr>
    </w:p>
    <w:p w14:paraId="0D0EB69C" w14:textId="77777777" w:rsidR="008D6DE2" w:rsidRPr="00657CBB" w:rsidRDefault="008D6DE2" w:rsidP="002E4B49">
      <w:pPr>
        <w:tabs>
          <w:tab w:val="left" w:pos="567"/>
        </w:tabs>
        <w:jc w:val="center"/>
        <w:rPr>
          <w:b w:val="0"/>
          <w:sz w:val="32"/>
          <w:szCs w:val="32"/>
        </w:rPr>
      </w:pPr>
    </w:p>
    <w:p w14:paraId="08802D81" w14:textId="77777777" w:rsidR="008D6DE2" w:rsidRPr="00657CBB" w:rsidRDefault="008D6DE2" w:rsidP="002E4B49">
      <w:pPr>
        <w:tabs>
          <w:tab w:val="left" w:pos="567"/>
        </w:tabs>
        <w:jc w:val="center"/>
        <w:rPr>
          <w:b w:val="0"/>
          <w:sz w:val="32"/>
          <w:szCs w:val="32"/>
        </w:rPr>
      </w:pPr>
    </w:p>
    <w:p w14:paraId="385E757F" w14:textId="77777777" w:rsidR="008D6DE2" w:rsidRPr="00657CBB" w:rsidRDefault="008D6DE2" w:rsidP="002E4B49">
      <w:pPr>
        <w:tabs>
          <w:tab w:val="left" w:pos="567"/>
        </w:tabs>
        <w:jc w:val="center"/>
        <w:rPr>
          <w:b w:val="0"/>
          <w:sz w:val="32"/>
          <w:szCs w:val="32"/>
        </w:rPr>
      </w:pPr>
    </w:p>
    <w:p w14:paraId="1ACE557E" w14:textId="77777777" w:rsidR="008D6DE2" w:rsidRPr="00657CBB" w:rsidRDefault="008D6DE2" w:rsidP="002E4B49">
      <w:pPr>
        <w:tabs>
          <w:tab w:val="left" w:pos="567"/>
        </w:tabs>
        <w:jc w:val="center"/>
        <w:rPr>
          <w:b w:val="0"/>
          <w:sz w:val="32"/>
          <w:szCs w:val="32"/>
        </w:rPr>
      </w:pPr>
    </w:p>
    <w:p w14:paraId="78B279C5" w14:textId="77777777" w:rsidR="008D6DE2" w:rsidRPr="00657CBB" w:rsidRDefault="008D6DE2" w:rsidP="002E4B49">
      <w:pPr>
        <w:tabs>
          <w:tab w:val="left" w:pos="567"/>
        </w:tabs>
        <w:jc w:val="center"/>
        <w:rPr>
          <w:b w:val="0"/>
          <w:sz w:val="32"/>
          <w:szCs w:val="32"/>
        </w:rPr>
      </w:pPr>
    </w:p>
    <w:p w14:paraId="71F660D7" w14:textId="77777777" w:rsidR="008D6DE2" w:rsidRPr="00657CBB" w:rsidRDefault="008D6DE2" w:rsidP="002E4B49">
      <w:pPr>
        <w:tabs>
          <w:tab w:val="left" w:pos="567"/>
        </w:tabs>
        <w:jc w:val="center"/>
        <w:rPr>
          <w:b w:val="0"/>
          <w:sz w:val="32"/>
          <w:szCs w:val="32"/>
        </w:rPr>
      </w:pPr>
    </w:p>
    <w:p w14:paraId="13EE1610" w14:textId="77777777" w:rsidR="008D6DE2" w:rsidRPr="00657CBB" w:rsidRDefault="008D6DE2" w:rsidP="002E4B49">
      <w:pPr>
        <w:tabs>
          <w:tab w:val="left" w:pos="567"/>
        </w:tabs>
        <w:jc w:val="center"/>
        <w:rPr>
          <w:b w:val="0"/>
          <w:sz w:val="32"/>
          <w:szCs w:val="32"/>
        </w:rPr>
      </w:pPr>
    </w:p>
    <w:p w14:paraId="2FD12454" w14:textId="77777777" w:rsidR="008D6DE2" w:rsidRPr="00657CBB" w:rsidRDefault="008D6DE2" w:rsidP="002E4B49">
      <w:pPr>
        <w:tabs>
          <w:tab w:val="left" w:pos="567"/>
        </w:tabs>
        <w:jc w:val="center"/>
        <w:rPr>
          <w:b w:val="0"/>
          <w:sz w:val="32"/>
          <w:szCs w:val="32"/>
        </w:rPr>
      </w:pPr>
    </w:p>
    <w:p w14:paraId="056B6D0E" w14:textId="77777777" w:rsidR="008D6DE2" w:rsidRPr="00657CBB" w:rsidRDefault="008D6DE2" w:rsidP="002E4B49">
      <w:pPr>
        <w:tabs>
          <w:tab w:val="left" w:pos="567"/>
        </w:tabs>
        <w:jc w:val="center"/>
        <w:rPr>
          <w:b w:val="0"/>
          <w:sz w:val="32"/>
          <w:szCs w:val="32"/>
        </w:rPr>
      </w:pPr>
    </w:p>
    <w:p w14:paraId="054370F4" w14:textId="77777777" w:rsidR="008D6DE2" w:rsidRPr="00657CBB" w:rsidRDefault="008D6DE2" w:rsidP="002E4B49">
      <w:pPr>
        <w:tabs>
          <w:tab w:val="left" w:pos="567"/>
        </w:tabs>
        <w:jc w:val="center"/>
        <w:rPr>
          <w:b w:val="0"/>
          <w:sz w:val="32"/>
          <w:szCs w:val="32"/>
        </w:rPr>
      </w:pPr>
    </w:p>
    <w:p w14:paraId="07510355" w14:textId="77777777" w:rsidR="008D6DE2" w:rsidRPr="00657CBB" w:rsidRDefault="008D6DE2" w:rsidP="002E4B49">
      <w:pPr>
        <w:tabs>
          <w:tab w:val="left" w:pos="567"/>
        </w:tabs>
        <w:rPr>
          <w:b w:val="0"/>
          <w:sz w:val="32"/>
          <w:szCs w:val="32"/>
        </w:rPr>
      </w:pPr>
    </w:p>
    <w:p w14:paraId="49F97A51" w14:textId="77777777" w:rsidR="008D6DE2" w:rsidRPr="00657CBB" w:rsidRDefault="008D6DE2" w:rsidP="002E4B49">
      <w:pPr>
        <w:tabs>
          <w:tab w:val="left" w:pos="567"/>
        </w:tabs>
        <w:jc w:val="center"/>
        <w:rPr>
          <w:b w:val="0"/>
          <w:sz w:val="32"/>
          <w:szCs w:val="32"/>
        </w:rPr>
      </w:pPr>
    </w:p>
    <w:p w14:paraId="02D6563D" w14:textId="77777777" w:rsidR="008D6DE2" w:rsidRPr="00657CBB" w:rsidRDefault="008D6DE2" w:rsidP="002E4B49">
      <w:pPr>
        <w:tabs>
          <w:tab w:val="left" w:pos="567"/>
        </w:tabs>
        <w:jc w:val="center"/>
        <w:rPr>
          <w:b w:val="0"/>
          <w:sz w:val="32"/>
          <w:szCs w:val="32"/>
        </w:rPr>
      </w:pPr>
    </w:p>
    <w:p w14:paraId="73B70958" w14:textId="77777777" w:rsidR="008D6DE2" w:rsidRPr="00657CBB" w:rsidRDefault="008D6DE2" w:rsidP="002E4B49">
      <w:pPr>
        <w:tabs>
          <w:tab w:val="left" w:pos="567"/>
        </w:tabs>
        <w:jc w:val="center"/>
        <w:rPr>
          <w:sz w:val="28"/>
          <w:szCs w:val="28"/>
        </w:rPr>
      </w:pPr>
      <w:r w:rsidRPr="00657CBB">
        <w:rPr>
          <w:sz w:val="28"/>
          <w:szCs w:val="28"/>
        </w:rPr>
        <w:t>г. Вилючинск</w:t>
      </w:r>
    </w:p>
    <w:p w14:paraId="4FEE7519" w14:textId="77777777" w:rsidR="008D6DE2" w:rsidRPr="00657CBB" w:rsidRDefault="008D6DE2" w:rsidP="002E4B49">
      <w:pPr>
        <w:tabs>
          <w:tab w:val="left" w:pos="567"/>
        </w:tabs>
        <w:jc w:val="center"/>
        <w:rPr>
          <w:sz w:val="28"/>
          <w:szCs w:val="28"/>
        </w:rPr>
      </w:pPr>
      <w:r w:rsidRPr="00657CBB">
        <w:rPr>
          <w:sz w:val="28"/>
          <w:szCs w:val="28"/>
        </w:rPr>
        <w:t>202</w:t>
      </w:r>
      <w:r w:rsidR="001B011E" w:rsidRPr="00657CBB">
        <w:rPr>
          <w:sz w:val="28"/>
          <w:szCs w:val="28"/>
        </w:rPr>
        <w:t>3</w:t>
      </w:r>
    </w:p>
    <w:p w14:paraId="0A0F21DE" w14:textId="77777777" w:rsidR="008D6DE2" w:rsidRPr="007D2A25" w:rsidRDefault="008D6DE2" w:rsidP="002E4B49">
      <w:pPr>
        <w:tabs>
          <w:tab w:val="left" w:pos="567"/>
        </w:tabs>
        <w:jc w:val="center"/>
        <w:rPr>
          <w:sz w:val="32"/>
          <w:szCs w:val="32"/>
        </w:rPr>
      </w:pPr>
      <w:r w:rsidRPr="007D2A25">
        <w:rPr>
          <w:sz w:val="32"/>
          <w:szCs w:val="32"/>
        </w:rPr>
        <w:lastRenderedPageBreak/>
        <w:t>Содержание</w:t>
      </w:r>
    </w:p>
    <w:p w14:paraId="0192F6B4" w14:textId="77777777" w:rsidR="008D6DE2" w:rsidRPr="007D2A25" w:rsidRDefault="008D6DE2" w:rsidP="002E4B49">
      <w:pPr>
        <w:tabs>
          <w:tab w:val="left" w:pos="567"/>
        </w:tabs>
        <w:jc w:val="center"/>
        <w:rPr>
          <w:b w:val="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240"/>
      </w:tblGrid>
      <w:tr w:rsidR="007D2A25" w:rsidRPr="007D2A25" w14:paraId="7C2FA505" w14:textId="77777777" w:rsidTr="001D42E2">
        <w:tc>
          <w:tcPr>
            <w:tcW w:w="8330" w:type="dxa"/>
            <w:shd w:val="clear" w:color="auto" w:fill="auto"/>
          </w:tcPr>
          <w:p w14:paraId="7E0EFB94" w14:textId="77777777" w:rsidR="00FD3267" w:rsidRPr="007D2A25" w:rsidRDefault="00FD3267" w:rsidP="001B011E">
            <w:pPr>
              <w:tabs>
                <w:tab w:val="left" w:pos="567"/>
              </w:tabs>
              <w:rPr>
                <w:b w:val="0"/>
                <w:sz w:val="32"/>
                <w:szCs w:val="32"/>
              </w:rPr>
            </w:pPr>
            <w:r w:rsidRPr="007D2A25">
              <w:rPr>
                <w:b w:val="0"/>
                <w:sz w:val="28"/>
                <w:szCs w:val="28"/>
              </w:rPr>
              <w:t>1. Характеристика общих тенденций социально-экономического развития Вилючинского городского округа за 202</w:t>
            </w:r>
            <w:r w:rsidR="001B011E" w:rsidRPr="007D2A25">
              <w:rPr>
                <w:b w:val="0"/>
                <w:sz w:val="28"/>
                <w:szCs w:val="28"/>
              </w:rPr>
              <w:t>2</w:t>
            </w:r>
            <w:r w:rsidRPr="007D2A25">
              <w:rPr>
                <w:b w:val="0"/>
                <w:sz w:val="28"/>
                <w:szCs w:val="28"/>
              </w:rPr>
              <w:t xml:space="preserve"> год</w:t>
            </w:r>
          </w:p>
        </w:tc>
        <w:tc>
          <w:tcPr>
            <w:tcW w:w="1240" w:type="dxa"/>
            <w:shd w:val="clear" w:color="auto" w:fill="auto"/>
          </w:tcPr>
          <w:p w14:paraId="1FD652B5" w14:textId="77777777" w:rsidR="00FD3267" w:rsidRPr="007D2A25" w:rsidRDefault="00B60A33" w:rsidP="00B60A33">
            <w:pPr>
              <w:tabs>
                <w:tab w:val="left" w:pos="567"/>
              </w:tabs>
              <w:jc w:val="center"/>
              <w:rPr>
                <w:b w:val="0"/>
                <w:sz w:val="28"/>
                <w:szCs w:val="28"/>
              </w:rPr>
            </w:pPr>
            <w:r w:rsidRPr="007D2A25">
              <w:rPr>
                <w:b w:val="0"/>
                <w:sz w:val="28"/>
                <w:szCs w:val="28"/>
              </w:rPr>
              <w:t>4</w:t>
            </w:r>
          </w:p>
        </w:tc>
      </w:tr>
      <w:tr w:rsidR="007D2A25" w:rsidRPr="007D2A25" w14:paraId="2898BA95" w14:textId="77777777" w:rsidTr="001D42E2">
        <w:tc>
          <w:tcPr>
            <w:tcW w:w="8330" w:type="dxa"/>
            <w:shd w:val="clear" w:color="auto" w:fill="auto"/>
          </w:tcPr>
          <w:p w14:paraId="4ADAA4A8" w14:textId="77777777" w:rsidR="00FD3267" w:rsidRPr="007D2A25" w:rsidRDefault="00FD3267" w:rsidP="002E4B49">
            <w:pPr>
              <w:tabs>
                <w:tab w:val="left" w:pos="567"/>
              </w:tabs>
              <w:rPr>
                <w:b w:val="0"/>
                <w:sz w:val="32"/>
                <w:szCs w:val="32"/>
              </w:rPr>
            </w:pPr>
            <w:r w:rsidRPr="007D2A25">
              <w:rPr>
                <w:b w:val="0"/>
                <w:sz w:val="28"/>
                <w:szCs w:val="28"/>
              </w:rPr>
              <w:t>2. Обоснование достигнутых значений показателей, характеризующих социально-экономическое развитие Вилючинского городского округа</w:t>
            </w:r>
          </w:p>
        </w:tc>
        <w:tc>
          <w:tcPr>
            <w:tcW w:w="1240" w:type="dxa"/>
            <w:shd w:val="clear" w:color="auto" w:fill="auto"/>
          </w:tcPr>
          <w:p w14:paraId="40EB93FA" w14:textId="77777777" w:rsidR="00FD3267" w:rsidRPr="007D2A25" w:rsidRDefault="00B60A33" w:rsidP="00B60A33">
            <w:pPr>
              <w:tabs>
                <w:tab w:val="left" w:pos="567"/>
              </w:tabs>
              <w:jc w:val="center"/>
              <w:rPr>
                <w:b w:val="0"/>
                <w:sz w:val="28"/>
                <w:szCs w:val="28"/>
              </w:rPr>
            </w:pPr>
            <w:r w:rsidRPr="007D2A25">
              <w:rPr>
                <w:b w:val="0"/>
                <w:sz w:val="28"/>
                <w:szCs w:val="28"/>
              </w:rPr>
              <w:t>4</w:t>
            </w:r>
          </w:p>
        </w:tc>
      </w:tr>
      <w:tr w:rsidR="007D2A25" w:rsidRPr="007D2A25" w14:paraId="3D9011CF" w14:textId="77777777" w:rsidTr="001D42E2">
        <w:tc>
          <w:tcPr>
            <w:tcW w:w="8330" w:type="dxa"/>
            <w:shd w:val="clear" w:color="auto" w:fill="auto"/>
          </w:tcPr>
          <w:p w14:paraId="063ABB07" w14:textId="77777777" w:rsidR="00FD3267" w:rsidRPr="007D2A25" w:rsidRDefault="00FD3267" w:rsidP="002E4B49">
            <w:pPr>
              <w:tabs>
                <w:tab w:val="left" w:pos="567"/>
              </w:tabs>
              <w:rPr>
                <w:b w:val="0"/>
                <w:sz w:val="32"/>
                <w:szCs w:val="32"/>
              </w:rPr>
            </w:pPr>
            <w:r w:rsidRPr="007D2A25">
              <w:rPr>
                <w:b w:val="0"/>
                <w:sz w:val="28"/>
                <w:szCs w:val="28"/>
              </w:rPr>
              <w:t>2.1 Экономическое развитие</w:t>
            </w:r>
          </w:p>
        </w:tc>
        <w:tc>
          <w:tcPr>
            <w:tcW w:w="1240" w:type="dxa"/>
            <w:shd w:val="clear" w:color="auto" w:fill="auto"/>
          </w:tcPr>
          <w:p w14:paraId="1625A74E" w14:textId="77777777" w:rsidR="00FD3267" w:rsidRPr="007D2A25" w:rsidRDefault="00B60A33" w:rsidP="00B60A33">
            <w:pPr>
              <w:tabs>
                <w:tab w:val="left" w:pos="567"/>
              </w:tabs>
              <w:jc w:val="center"/>
              <w:rPr>
                <w:b w:val="0"/>
                <w:sz w:val="28"/>
                <w:szCs w:val="28"/>
              </w:rPr>
            </w:pPr>
            <w:r w:rsidRPr="007D2A25">
              <w:rPr>
                <w:b w:val="0"/>
                <w:sz w:val="28"/>
                <w:szCs w:val="28"/>
              </w:rPr>
              <w:t>4</w:t>
            </w:r>
          </w:p>
        </w:tc>
      </w:tr>
      <w:tr w:rsidR="007D2A25" w:rsidRPr="007D2A25" w14:paraId="0EEC8DC7" w14:textId="77777777" w:rsidTr="001D42E2">
        <w:tc>
          <w:tcPr>
            <w:tcW w:w="8330" w:type="dxa"/>
            <w:shd w:val="clear" w:color="auto" w:fill="auto"/>
          </w:tcPr>
          <w:p w14:paraId="5B080E0F" w14:textId="77777777" w:rsidR="00FD3267" w:rsidRPr="007D2A25" w:rsidRDefault="00FD3267" w:rsidP="002E4B49">
            <w:pPr>
              <w:tabs>
                <w:tab w:val="left" w:pos="567"/>
              </w:tabs>
              <w:rPr>
                <w:b w:val="0"/>
                <w:sz w:val="32"/>
                <w:szCs w:val="32"/>
              </w:rPr>
            </w:pPr>
            <w:r w:rsidRPr="007D2A25">
              <w:rPr>
                <w:b w:val="0"/>
                <w:sz w:val="28"/>
                <w:szCs w:val="28"/>
              </w:rPr>
              <w:t>2.2 Бюджет</w:t>
            </w:r>
          </w:p>
        </w:tc>
        <w:tc>
          <w:tcPr>
            <w:tcW w:w="1240" w:type="dxa"/>
            <w:shd w:val="clear" w:color="auto" w:fill="auto"/>
          </w:tcPr>
          <w:p w14:paraId="5F1049D0" w14:textId="77777777" w:rsidR="00FD3267" w:rsidRPr="007D2A25" w:rsidRDefault="00FD3267" w:rsidP="00B60A33">
            <w:pPr>
              <w:tabs>
                <w:tab w:val="left" w:pos="567"/>
              </w:tabs>
              <w:jc w:val="center"/>
              <w:rPr>
                <w:b w:val="0"/>
                <w:sz w:val="28"/>
                <w:szCs w:val="28"/>
              </w:rPr>
            </w:pPr>
            <w:r w:rsidRPr="007D2A25">
              <w:rPr>
                <w:b w:val="0"/>
                <w:sz w:val="28"/>
                <w:szCs w:val="28"/>
              </w:rPr>
              <w:t>1</w:t>
            </w:r>
            <w:r w:rsidR="00B60A33" w:rsidRPr="007D2A25">
              <w:rPr>
                <w:b w:val="0"/>
                <w:sz w:val="28"/>
                <w:szCs w:val="28"/>
              </w:rPr>
              <w:t>2</w:t>
            </w:r>
          </w:p>
        </w:tc>
      </w:tr>
      <w:tr w:rsidR="007D2A25" w:rsidRPr="007D2A25" w14:paraId="683B80BC" w14:textId="77777777" w:rsidTr="001D42E2">
        <w:tc>
          <w:tcPr>
            <w:tcW w:w="8330" w:type="dxa"/>
            <w:shd w:val="clear" w:color="auto" w:fill="auto"/>
          </w:tcPr>
          <w:p w14:paraId="2407BD46" w14:textId="77777777" w:rsidR="00FD3267" w:rsidRPr="007D2A25" w:rsidRDefault="00FD3267" w:rsidP="002E4B49">
            <w:pPr>
              <w:tabs>
                <w:tab w:val="left" w:pos="567"/>
              </w:tabs>
              <w:rPr>
                <w:b w:val="0"/>
                <w:sz w:val="32"/>
                <w:szCs w:val="32"/>
              </w:rPr>
            </w:pPr>
            <w:r w:rsidRPr="007D2A25">
              <w:rPr>
                <w:b w:val="0"/>
                <w:sz w:val="28"/>
                <w:szCs w:val="28"/>
              </w:rPr>
              <w:t>2.3 Образование</w:t>
            </w:r>
          </w:p>
        </w:tc>
        <w:tc>
          <w:tcPr>
            <w:tcW w:w="1240" w:type="dxa"/>
            <w:shd w:val="clear" w:color="auto" w:fill="auto"/>
          </w:tcPr>
          <w:p w14:paraId="57F4DFD3" w14:textId="77777777" w:rsidR="00FD3267" w:rsidRPr="007D2A25" w:rsidRDefault="00FD3267" w:rsidP="00B60A33">
            <w:pPr>
              <w:tabs>
                <w:tab w:val="left" w:pos="567"/>
              </w:tabs>
              <w:jc w:val="center"/>
              <w:rPr>
                <w:b w:val="0"/>
                <w:sz w:val="28"/>
                <w:szCs w:val="28"/>
              </w:rPr>
            </w:pPr>
            <w:r w:rsidRPr="007D2A25">
              <w:rPr>
                <w:b w:val="0"/>
                <w:sz w:val="28"/>
                <w:szCs w:val="28"/>
              </w:rPr>
              <w:t>2</w:t>
            </w:r>
            <w:r w:rsidR="00B60A33" w:rsidRPr="007D2A25">
              <w:rPr>
                <w:b w:val="0"/>
                <w:sz w:val="28"/>
                <w:szCs w:val="28"/>
              </w:rPr>
              <w:t>2</w:t>
            </w:r>
          </w:p>
        </w:tc>
      </w:tr>
      <w:tr w:rsidR="007D2A25" w:rsidRPr="007D2A25" w14:paraId="6F890341" w14:textId="77777777" w:rsidTr="001D42E2">
        <w:tc>
          <w:tcPr>
            <w:tcW w:w="8330" w:type="dxa"/>
            <w:shd w:val="clear" w:color="auto" w:fill="auto"/>
          </w:tcPr>
          <w:p w14:paraId="4DC69964" w14:textId="77777777" w:rsidR="00FD3267" w:rsidRPr="007D2A25" w:rsidRDefault="00FD3267" w:rsidP="002E4B49">
            <w:pPr>
              <w:tabs>
                <w:tab w:val="left" w:pos="567"/>
              </w:tabs>
              <w:rPr>
                <w:b w:val="0"/>
                <w:sz w:val="32"/>
                <w:szCs w:val="32"/>
              </w:rPr>
            </w:pPr>
            <w:r w:rsidRPr="007D2A25">
              <w:rPr>
                <w:b w:val="0"/>
                <w:sz w:val="28"/>
                <w:szCs w:val="28"/>
              </w:rPr>
              <w:t xml:space="preserve">2.3.1 Дошкольное образование </w:t>
            </w:r>
          </w:p>
        </w:tc>
        <w:tc>
          <w:tcPr>
            <w:tcW w:w="1240" w:type="dxa"/>
            <w:shd w:val="clear" w:color="auto" w:fill="auto"/>
          </w:tcPr>
          <w:p w14:paraId="56F77D26" w14:textId="77777777" w:rsidR="00FD3267" w:rsidRPr="007D2A25" w:rsidRDefault="00FD3267" w:rsidP="00B60A33">
            <w:pPr>
              <w:tabs>
                <w:tab w:val="left" w:pos="567"/>
              </w:tabs>
              <w:jc w:val="center"/>
              <w:rPr>
                <w:b w:val="0"/>
                <w:sz w:val="28"/>
                <w:szCs w:val="28"/>
              </w:rPr>
            </w:pPr>
            <w:r w:rsidRPr="007D2A25">
              <w:rPr>
                <w:b w:val="0"/>
                <w:sz w:val="28"/>
                <w:szCs w:val="28"/>
              </w:rPr>
              <w:t>2</w:t>
            </w:r>
            <w:r w:rsidR="00B60A33" w:rsidRPr="007D2A25">
              <w:rPr>
                <w:b w:val="0"/>
                <w:sz w:val="28"/>
                <w:szCs w:val="28"/>
              </w:rPr>
              <w:t>2</w:t>
            </w:r>
          </w:p>
        </w:tc>
      </w:tr>
      <w:tr w:rsidR="007D2A25" w:rsidRPr="007D2A25" w14:paraId="661DE24E" w14:textId="77777777" w:rsidTr="001D42E2">
        <w:tc>
          <w:tcPr>
            <w:tcW w:w="8330" w:type="dxa"/>
            <w:shd w:val="clear" w:color="auto" w:fill="auto"/>
          </w:tcPr>
          <w:p w14:paraId="764EB664" w14:textId="77777777" w:rsidR="00FD3267" w:rsidRPr="007D2A25" w:rsidRDefault="00FD3267" w:rsidP="002E4B49">
            <w:pPr>
              <w:tabs>
                <w:tab w:val="left" w:pos="567"/>
              </w:tabs>
              <w:rPr>
                <w:b w:val="0"/>
                <w:sz w:val="32"/>
                <w:szCs w:val="32"/>
              </w:rPr>
            </w:pPr>
            <w:r w:rsidRPr="007D2A25">
              <w:rPr>
                <w:b w:val="0"/>
                <w:sz w:val="28"/>
                <w:szCs w:val="28"/>
              </w:rPr>
              <w:t xml:space="preserve">2.3.2 Общее образование </w:t>
            </w:r>
          </w:p>
        </w:tc>
        <w:tc>
          <w:tcPr>
            <w:tcW w:w="1240" w:type="dxa"/>
            <w:shd w:val="clear" w:color="auto" w:fill="auto"/>
          </w:tcPr>
          <w:p w14:paraId="44B81C2E" w14:textId="77777777" w:rsidR="00FD3267" w:rsidRPr="007D2A25" w:rsidRDefault="00FD3267" w:rsidP="007D2A25">
            <w:pPr>
              <w:tabs>
                <w:tab w:val="left" w:pos="567"/>
              </w:tabs>
              <w:jc w:val="center"/>
              <w:rPr>
                <w:b w:val="0"/>
                <w:sz w:val="28"/>
                <w:szCs w:val="28"/>
              </w:rPr>
            </w:pPr>
            <w:r w:rsidRPr="007D2A25">
              <w:rPr>
                <w:b w:val="0"/>
                <w:sz w:val="28"/>
                <w:szCs w:val="28"/>
              </w:rPr>
              <w:t>2</w:t>
            </w:r>
            <w:r w:rsidR="007D2A25" w:rsidRPr="007D2A25">
              <w:rPr>
                <w:b w:val="0"/>
                <w:sz w:val="28"/>
                <w:szCs w:val="28"/>
              </w:rPr>
              <w:t>5</w:t>
            </w:r>
          </w:p>
        </w:tc>
      </w:tr>
      <w:tr w:rsidR="007D2A25" w:rsidRPr="007D2A25" w14:paraId="376D820D" w14:textId="77777777" w:rsidTr="001D42E2">
        <w:tc>
          <w:tcPr>
            <w:tcW w:w="8330" w:type="dxa"/>
            <w:shd w:val="clear" w:color="auto" w:fill="auto"/>
          </w:tcPr>
          <w:p w14:paraId="237FC31F" w14:textId="77777777" w:rsidR="00FD3267" w:rsidRPr="007D2A25" w:rsidRDefault="00FD3267" w:rsidP="002E4B49">
            <w:pPr>
              <w:tabs>
                <w:tab w:val="left" w:pos="567"/>
              </w:tabs>
              <w:rPr>
                <w:b w:val="0"/>
                <w:sz w:val="32"/>
                <w:szCs w:val="32"/>
              </w:rPr>
            </w:pPr>
            <w:r w:rsidRPr="007D2A25">
              <w:rPr>
                <w:b w:val="0"/>
                <w:sz w:val="28"/>
                <w:szCs w:val="28"/>
              </w:rPr>
              <w:t>2.3.3 Дополнительное образование</w:t>
            </w:r>
          </w:p>
        </w:tc>
        <w:tc>
          <w:tcPr>
            <w:tcW w:w="1240" w:type="dxa"/>
            <w:shd w:val="clear" w:color="auto" w:fill="auto"/>
          </w:tcPr>
          <w:p w14:paraId="776D4E9B" w14:textId="77777777" w:rsidR="00FD3267" w:rsidRPr="007D2A25" w:rsidRDefault="00696CE8" w:rsidP="00B60A33">
            <w:pPr>
              <w:tabs>
                <w:tab w:val="left" w:pos="567"/>
              </w:tabs>
              <w:jc w:val="center"/>
              <w:rPr>
                <w:b w:val="0"/>
                <w:sz w:val="28"/>
                <w:szCs w:val="28"/>
              </w:rPr>
            </w:pPr>
            <w:r w:rsidRPr="007D2A25">
              <w:rPr>
                <w:b w:val="0"/>
                <w:sz w:val="28"/>
                <w:szCs w:val="28"/>
              </w:rPr>
              <w:t>3</w:t>
            </w:r>
            <w:r w:rsidR="00B60A33" w:rsidRPr="007D2A25">
              <w:rPr>
                <w:b w:val="0"/>
                <w:sz w:val="28"/>
                <w:szCs w:val="28"/>
              </w:rPr>
              <w:t>3</w:t>
            </w:r>
          </w:p>
        </w:tc>
      </w:tr>
      <w:tr w:rsidR="007D2A25" w:rsidRPr="007D2A25" w14:paraId="2434C2F5" w14:textId="77777777" w:rsidTr="001D42E2">
        <w:tc>
          <w:tcPr>
            <w:tcW w:w="8330" w:type="dxa"/>
            <w:shd w:val="clear" w:color="auto" w:fill="auto"/>
          </w:tcPr>
          <w:p w14:paraId="7F22FC5E" w14:textId="77777777" w:rsidR="00FD3267" w:rsidRPr="007D2A25" w:rsidRDefault="00FD3267" w:rsidP="00B60A33">
            <w:pPr>
              <w:tabs>
                <w:tab w:val="left" w:pos="567"/>
              </w:tabs>
              <w:rPr>
                <w:b w:val="0"/>
                <w:sz w:val="32"/>
                <w:szCs w:val="32"/>
              </w:rPr>
            </w:pPr>
            <w:r w:rsidRPr="007D2A25">
              <w:rPr>
                <w:b w:val="0"/>
                <w:sz w:val="28"/>
                <w:szCs w:val="28"/>
              </w:rPr>
              <w:t xml:space="preserve">2.4 </w:t>
            </w:r>
            <w:r w:rsidR="00B60A33" w:rsidRPr="007D2A25">
              <w:rPr>
                <w:b w:val="0"/>
                <w:sz w:val="28"/>
                <w:szCs w:val="28"/>
              </w:rPr>
              <w:t>Работа с отдельными категориями граждан</w:t>
            </w:r>
          </w:p>
        </w:tc>
        <w:tc>
          <w:tcPr>
            <w:tcW w:w="1240" w:type="dxa"/>
            <w:shd w:val="clear" w:color="auto" w:fill="auto"/>
          </w:tcPr>
          <w:p w14:paraId="7C38A592" w14:textId="77777777" w:rsidR="00FD3267" w:rsidRPr="007D2A25" w:rsidRDefault="00FD3267" w:rsidP="007D2A25">
            <w:pPr>
              <w:tabs>
                <w:tab w:val="left" w:pos="567"/>
              </w:tabs>
              <w:jc w:val="center"/>
              <w:rPr>
                <w:b w:val="0"/>
                <w:sz w:val="28"/>
                <w:szCs w:val="28"/>
              </w:rPr>
            </w:pPr>
            <w:r w:rsidRPr="007D2A25">
              <w:rPr>
                <w:b w:val="0"/>
                <w:sz w:val="28"/>
                <w:szCs w:val="28"/>
              </w:rPr>
              <w:t>3</w:t>
            </w:r>
            <w:r w:rsidR="007D2A25" w:rsidRPr="007D2A25">
              <w:rPr>
                <w:b w:val="0"/>
                <w:sz w:val="28"/>
                <w:szCs w:val="28"/>
              </w:rPr>
              <w:t>4</w:t>
            </w:r>
          </w:p>
        </w:tc>
      </w:tr>
      <w:tr w:rsidR="007D2A25" w:rsidRPr="007D2A25" w14:paraId="4E064756" w14:textId="77777777" w:rsidTr="001D42E2">
        <w:tc>
          <w:tcPr>
            <w:tcW w:w="8330" w:type="dxa"/>
            <w:shd w:val="clear" w:color="auto" w:fill="auto"/>
          </w:tcPr>
          <w:p w14:paraId="172800A8" w14:textId="77777777" w:rsidR="00FD3267" w:rsidRPr="007D2A25" w:rsidRDefault="00FD3267" w:rsidP="002E4B49">
            <w:pPr>
              <w:tabs>
                <w:tab w:val="left" w:pos="567"/>
              </w:tabs>
              <w:rPr>
                <w:b w:val="0"/>
                <w:sz w:val="32"/>
                <w:szCs w:val="32"/>
              </w:rPr>
            </w:pPr>
            <w:r w:rsidRPr="007D2A25">
              <w:rPr>
                <w:b w:val="0"/>
                <w:sz w:val="28"/>
                <w:szCs w:val="28"/>
              </w:rPr>
              <w:t xml:space="preserve">2.5 Работа с несовершеннолетними и защита их прав </w:t>
            </w:r>
          </w:p>
        </w:tc>
        <w:tc>
          <w:tcPr>
            <w:tcW w:w="1240" w:type="dxa"/>
            <w:shd w:val="clear" w:color="auto" w:fill="auto"/>
          </w:tcPr>
          <w:p w14:paraId="74ADE3BA" w14:textId="77777777" w:rsidR="00FD3267" w:rsidRPr="007D2A25" w:rsidRDefault="00B60A33" w:rsidP="00B60A33">
            <w:pPr>
              <w:tabs>
                <w:tab w:val="left" w:pos="567"/>
              </w:tabs>
              <w:jc w:val="center"/>
              <w:rPr>
                <w:b w:val="0"/>
                <w:sz w:val="28"/>
                <w:szCs w:val="28"/>
              </w:rPr>
            </w:pPr>
            <w:r w:rsidRPr="007D2A25">
              <w:rPr>
                <w:b w:val="0"/>
                <w:sz w:val="28"/>
                <w:szCs w:val="28"/>
              </w:rPr>
              <w:t>52</w:t>
            </w:r>
          </w:p>
        </w:tc>
      </w:tr>
      <w:tr w:rsidR="007D2A25" w:rsidRPr="007D2A25" w14:paraId="64277D96" w14:textId="77777777" w:rsidTr="001D42E2">
        <w:tc>
          <w:tcPr>
            <w:tcW w:w="8330" w:type="dxa"/>
            <w:shd w:val="clear" w:color="auto" w:fill="auto"/>
          </w:tcPr>
          <w:p w14:paraId="61EB9651" w14:textId="77777777" w:rsidR="00FD3267" w:rsidRPr="007D2A25" w:rsidRDefault="00FD3267" w:rsidP="002E4B49">
            <w:pPr>
              <w:tabs>
                <w:tab w:val="left" w:pos="567"/>
              </w:tabs>
              <w:rPr>
                <w:b w:val="0"/>
                <w:sz w:val="32"/>
                <w:szCs w:val="32"/>
              </w:rPr>
            </w:pPr>
            <w:r w:rsidRPr="007D2A25">
              <w:rPr>
                <w:b w:val="0"/>
                <w:sz w:val="28"/>
                <w:szCs w:val="28"/>
              </w:rPr>
              <w:t>2.6 Культура</w:t>
            </w:r>
          </w:p>
        </w:tc>
        <w:tc>
          <w:tcPr>
            <w:tcW w:w="1240" w:type="dxa"/>
            <w:shd w:val="clear" w:color="auto" w:fill="auto"/>
          </w:tcPr>
          <w:p w14:paraId="25F286BB" w14:textId="77777777" w:rsidR="00FD3267" w:rsidRPr="007D2A25" w:rsidRDefault="00B60A33" w:rsidP="00B60A33">
            <w:pPr>
              <w:tabs>
                <w:tab w:val="left" w:pos="567"/>
              </w:tabs>
              <w:jc w:val="center"/>
              <w:rPr>
                <w:b w:val="0"/>
                <w:sz w:val="28"/>
                <w:szCs w:val="28"/>
              </w:rPr>
            </w:pPr>
            <w:r w:rsidRPr="007D2A25">
              <w:rPr>
                <w:b w:val="0"/>
                <w:sz w:val="28"/>
                <w:szCs w:val="28"/>
              </w:rPr>
              <w:t>58</w:t>
            </w:r>
          </w:p>
        </w:tc>
      </w:tr>
      <w:tr w:rsidR="007D2A25" w:rsidRPr="007D2A25" w14:paraId="0B8404AC" w14:textId="77777777" w:rsidTr="001D42E2">
        <w:tc>
          <w:tcPr>
            <w:tcW w:w="8330" w:type="dxa"/>
            <w:shd w:val="clear" w:color="auto" w:fill="auto"/>
          </w:tcPr>
          <w:p w14:paraId="5A09D289" w14:textId="77777777" w:rsidR="00FD3267" w:rsidRPr="007D2A25" w:rsidRDefault="00FD3267" w:rsidP="002E4B49">
            <w:pPr>
              <w:tabs>
                <w:tab w:val="left" w:pos="567"/>
              </w:tabs>
              <w:rPr>
                <w:b w:val="0"/>
                <w:sz w:val="32"/>
                <w:szCs w:val="32"/>
              </w:rPr>
            </w:pPr>
            <w:r w:rsidRPr="007D2A25">
              <w:rPr>
                <w:b w:val="0"/>
                <w:sz w:val="28"/>
                <w:szCs w:val="28"/>
              </w:rPr>
              <w:t>2.7 Физическая культура и спорт. Молодежная политика</w:t>
            </w:r>
          </w:p>
        </w:tc>
        <w:tc>
          <w:tcPr>
            <w:tcW w:w="1240" w:type="dxa"/>
            <w:shd w:val="clear" w:color="auto" w:fill="auto"/>
          </w:tcPr>
          <w:p w14:paraId="45DEB2F4" w14:textId="77777777" w:rsidR="00FD3267" w:rsidRPr="007D2A25" w:rsidRDefault="00B60A33" w:rsidP="00B60A33">
            <w:pPr>
              <w:tabs>
                <w:tab w:val="left" w:pos="567"/>
              </w:tabs>
              <w:jc w:val="center"/>
              <w:rPr>
                <w:b w:val="0"/>
                <w:sz w:val="28"/>
                <w:szCs w:val="28"/>
              </w:rPr>
            </w:pPr>
            <w:r w:rsidRPr="007D2A25">
              <w:rPr>
                <w:b w:val="0"/>
                <w:sz w:val="28"/>
                <w:szCs w:val="28"/>
              </w:rPr>
              <w:t>65</w:t>
            </w:r>
          </w:p>
        </w:tc>
      </w:tr>
      <w:tr w:rsidR="007D2A25" w:rsidRPr="007D2A25" w14:paraId="2D3C9F38" w14:textId="77777777" w:rsidTr="001D42E2">
        <w:tc>
          <w:tcPr>
            <w:tcW w:w="8330" w:type="dxa"/>
            <w:shd w:val="clear" w:color="auto" w:fill="auto"/>
          </w:tcPr>
          <w:p w14:paraId="62B3FFA4" w14:textId="77777777" w:rsidR="00FD3267" w:rsidRPr="007D2A25" w:rsidRDefault="00FD3267" w:rsidP="002E4B49">
            <w:pPr>
              <w:pStyle w:val="a3"/>
              <w:widowControl/>
              <w:tabs>
                <w:tab w:val="left" w:pos="567"/>
              </w:tabs>
              <w:autoSpaceDE/>
              <w:autoSpaceDN/>
              <w:adjustRightInd/>
              <w:ind w:left="0"/>
              <w:jc w:val="both"/>
              <w:rPr>
                <w:b w:val="0"/>
                <w:sz w:val="28"/>
                <w:szCs w:val="28"/>
              </w:rPr>
            </w:pPr>
            <w:r w:rsidRPr="007D2A25">
              <w:rPr>
                <w:b w:val="0"/>
                <w:sz w:val="28"/>
                <w:szCs w:val="28"/>
              </w:rPr>
              <w:t xml:space="preserve">2.8 Сведения о государственной регистрации актов гражданского состояния </w:t>
            </w:r>
          </w:p>
        </w:tc>
        <w:tc>
          <w:tcPr>
            <w:tcW w:w="1240" w:type="dxa"/>
            <w:shd w:val="clear" w:color="auto" w:fill="auto"/>
          </w:tcPr>
          <w:p w14:paraId="2E632985" w14:textId="77777777" w:rsidR="00FD3267" w:rsidRPr="007D2A25" w:rsidRDefault="00B60A33" w:rsidP="007D2A25">
            <w:pPr>
              <w:tabs>
                <w:tab w:val="left" w:pos="567"/>
              </w:tabs>
              <w:jc w:val="center"/>
              <w:rPr>
                <w:b w:val="0"/>
                <w:sz w:val="28"/>
                <w:szCs w:val="28"/>
              </w:rPr>
            </w:pPr>
            <w:r w:rsidRPr="007D2A25">
              <w:rPr>
                <w:b w:val="0"/>
                <w:sz w:val="28"/>
                <w:szCs w:val="28"/>
              </w:rPr>
              <w:t>7</w:t>
            </w:r>
            <w:r w:rsidR="007D2A25" w:rsidRPr="007D2A25">
              <w:rPr>
                <w:b w:val="0"/>
                <w:sz w:val="28"/>
                <w:szCs w:val="28"/>
              </w:rPr>
              <w:t>2</w:t>
            </w:r>
          </w:p>
        </w:tc>
      </w:tr>
      <w:tr w:rsidR="007D2A25" w:rsidRPr="007D2A25" w14:paraId="522997AB" w14:textId="77777777" w:rsidTr="001D42E2">
        <w:tc>
          <w:tcPr>
            <w:tcW w:w="8330" w:type="dxa"/>
            <w:shd w:val="clear" w:color="auto" w:fill="auto"/>
          </w:tcPr>
          <w:p w14:paraId="09B50143" w14:textId="77777777" w:rsidR="00FD3267" w:rsidRPr="007D2A25" w:rsidRDefault="00FD3267" w:rsidP="002E4B49">
            <w:pPr>
              <w:tabs>
                <w:tab w:val="left" w:pos="567"/>
              </w:tabs>
              <w:rPr>
                <w:b w:val="0"/>
                <w:sz w:val="32"/>
                <w:szCs w:val="32"/>
              </w:rPr>
            </w:pPr>
            <w:r w:rsidRPr="007D2A25">
              <w:rPr>
                <w:b w:val="0"/>
                <w:sz w:val="28"/>
                <w:szCs w:val="28"/>
              </w:rPr>
              <w:t xml:space="preserve">2.9 Управление и распоряжение муниципальным имуществом </w:t>
            </w:r>
          </w:p>
        </w:tc>
        <w:tc>
          <w:tcPr>
            <w:tcW w:w="1240" w:type="dxa"/>
            <w:shd w:val="clear" w:color="auto" w:fill="auto"/>
          </w:tcPr>
          <w:p w14:paraId="7FFE199D" w14:textId="77777777" w:rsidR="00FD3267" w:rsidRPr="007D2A25" w:rsidRDefault="00B60A33" w:rsidP="007D2A25">
            <w:pPr>
              <w:tabs>
                <w:tab w:val="left" w:pos="567"/>
              </w:tabs>
              <w:jc w:val="center"/>
              <w:rPr>
                <w:b w:val="0"/>
                <w:sz w:val="28"/>
                <w:szCs w:val="28"/>
              </w:rPr>
            </w:pPr>
            <w:r w:rsidRPr="007D2A25">
              <w:rPr>
                <w:b w:val="0"/>
                <w:sz w:val="28"/>
                <w:szCs w:val="28"/>
              </w:rPr>
              <w:t>7</w:t>
            </w:r>
            <w:r w:rsidR="007D2A25" w:rsidRPr="007D2A25">
              <w:rPr>
                <w:b w:val="0"/>
                <w:sz w:val="28"/>
                <w:szCs w:val="28"/>
              </w:rPr>
              <w:t>3</w:t>
            </w:r>
          </w:p>
        </w:tc>
      </w:tr>
      <w:tr w:rsidR="007D2A25" w:rsidRPr="007D2A25" w14:paraId="28B1A835" w14:textId="77777777" w:rsidTr="001D42E2">
        <w:tc>
          <w:tcPr>
            <w:tcW w:w="8330" w:type="dxa"/>
            <w:shd w:val="clear" w:color="auto" w:fill="auto"/>
          </w:tcPr>
          <w:p w14:paraId="20AC49DF" w14:textId="77777777" w:rsidR="00FD3267" w:rsidRPr="007D2A25" w:rsidRDefault="00FD3267" w:rsidP="002E4B49">
            <w:pPr>
              <w:tabs>
                <w:tab w:val="left" w:pos="567"/>
              </w:tabs>
              <w:rPr>
                <w:b w:val="0"/>
                <w:sz w:val="32"/>
                <w:szCs w:val="32"/>
              </w:rPr>
            </w:pPr>
            <w:r w:rsidRPr="007D2A25">
              <w:rPr>
                <w:b w:val="0"/>
                <w:sz w:val="28"/>
                <w:szCs w:val="28"/>
              </w:rPr>
              <w:t>2.10 Управление муниципальным жилищным фондом</w:t>
            </w:r>
          </w:p>
        </w:tc>
        <w:tc>
          <w:tcPr>
            <w:tcW w:w="1240" w:type="dxa"/>
            <w:shd w:val="clear" w:color="auto" w:fill="auto"/>
          </w:tcPr>
          <w:p w14:paraId="0C9AC62F" w14:textId="77777777" w:rsidR="00FD3267" w:rsidRPr="007D2A25" w:rsidRDefault="00B60A33" w:rsidP="007D2A25">
            <w:pPr>
              <w:tabs>
                <w:tab w:val="left" w:pos="567"/>
              </w:tabs>
              <w:jc w:val="center"/>
              <w:rPr>
                <w:b w:val="0"/>
                <w:sz w:val="28"/>
                <w:szCs w:val="28"/>
              </w:rPr>
            </w:pPr>
            <w:r w:rsidRPr="007D2A25">
              <w:rPr>
                <w:b w:val="0"/>
                <w:sz w:val="28"/>
                <w:szCs w:val="28"/>
              </w:rPr>
              <w:t>7</w:t>
            </w:r>
            <w:r w:rsidR="007D2A25" w:rsidRPr="007D2A25">
              <w:rPr>
                <w:b w:val="0"/>
                <w:sz w:val="28"/>
                <w:szCs w:val="28"/>
              </w:rPr>
              <w:t>6</w:t>
            </w:r>
          </w:p>
        </w:tc>
      </w:tr>
      <w:tr w:rsidR="007D2A25" w:rsidRPr="007D2A25" w14:paraId="05609699" w14:textId="77777777" w:rsidTr="001D42E2">
        <w:tc>
          <w:tcPr>
            <w:tcW w:w="8330" w:type="dxa"/>
            <w:shd w:val="clear" w:color="auto" w:fill="auto"/>
          </w:tcPr>
          <w:p w14:paraId="428EB665" w14:textId="77777777" w:rsidR="00FD3267" w:rsidRPr="007D2A25" w:rsidRDefault="00FD3267" w:rsidP="002E4B49">
            <w:pPr>
              <w:tabs>
                <w:tab w:val="left" w:pos="567"/>
              </w:tabs>
              <w:rPr>
                <w:b w:val="0"/>
                <w:sz w:val="28"/>
                <w:szCs w:val="28"/>
              </w:rPr>
            </w:pPr>
            <w:r w:rsidRPr="007D2A25">
              <w:rPr>
                <w:b w:val="0"/>
                <w:sz w:val="28"/>
                <w:szCs w:val="28"/>
              </w:rPr>
              <w:t xml:space="preserve">2.11 Земельные отношения </w:t>
            </w:r>
          </w:p>
        </w:tc>
        <w:tc>
          <w:tcPr>
            <w:tcW w:w="1240" w:type="dxa"/>
            <w:shd w:val="clear" w:color="auto" w:fill="auto"/>
          </w:tcPr>
          <w:p w14:paraId="77F822EB" w14:textId="77777777" w:rsidR="00FD3267" w:rsidRPr="007D2A25" w:rsidRDefault="00B60A33" w:rsidP="007D2A25">
            <w:pPr>
              <w:tabs>
                <w:tab w:val="left" w:pos="567"/>
              </w:tabs>
              <w:jc w:val="center"/>
              <w:rPr>
                <w:b w:val="0"/>
                <w:sz w:val="28"/>
                <w:szCs w:val="28"/>
              </w:rPr>
            </w:pPr>
            <w:r w:rsidRPr="007D2A25">
              <w:rPr>
                <w:b w:val="0"/>
                <w:sz w:val="28"/>
                <w:szCs w:val="28"/>
              </w:rPr>
              <w:t>8</w:t>
            </w:r>
            <w:r w:rsidR="007D2A25" w:rsidRPr="007D2A25">
              <w:rPr>
                <w:b w:val="0"/>
                <w:sz w:val="28"/>
                <w:szCs w:val="28"/>
              </w:rPr>
              <w:t>0</w:t>
            </w:r>
          </w:p>
        </w:tc>
      </w:tr>
      <w:tr w:rsidR="007D2A25" w:rsidRPr="007D2A25" w14:paraId="7C79BCD6" w14:textId="77777777" w:rsidTr="001D42E2">
        <w:tc>
          <w:tcPr>
            <w:tcW w:w="8330" w:type="dxa"/>
            <w:shd w:val="clear" w:color="auto" w:fill="auto"/>
          </w:tcPr>
          <w:p w14:paraId="657E1D8F" w14:textId="77777777" w:rsidR="00FD3267" w:rsidRPr="007D2A25" w:rsidRDefault="00FD3267" w:rsidP="002E4B49">
            <w:pPr>
              <w:tabs>
                <w:tab w:val="left" w:pos="567"/>
              </w:tabs>
              <w:rPr>
                <w:b w:val="0"/>
                <w:sz w:val="32"/>
                <w:szCs w:val="32"/>
              </w:rPr>
            </w:pPr>
            <w:r w:rsidRPr="007D2A25">
              <w:rPr>
                <w:b w:val="0"/>
                <w:sz w:val="28"/>
                <w:szCs w:val="28"/>
              </w:rPr>
              <w:t xml:space="preserve">2.12 Градостроительная деятельность, строительство </w:t>
            </w:r>
          </w:p>
        </w:tc>
        <w:tc>
          <w:tcPr>
            <w:tcW w:w="1240" w:type="dxa"/>
            <w:shd w:val="clear" w:color="auto" w:fill="auto"/>
          </w:tcPr>
          <w:p w14:paraId="3240D6B5" w14:textId="77777777" w:rsidR="00FD3267" w:rsidRPr="007D2A25" w:rsidRDefault="00B60A33" w:rsidP="007D2A25">
            <w:pPr>
              <w:tabs>
                <w:tab w:val="left" w:pos="567"/>
              </w:tabs>
              <w:jc w:val="center"/>
              <w:rPr>
                <w:b w:val="0"/>
                <w:sz w:val="28"/>
                <w:szCs w:val="28"/>
              </w:rPr>
            </w:pPr>
            <w:r w:rsidRPr="007D2A25">
              <w:rPr>
                <w:b w:val="0"/>
                <w:sz w:val="28"/>
                <w:szCs w:val="28"/>
              </w:rPr>
              <w:t>8</w:t>
            </w:r>
            <w:r w:rsidR="007D2A25" w:rsidRPr="007D2A25">
              <w:rPr>
                <w:b w:val="0"/>
                <w:sz w:val="28"/>
                <w:szCs w:val="28"/>
              </w:rPr>
              <w:t>1</w:t>
            </w:r>
          </w:p>
        </w:tc>
      </w:tr>
      <w:tr w:rsidR="007D2A25" w:rsidRPr="007D2A25" w14:paraId="35227FC3" w14:textId="77777777" w:rsidTr="001D42E2">
        <w:tc>
          <w:tcPr>
            <w:tcW w:w="8330" w:type="dxa"/>
            <w:shd w:val="clear" w:color="auto" w:fill="auto"/>
          </w:tcPr>
          <w:p w14:paraId="654E4AD6" w14:textId="77777777" w:rsidR="00FD3267" w:rsidRPr="007D2A25" w:rsidRDefault="00FD3267" w:rsidP="002E4B49">
            <w:pPr>
              <w:tabs>
                <w:tab w:val="left" w:pos="567"/>
              </w:tabs>
              <w:rPr>
                <w:b w:val="0"/>
                <w:sz w:val="32"/>
                <w:szCs w:val="32"/>
              </w:rPr>
            </w:pPr>
            <w:r w:rsidRPr="007D2A25">
              <w:rPr>
                <w:b w:val="0"/>
                <w:sz w:val="28"/>
                <w:szCs w:val="28"/>
              </w:rPr>
              <w:t>2.13 Жилищно-коммунальное хозяйство</w:t>
            </w:r>
          </w:p>
        </w:tc>
        <w:tc>
          <w:tcPr>
            <w:tcW w:w="1240" w:type="dxa"/>
            <w:shd w:val="clear" w:color="auto" w:fill="auto"/>
          </w:tcPr>
          <w:p w14:paraId="0799DF91" w14:textId="77777777" w:rsidR="00FD3267" w:rsidRPr="007D2A25" w:rsidRDefault="00B60A33" w:rsidP="007D2A25">
            <w:pPr>
              <w:tabs>
                <w:tab w:val="left" w:pos="567"/>
              </w:tabs>
              <w:jc w:val="center"/>
              <w:rPr>
                <w:b w:val="0"/>
                <w:sz w:val="28"/>
                <w:szCs w:val="28"/>
              </w:rPr>
            </w:pPr>
            <w:r w:rsidRPr="007D2A25">
              <w:rPr>
                <w:b w:val="0"/>
                <w:sz w:val="28"/>
                <w:szCs w:val="28"/>
              </w:rPr>
              <w:t>8</w:t>
            </w:r>
            <w:r w:rsidR="007D2A25" w:rsidRPr="007D2A25">
              <w:rPr>
                <w:b w:val="0"/>
                <w:sz w:val="28"/>
                <w:szCs w:val="28"/>
              </w:rPr>
              <w:t>4</w:t>
            </w:r>
          </w:p>
        </w:tc>
      </w:tr>
      <w:tr w:rsidR="007D2A25" w:rsidRPr="007D2A25" w14:paraId="628600E6" w14:textId="77777777" w:rsidTr="001D42E2">
        <w:tc>
          <w:tcPr>
            <w:tcW w:w="8330" w:type="dxa"/>
            <w:shd w:val="clear" w:color="auto" w:fill="auto"/>
          </w:tcPr>
          <w:p w14:paraId="078C3DA0" w14:textId="77777777" w:rsidR="00FD3267" w:rsidRPr="007D2A25" w:rsidRDefault="00FD3267" w:rsidP="002E4B49">
            <w:pPr>
              <w:tabs>
                <w:tab w:val="left" w:pos="567"/>
              </w:tabs>
              <w:rPr>
                <w:b w:val="0"/>
                <w:sz w:val="32"/>
                <w:szCs w:val="32"/>
              </w:rPr>
            </w:pPr>
            <w:r w:rsidRPr="007D2A25">
              <w:rPr>
                <w:b w:val="0"/>
                <w:sz w:val="28"/>
                <w:szCs w:val="28"/>
              </w:rPr>
              <w:t>2.14 Энергосбережение и повышение энергетической эффективности</w:t>
            </w:r>
          </w:p>
        </w:tc>
        <w:tc>
          <w:tcPr>
            <w:tcW w:w="1240" w:type="dxa"/>
            <w:shd w:val="clear" w:color="auto" w:fill="auto"/>
          </w:tcPr>
          <w:p w14:paraId="2A24D82D" w14:textId="77777777" w:rsidR="00FD3267" w:rsidRPr="007D2A25" w:rsidRDefault="00B60A33" w:rsidP="007D2A25">
            <w:pPr>
              <w:tabs>
                <w:tab w:val="left" w:pos="567"/>
              </w:tabs>
              <w:jc w:val="center"/>
              <w:rPr>
                <w:b w:val="0"/>
                <w:sz w:val="28"/>
                <w:szCs w:val="28"/>
              </w:rPr>
            </w:pPr>
            <w:r w:rsidRPr="007D2A25">
              <w:rPr>
                <w:b w:val="0"/>
                <w:sz w:val="28"/>
                <w:szCs w:val="28"/>
              </w:rPr>
              <w:t>8</w:t>
            </w:r>
            <w:r w:rsidR="007D2A25" w:rsidRPr="007D2A25">
              <w:rPr>
                <w:b w:val="0"/>
                <w:sz w:val="28"/>
                <w:szCs w:val="28"/>
              </w:rPr>
              <w:t>5</w:t>
            </w:r>
          </w:p>
        </w:tc>
      </w:tr>
      <w:tr w:rsidR="007D2A25" w:rsidRPr="007D2A25" w14:paraId="7631232C" w14:textId="77777777" w:rsidTr="001D42E2">
        <w:tc>
          <w:tcPr>
            <w:tcW w:w="8330" w:type="dxa"/>
            <w:shd w:val="clear" w:color="auto" w:fill="auto"/>
          </w:tcPr>
          <w:p w14:paraId="49DD6D7E" w14:textId="77777777" w:rsidR="00FD3267" w:rsidRPr="007D2A25" w:rsidRDefault="00FD3267" w:rsidP="002E4B49">
            <w:pPr>
              <w:tabs>
                <w:tab w:val="left" w:pos="567"/>
              </w:tabs>
              <w:rPr>
                <w:b w:val="0"/>
                <w:sz w:val="32"/>
                <w:szCs w:val="32"/>
              </w:rPr>
            </w:pPr>
            <w:r w:rsidRPr="007D2A25">
              <w:rPr>
                <w:b w:val="0"/>
                <w:sz w:val="28"/>
                <w:szCs w:val="28"/>
              </w:rPr>
              <w:t>2.15 Дорожная деятельность. Транспортные услуги. Благоустройство</w:t>
            </w:r>
          </w:p>
        </w:tc>
        <w:tc>
          <w:tcPr>
            <w:tcW w:w="1240" w:type="dxa"/>
            <w:shd w:val="clear" w:color="auto" w:fill="auto"/>
          </w:tcPr>
          <w:p w14:paraId="4EBE50DE" w14:textId="77777777" w:rsidR="00FD3267" w:rsidRPr="007D2A25" w:rsidRDefault="00B60A33" w:rsidP="007D2A25">
            <w:pPr>
              <w:tabs>
                <w:tab w:val="left" w:pos="567"/>
              </w:tabs>
              <w:jc w:val="center"/>
              <w:rPr>
                <w:b w:val="0"/>
                <w:sz w:val="28"/>
                <w:szCs w:val="28"/>
              </w:rPr>
            </w:pPr>
            <w:r w:rsidRPr="007D2A25">
              <w:rPr>
                <w:b w:val="0"/>
                <w:sz w:val="28"/>
                <w:szCs w:val="28"/>
              </w:rPr>
              <w:t>8</w:t>
            </w:r>
            <w:r w:rsidR="007D2A25" w:rsidRPr="007D2A25">
              <w:rPr>
                <w:b w:val="0"/>
                <w:sz w:val="28"/>
                <w:szCs w:val="28"/>
              </w:rPr>
              <w:t>6</w:t>
            </w:r>
          </w:p>
        </w:tc>
      </w:tr>
      <w:tr w:rsidR="007D2A25" w:rsidRPr="007D2A25" w14:paraId="4C7B5D4B" w14:textId="77777777" w:rsidTr="001D42E2">
        <w:tc>
          <w:tcPr>
            <w:tcW w:w="8330" w:type="dxa"/>
            <w:shd w:val="clear" w:color="auto" w:fill="auto"/>
          </w:tcPr>
          <w:p w14:paraId="561F369C" w14:textId="77777777" w:rsidR="00FD3267" w:rsidRPr="007D2A25" w:rsidRDefault="00FD3267" w:rsidP="002E4B49">
            <w:pPr>
              <w:tabs>
                <w:tab w:val="left" w:pos="567"/>
              </w:tabs>
              <w:rPr>
                <w:b w:val="0"/>
                <w:sz w:val="32"/>
                <w:szCs w:val="32"/>
              </w:rPr>
            </w:pPr>
            <w:r w:rsidRPr="007D2A25">
              <w:rPr>
                <w:b w:val="0"/>
                <w:sz w:val="28"/>
                <w:szCs w:val="28"/>
              </w:rPr>
              <w:t xml:space="preserve">2.16 Муниципальный контроль </w:t>
            </w:r>
          </w:p>
        </w:tc>
        <w:tc>
          <w:tcPr>
            <w:tcW w:w="1240" w:type="dxa"/>
            <w:shd w:val="clear" w:color="auto" w:fill="auto"/>
          </w:tcPr>
          <w:p w14:paraId="067EE09B" w14:textId="77777777" w:rsidR="00FD3267" w:rsidRPr="007D2A25" w:rsidRDefault="00B60A33" w:rsidP="007D2A25">
            <w:pPr>
              <w:tabs>
                <w:tab w:val="left" w:pos="567"/>
              </w:tabs>
              <w:jc w:val="center"/>
              <w:rPr>
                <w:b w:val="0"/>
                <w:sz w:val="28"/>
                <w:szCs w:val="28"/>
              </w:rPr>
            </w:pPr>
            <w:r w:rsidRPr="007D2A25">
              <w:rPr>
                <w:b w:val="0"/>
                <w:sz w:val="28"/>
                <w:szCs w:val="28"/>
              </w:rPr>
              <w:t>9</w:t>
            </w:r>
            <w:r w:rsidR="007D2A25" w:rsidRPr="007D2A25">
              <w:rPr>
                <w:b w:val="0"/>
                <w:sz w:val="28"/>
                <w:szCs w:val="28"/>
              </w:rPr>
              <w:t>2</w:t>
            </w:r>
          </w:p>
        </w:tc>
      </w:tr>
      <w:tr w:rsidR="007D2A25" w:rsidRPr="007D2A25" w14:paraId="5CBAA27F" w14:textId="77777777" w:rsidTr="001D42E2">
        <w:tc>
          <w:tcPr>
            <w:tcW w:w="8330" w:type="dxa"/>
            <w:shd w:val="clear" w:color="auto" w:fill="auto"/>
          </w:tcPr>
          <w:p w14:paraId="33B6EEEC" w14:textId="77777777" w:rsidR="008D6DE2" w:rsidRPr="007D2A25" w:rsidRDefault="008D6DE2" w:rsidP="002E4B49">
            <w:pPr>
              <w:tabs>
                <w:tab w:val="left" w:pos="567"/>
              </w:tabs>
              <w:rPr>
                <w:b w:val="0"/>
                <w:sz w:val="32"/>
                <w:szCs w:val="32"/>
              </w:rPr>
            </w:pPr>
            <w:r w:rsidRPr="007D2A25">
              <w:rPr>
                <w:b w:val="0"/>
                <w:sz w:val="28"/>
                <w:szCs w:val="28"/>
              </w:rPr>
              <w:t>2.17 Гражданская оборона, защита населения и территории от</w:t>
            </w:r>
            <w:r w:rsidRPr="007D2A25">
              <w:rPr>
                <w:b w:val="0"/>
                <w:sz w:val="28"/>
                <w:szCs w:val="28"/>
              </w:rPr>
              <w:br/>
              <w:t>чрезвычайных ситуаций, обеспечение пожарной безопасности.</w:t>
            </w:r>
            <w:r w:rsidRPr="007D2A25">
              <w:rPr>
                <w:b w:val="0"/>
                <w:sz w:val="28"/>
                <w:szCs w:val="28"/>
              </w:rPr>
              <w:br/>
              <w:t>Профилактика правонарушений</w:t>
            </w:r>
          </w:p>
        </w:tc>
        <w:tc>
          <w:tcPr>
            <w:tcW w:w="1240" w:type="dxa"/>
            <w:shd w:val="clear" w:color="auto" w:fill="auto"/>
          </w:tcPr>
          <w:p w14:paraId="0BF8A410" w14:textId="77777777" w:rsidR="008D6DE2" w:rsidRPr="007D2A25" w:rsidRDefault="00B60A33" w:rsidP="007D2A25">
            <w:pPr>
              <w:tabs>
                <w:tab w:val="left" w:pos="567"/>
              </w:tabs>
              <w:jc w:val="center"/>
              <w:rPr>
                <w:b w:val="0"/>
                <w:sz w:val="28"/>
                <w:szCs w:val="28"/>
              </w:rPr>
            </w:pPr>
            <w:r w:rsidRPr="007D2A25">
              <w:rPr>
                <w:b w:val="0"/>
                <w:sz w:val="28"/>
                <w:szCs w:val="28"/>
              </w:rPr>
              <w:t>1</w:t>
            </w:r>
            <w:r w:rsidR="00CF6A95" w:rsidRPr="007D2A25">
              <w:rPr>
                <w:b w:val="0"/>
                <w:sz w:val="28"/>
                <w:szCs w:val="28"/>
              </w:rPr>
              <w:t>0</w:t>
            </w:r>
            <w:r w:rsidR="007D2A25" w:rsidRPr="007D2A25">
              <w:rPr>
                <w:b w:val="0"/>
                <w:sz w:val="28"/>
                <w:szCs w:val="28"/>
              </w:rPr>
              <w:t>5</w:t>
            </w:r>
          </w:p>
        </w:tc>
      </w:tr>
      <w:tr w:rsidR="007D2A25" w:rsidRPr="007D2A25" w14:paraId="6E4550EB" w14:textId="77777777" w:rsidTr="001D42E2">
        <w:tc>
          <w:tcPr>
            <w:tcW w:w="8330" w:type="dxa"/>
            <w:shd w:val="clear" w:color="auto" w:fill="auto"/>
          </w:tcPr>
          <w:p w14:paraId="7EF8D42D" w14:textId="77777777" w:rsidR="008D6DE2" w:rsidRPr="007D2A25" w:rsidRDefault="008D6DE2" w:rsidP="002E4B49">
            <w:pPr>
              <w:tabs>
                <w:tab w:val="left" w:pos="567"/>
              </w:tabs>
              <w:rPr>
                <w:b w:val="0"/>
                <w:sz w:val="32"/>
                <w:szCs w:val="32"/>
              </w:rPr>
            </w:pPr>
            <w:r w:rsidRPr="007D2A25">
              <w:rPr>
                <w:b w:val="0"/>
                <w:sz w:val="28"/>
                <w:szCs w:val="28"/>
              </w:rPr>
              <w:t xml:space="preserve">2.18 Работа по противодействию коррупции </w:t>
            </w:r>
          </w:p>
        </w:tc>
        <w:tc>
          <w:tcPr>
            <w:tcW w:w="1240" w:type="dxa"/>
            <w:shd w:val="clear" w:color="auto" w:fill="auto"/>
          </w:tcPr>
          <w:p w14:paraId="2AF0ADB9" w14:textId="77777777" w:rsidR="008D6DE2" w:rsidRPr="007D2A25" w:rsidRDefault="00B60A33" w:rsidP="007D2A25">
            <w:pPr>
              <w:tabs>
                <w:tab w:val="left" w:pos="567"/>
              </w:tabs>
              <w:jc w:val="center"/>
              <w:rPr>
                <w:b w:val="0"/>
                <w:sz w:val="28"/>
                <w:szCs w:val="28"/>
              </w:rPr>
            </w:pPr>
            <w:r w:rsidRPr="007D2A25">
              <w:rPr>
                <w:b w:val="0"/>
                <w:sz w:val="28"/>
                <w:szCs w:val="28"/>
              </w:rPr>
              <w:t>11</w:t>
            </w:r>
            <w:r w:rsidR="007D2A25" w:rsidRPr="007D2A25">
              <w:rPr>
                <w:b w:val="0"/>
                <w:sz w:val="28"/>
                <w:szCs w:val="28"/>
              </w:rPr>
              <w:t>4</w:t>
            </w:r>
          </w:p>
        </w:tc>
      </w:tr>
      <w:tr w:rsidR="007D2A25" w:rsidRPr="007D2A25" w14:paraId="2DEC4E82" w14:textId="77777777" w:rsidTr="001D42E2">
        <w:tc>
          <w:tcPr>
            <w:tcW w:w="8330" w:type="dxa"/>
            <w:shd w:val="clear" w:color="auto" w:fill="auto"/>
          </w:tcPr>
          <w:p w14:paraId="743E48D8" w14:textId="77777777" w:rsidR="008D6DE2" w:rsidRPr="007D2A25" w:rsidRDefault="008D6DE2" w:rsidP="002E4B49">
            <w:pPr>
              <w:tabs>
                <w:tab w:val="left" w:pos="567"/>
              </w:tabs>
              <w:rPr>
                <w:b w:val="0"/>
                <w:sz w:val="32"/>
                <w:szCs w:val="32"/>
              </w:rPr>
            </w:pPr>
            <w:r w:rsidRPr="007D2A25">
              <w:rPr>
                <w:b w:val="0"/>
                <w:sz w:val="28"/>
                <w:szCs w:val="28"/>
              </w:rPr>
              <w:t>2.19 Информирование населения о деятельности администрации</w:t>
            </w:r>
            <w:r w:rsidRPr="007D2A25">
              <w:rPr>
                <w:b w:val="0"/>
                <w:sz w:val="28"/>
                <w:szCs w:val="28"/>
              </w:rPr>
              <w:br/>
              <w:t>Вилючинского городского округа</w:t>
            </w:r>
          </w:p>
        </w:tc>
        <w:tc>
          <w:tcPr>
            <w:tcW w:w="1240" w:type="dxa"/>
            <w:shd w:val="clear" w:color="auto" w:fill="auto"/>
          </w:tcPr>
          <w:p w14:paraId="147D81E1" w14:textId="77777777" w:rsidR="008D6DE2" w:rsidRPr="007D2A25" w:rsidRDefault="00B60A33" w:rsidP="007D2A25">
            <w:pPr>
              <w:tabs>
                <w:tab w:val="left" w:pos="567"/>
              </w:tabs>
              <w:jc w:val="center"/>
              <w:rPr>
                <w:b w:val="0"/>
                <w:sz w:val="28"/>
                <w:szCs w:val="28"/>
              </w:rPr>
            </w:pPr>
            <w:r w:rsidRPr="007D2A25">
              <w:rPr>
                <w:b w:val="0"/>
                <w:sz w:val="28"/>
                <w:szCs w:val="28"/>
              </w:rPr>
              <w:t>1</w:t>
            </w:r>
            <w:r w:rsidR="00CF6A95" w:rsidRPr="007D2A25">
              <w:rPr>
                <w:b w:val="0"/>
                <w:sz w:val="28"/>
                <w:szCs w:val="28"/>
              </w:rPr>
              <w:t>1</w:t>
            </w:r>
            <w:r w:rsidR="007D2A25" w:rsidRPr="007D2A25">
              <w:rPr>
                <w:b w:val="0"/>
                <w:sz w:val="28"/>
                <w:szCs w:val="28"/>
              </w:rPr>
              <w:t>8</w:t>
            </w:r>
          </w:p>
        </w:tc>
      </w:tr>
      <w:tr w:rsidR="007D2A25" w:rsidRPr="007D2A25" w14:paraId="0294EDB6" w14:textId="77777777" w:rsidTr="001D42E2">
        <w:tc>
          <w:tcPr>
            <w:tcW w:w="8330" w:type="dxa"/>
            <w:shd w:val="clear" w:color="auto" w:fill="auto"/>
          </w:tcPr>
          <w:p w14:paraId="5D8CACCA" w14:textId="77777777" w:rsidR="008D6DE2" w:rsidRPr="007D2A25" w:rsidRDefault="008D6DE2" w:rsidP="002E4B49">
            <w:pPr>
              <w:tabs>
                <w:tab w:val="left" w:pos="567"/>
              </w:tabs>
              <w:rPr>
                <w:b w:val="0"/>
                <w:sz w:val="32"/>
                <w:szCs w:val="32"/>
              </w:rPr>
            </w:pPr>
            <w:r w:rsidRPr="007D2A25">
              <w:rPr>
                <w:b w:val="0"/>
                <w:sz w:val="28"/>
                <w:szCs w:val="28"/>
              </w:rPr>
              <w:t>2.20 Работа с общественными организациями</w:t>
            </w:r>
          </w:p>
        </w:tc>
        <w:tc>
          <w:tcPr>
            <w:tcW w:w="1240" w:type="dxa"/>
            <w:shd w:val="clear" w:color="auto" w:fill="auto"/>
          </w:tcPr>
          <w:p w14:paraId="78CD99DF" w14:textId="77777777" w:rsidR="008D6DE2" w:rsidRPr="007D2A25" w:rsidRDefault="00B60A33" w:rsidP="007D2A25">
            <w:pPr>
              <w:tabs>
                <w:tab w:val="left" w:pos="567"/>
              </w:tabs>
              <w:jc w:val="center"/>
              <w:rPr>
                <w:b w:val="0"/>
                <w:sz w:val="28"/>
                <w:szCs w:val="28"/>
              </w:rPr>
            </w:pPr>
            <w:r w:rsidRPr="007D2A25">
              <w:rPr>
                <w:b w:val="0"/>
                <w:sz w:val="28"/>
                <w:szCs w:val="28"/>
              </w:rPr>
              <w:t>12</w:t>
            </w:r>
            <w:r w:rsidR="007D2A25" w:rsidRPr="007D2A25">
              <w:rPr>
                <w:b w:val="0"/>
                <w:sz w:val="28"/>
                <w:szCs w:val="28"/>
              </w:rPr>
              <w:t>2</w:t>
            </w:r>
          </w:p>
        </w:tc>
      </w:tr>
      <w:tr w:rsidR="007D2A25" w:rsidRPr="007D2A25" w14:paraId="5DF4E998" w14:textId="77777777" w:rsidTr="001D42E2">
        <w:tc>
          <w:tcPr>
            <w:tcW w:w="8330" w:type="dxa"/>
            <w:shd w:val="clear" w:color="auto" w:fill="auto"/>
          </w:tcPr>
          <w:p w14:paraId="26700F99" w14:textId="77777777" w:rsidR="008D6DE2" w:rsidRPr="007D2A25" w:rsidRDefault="008D6DE2" w:rsidP="002E4B49">
            <w:pPr>
              <w:tabs>
                <w:tab w:val="left" w:pos="567"/>
              </w:tabs>
              <w:rPr>
                <w:b w:val="0"/>
                <w:sz w:val="32"/>
                <w:szCs w:val="32"/>
              </w:rPr>
            </w:pPr>
            <w:r w:rsidRPr="007D2A25">
              <w:rPr>
                <w:b w:val="0"/>
                <w:sz w:val="28"/>
                <w:szCs w:val="28"/>
              </w:rPr>
              <w:t>2.21 Правовое обеспечение деятельности администрации Вилючинского городского округа</w:t>
            </w:r>
          </w:p>
        </w:tc>
        <w:tc>
          <w:tcPr>
            <w:tcW w:w="1240" w:type="dxa"/>
            <w:shd w:val="clear" w:color="auto" w:fill="auto"/>
          </w:tcPr>
          <w:p w14:paraId="34132811" w14:textId="77777777" w:rsidR="008D6DE2" w:rsidRPr="007D2A25" w:rsidRDefault="00CF6A95" w:rsidP="007D2A25">
            <w:pPr>
              <w:tabs>
                <w:tab w:val="left" w:pos="567"/>
              </w:tabs>
              <w:jc w:val="center"/>
              <w:rPr>
                <w:b w:val="0"/>
                <w:sz w:val="28"/>
                <w:szCs w:val="28"/>
              </w:rPr>
            </w:pPr>
            <w:r w:rsidRPr="007D2A25">
              <w:rPr>
                <w:b w:val="0"/>
                <w:sz w:val="28"/>
                <w:szCs w:val="28"/>
              </w:rPr>
              <w:t>12</w:t>
            </w:r>
            <w:r w:rsidR="007D2A25" w:rsidRPr="007D2A25">
              <w:rPr>
                <w:b w:val="0"/>
                <w:sz w:val="28"/>
                <w:szCs w:val="28"/>
              </w:rPr>
              <w:t>7</w:t>
            </w:r>
          </w:p>
        </w:tc>
      </w:tr>
      <w:tr w:rsidR="007D2A25" w:rsidRPr="007D2A25" w14:paraId="209E85B8" w14:textId="77777777" w:rsidTr="001D42E2">
        <w:tc>
          <w:tcPr>
            <w:tcW w:w="8330" w:type="dxa"/>
            <w:shd w:val="clear" w:color="auto" w:fill="auto"/>
          </w:tcPr>
          <w:p w14:paraId="17B248C2" w14:textId="77777777" w:rsidR="008D6DE2" w:rsidRPr="007D2A25" w:rsidRDefault="008D6DE2" w:rsidP="002E4B49">
            <w:pPr>
              <w:tabs>
                <w:tab w:val="left" w:pos="567"/>
              </w:tabs>
              <w:rPr>
                <w:b w:val="0"/>
                <w:sz w:val="32"/>
                <w:szCs w:val="32"/>
              </w:rPr>
            </w:pPr>
            <w:r w:rsidRPr="007D2A25">
              <w:rPr>
                <w:b w:val="0"/>
                <w:sz w:val="28"/>
                <w:szCs w:val="28"/>
              </w:rPr>
              <w:t>2.22 Работа с обращениями граждан</w:t>
            </w:r>
          </w:p>
        </w:tc>
        <w:tc>
          <w:tcPr>
            <w:tcW w:w="1240" w:type="dxa"/>
            <w:shd w:val="clear" w:color="auto" w:fill="auto"/>
          </w:tcPr>
          <w:p w14:paraId="2D9DFA77" w14:textId="77777777" w:rsidR="008D6DE2" w:rsidRPr="007D2A25" w:rsidRDefault="00B60A33" w:rsidP="007D2A25">
            <w:pPr>
              <w:tabs>
                <w:tab w:val="left" w:pos="567"/>
              </w:tabs>
              <w:jc w:val="center"/>
              <w:rPr>
                <w:b w:val="0"/>
                <w:sz w:val="28"/>
                <w:szCs w:val="28"/>
              </w:rPr>
            </w:pPr>
            <w:r w:rsidRPr="007D2A25">
              <w:rPr>
                <w:b w:val="0"/>
                <w:sz w:val="28"/>
                <w:szCs w:val="28"/>
              </w:rPr>
              <w:t>12</w:t>
            </w:r>
            <w:r w:rsidR="007D2A25" w:rsidRPr="007D2A25">
              <w:rPr>
                <w:b w:val="0"/>
                <w:sz w:val="28"/>
                <w:szCs w:val="28"/>
              </w:rPr>
              <w:t>9</w:t>
            </w:r>
          </w:p>
        </w:tc>
      </w:tr>
      <w:tr w:rsidR="008D6DE2" w:rsidRPr="007D2A25" w14:paraId="546D3D99" w14:textId="77777777" w:rsidTr="001D42E2">
        <w:tc>
          <w:tcPr>
            <w:tcW w:w="8330" w:type="dxa"/>
            <w:shd w:val="clear" w:color="auto" w:fill="auto"/>
          </w:tcPr>
          <w:p w14:paraId="7C7C9930" w14:textId="77777777" w:rsidR="008D6DE2" w:rsidRPr="007D2A25" w:rsidRDefault="008D6DE2" w:rsidP="001B011E">
            <w:pPr>
              <w:tabs>
                <w:tab w:val="left" w:pos="567"/>
              </w:tabs>
              <w:rPr>
                <w:b w:val="0"/>
                <w:sz w:val="32"/>
                <w:szCs w:val="32"/>
              </w:rPr>
            </w:pPr>
            <w:r w:rsidRPr="007D2A25">
              <w:rPr>
                <w:b w:val="0"/>
                <w:sz w:val="28"/>
                <w:szCs w:val="28"/>
              </w:rPr>
              <w:t>2.23 Реализация наказов избирателей Думы Вилючинского городского округа за 202</w:t>
            </w:r>
            <w:r w:rsidR="001B011E" w:rsidRPr="007D2A25">
              <w:rPr>
                <w:b w:val="0"/>
                <w:sz w:val="28"/>
                <w:szCs w:val="28"/>
              </w:rPr>
              <w:t>2</w:t>
            </w:r>
            <w:r w:rsidRPr="007D2A25">
              <w:rPr>
                <w:b w:val="0"/>
                <w:sz w:val="28"/>
                <w:szCs w:val="28"/>
              </w:rPr>
              <w:t xml:space="preserve"> год</w:t>
            </w:r>
          </w:p>
        </w:tc>
        <w:tc>
          <w:tcPr>
            <w:tcW w:w="1240" w:type="dxa"/>
            <w:shd w:val="clear" w:color="auto" w:fill="auto"/>
          </w:tcPr>
          <w:p w14:paraId="530DD33A" w14:textId="77777777" w:rsidR="008D6DE2" w:rsidRPr="007D2A25" w:rsidRDefault="00B60A33" w:rsidP="007D2A25">
            <w:pPr>
              <w:tabs>
                <w:tab w:val="left" w:pos="567"/>
              </w:tabs>
              <w:jc w:val="center"/>
              <w:rPr>
                <w:b w:val="0"/>
                <w:sz w:val="28"/>
                <w:szCs w:val="28"/>
              </w:rPr>
            </w:pPr>
            <w:r w:rsidRPr="007D2A25">
              <w:rPr>
                <w:b w:val="0"/>
                <w:sz w:val="28"/>
                <w:szCs w:val="28"/>
              </w:rPr>
              <w:t>1</w:t>
            </w:r>
            <w:r w:rsidR="007D2A25" w:rsidRPr="007D2A25">
              <w:rPr>
                <w:b w:val="0"/>
                <w:sz w:val="28"/>
                <w:szCs w:val="28"/>
              </w:rPr>
              <w:t>30</w:t>
            </w:r>
          </w:p>
        </w:tc>
      </w:tr>
    </w:tbl>
    <w:p w14:paraId="7DE0F523" w14:textId="77777777" w:rsidR="004C1F7D" w:rsidRPr="007D2A25" w:rsidRDefault="004C1F7D" w:rsidP="002E4B49">
      <w:pPr>
        <w:tabs>
          <w:tab w:val="left" w:pos="567"/>
        </w:tabs>
      </w:pPr>
    </w:p>
    <w:p w14:paraId="3A2948C2" w14:textId="77777777" w:rsidR="009317F3" w:rsidRPr="007D2A25" w:rsidRDefault="009317F3" w:rsidP="002E4B49">
      <w:pPr>
        <w:tabs>
          <w:tab w:val="left" w:pos="567"/>
        </w:tabs>
      </w:pPr>
    </w:p>
    <w:p w14:paraId="5CD91CDB" w14:textId="77777777" w:rsidR="00EE2637" w:rsidRPr="007D2A25" w:rsidRDefault="00EE2637" w:rsidP="00EE2637">
      <w:pPr>
        <w:pStyle w:val="a5"/>
        <w:jc w:val="center"/>
        <w:rPr>
          <w:b/>
          <w:sz w:val="28"/>
          <w:szCs w:val="28"/>
        </w:rPr>
      </w:pPr>
      <w:r w:rsidRPr="007D2A25">
        <w:rPr>
          <w:b/>
          <w:sz w:val="28"/>
          <w:szCs w:val="28"/>
        </w:rPr>
        <w:lastRenderedPageBreak/>
        <w:t>1. Характеристика общих тенденций социально-экономического развития Вилючинского городского округа за 2022 год</w:t>
      </w:r>
    </w:p>
    <w:p w14:paraId="1034EA5C" w14:textId="77777777" w:rsidR="00EE2637" w:rsidRPr="007D2A25" w:rsidRDefault="00EE2637" w:rsidP="00EE2637">
      <w:pPr>
        <w:pStyle w:val="a5"/>
        <w:jc w:val="both"/>
        <w:rPr>
          <w:i/>
          <w:sz w:val="28"/>
          <w:szCs w:val="28"/>
        </w:rPr>
      </w:pPr>
    </w:p>
    <w:p w14:paraId="590F7502" w14:textId="77777777" w:rsidR="00EE2637" w:rsidRPr="007D2A25" w:rsidRDefault="00EE2637" w:rsidP="00EE2637">
      <w:pPr>
        <w:pStyle w:val="a5"/>
        <w:jc w:val="both"/>
        <w:rPr>
          <w:b/>
          <w:sz w:val="28"/>
          <w:szCs w:val="28"/>
        </w:rPr>
      </w:pPr>
      <w:r w:rsidRPr="007D2A25">
        <w:rPr>
          <w:b/>
          <w:sz w:val="28"/>
          <w:szCs w:val="28"/>
        </w:rPr>
        <w:t>2. Обоснование достигнутых значений показателей, характеризующих социально-экономического развития</w:t>
      </w:r>
      <w:r w:rsidRPr="007D2A25">
        <w:rPr>
          <w:b/>
        </w:rPr>
        <w:t xml:space="preserve"> </w:t>
      </w:r>
      <w:r w:rsidRPr="007D2A25">
        <w:rPr>
          <w:b/>
          <w:sz w:val="28"/>
          <w:szCs w:val="28"/>
        </w:rPr>
        <w:t>Вилючинского городского округа</w:t>
      </w:r>
    </w:p>
    <w:p w14:paraId="4108A04C" w14:textId="77777777" w:rsidR="00EE2637" w:rsidRPr="007D2A25" w:rsidRDefault="00EE2637" w:rsidP="00EE2637">
      <w:pPr>
        <w:pStyle w:val="a5"/>
        <w:jc w:val="both"/>
        <w:rPr>
          <w:b/>
          <w:sz w:val="28"/>
          <w:szCs w:val="28"/>
        </w:rPr>
      </w:pPr>
    </w:p>
    <w:p w14:paraId="02FA63E5" w14:textId="77777777" w:rsidR="00EE2637" w:rsidRPr="007D2A25" w:rsidRDefault="00EE2637" w:rsidP="00EE2637">
      <w:pPr>
        <w:pStyle w:val="a5"/>
        <w:jc w:val="center"/>
        <w:rPr>
          <w:b/>
          <w:sz w:val="28"/>
          <w:szCs w:val="28"/>
        </w:rPr>
      </w:pPr>
      <w:r w:rsidRPr="007D2A25">
        <w:rPr>
          <w:b/>
          <w:sz w:val="28"/>
          <w:szCs w:val="28"/>
        </w:rPr>
        <w:t>2.1 Экономическое развитие</w:t>
      </w:r>
    </w:p>
    <w:p w14:paraId="5AD70B53" w14:textId="77777777" w:rsidR="00EE2637" w:rsidRPr="007D2A25" w:rsidRDefault="00EE2637" w:rsidP="00EE2637">
      <w:pPr>
        <w:pStyle w:val="a5"/>
        <w:jc w:val="center"/>
        <w:rPr>
          <w:i/>
          <w:sz w:val="28"/>
          <w:szCs w:val="28"/>
        </w:rPr>
      </w:pPr>
    </w:p>
    <w:p w14:paraId="06DA65C5" w14:textId="77777777" w:rsidR="00EE2637" w:rsidRPr="00EE2637" w:rsidRDefault="00EE2637" w:rsidP="00EE2637">
      <w:pPr>
        <w:ind w:firstLine="851"/>
        <w:jc w:val="both"/>
        <w:rPr>
          <w:b w:val="0"/>
          <w:color w:val="000000"/>
          <w:sz w:val="28"/>
          <w:szCs w:val="28"/>
        </w:rPr>
      </w:pPr>
      <w:r w:rsidRPr="007D2A25">
        <w:rPr>
          <w:b w:val="0"/>
          <w:sz w:val="28"/>
          <w:szCs w:val="28"/>
        </w:rPr>
        <w:t xml:space="preserve">Основными направлениями деятельности администрации Вилючинского городского округа (далее – администрация городского округа) в сфере малого и среднего предпринимательства являются: оказание консультационной, </w:t>
      </w:r>
      <w:r w:rsidRPr="00EE2637">
        <w:rPr>
          <w:b w:val="0"/>
          <w:color w:val="000000"/>
          <w:sz w:val="28"/>
          <w:szCs w:val="28"/>
        </w:rPr>
        <w:t xml:space="preserve">финансовой и имущественной поддержки субъектам малого и среднего предпринимательства; поддержка местных товаропроизводителей. </w:t>
      </w:r>
    </w:p>
    <w:p w14:paraId="037EEF4B" w14:textId="77777777" w:rsidR="00EE2637" w:rsidRPr="00EE2637" w:rsidRDefault="00EE2637" w:rsidP="00EE2637">
      <w:pPr>
        <w:tabs>
          <w:tab w:val="left" w:pos="-1701"/>
        </w:tabs>
        <w:ind w:firstLine="851"/>
        <w:jc w:val="both"/>
        <w:rPr>
          <w:rFonts w:eastAsia="Calibri"/>
          <w:b w:val="0"/>
          <w:sz w:val="28"/>
          <w:szCs w:val="28"/>
        </w:rPr>
      </w:pPr>
      <w:r w:rsidRPr="00EE2637">
        <w:rPr>
          <w:rFonts w:eastAsia="Calibri"/>
          <w:b w:val="0"/>
          <w:sz w:val="28"/>
          <w:szCs w:val="28"/>
        </w:rPr>
        <w:t>Мероприятиями муниципальной программы «Развитие экономики, малого и среднего предпринимательства и формирование благоприятной инвестиционной среды в Вилючинском городском округе» определены основные направления содействия развитию малого и среднего предпринимательства Вилючинского городского округа. В рамках реализации муниципальной программы предусмотрена финансовая поддержка в виде предоставления из местного бюджета Вилючинского городского округа субсидий начинающим субъектам малого и среднего предпринимательства на создание собственного бизнеса в Вилючинском городском округе. Субсидии предоставляются начинающим субъектам малого и среднего предпринимательства, зарегистрированным на территории Вилючинского городского округа и осуществляющим хозяйственную деятельность менее двух лет в сферах, приоритетных для социально-экономического развития Вилючинского городского округа.</w:t>
      </w:r>
    </w:p>
    <w:p w14:paraId="37AEB09E" w14:textId="77777777" w:rsidR="00EE2637" w:rsidRPr="00EE2637" w:rsidRDefault="00EE2637" w:rsidP="00EE2637">
      <w:pPr>
        <w:ind w:firstLine="851"/>
        <w:jc w:val="both"/>
        <w:rPr>
          <w:rFonts w:eastAsia="Calibri"/>
          <w:b w:val="0"/>
          <w:sz w:val="28"/>
          <w:szCs w:val="28"/>
        </w:rPr>
      </w:pPr>
      <w:r w:rsidRPr="00EE2637">
        <w:rPr>
          <w:rFonts w:eastAsia="Calibri"/>
          <w:b w:val="0"/>
          <w:sz w:val="28"/>
          <w:szCs w:val="28"/>
        </w:rPr>
        <w:t xml:space="preserve">В 2022 году проведено два конкурсных отбора по предоставлению субсидий начинающим субъектам малого и среднего предпринимательства </w:t>
      </w:r>
      <w:r w:rsidRPr="00EE2637">
        <w:rPr>
          <w:rFonts w:eastAsia="Calibri"/>
          <w:b w:val="0"/>
          <w:sz w:val="28"/>
          <w:szCs w:val="28"/>
          <w:lang w:val="x-none"/>
        </w:rPr>
        <w:t>на создание собственного бизнеса</w:t>
      </w:r>
      <w:r w:rsidRPr="00EE2637">
        <w:rPr>
          <w:rFonts w:eastAsia="Calibri"/>
          <w:b w:val="0"/>
          <w:sz w:val="28"/>
          <w:szCs w:val="28"/>
        </w:rPr>
        <w:t xml:space="preserve"> в Вилючинском городском округе субсидии в размере 200 тысяч рублей предоставлены 2 субъектам предпринимательской деятельности на реализацию следующих проектов: «Создание клуба раннего развития детей по методике Марии Монтессори на территории ЗАТО г. Вилючинск» ИП Черников А.И.; «Кафе быстрого питания «Шаурма» ИП </w:t>
      </w:r>
      <w:proofErr w:type="spellStart"/>
      <w:r w:rsidRPr="00EE2637">
        <w:rPr>
          <w:rFonts w:eastAsia="Calibri"/>
          <w:b w:val="0"/>
          <w:sz w:val="28"/>
          <w:szCs w:val="28"/>
        </w:rPr>
        <w:t>Савогирова</w:t>
      </w:r>
      <w:proofErr w:type="spellEnd"/>
      <w:r w:rsidRPr="00EE2637">
        <w:rPr>
          <w:rFonts w:eastAsia="Calibri"/>
          <w:b w:val="0"/>
          <w:sz w:val="28"/>
          <w:szCs w:val="28"/>
        </w:rPr>
        <w:t xml:space="preserve"> Е.А. </w:t>
      </w:r>
    </w:p>
    <w:p w14:paraId="43BA62DB" w14:textId="77777777" w:rsidR="00EE2637" w:rsidRPr="00EE2637" w:rsidRDefault="00EE2637" w:rsidP="00EE2637">
      <w:pPr>
        <w:ind w:firstLine="851"/>
        <w:jc w:val="both"/>
        <w:rPr>
          <w:rFonts w:eastAsia="Calibri"/>
          <w:b w:val="0"/>
          <w:sz w:val="28"/>
          <w:szCs w:val="28"/>
        </w:rPr>
      </w:pPr>
      <w:r w:rsidRPr="00EE2637">
        <w:rPr>
          <w:rFonts w:eastAsia="Calibri"/>
          <w:b w:val="0"/>
          <w:sz w:val="28"/>
          <w:szCs w:val="28"/>
        </w:rPr>
        <w:t xml:space="preserve">На основании заявления ИП </w:t>
      </w:r>
      <w:proofErr w:type="spellStart"/>
      <w:r w:rsidRPr="00EE2637">
        <w:rPr>
          <w:rFonts w:eastAsia="Calibri"/>
          <w:b w:val="0"/>
          <w:sz w:val="28"/>
          <w:szCs w:val="28"/>
        </w:rPr>
        <w:t>Савогировой</w:t>
      </w:r>
      <w:proofErr w:type="spellEnd"/>
      <w:r w:rsidRPr="00EE2637">
        <w:rPr>
          <w:rFonts w:eastAsia="Calibri"/>
          <w:b w:val="0"/>
          <w:sz w:val="28"/>
          <w:szCs w:val="28"/>
        </w:rPr>
        <w:t xml:space="preserve"> Е.А. соглашение по предоставлению субсидий начинающим субъектам малого и среднего предпринимательства на создание собственного бизнеса в Вилючинском городском округе от 26.09.2022 № 2 расторгнуто в одностороннем порядке, денежные средства возвращены в бюджет Вилючинского городского округа.</w:t>
      </w:r>
    </w:p>
    <w:p w14:paraId="606F5402" w14:textId="77777777" w:rsidR="00EE2637" w:rsidRPr="00EE2637" w:rsidRDefault="00EE2637" w:rsidP="00EE2637">
      <w:pPr>
        <w:ind w:firstLine="851"/>
        <w:jc w:val="both"/>
        <w:rPr>
          <w:rFonts w:eastAsia="Calibri"/>
          <w:b w:val="0"/>
          <w:sz w:val="28"/>
          <w:szCs w:val="28"/>
        </w:rPr>
      </w:pPr>
      <w:proofErr w:type="gramStart"/>
      <w:r w:rsidRPr="00EE2637">
        <w:rPr>
          <w:rFonts w:eastAsia="Calibri"/>
          <w:b w:val="0"/>
          <w:sz w:val="28"/>
          <w:szCs w:val="28"/>
        </w:rPr>
        <w:t>Оказывается</w:t>
      </w:r>
      <w:proofErr w:type="gramEnd"/>
      <w:r w:rsidRPr="00EE2637">
        <w:rPr>
          <w:rFonts w:eastAsia="Calibri"/>
          <w:b w:val="0"/>
          <w:sz w:val="28"/>
          <w:szCs w:val="28"/>
        </w:rPr>
        <w:t xml:space="preserve"> консультационная поддержка субъектов малого и среднего предпринимательства: в индивидуальном порядке проводится работа с обратившимися субъектами малого и среднего предпринимательства, даются рекомендации, оказывается посильная помощь в проблемных вопросах.</w:t>
      </w:r>
    </w:p>
    <w:p w14:paraId="29F6B282" w14:textId="77777777" w:rsidR="00EE2637" w:rsidRPr="00EE2637" w:rsidRDefault="00EE2637" w:rsidP="00EE2637">
      <w:pPr>
        <w:ind w:firstLine="851"/>
        <w:jc w:val="both"/>
        <w:rPr>
          <w:rFonts w:eastAsia="Calibri"/>
          <w:b w:val="0"/>
          <w:sz w:val="28"/>
          <w:szCs w:val="28"/>
        </w:rPr>
      </w:pPr>
      <w:r w:rsidRPr="00EE2637">
        <w:rPr>
          <w:rFonts w:eastAsia="Calibri"/>
          <w:b w:val="0"/>
          <w:sz w:val="28"/>
          <w:szCs w:val="28"/>
        </w:rPr>
        <w:t xml:space="preserve">По состоянию на 31.12.2022 за консультационной поддержкой в отдел по </w:t>
      </w:r>
      <w:r w:rsidRPr="00EE2637">
        <w:rPr>
          <w:rFonts w:eastAsia="Calibri"/>
          <w:b w:val="0"/>
          <w:sz w:val="28"/>
          <w:szCs w:val="28"/>
        </w:rPr>
        <w:lastRenderedPageBreak/>
        <w:t>работе с предпринимателями, инвестиционной политики финансового управления администрации Вилючинского городского округа обратились – 119 субъектов предпринимательской деятельности. По всем поступившим обращениям оказана консультационная поддержка.</w:t>
      </w:r>
    </w:p>
    <w:p w14:paraId="782B00A3" w14:textId="77777777" w:rsidR="00EE2637" w:rsidRPr="00EE2637" w:rsidRDefault="00EE2637" w:rsidP="00EE2637">
      <w:pPr>
        <w:ind w:firstLine="851"/>
        <w:jc w:val="both"/>
        <w:rPr>
          <w:rFonts w:eastAsia="Calibri"/>
          <w:b w:val="0"/>
          <w:sz w:val="28"/>
          <w:szCs w:val="28"/>
        </w:rPr>
      </w:pPr>
      <w:r w:rsidRPr="00EE2637">
        <w:rPr>
          <w:rFonts w:eastAsia="Calibri"/>
          <w:b w:val="0"/>
          <w:sz w:val="28"/>
          <w:szCs w:val="28"/>
        </w:rPr>
        <w:t>Информационная поддержка субъектов малого и среднего предпринимательства, реализуется путем размещения информации о мероприятиях реализации Программы, мерах поддержки субъектов малого и среднего предпринимательства, актуальной информации для субъектов предпринимательской деятельности в информационно-телекоммуникационной сети «Интернет»: на официальном сайте органов местного самоуправления Вилючинского городского округа; официальных аккаунтах администрации Вилючинского городского округа; в группах «Предприниматели Вилючинска», «</w:t>
      </w:r>
      <w:proofErr w:type="spellStart"/>
      <w:r w:rsidRPr="00EE2637">
        <w:rPr>
          <w:rFonts w:eastAsia="Calibri"/>
          <w:b w:val="0"/>
          <w:sz w:val="28"/>
          <w:szCs w:val="28"/>
        </w:rPr>
        <w:t>ИнвестВГО</w:t>
      </w:r>
      <w:proofErr w:type="spellEnd"/>
      <w:r w:rsidRPr="00EE2637">
        <w:rPr>
          <w:rFonts w:eastAsia="Calibri"/>
          <w:b w:val="0"/>
          <w:sz w:val="28"/>
          <w:szCs w:val="28"/>
        </w:rPr>
        <w:t xml:space="preserve">» мессенджера </w:t>
      </w:r>
      <w:proofErr w:type="spellStart"/>
      <w:r w:rsidRPr="00EE2637">
        <w:rPr>
          <w:rFonts w:eastAsia="Calibri"/>
          <w:b w:val="0"/>
          <w:sz w:val="28"/>
          <w:szCs w:val="28"/>
        </w:rPr>
        <w:t>WhatsApp</w:t>
      </w:r>
      <w:proofErr w:type="spellEnd"/>
      <w:r w:rsidRPr="00EE2637">
        <w:rPr>
          <w:rFonts w:eastAsia="Calibri"/>
          <w:b w:val="0"/>
          <w:sz w:val="28"/>
          <w:szCs w:val="28"/>
        </w:rPr>
        <w:t xml:space="preserve">; в группе «Инвест ВГО» мессенджера </w:t>
      </w:r>
      <w:r w:rsidRPr="00EE2637">
        <w:rPr>
          <w:rFonts w:eastAsia="Calibri"/>
          <w:b w:val="0"/>
          <w:sz w:val="28"/>
          <w:szCs w:val="28"/>
          <w:lang w:val="en-US"/>
        </w:rPr>
        <w:t>Telegram</w:t>
      </w:r>
      <w:r w:rsidRPr="00EE2637">
        <w:rPr>
          <w:rFonts w:eastAsia="Calibri"/>
          <w:b w:val="0"/>
          <w:sz w:val="28"/>
          <w:szCs w:val="28"/>
        </w:rPr>
        <w:t>отдела; а также публикуется в «Вилючинск</w:t>
      </w:r>
      <w:r>
        <w:rPr>
          <w:rFonts w:eastAsia="Calibri"/>
          <w:b w:val="0"/>
          <w:sz w:val="28"/>
          <w:szCs w:val="28"/>
        </w:rPr>
        <w:t>ая</w:t>
      </w:r>
      <w:r w:rsidRPr="00EE2637">
        <w:rPr>
          <w:rFonts w:eastAsia="Calibri"/>
          <w:b w:val="0"/>
          <w:sz w:val="28"/>
          <w:szCs w:val="28"/>
        </w:rPr>
        <w:t xml:space="preserve"> газет</w:t>
      </w:r>
      <w:r>
        <w:rPr>
          <w:rFonts w:eastAsia="Calibri"/>
          <w:b w:val="0"/>
          <w:sz w:val="28"/>
          <w:szCs w:val="28"/>
        </w:rPr>
        <w:t>а</w:t>
      </w:r>
      <w:r w:rsidRPr="00EE2637">
        <w:rPr>
          <w:rFonts w:eastAsia="Calibri"/>
          <w:b w:val="0"/>
          <w:sz w:val="28"/>
          <w:szCs w:val="28"/>
        </w:rPr>
        <w:t xml:space="preserve">. Официальных известиях Вилючинского городского округа ЗАТО г. Вилючинска Камчатского края». </w:t>
      </w:r>
    </w:p>
    <w:p w14:paraId="24C45E22" w14:textId="77777777" w:rsidR="00EE2637" w:rsidRPr="00EE2637" w:rsidRDefault="00EE2637" w:rsidP="00EE2637">
      <w:pPr>
        <w:ind w:firstLine="851"/>
        <w:jc w:val="both"/>
        <w:rPr>
          <w:rFonts w:eastAsia="Calibri"/>
          <w:b w:val="0"/>
          <w:sz w:val="28"/>
          <w:szCs w:val="28"/>
        </w:rPr>
      </w:pPr>
      <w:r w:rsidRPr="00EE2637">
        <w:rPr>
          <w:rFonts w:eastAsia="Calibri"/>
          <w:b w:val="0"/>
          <w:sz w:val="28"/>
          <w:szCs w:val="28"/>
        </w:rPr>
        <w:t>Дополнительно информационная поддержка реализуется путем обеспечения субъектов малого и среднего предпринимательства справочно-информационными материалами по вопросам ведения предпринимательской деятельности, так в 2022 году выпущена брошюра «Актуальная информация для субъектов предпринимательской деятельности» в количестве 24 штуки.</w:t>
      </w:r>
    </w:p>
    <w:p w14:paraId="1C5C0E01" w14:textId="77777777" w:rsidR="00EE2637" w:rsidRPr="00EE2637" w:rsidRDefault="00EE2637" w:rsidP="00EE2637">
      <w:pPr>
        <w:ind w:firstLine="851"/>
        <w:jc w:val="both"/>
        <w:rPr>
          <w:rFonts w:eastAsia="Calibri"/>
          <w:b w:val="0"/>
          <w:sz w:val="28"/>
          <w:szCs w:val="28"/>
        </w:rPr>
      </w:pPr>
      <w:r w:rsidRPr="00EE2637">
        <w:rPr>
          <w:rFonts w:eastAsia="Calibri"/>
          <w:b w:val="0"/>
          <w:sz w:val="28"/>
          <w:szCs w:val="28"/>
        </w:rPr>
        <w:t xml:space="preserve">В части имущественной поддержки распоряжением администрации Вилючинского городского округа от 30.10.2018 № 507 утвержден Перечень муниципального имущества Вилючинского городского округа, свободного </w:t>
      </w:r>
      <w:r w:rsidRPr="00EE2637">
        <w:rPr>
          <w:rFonts w:eastAsia="Calibri"/>
          <w:b w:val="0"/>
          <w:sz w:val="28"/>
          <w:szCs w:val="28"/>
        </w:rPr>
        <w:br/>
        <w:t xml:space="preserve">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Вилючинском городском округе. Последняя актуализация произведена </w:t>
      </w:r>
      <w:r w:rsidRPr="00EE2637">
        <w:rPr>
          <w:b w:val="0"/>
          <w:sz w:val="28"/>
          <w:szCs w:val="28"/>
          <w:lang w:eastAsia="zh-CN"/>
        </w:rPr>
        <w:t>01.12.2022</w:t>
      </w:r>
      <w:r w:rsidRPr="00EE2637">
        <w:rPr>
          <w:rFonts w:eastAsia="Calibri"/>
          <w:b w:val="0"/>
          <w:sz w:val="28"/>
          <w:szCs w:val="28"/>
        </w:rPr>
        <w:t xml:space="preserve">, информация также размещена на официальном сайте органов местного самоуправления Вилючинского городского округа. </w:t>
      </w:r>
    </w:p>
    <w:p w14:paraId="1291F310" w14:textId="77777777" w:rsidR="00EE2637" w:rsidRPr="00EE2637" w:rsidRDefault="00EE2637" w:rsidP="00EE2637">
      <w:pPr>
        <w:ind w:firstLine="851"/>
        <w:jc w:val="both"/>
        <w:rPr>
          <w:rFonts w:eastAsia="Calibri"/>
          <w:b w:val="0"/>
          <w:sz w:val="28"/>
          <w:szCs w:val="28"/>
        </w:rPr>
      </w:pPr>
      <w:r w:rsidRPr="00EE2637">
        <w:rPr>
          <w:rFonts w:eastAsia="Calibri"/>
          <w:b w:val="0"/>
          <w:sz w:val="28"/>
          <w:szCs w:val="28"/>
        </w:rPr>
        <w:t>В Перечень имущества включено 20 позиций, в том числе 2 земельных участка.</w:t>
      </w:r>
    </w:p>
    <w:p w14:paraId="04267738" w14:textId="77777777" w:rsidR="00EE2637" w:rsidRPr="00EE2637" w:rsidRDefault="00EE2637" w:rsidP="00EE2637">
      <w:pPr>
        <w:ind w:firstLine="851"/>
        <w:jc w:val="both"/>
        <w:rPr>
          <w:rFonts w:eastAsia="Calibri"/>
          <w:b w:val="0"/>
          <w:sz w:val="28"/>
          <w:szCs w:val="28"/>
        </w:rPr>
      </w:pPr>
      <w:r w:rsidRPr="00EE2637">
        <w:rPr>
          <w:rFonts w:eastAsia="Calibri"/>
          <w:b w:val="0"/>
          <w:sz w:val="28"/>
          <w:szCs w:val="28"/>
        </w:rPr>
        <w:t>В 2022 году в рамках исполнения Плана первоочередных действий по обеспечению устойчивого развития Камчатского края в условиях внешнего санкционного давления, утвержденного Распоряжением Губернатора Камчатского края от 16.03.2022 № 169-Р (в редакции от 16.05.2022 № 303-Р) на территории Вилючинского городского округа были приняты следующие меры имущественной поддержки для субъектов малого и среднего предпринимательства Вилючинского городского округа:</w:t>
      </w:r>
    </w:p>
    <w:p w14:paraId="52B860FB" w14:textId="77777777" w:rsidR="00EE2637" w:rsidRPr="00EE2637" w:rsidRDefault="00EE2637" w:rsidP="00EE2637">
      <w:pPr>
        <w:pStyle w:val="a3"/>
        <w:widowControl/>
        <w:numPr>
          <w:ilvl w:val="0"/>
          <w:numId w:val="20"/>
        </w:numPr>
        <w:autoSpaceDE/>
        <w:autoSpaceDN/>
        <w:adjustRightInd/>
        <w:ind w:left="0" w:firstLine="851"/>
        <w:jc w:val="both"/>
        <w:rPr>
          <w:rFonts w:eastAsia="Calibri"/>
          <w:b w:val="0"/>
          <w:sz w:val="28"/>
          <w:szCs w:val="28"/>
        </w:rPr>
      </w:pPr>
      <w:r w:rsidRPr="00EE2637">
        <w:rPr>
          <w:rFonts w:eastAsia="Calibri"/>
          <w:b w:val="0"/>
          <w:sz w:val="28"/>
          <w:szCs w:val="28"/>
        </w:rPr>
        <w:t>освобождение от уплаты платежей по договорам на размещение нестационарных торговых объектов на территории Вилючинского городского округа на основании</w:t>
      </w:r>
      <w:r w:rsidRPr="00EE2637">
        <w:rPr>
          <w:b w:val="0"/>
        </w:rPr>
        <w:t xml:space="preserve"> </w:t>
      </w:r>
      <w:r w:rsidRPr="00EE2637">
        <w:rPr>
          <w:b w:val="0"/>
          <w:sz w:val="28"/>
          <w:szCs w:val="28"/>
        </w:rPr>
        <w:t>п</w:t>
      </w:r>
      <w:r w:rsidRPr="00EE2637">
        <w:rPr>
          <w:rFonts w:eastAsia="Calibri"/>
          <w:b w:val="0"/>
          <w:sz w:val="28"/>
          <w:szCs w:val="28"/>
        </w:rPr>
        <w:t xml:space="preserve">остановления администрации Вилючинского городского округа от 28.04.2022 № 373 «Об освобождении от уплаты платежей по договорам </w:t>
      </w:r>
      <w:r w:rsidRPr="00EE2637">
        <w:rPr>
          <w:rFonts w:eastAsia="Calibri"/>
          <w:b w:val="0"/>
          <w:sz w:val="28"/>
          <w:szCs w:val="28"/>
        </w:rPr>
        <w:lastRenderedPageBreak/>
        <w:t>на размещение нестационарных торговых объектов и утверждении Порядка освобождения от уплаты платежей по договорам на размещение нестационарных торговых объектов на территории Вилючинского городского округа». Всего в период с 01.04.2022 по 31.12.2022 данной мерой поддержки воспользовались 19 субъектов предпринимательской деятельности Вилючинского городского округа, что составляет 100 %;</w:t>
      </w:r>
    </w:p>
    <w:p w14:paraId="066D5B86" w14:textId="77777777" w:rsidR="00EE2637" w:rsidRPr="00EE2637" w:rsidRDefault="00EE2637" w:rsidP="00EE2637">
      <w:pPr>
        <w:pStyle w:val="a3"/>
        <w:widowControl/>
        <w:numPr>
          <w:ilvl w:val="0"/>
          <w:numId w:val="20"/>
        </w:numPr>
        <w:autoSpaceDE/>
        <w:autoSpaceDN/>
        <w:adjustRightInd/>
        <w:ind w:left="0" w:firstLine="851"/>
        <w:jc w:val="both"/>
        <w:rPr>
          <w:rFonts w:eastAsia="Calibri"/>
          <w:b w:val="0"/>
          <w:sz w:val="28"/>
          <w:szCs w:val="28"/>
        </w:rPr>
      </w:pPr>
      <w:r w:rsidRPr="00EE2637">
        <w:rPr>
          <w:rFonts w:eastAsia="Calibri"/>
          <w:b w:val="0"/>
          <w:sz w:val="28"/>
          <w:szCs w:val="28"/>
        </w:rPr>
        <w:t>снижение до 2023 года арендной платы на недвижимое имущество (за исключением жилых помещений), находящееся в муниципальной собственности, в т.ч. земельные участки, находящиеся в муниципальной собственности, а также государственная собственность на которые не разграничена, в 2 раза, на основании Постановления администрации Вилючинского городского округа от 12.05.2022 № 398 «Об особенностях определения в 2022 году размера арендной платы по договорам аренды недвижимого имущества, находящегося в муниципальной собственности Вилючинского городского округа, а также земельных участков, государственная собственность на которые не разграничена, заключенным с субъектами малого и среднего предпринимательства, включенными в единый реестр субъектов малого и среднего предпринимательства». Всего в период с 01.04.2022 по 31.12.2022 отделом по управлению муниципальным имуществом администрации Вилючинского городского округа заключено 77 дополнительных соглашений к договорам аренды земельных участков, что составляет – 65,8 %;</w:t>
      </w:r>
    </w:p>
    <w:p w14:paraId="2C5CCB18" w14:textId="77777777" w:rsidR="00EE2637" w:rsidRPr="00EE2637" w:rsidRDefault="00EE2637" w:rsidP="00EE2637">
      <w:pPr>
        <w:pStyle w:val="a3"/>
        <w:widowControl/>
        <w:numPr>
          <w:ilvl w:val="0"/>
          <w:numId w:val="20"/>
        </w:numPr>
        <w:autoSpaceDE/>
        <w:autoSpaceDN/>
        <w:adjustRightInd/>
        <w:ind w:left="0" w:firstLine="851"/>
        <w:jc w:val="both"/>
        <w:rPr>
          <w:rFonts w:eastAsia="Calibri"/>
          <w:b w:val="0"/>
          <w:sz w:val="28"/>
          <w:szCs w:val="28"/>
        </w:rPr>
      </w:pPr>
      <w:r w:rsidRPr="00EE2637">
        <w:rPr>
          <w:rFonts w:eastAsia="Calibri"/>
          <w:b w:val="0"/>
          <w:sz w:val="28"/>
          <w:szCs w:val="28"/>
        </w:rPr>
        <w:t>предоставление отсрочки до 2023 года по уплате арендной платы на недвижимое имущество (за исключением жилых помещений), находящееся в муниципальной собственности, в т.ч. земельные участки, находящиеся в муниципальной собственности, а также государственная собственность на которые не разграничена на основании Постановления администрации Вилючинского городского округа от 12.05.2022 № 399 «О предоставлении в 2022 году отсрочки по договорам аренды недвижимого имущества (за исключением жилых помещений), находящегося в муниципальной собственности Вилючинского городского округа, а также земельных участков государственная собственность на которые не разграничена, заключенным с субъектами малого и среднего предпринимательства, включенными в единый реестр субъектов малого и среднего предпринимательства». Всего в период с 01.04.2022 по 31.12.2022 отделом по управлению муниципальным имуществом администрации Вилючинского городского округа заключено 44 дополнительных соглашения к договорам аренды земельных участков, что составляет – 37,6 %.</w:t>
      </w:r>
    </w:p>
    <w:p w14:paraId="7EE82005" w14:textId="77777777" w:rsidR="00EE2637" w:rsidRPr="00EE2637" w:rsidRDefault="00EE2637" w:rsidP="00EE2637">
      <w:pPr>
        <w:ind w:firstLine="851"/>
        <w:jc w:val="both"/>
        <w:rPr>
          <w:rFonts w:eastAsia="Calibri"/>
          <w:b w:val="0"/>
          <w:sz w:val="28"/>
          <w:szCs w:val="28"/>
        </w:rPr>
      </w:pPr>
      <w:r w:rsidRPr="00EE2637">
        <w:rPr>
          <w:rFonts w:eastAsia="Calibri"/>
          <w:b w:val="0"/>
          <w:sz w:val="28"/>
          <w:szCs w:val="28"/>
        </w:rPr>
        <w:t xml:space="preserve">Создание общественной (социальной) среды, благоприятной для развития бизнеса в рамках данного направления и в целях популяризации предпринимательской деятельности администрация Вилючинского городского округа в 2022 году провела два ежегодных конкурса среди субъектов предпринимательской деятельности: «Лучший предприниматель» и «Зимняя сказка». </w:t>
      </w:r>
    </w:p>
    <w:p w14:paraId="2A216AE3" w14:textId="77777777" w:rsidR="00EE2637" w:rsidRPr="00EE2637" w:rsidRDefault="00EE2637" w:rsidP="00EE2637">
      <w:pPr>
        <w:ind w:firstLine="851"/>
        <w:jc w:val="both"/>
        <w:rPr>
          <w:rFonts w:eastAsia="Calibri"/>
          <w:b w:val="0"/>
          <w:sz w:val="28"/>
          <w:szCs w:val="28"/>
        </w:rPr>
      </w:pPr>
      <w:r w:rsidRPr="00EE2637">
        <w:rPr>
          <w:rFonts w:eastAsia="Calibri"/>
          <w:b w:val="0"/>
          <w:sz w:val="28"/>
          <w:szCs w:val="28"/>
        </w:rPr>
        <w:t xml:space="preserve">Целями ежегодного городского конкурса «Лучший предприниматель Вилючинского городского округа» являются выявление, поощрение и распространение передового опыта наиболее эффективно работающих </w:t>
      </w:r>
      <w:r w:rsidRPr="00EE2637">
        <w:rPr>
          <w:rFonts w:eastAsia="Calibri"/>
          <w:b w:val="0"/>
          <w:sz w:val="28"/>
          <w:szCs w:val="28"/>
        </w:rPr>
        <w:lastRenderedPageBreak/>
        <w:t>субъектов малого и среднего предпринимательства; формирование положительного имиджа предпринимательской деятельности среди населения Вилючинского городского округа; развитие благотворительности и меценатства в предпринимательской среде; расширение и обобщение опыта предпринимательской деятельности.</w:t>
      </w:r>
    </w:p>
    <w:p w14:paraId="5F0E3EBC" w14:textId="77777777" w:rsidR="00EE2637" w:rsidRPr="00EE2637" w:rsidRDefault="00EE2637" w:rsidP="00EE2637">
      <w:pPr>
        <w:ind w:firstLine="851"/>
        <w:jc w:val="both"/>
        <w:rPr>
          <w:rFonts w:eastAsia="Calibri"/>
          <w:b w:val="0"/>
          <w:sz w:val="28"/>
          <w:szCs w:val="28"/>
        </w:rPr>
      </w:pPr>
      <w:r w:rsidRPr="00EE2637">
        <w:rPr>
          <w:rFonts w:eastAsia="Calibri"/>
          <w:b w:val="0"/>
          <w:sz w:val="28"/>
          <w:szCs w:val="28"/>
        </w:rPr>
        <w:t>Целью новогоднего городского конкурса «Зимняя сказка», является создание праздничного облика и новогоднего настроения у жителей и гостей Вилючинского городского округа, повышение эстетического и художественного уровня оформления фасадов, благоустройство и украшение прилегающих территорий, поиск оригинального подхода к организации праздничной торговли и оказания услуг. Конкурс проводится по двум номинациям «Зимнее настроение» и «Зимнее сияние». В 2022 году на участие в конкурсе поступило 6 заявок от субъектов предпринимательской деятельности Вилючинского городского округа. Итоги конкурса подведены 27 декабря 2022 года, вручение дипломов и ценных призов победителям конкурса состоялось 30 декабря 2022 года.</w:t>
      </w:r>
    </w:p>
    <w:p w14:paraId="40899BF2" w14:textId="77777777" w:rsidR="00EE2637" w:rsidRPr="00EE2637" w:rsidRDefault="00EE2637" w:rsidP="00EE2637">
      <w:pPr>
        <w:ind w:firstLine="851"/>
        <w:jc w:val="both"/>
        <w:rPr>
          <w:rFonts w:eastAsia="Calibri"/>
          <w:b w:val="0"/>
          <w:sz w:val="28"/>
          <w:szCs w:val="28"/>
        </w:rPr>
      </w:pPr>
      <w:r w:rsidRPr="00EE2637">
        <w:rPr>
          <w:rFonts w:eastAsia="Calibri"/>
          <w:b w:val="0"/>
          <w:sz w:val="28"/>
          <w:szCs w:val="28"/>
        </w:rPr>
        <w:t>На территории Вилючинского городского округа осуществляет работу Координационный совет по развитию малого и среднего предпринимательства Вилючинского городского округа, на заседаниях которого рассматриваются различные вопросы ведения предпринимательской деятельности, условия и формы поддержки субъектов малого и среднего предпринимательства, а также вопросы по защите их прав и законных интересов.</w:t>
      </w:r>
    </w:p>
    <w:p w14:paraId="7A307118" w14:textId="77777777" w:rsidR="00EE2637" w:rsidRPr="00EE2637" w:rsidRDefault="00EE2637" w:rsidP="00EE2637">
      <w:pPr>
        <w:ind w:firstLine="851"/>
        <w:jc w:val="both"/>
        <w:rPr>
          <w:rFonts w:eastAsia="Calibri"/>
          <w:b w:val="0"/>
          <w:sz w:val="28"/>
          <w:szCs w:val="28"/>
        </w:rPr>
      </w:pPr>
      <w:r w:rsidRPr="00EE2637">
        <w:rPr>
          <w:rFonts w:eastAsia="Calibri"/>
          <w:b w:val="0"/>
          <w:sz w:val="28"/>
          <w:szCs w:val="28"/>
        </w:rPr>
        <w:t>Повышение предпринимательской активности, стимулирование граждан к осуществлению предпринимательской деятельности, совершенствование отношений между органами местного самоуправления и субъектами малого и среднего предпринимательства даст возможность большего привлечения их к решению вопросов социально-экономического развития Вилючинского городского округа, наполнения местного рынка товарами и услугами малых и средних предприятий, - увеличения числа субъектов малого и среднего предпринимательства, увеличению общего числа граждан, занимающихся предпринимательской деятельностью, созданию рабочих мест, увеличению оборота малых и средних предприятий, увеличению налоговых поступлений от субъектов малого и среднего предпринимательства в местный бюджет.</w:t>
      </w:r>
    </w:p>
    <w:p w14:paraId="2F6FB249" w14:textId="77777777" w:rsidR="00EE2637" w:rsidRPr="00EE2637" w:rsidRDefault="00EE2637" w:rsidP="00EE2637">
      <w:pPr>
        <w:ind w:firstLine="851"/>
        <w:jc w:val="both"/>
        <w:rPr>
          <w:rFonts w:eastAsia="Calibri"/>
          <w:b w:val="0"/>
          <w:sz w:val="28"/>
          <w:szCs w:val="28"/>
          <w:highlight w:val="yellow"/>
        </w:rPr>
      </w:pPr>
      <w:r w:rsidRPr="00EE2637">
        <w:rPr>
          <w:rFonts w:eastAsia="Calibri"/>
          <w:b w:val="0"/>
          <w:sz w:val="28"/>
          <w:szCs w:val="28"/>
        </w:rPr>
        <w:t>По данным единого реестра субъектов малого и среднего предпринимательства Федеральной налоговой службы на территории Вилючинского городского округа по состоянию на 31.12.2022 зарегистрировано 664 субъекта малого и среднего предпринимательства,</w:t>
      </w:r>
      <w:r w:rsidR="00CF6A95">
        <w:rPr>
          <w:rFonts w:eastAsia="Calibri"/>
          <w:b w:val="0"/>
          <w:sz w:val="28"/>
          <w:szCs w:val="28"/>
        </w:rPr>
        <w:t xml:space="preserve"> </w:t>
      </w:r>
      <w:r w:rsidRPr="00EE2637">
        <w:rPr>
          <w:rFonts w:eastAsia="Calibri"/>
          <w:b w:val="0"/>
          <w:sz w:val="28"/>
          <w:szCs w:val="28"/>
        </w:rPr>
        <w:t>4 субъекта предпринимательской деятельности являются социальными предприятиями, также в 2022 году зарегистрировано 95 вновь созданных субъектов малого и среднего предпринимательства.</w:t>
      </w:r>
    </w:p>
    <w:p w14:paraId="6B176B11" w14:textId="77777777" w:rsidR="00EE2637" w:rsidRPr="00EE2637" w:rsidRDefault="00EE2637" w:rsidP="00EE2637">
      <w:pPr>
        <w:ind w:firstLine="851"/>
        <w:jc w:val="both"/>
        <w:rPr>
          <w:rFonts w:eastAsia="Calibri"/>
          <w:b w:val="0"/>
          <w:sz w:val="28"/>
          <w:szCs w:val="28"/>
        </w:rPr>
      </w:pPr>
      <w:r w:rsidRPr="00EE2637">
        <w:rPr>
          <w:rFonts w:eastAsia="Calibri"/>
          <w:b w:val="0"/>
          <w:sz w:val="28"/>
          <w:szCs w:val="28"/>
        </w:rPr>
        <w:t xml:space="preserve">Структура малых и средних предприятий в Вилючинском городском округе по видам экономической деятельности в течение ряда лет остается практически неизменной. Сфера торговли в связи с достаточно высокой оборачиваемостью капитала является наиболее востребованной в малом бизнесе. В общем количестве микро, малых и средних предприятий наибольший </w:t>
      </w:r>
      <w:r w:rsidRPr="00EE2637">
        <w:rPr>
          <w:rFonts w:eastAsia="Calibri"/>
          <w:b w:val="0"/>
          <w:sz w:val="28"/>
          <w:szCs w:val="28"/>
        </w:rPr>
        <w:lastRenderedPageBreak/>
        <w:t>удельный вес приходится на оптовую и розничную торговлю, что составляет 51,8 %; строительство зданий, инженерных сооружений, работы строительные специализированные, деятельность в области архитектуры и инженерно-технического проектирования – 15,5 %; услуги в сфере общественного питания – 6,4 %; ремонт и техническое обслуживание автотранспортных средств, мотоциклов, судов и лодок, ремонт машин и оборудования, ремонт бытовой техники, компьютеров и коммуникационного оборудования, ремонт предметов личного потребления, ремонт ювелирных изделий – 5,1 %; в сфере операций с недвижимым имуществом – 5,1 %; услуги такси и арендованных легковых автомобилей с водителем, услуги по перевозке и деятельность вспомогательная прочая, связанная с перевозками, деятельность автомобильного грузового транспорта – 4,8 %; предоставление косметических, парикмахерских услуг, услуг массажных салонов, прочие персональные услуги составляют – 4,5 %; деятельность в области спорта, отдыха и развлечений, образования – 3,6 %; предоставление бухгалтерских, финансовых и правовых услуг – 1,9 %; в сфере материального производства занято – 1,5 %; рыболовство, пчеловодство, растениеводство и животноводство составляет – 1,5 %, аренда и лизинг – 1,2 %; деятельность туристических агентств и организаций предоставляющих услуги в сфере туризма – 0,9 %; деятельность по предоставлению мест временного проживания – 0,9 %; услуги по дневному уходу за детьми, деятельность по уходу с обеспечением проживания прочая – 0,6%; здравоохранение – 0,5 %; деятельность ветеринарная – 0,1 %.</w:t>
      </w:r>
    </w:p>
    <w:p w14:paraId="7C734F20" w14:textId="77777777" w:rsidR="00EE2637" w:rsidRPr="00EE2637" w:rsidRDefault="00EE2637" w:rsidP="00EE2637">
      <w:pPr>
        <w:ind w:firstLine="709"/>
        <w:jc w:val="both"/>
        <w:rPr>
          <w:rFonts w:eastAsia="Calibri"/>
          <w:b w:val="0"/>
          <w:sz w:val="28"/>
          <w:szCs w:val="28"/>
        </w:rPr>
      </w:pPr>
    </w:p>
    <w:p w14:paraId="6EAF8AD0" w14:textId="77777777" w:rsidR="00EE2637" w:rsidRPr="003E7CF6" w:rsidRDefault="00EE2637" w:rsidP="00EE2637">
      <w:pPr>
        <w:widowControl/>
        <w:autoSpaceDE/>
        <w:autoSpaceDN/>
        <w:adjustRightInd/>
        <w:jc w:val="center"/>
        <w:rPr>
          <w:rFonts w:eastAsia="Calibri"/>
          <w:b w:val="0"/>
          <w:noProof/>
          <w:sz w:val="28"/>
          <w:szCs w:val="28"/>
        </w:rPr>
      </w:pPr>
      <w:r w:rsidRPr="003E7CF6">
        <w:rPr>
          <w:rFonts w:eastAsia="Calibri"/>
          <w:b w:val="0"/>
          <w:bCs w:val="0"/>
          <w:sz w:val="28"/>
          <w:szCs w:val="28"/>
          <w:lang w:eastAsia="en-US"/>
        </w:rPr>
        <w:t>Структура малых и средних предприятий</w:t>
      </w:r>
    </w:p>
    <w:p w14:paraId="5F6D4812" w14:textId="77777777" w:rsidR="00EE2637" w:rsidRPr="00EE2637" w:rsidRDefault="00EE2637" w:rsidP="00EE2637">
      <w:pPr>
        <w:ind w:firstLine="709"/>
        <w:jc w:val="both"/>
        <w:rPr>
          <w:rFonts w:eastAsia="Calibri"/>
          <w:b w:val="0"/>
          <w:sz w:val="28"/>
          <w:szCs w:val="28"/>
        </w:rPr>
      </w:pPr>
    </w:p>
    <w:p w14:paraId="7E72B3C6" w14:textId="77777777" w:rsidR="00EE2637" w:rsidRPr="00EE2637" w:rsidRDefault="00EE2637" w:rsidP="00EE2637">
      <w:pPr>
        <w:jc w:val="both"/>
        <w:rPr>
          <w:rFonts w:eastAsia="Calibri"/>
          <w:b w:val="0"/>
          <w:sz w:val="28"/>
          <w:szCs w:val="28"/>
        </w:rPr>
      </w:pPr>
      <w:r w:rsidRPr="00EE2637">
        <w:rPr>
          <w:b w:val="0"/>
          <w:noProof/>
        </w:rPr>
        <w:drawing>
          <wp:inline distT="0" distB="0" distL="0" distR="0" wp14:anchorId="0F91CAE5" wp14:editId="6721768D">
            <wp:extent cx="6138407" cy="3355450"/>
            <wp:effectExtent l="0" t="0" r="15240" b="1651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67BFF3" w14:textId="77777777" w:rsidR="00EE2637" w:rsidRPr="00EE2637" w:rsidRDefault="00EE2637" w:rsidP="00EE2637">
      <w:pPr>
        <w:shd w:val="clear" w:color="auto" w:fill="FFFFFF"/>
        <w:ind w:firstLine="851"/>
        <w:jc w:val="both"/>
        <w:rPr>
          <w:b w:val="0"/>
          <w:sz w:val="28"/>
          <w:szCs w:val="28"/>
        </w:rPr>
      </w:pPr>
      <w:r w:rsidRPr="00EE2637">
        <w:rPr>
          <w:b w:val="0"/>
          <w:sz w:val="28"/>
          <w:szCs w:val="28"/>
        </w:rPr>
        <w:t xml:space="preserve">Более активное развитие приобрели форматы дистанционной торговли через интернет-магазины, заказа и доставки товаров, </w:t>
      </w:r>
      <w:proofErr w:type="spellStart"/>
      <w:r w:rsidRPr="00EE2637">
        <w:rPr>
          <w:b w:val="0"/>
          <w:sz w:val="28"/>
          <w:szCs w:val="28"/>
        </w:rPr>
        <w:t>вейдинговых</w:t>
      </w:r>
      <w:proofErr w:type="spellEnd"/>
      <w:r w:rsidRPr="00EE2637">
        <w:rPr>
          <w:b w:val="0"/>
          <w:sz w:val="28"/>
          <w:szCs w:val="28"/>
        </w:rPr>
        <w:t xml:space="preserve"> автоматов, кафе быстрого питания «фаст-фуд».</w:t>
      </w:r>
    </w:p>
    <w:p w14:paraId="543B7B0F" w14:textId="77777777" w:rsidR="00EE2637" w:rsidRPr="00EE2637" w:rsidRDefault="00EE2637" w:rsidP="00EE2637">
      <w:pPr>
        <w:shd w:val="clear" w:color="auto" w:fill="FFFFFF"/>
        <w:ind w:firstLine="851"/>
        <w:jc w:val="both"/>
        <w:rPr>
          <w:b w:val="0"/>
          <w:sz w:val="28"/>
          <w:szCs w:val="28"/>
        </w:rPr>
      </w:pPr>
      <w:r w:rsidRPr="00EE2637">
        <w:rPr>
          <w:b w:val="0"/>
          <w:sz w:val="28"/>
          <w:szCs w:val="28"/>
        </w:rPr>
        <w:lastRenderedPageBreak/>
        <w:t xml:space="preserve">В распределении оборота розничной торговли по формам собственности частная форма собственности занимает основную долю. Структура оборота розничной торговли сохраняет параметры преобладания доли продовольственных товаров. Наибольшую часть оборота розничной торговли обеспечивают торгующие организации и индивидуальные предприниматели, реализующие товары вне рынков, через объекты стационарной торговой сети, имеющие торговые залы. Наряду с магазинами с традиционной формой обслуживания расширяется сеть магазинов по методу самообслуживания. </w:t>
      </w:r>
    </w:p>
    <w:p w14:paraId="08ECC79E" w14:textId="77777777" w:rsidR="00EE2637" w:rsidRPr="00EE2637" w:rsidRDefault="00EE2637" w:rsidP="00EE2637">
      <w:pPr>
        <w:shd w:val="clear" w:color="auto" w:fill="FFFFFF"/>
        <w:ind w:firstLine="851"/>
        <w:jc w:val="both"/>
        <w:rPr>
          <w:b w:val="0"/>
          <w:sz w:val="28"/>
          <w:szCs w:val="28"/>
        </w:rPr>
      </w:pPr>
      <w:r w:rsidRPr="00EE2637">
        <w:rPr>
          <w:b w:val="0"/>
          <w:sz w:val="28"/>
          <w:szCs w:val="28"/>
        </w:rPr>
        <w:t xml:space="preserve">Продолжается развитие, как одного из направлений потребительского рынка, </w:t>
      </w:r>
      <w:proofErr w:type="spellStart"/>
      <w:r w:rsidRPr="00EE2637">
        <w:rPr>
          <w:b w:val="0"/>
          <w:sz w:val="28"/>
          <w:szCs w:val="28"/>
        </w:rPr>
        <w:t>многоформатной</w:t>
      </w:r>
      <w:proofErr w:type="spellEnd"/>
      <w:r w:rsidRPr="00EE2637">
        <w:rPr>
          <w:b w:val="0"/>
          <w:sz w:val="28"/>
          <w:szCs w:val="28"/>
        </w:rPr>
        <w:t xml:space="preserve"> торговли, включая организацию и благоустройство торговых площадок, активно действует ярмарочный формат торговли. При этом, развитие нестационарной, мобильной, ярмарочной </w:t>
      </w:r>
      <w:proofErr w:type="gramStart"/>
      <w:r w:rsidRPr="00EE2637">
        <w:rPr>
          <w:b w:val="0"/>
          <w:sz w:val="28"/>
          <w:szCs w:val="28"/>
        </w:rPr>
        <w:t>торговли  рассматривается</w:t>
      </w:r>
      <w:proofErr w:type="gramEnd"/>
      <w:r w:rsidRPr="00EE2637">
        <w:rPr>
          <w:b w:val="0"/>
          <w:sz w:val="28"/>
          <w:szCs w:val="28"/>
        </w:rPr>
        <w:t xml:space="preserve">, как один из основных каналов сбыта продовольственной и сельскохозяйственной продукции. </w:t>
      </w:r>
    </w:p>
    <w:p w14:paraId="7EB2B1B7" w14:textId="77777777" w:rsidR="00EE2637" w:rsidRPr="00EE2637" w:rsidRDefault="00EE2637" w:rsidP="00EE2637">
      <w:pPr>
        <w:shd w:val="clear" w:color="auto" w:fill="FFFFFF"/>
        <w:ind w:firstLine="851"/>
        <w:jc w:val="both"/>
        <w:rPr>
          <w:b w:val="0"/>
          <w:sz w:val="28"/>
          <w:szCs w:val="28"/>
        </w:rPr>
      </w:pPr>
      <w:r w:rsidRPr="00EE2637">
        <w:rPr>
          <w:b w:val="0"/>
          <w:sz w:val="28"/>
          <w:szCs w:val="28"/>
        </w:rPr>
        <w:t>В 2022 году на территории Вилючинского городского округа действовали: универсальная постоянно действующая ярмарка по продаже продовольственных товаров и универсальная постоянно действующая ярмарка по продаже непродовольственных товаров, организатором ярмарок выступал ООО «ЮЛДУЗ».</w:t>
      </w:r>
    </w:p>
    <w:p w14:paraId="2858B7F6" w14:textId="77777777" w:rsidR="00EE2637" w:rsidRPr="00EE2637" w:rsidRDefault="00EE2637" w:rsidP="00EE2637">
      <w:pPr>
        <w:shd w:val="clear" w:color="auto" w:fill="FFFFFF"/>
        <w:ind w:firstLine="851"/>
        <w:jc w:val="both"/>
        <w:rPr>
          <w:b w:val="0"/>
          <w:sz w:val="28"/>
          <w:szCs w:val="28"/>
        </w:rPr>
      </w:pPr>
      <w:r w:rsidRPr="00EE2637">
        <w:rPr>
          <w:b w:val="0"/>
          <w:sz w:val="28"/>
          <w:szCs w:val="28"/>
        </w:rPr>
        <w:t xml:space="preserve">В целях создания условий для сбыта продукции, производимой малыми хозяйствами и личными подсобными хозяйствами, для осуществления развозной торговли, а также для реализации гражданами сельскохозяйственной продукции собственного производства в жилом районе Приморский организована торговая площадка, оснащенная металлическими павильонами открытого типа на 16 торговых мест. </w:t>
      </w:r>
    </w:p>
    <w:p w14:paraId="6E962338" w14:textId="77777777" w:rsidR="00EE2637" w:rsidRPr="00EE2637" w:rsidRDefault="00EE2637" w:rsidP="00EE2637">
      <w:pPr>
        <w:ind w:firstLine="851"/>
        <w:jc w:val="both"/>
        <w:rPr>
          <w:b w:val="0"/>
          <w:sz w:val="28"/>
          <w:szCs w:val="28"/>
        </w:rPr>
      </w:pPr>
      <w:r w:rsidRPr="00EE2637">
        <w:rPr>
          <w:b w:val="0"/>
          <w:sz w:val="28"/>
          <w:szCs w:val="28"/>
        </w:rPr>
        <w:t>Дополнительно проводятся сезонные, праздничные ярмарки, выездная торговля товарами промышленной группы по сниженным ценам.</w:t>
      </w:r>
    </w:p>
    <w:p w14:paraId="10D206CB" w14:textId="77777777" w:rsidR="00EE2637" w:rsidRPr="00EE2637" w:rsidRDefault="00EE2637" w:rsidP="00EE2637">
      <w:pPr>
        <w:ind w:firstLine="851"/>
        <w:jc w:val="both"/>
        <w:rPr>
          <w:b w:val="0"/>
          <w:sz w:val="28"/>
          <w:szCs w:val="28"/>
        </w:rPr>
      </w:pPr>
      <w:r w:rsidRPr="00EE2637">
        <w:rPr>
          <w:b w:val="0"/>
          <w:sz w:val="28"/>
          <w:szCs w:val="28"/>
        </w:rPr>
        <w:t xml:space="preserve">В 2022 году было организовано проведение общегородской ярмарки-выставки </w:t>
      </w:r>
      <w:proofErr w:type="gramStart"/>
      <w:r w:rsidRPr="00EE2637">
        <w:rPr>
          <w:b w:val="0"/>
          <w:sz w:val="28"/>
          <w:szCs w:val="28"/>
        </w:rPr>
        <w:t>выходного дня</w:t>
      </w:r>
      <w:proofErr w:type="gramEnd"/>
      <w:r w:rsidRPr="00EE2637">
        <w:rPr>
          <w:b w:val="0"/>
          <w:sz w:val="28"/>
          <w:szCs w:val="28"/>
        </w:rPr>
        <w:t xml:space="preserve"> приуроченной к закрытию фестиваля «Суровая Романтика». В общегородской ярмарке-выставке выходного дня на территории Вилючинского городского округа были задействованы 32 участника.</w:t>
      </w:r>
    </w:p>
    <w:p w14:paraId="645B5F81" w14:textId="77777777" w:rsidR="00EE2637" w:rsidRPr="00EE2637" w:rsidRDefault="00EE2637" w:rsidP="00EE2637">
      <w:pPr>
        <w:ind w:firstLine="851"/>
        <w:jc w:val="both"/>
        <w:rPr>
          <w:b w:val="0"/>
          <w:sz w:val="28"/>
          <w:szCs w:val="28"/>
        </w:rPr>
      </w:pPr>
      <w:r w:rsidRPr="00EE2637">
        <w:rPr>
          <w:b w:val="0"/>
          <w:sz w:val="28"/>
          <w:szCs w:val="28"/>
        </w:rPr>
        <w:t>В декабре 2022 года между Министерством экономического развития Камчатского края и администрацией Вилючинского городского округа заключено Соглашение о предоставлении из краевого бюджета бюджету Вилючинского городского округа субсидии в размере 846 621,00 рублей на реализацию основных мероприятий, направленных на создание условий для развития ярмарочной торговли и сбыта продукции сельскохозяйственных товаропроизводителей, размер софинансирования за счет средств местного бюджета составил – 94 069,00 рублей. Всего размер средств на реализацию мероприятий составляет 940 690,00 рублей. Освоено денежных средств – 933 700,00 рублей, приобретено:</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3118"/>
      </w:tblGrid>
      <w:tr w:rsidR="00EE2637" w:rsidRPr="00EE2637" w14:paraId="37DD8F45" w14:textId="77777777" w:rsidTr="00AA6A6F">
        <w:trPr>
          <w:trHeight w:val="763"/>
        </w:trPr>
        <w:tc>
          <w:tcPr>
            <w:tcW w:w="675" w:type="dxa"/>
          </w:tcPr>
          <w:p w14:paraId="206BB5D3" w14:textId="77777777" w:rsidR="00EE2637" w:rsidRPr="00EE2637" w:rsidRDefault="00EE2637" w:rsidP="00AA6A6F">
            <w:pPr>
              <w:rPr>
                <w:b w:val="0"/>
                <w:sz w:val="24"/>
                <w:szCs w:val="24"/>
              </w:rPr>
            </w:pPr>
            <w:r w:rsidRPr="00EE2637">
              <w:rPr>
                <w:b w:val="0"/>
                <w:sz w:val="24"/>
                <w:szCs w:val="24"/>
              </w:rPr>
              <w:t>№ п/п</w:t>
            </w:r>
          </w:p>
        </w:tc>
        <w:tc>
          <w:tcPr>
            <w:tcW w:w="4253" w:type="dxa"/>
            <w:shd w:val="clear" w:color="auto" w:fill="auto"/>
          </w:tcPr>
          <w:p w14:paraId="5F2B30F3" w14:textId="77777777" w:rsidR="00EE2637" w:rsidRPr="00EE2637" w:rsidRDefault="00EE2637" w:rsidP="00AA6A6F">
            <w:pPr>
              <w:rPr>
                <w:b w:val="0"/>
                <w:sz w:val="24"/>
                <w:szCs w:val="24"/>
              </w:rPr>
            </w:pPr>
            <w:r w:rsidRPr="00EE2637">
              <w:rPr>
                <w:b w:val="0"/>
                <w:sz w:val="24"/>
                <w:szCs w:val="24"/>
              </w:rPr>
              <w:t>Наименование</w:t>
            </w:r>
          </w:p>
        </w:tc>
        <w:tc>
          <w:tcPr>
            <w:tcW w:w="3118" w:type="dxa"/>
            <w:shd w:val="clear" w:color="auto" w:fill="auto"/>
          </w:tcPr>
          <w:p w14:paraId="1701B731" w14:textId="77777777" w:rsidR="00EE2637" w:rsidRPr="00EE2637" w:rsidRDefault="00EE2637" w:rsidP="00AA6A6F">
            <w:pPr>
              <w:jc w:val="center"/>
              <w:rPr>
                <w:b w:val="0"/>
                <w:sz w:val="24"/>
                <w:szCs w:val="24"/>
              </w:rPr>
            </w:pPr>
            <w:r w:rsidRPr="00EE2637">
              <w:rPr>
                <w:b w:val="0"/>
                <w:sz w:val="24"/>
                <w:szCs w:val="24"/>
              </w:rPr>
              <w:t>Количество (шт.)</w:t>
            </w:r>
          </w:p>
        </w:tc>
      </w:tr>
      <w:tr w:rsidR="00EE2637" w:rsidRPr="00EE2637" w14:paraId="0CFA73F3" w14:textId="77777777" w:rsidTr="00AA6A6F">
        <w:tc>
          <w:tcPr>
            <w:tcW w:w="675" w:type="dxa"/>
          </w:tcPr>
          <w:p w14:paraId="49CE13F2" w14:textId="77777777" w:rsidR="00EE2637" w:rsidRPr="00EE2637" w:rsidRDefault="00EE2637" w:rsidP="00EE2637">
            <w:pPr>
              <w:widowControl/>
              <w:numPr>
                <w:ilvl w:val="0"/>
                <w:numId w:val="21"/>
              </w:numPr>
              <w:autoSpaceDE/>
              <w:autoSpaceDN/>
              <w:adjustRightInd/>
              <w:ind w:left="284" w:hanging="720"/>
              <w:jc w:val="center"/>
              <w:rPr>
                <w:b w:val="0"/>
                <w:sz w:val="24"/>
                <w:szCs w:val="24"/>
              </w:rPr>
            </w:pPr>
            <w:r w:rsidRPr="00EE2637">
              <w:rPr>
                <w:b w:val="0"/>
                <w:sz w:val="24"/>
                <w:szCs w:val="24"/>
              </w:rPr>
              <w:t>1</w:t>
            </w:r>
          </w:p>
        </w:tc>
        <w:tc>
          <w:tcPr>
            <w:tcW w:w="4253" w:type="dxa"/>
            <w:shd w:val="clear" w:color="auto" w:fill="auto"/>
          </w:tcPr>
          <w:p w14:paraId="01E00881" w14:textId="77777777" w:rsidR="00EE2637" w:rsidRPr="00EE2637" w:rsidRDefault="00EE2637" w:rsidP="00AA6A6F">
            <w:pPr>
              <w:suppressAutoHyphens/>
              <w:jc w:val="both"/>
              <w:rPr>
                <w:b w:val="0"/>
                <w:sz w:val="24"/>
                <w:szCs w:val="24"/>
              </w:rPr>
            </w:pPr>
            <w:r w:rsidRPr="00EE2637">
              <w:rPr>
                <w:b w:val="0"/>
                <w:sz w:val="24"/>
                <w:szCs w:val="24"/>
              </w:rPr>
              <w:t>Торговые палатки (2,5х2,0)</w:t>
            </w:r>
          </w:p>
        </w:tc>
        <w:tc>
          <w:tcPr>
            <w:tcW w:w="3118" w:type="dxa"/>
            <w:shd w:val="clear" w:color="auto" w:fill="auto"/>
          </w:tcPr>
          <w:p w14:paraId="0AB2EB53" w14:textId="77777777" w:rsidR="00EE2637" w:rsidRPr="00EE2637" w:rsidRDefault="00EE2637" w:rsidP="00AA6A6F">
            <w:pPr>
              <w:suppressAutoHyphens/>
              <w:ind w:firstLine="709"/>
              <w:jc w:val="both"/>
              <w:rPr>
                <w:b w:val="0"/>
                <w:sz w:val="24"/>
                <w:szCs w:val="24"/>
              </w:rPr>
            </w:pPr>
            <w:r w:rsidRPr="00EE2637">
              <w:rPr>
                <w:b w:val="0"/>
                <w:sz w:val="24"/>
                <w:szCs w:val="24"/>
              </w:rPr>
              <w:t>43 штук</w:t>
            </w:r>
          </w:p>
        </w:tc>
      </w:tr>
      <w:tr w:rsidR="00EE2637" w:rsidRPr="00EE2637" w14:paraId="5100B6E5" w14:textId="77777777" w:rsidTr="00AA6A6F">
        <w:tc>
          <w:tcPr>
            <w:tcW w:w="675" w:type="dxa"/>
          </w:tcPr>
          <w:p w14:paraId="7F3EDC80" w14:textId="77777777" w:rsidR="00EE2637" w:rsidRPr="00EE2637" w:rsidRDefault="00EE2637" w:rsidP="00EE2637">
            <w:pPr>
              <w:widowControl/>
              <w:numPr>
                <w:ilvl w:val="0"/>
                <w:numId w:val="21"/>
              </w:numPr>
              <w:autoSpaceDE/>
              <w:autoSpaceDN/>
              <w:adjustRightInd/>
              <w:ind w:left="284" w:hanging="720"/>
              <w:jc w:val="center"/>
              <w:rPr>
                <w:b w:val="0"/>
                <w:sz w:val="24"/>
                <w:szCs w:val="24"/>
              </w:rPr>
            </w:pPr>
            <w:r w:rsidRPr="00EE2637">
              <w:rPr>
                <w:b w:val="0"/>
                <w:sz w:val="24"/>
                <w:szCs w:val="24"/>
              </w:rPr>
              <w:t>2</w:t>
            </w:r>
          </w:p>
        </w:tc>
        <w:tc>
          <w:tcPr>
            <w:tcW w:w="4253" w:type="dxa"/>
            <w:shd w:val="clear" w:color="auto" w:fill="auto"/>
          </w:tcPr>
          <w:p w14:paraId="299E0407" w14:textId="77777777" w:rsidR="00EE2637" w:rsidRPr="00EE2637" w:rsidRDefault="00EE2637" w:rsidP="00AA6A6F">
            <w:pPr>
              <w:suppressAutoHyphens/>
              <w:jc w:val="both"/>
              <w:rPr>
                <w:b w:val="0"/>
                <w:sz w:val="24"/>
                <w:szCs w:val="24"/>
              </w:rPr>
            </w:pPr>
            <w:r w:rsidRPr="00EE2637">
              <w:rPr>
                <w:b w:val="0"/>
                <w:sz w:val="24"/>
                <w:szCs w:val="24"/>
              </w:rPr>
              <w:t>Бензиновые генераторы</w:t>
            </w:r>
          </w:p>
        </w:tc>
        <w:tc>
          <w:tcPr>
            <w:tcW w:w="3118" w:type="dxa"/>
            <w:shd w:val="clear" w:color="auto" w:fill="auto"/>
          </w:tcPr>
          <w:p w14:paraId="2E0D5849" w14:textId="77777777" w:rsidR="00EE2637" w:rsidRPr="00EE2637" w:rsidRDefault="00EE2637" w:rsidP="00AA6A6F">
            <w:pPr>
              <w:suppressAutoHyphens/>
              <w:ind w:firstLine="709"/>
              <w:jc w:val="both"/>
              <w:rPr>
                <w:b w:val="0"/>
                <w:sz w:val="24"/>
                <w:szCs w:val="24"/>
              </w:rPr>
            </w:pPr>
            <w:r w:rsidRPr="00EE2637">
              <w:rPr>
                <w:b w:val="0"/>
                <w:sz w:val="24"/>
                <w:szCs w:val="24"/>
              </w:rPr>
              <w:t>3 штуки</w:t>
            </w:r>
          </w:p>
        </w:tc>
      </w:tr>
      <w:tr w:rsidR="00EE2637" w:rsidRPr="00EE2637" w14:paraId="3385485A" w14:textId="77777777" w:rsidTr="00AA6A6F">
        <w:tc>
          <w:tcPr>
            <w:tcW w:w="675" w:type="dxa"/>
          </w:tcPr>
          <w:p w14:paraId="237548E2" w14:textId="77777777" w:rsidR="00EE2637" w:rsidRPr="00EE2637" w:rsidRDefault="00EE2637" w:rsidP="00EE2637">
            <w:pPr>
              <w:widowControl/>
              <w:numPr>
                <w:ilvl w:val="0"/>
                <w:numId w:val="21"/>
              </w:numPr>
              <w:autoSpaceDE/>
              <w:autoSpaceDN/>
              <w:adjustRightInd/>
              <w:ind w:left="284" w:hanging="720"/>
              <w:jc w:val="center"/>
              <w:rPr>
                <w:b w:val="0"/>
                <w:sz w:val="24"/>
                <w:szCs w:val="24"/>
              </w:rPr>
            </w:pPr>
            <w:r w:rsidRPr="00EE2637">
              <w:rPr>
                <w:b w:val="0"/>
                <w:sz w:val="24"/>
                <w:szCs w:val="24"/>
              </w:rPr>
              <w:lastRenderedPageBreak/>
              <w:t>3</w:t>
            </w:r>
          </w:p>
        </w:tc>
        <w:tc>
          <w:tcPr>
            <w:tcW w:w="4253" w:type="dxa"/>
            <w:shd w:val="clear" w:color="auto" w:fill="auto"/>
          </w:tcPr>
          <w:p w14:paraId="6579C9D6" w14:textId="77777777" w:rsidR="00EE2637" w:rsidRPr="00EE2637" w:rsidRDefault="00EE2637" w:rsidP="00AA6A6F">
            <w:pPr>
              <w:suppressAutoHyphens/>
              <w:jc w:val="both"/>
              <w:rPr>
                <w:b w:val="0"/>
                <w:sz w:val="24"/>
                <w:szCs w:val="24"/>
              </w:rPr>
            </w:pPr>
            <w:r w:rsidRPr="00EE2637">
              <w:rPr>
                <w:b w:val="0"/>
                <w:sz w:val="24"/>
                <w:szCs w:val="24"/>
              </w:rPr>
              <w:t>Столы складные</w:t>
            </w:r>
          </w:p>
        </w:tc>
        <w:tc>
          <w:tcPr>
            <w:tcW w:w="3118" w:type="dxa"/>
            <w:shd w:val="clear" w:color="auto" w:fill="auto"/>
          </w:tcPr>
          <w:p w14:paraId="0C40F861" w14:textId="77777777" w:rsidR="00EE2637" w:rsidRPr="00EE2637" w:rsidRDefault="00EE2637" w:rsidP="00AA6A6F">
            <w:pPr>
              <w:suppressAutoHyphens/>
              <w:ind w:firstLine="709"/>
              <w:jc w:val="both"/>
              <w:rPr>
                <w:b w:val="0"/>
                <w:sz w:val="24"/>
                <w:szCs w:val="24"/>
              </w:rPr>
            </w:pPr>
            <w:r w:rsidRPr="00EE2637">
              <w:rPr>
                <w:b w:val="0"/>
                <w:sz w:val="24"/>
                <w:szCs w:val="24"/>
              </w:rPr>
              <w:t>16 штук</w:t>
            </w:r>
          </w:p>
        </w:tc>
      </w:tr>
      <w:tr w:rsidR="00EE2637" w:rsidRPr="00EE2637" w14:paraId="29F9494B" w14:textId="77777777" w:rsidTr="00AA6A6F">
        <w:tc>
          <w:tcPr>
            <w:tcW w:w="675" w:type="dxa"/>
          </w:tcPr>
          <w:p w14:paraId="1B35777E" w14:textId="77777777" w:rsidR="00EE2637" w:rsidRPr="00EE2637" w:rsidRDefault="00EE2637" w:rsidP="00EE2637">
            <w:pPr>
              <w:widowControl/>
              <w:numPr>
                <w:ilvl w:val="0"/>
                <w:numId w:val="21"/>
              </w:numPr>
              <w:autoSpaceDE/>
              <w:autoSpaceDN/>
              <w:adjustRightInd/>
              <w:ind w:left="284" w:hanging="720"/>
              <w:jc w:val="center"/>
              <w:rPr>
                <w:b w:val="0"/>
                <w:sz w:val="24"/>
                <w:szCs w:val="24"/>
              </w:rPr>
            </w:pPr>
            <w:r w:rsidRPr="00EE2637">
              <w:rPr>
                <w:b w:val="0"/>
                <w:sz w:val="24"/>
                <w:szCs w:val="24"/>
              </w:rPr>
              <w:t>4</w:t>
            </w:r>
          </w:p>
        </w:tc>
        <w:tc>
          <w:tcPr>
            <w:tcW w:w="4253" w:type="dxa"/>
            <w:shd w:val="clear" w:color="auto" w:fill="auto"/>
          </w:tcPr>
          <w:p w14:paraId="6D35EB98" w14:textId="77777777" w:rsidR="00EE2637" w:rsidRPr="00EE2637" w:rsidRDefault="00EE2637" w:rsidP="00AA6A6F">
            <w:pPr>
              <w:suppressAutoHyphens/>
              <w:jc w:val="both"/>
              <w:rPr>
                <w:b w:val="0"/>
                <w:sz w:val="24"/>
                <w:szCs w:val="24"/>
              </w:rPr>
            </w:pPr>
            <w:r w:rsidRPr="00EE2637">
              <w:rPr>
                <w:b w:val="0"/>
                <w:sz w:val="24"/>
                <w:szCs w:val="24"/>
              </w:rPr>
              <w:t>Стеллажи выставочные</w:t>
            </w:r>
          </w:p>
        </w:tc>
        <w:tc>
          <w:tcPr>
            <w:tcW w:w="3118" w:type="dxa"/>
            <w:shd w:val="clear" w:color="auto" w:fill="auto"/>
          </w:tcPr>
          <w:p w14:paraId="489C29B8" w14:textId="77777777" w:rsidR="00EE2637" w:rsidRPr="00EE2637" w:rsidRDefault="00EE2637" w:rsidP="00AA6A6F">
            <w:pPr>
              <w:suppressAutoHyphens/>
              <w:ind w:firstLine="709"/>
              <w:jc w:val="both"/>
              <w:rPr>
                <w:b w:val="0"/>
                <w:sz w:val="24"/>
                <w:szCs w:val="24"/>
              </w:rPr>
            </w:pPr>
            <w:r w:rsidRPr="00EE2637">
              <w:rPr>
                <w:b w:val="0"/>
                <w:sz w:val="24"/>
                <w:szCs w:val="24"/>
              </w:rPr>
              <w:t>3 штуки</w:t>
            </w:r>
          </w:p>
        </w:tc>
      </w:tr>
    </w:tbl>
    <w:p w14:paraId="5B7D86BB" w14:textId="77777777" w:rsidR="00EE2637" w:rsidRPr="00EE2637" w:rsidRDefault="00EE2637" w:rsidP="00EE2637">
      <w:pPr>
        <w:ind w:firstLine="851"/>
        <w:jc w:val="both"/>
        <w:rPr>
          <w:b w:val="0"/>
          <w:sz w:val="28"/>
          <w:szCs w:val="28"/>
        </w:rPr>
      </w:pPr>
      <w:r w:rsidRPr="00EE2637">
        <w:rPr>
          <w:b w:val="0"/>
          <w:sz w:val="28"/>
          <w:szCs w:val="28"/>
        </w:rPr>
        <w:t xml:space="preserve">Также в целях обеспечения условий для массового отдыха жителей Вилючинского городского округа и организации досуга в местах массового пребывания населения в 2022 году 11 раз организовывалась выездная торговля, приуроченная к общегородским культурно-массовым мероприятиям. </w:t>
      </w:r>
    </w:p>
    <w:p w14:paraId="79A68E85" w14:textId="77777777" w:rsidR="00EE2637" w:rsidRPr="00EE2637" w:rsidRDefault="00EE2637" w:rsidP="00EE2637">
      <w:pPr>
        <w:shd w:val="clear" w:color="auto" w:fill="FFFFFF"/>
        <w:ind w:firstLine="851"/>
        <w:jc w:val="both"/>
        <w:rPr>
          <w:rFonts w:eastAsia="Calibri"/>
          <w:b w:val="0"/>
          <w:sz w:val="28"/>
          <w:szCs w:val="28"/>
        </w:rPr>
      </w:pPr>
      <w:r w:rsidRPr="00EE2637">
        <w:rPr>
          <w:b w:val="0"/>
          <w:sz w:val="28"/>
          <w:szCs w:val="28"/>
        </w:rPr>
        <w:t>В целях формирования благоприятного инвестиционного климата в Камчатском крае и обеспечения устойчивого роста инвестиционной активности администрацией города реализован комплекс мероприятий в различных сферах деятельности, направленный на снятие административных барьеров и развитие бизнеса, а именно: приняты нормативные правовые акты устанавливающие основные направления инвестиционной политики Вилючинского городского округа и развития малого и среднего предпринимательства, включающий в себя порядок предоставления субсидий начинающим субъектам предпринимательской деятельности, порядок сопровождения инвестиционных проектов по типу «одного окна», порядок регулирования отношений в сфере осуществления инвестиционной деятельности; на территории Вилючинского городского округа, начиная с 2010 года работает координационный совет по развитию малого и среднего предпринимательства при администрации Вилючинского городского округа, созданный с целью оказания содействия развитию малого и среднего предпринимательства в Вилючинском городском округе; обеспечена профессиональная подготовка и переподготовка сотрудников администрации, ответственных за привлечение инвестиций и поддержку предпринимательства, на официальном сайте администрации Вилючинского городского округа созданы вкладки «Инвестиции» и «Предпринимательство», где размещается информация о мерах государственной и муниципальной поддержки, протоколы заседаний координационного совета, инвестиционный паспорт Вилючинского городского округа, информация о прямой связи инвестора и администрации Вилючинского городского округа; разработаны и приняты нормативно правовые акты, устанавливающие порядок проведения оценки регулирующего воздействия и экспертизы муниципальных нормативно правовых актов регулирующих вопросы, связанные с осуществлением предпринимательской и инвестиционной деятельности, также определен уполномоченный орган, ответственный за ее проведение.</w:t>
      </w:r>
    </w:p>
    <w:p w14:paraId="05B67550" w14:textId="77777777" w:rsidR="00EE2637" w:rsidRPr="00EE2637" w:rsidRDefault="00EE2637" w:rsidP="00EE2637">
      <w:pPr>
        <w:shd w:val="clear" w:color="auto" w:fill="FFFFFF"/>
        <w:ind w:firstLine="851"/>
        <w:jc w:val="both"/>
        <w:rPr>
          <w:b w:val="0"/>
          <w:sz w:val="28"/>
          <w:szCs w:val="28"/>
        </w:rPr>
      </w:pPr>
      <w:r w:rsidRPr="00EE2637">
        <w:rPr>
          <w:b w:val="0"/>
          <w:sz w:val="28"/>
          <w:szCs w:val="28"/>
        </w:rPr>
        <w:t xml:space="preserve">В целях снижения уровня неформальной занятости, легализации «серой» заработной платы на территории Вилючинского городского округа в администрации Вилючинского городского округа постановлением администрации Вилючинского городского округа от 04.02.2015 № 149 создана рабочая группа по снижению неформальной занятости, а также разработано Положение о рабочей группе по снижению неформальной занятости (утверждено постановлением администрации Вилючинского градского округа от 31.03.2015 № 398). </w:t>
      </w:r>
    </w:p>
    <w:p w14:paraId="43BF2E3E" w14:textId="77777777" w:rsidR="00EE2637" w:rsidRPr="00EE2637" w:rsidRDefault="00EE2637" w:rsidP="00EE2637">
      <w:pPr>
        <w:shd w:val="clear" w:color="auto" w:fill="FFFFFF"/>
        <w:ind w:firstLine="851"/>
        <w:jc w:val="both"/>
        <w:rPr>
          <w:b w:val="0"/>
          <w:sz w:val="28"/>
          <w:szCs w:val="28"/>
        </w:rPr>
      </w:pPr>
      <w:r w:rsidRPr="00EE2637">
        <w:rPr>
          <w:b w:val="0"/>
          <w:sz w:val="28"/>
          <w:szCs w:val="28"/>
        </w:rPr>
        <w:t xml:space="preserve">В 2022 году проведено 3 заседания рабочей группы по снижению неформальной занятости на территории Вилючинского городского округа. Информация, поступившая в адрес администрации Вилючинского городского </w:t>
      </w:r>
      <w:r w:rsidRPr="00EE2637">
        <w:rPr>
          <w:b w:val="0"/>
          <w:sz w:val="28"/>
          <w:szCs w:val="28"/>
        </w:rPr>
        <w:lastRenderedPageBreak/>
        <w:t>округа от Министерства труда и развития кадрового потенциала Камчатского края об отдельных признаках теневой занятости у хозяйствующих субъектов, полученная в ходе взаимодействия с Управлением Федеральной налоговой службы Российской Федерации по Камчатскому краю заказными письмам</w:t>
      </w:r>
      <w:r w:rsidR="001B0E4E">
        <w:rPr>
          <w:b w:val="0"/>
          <w:sz w:val="28"/>
          <w:szCs w:val="28"/>
        </w:rPr>
        <w:t xml:space="preserve">и с уведомлением направлялась в </w:t>
      </w:r>
      <w:r w:rsidRPr="00EE2637">
        <w:rPr>
          <w:b w:val="0"/>
          <w:sz w:val="28"/>
          <w:szCs w:val="28"/>
        </w:rPr>
        <w:t xml:space="preserve">адрес хозяйствующих субъектов с выявленными признаками теневой занятости для получения разъяснений. </w:t>
      </w:r>
    </w:p>
    <w:p w14:paraId="185DD27F" w14:textId="77777777" w:rsidR="00EE2637" w:rsidRPr="00EE2637" w:rsidRDefault="00EE2637" w:rsidP="00EE2637">
      <w:pPr>
        <w:shd w:val="clear" w:color="auto" w:fill="FFFFFF"/>
        <w:ind w:firstLine="851"/>
        <w:jc w:val="both"/>
        <w:rPr>
          <w:b w:val="0"/>
          <w:sz w:val="28"/>
          <w:szCs w:val="28"/>
          <w:highlight w:val="yellow"/>
        </w:rPr>
      </w:pPr>
      <w:r w:rsidRPr="00EE2637">
        <w:rPr>
          <w:b w:val="0"/>
          <w:sz w:val="28"/>
          <w:szCs w:val="28"/>
        </w:rPr>
        <w:t>Одним из инструментов выявления фактов нарушения трудового законодательства, а именно осуществление работником трудовых функций без заключенного трудового договора, в Вилючинском городском округе, является обработка обращений от организаций в адрес главы Вилючинского городского округа за разрешением на въезд в ЗАТО, на основании Инструкции о пропускном режиме в контролируемой зоне закрытом административно-территориальном образовании городе Вилючинске Камчатского края, утвержденной постановлением администрации Вилючинского городского округа от 29.03.2021 № 36, работодатель, обращающийся за разрешением на въезд работникам обязан предоставить в том числе трудовой договор с работником, так с начала года обработано обращений от организаций в адрес главы Вилючинского городского округа за разрешением на въезд в ЗАТО по состоянию на 31.12.2022 – 80 человек.</w:t>
      </w:r>
      <w:r w:rsidRPr="00EE2637">
        <w:rPr>
          <w:b w:val="0"/>
          <w:sz w:val="28"/>
          <w:szCs w:val="28"/>
          <w:highlight w:val="yellow"/>
        </w:rPr>
        <w:t xml:space="preserve"> </w:t>
      </w:r>
    </w:p>
    <w:p w14:paraId="62612109" w14:textId="77777777" w:rsidR="00EE2637" w:rsidRPr="00EE2637" w:rsidRDefault="00EE2637" w:rsidP="00EE2637">
      <w:pPr>
        <w:shd w:val="clear" w:color="auto" w:fill="FFFFFF"/>
        <w:ind w:firstLine="851"/>
        <w:jc w:val="both"/>
        <w:rPr>
          <w:b w:val="0"/>
          <w:sz w:val="28"/>
          <w:szCs w:val="28"/>
        </w:rPr>
      </w:pPr>
      <w:r w:rsidRPr="00EE2637">
        <w:rPr>
          <w:b w:val="0"/>
          <w:sz w:val="28"/>
          <w:szCs w:val="28"/>
        </w:rPr>
        <w:t xml:space="preserve">Видеосюжет с информацией для работодателей и работников о признаках неформальной занятости, плюсах официального трудоустройства, номерах телефонов горячей линии, размещен на официальном аккаунте администрации Вилючинского городского округа, транслируется на </w:t>
      </w:r>
      <w:proofErr w:type="gramStart"/>
      <w:r w:rsidRPr="00EE2637">
        <w:rPr>
          <w:b w:val="0"/>
          <w:sz w:val="28"/>
          <w:szCs w:val="28"/>
        </w:rPr>
        <w:t>свето-звуковом</w:t>
      </w:r>
      <w:proofErr w:type="gramEnd"/>
      <w:r w:rsidRPr="00EE2637">
        <w:rPr>
          <w:b w:val="0"/>
          <w:sz w:val="28"/>
          <w:szCs w:val="28"/>
        </w:rPr>
        <w:t xml:space="preserve"> экране, расположенном на городской площади жилого района Приморский Вилючинского городского округа. </w:t>
      </w:r>
    </w:p>
    <w:p w14:paraId="433D3A60" w14:textId="77777777" w:rsidR="00EE2637" w:rsidRPr="00EE2637" w:rsidRDefault="00EE2637" w:rsidP="00EE2637">
      <w:pPr>
        <w:shd w:val="clear" w:color="auto" w:fill="FFFFFF"/>
        <w:ind w:firstLine="851"/>
        <w:jc w:val="both"/>
        <w:rPr>
          <w:b w:val="0"/>
          <w:sz w:val="28"/>
          <w:szCs w:val="28"/>
        </w:rPr>
      </w:pPr>
      <w:r w:rsidRPr="00EE2637">
        <w:rPr>
          <w:b w:val="0"/>
          <w:sz w:val="28"/>
          <w:szCs w:val="28"/>
        </w:rPr>
        <w:t xml:space="preserve">На главной странице официального сайта органов местного самоуправления Вилючинского городского округа размещен баннер «Неформальная занятость – Нет зарплате в конверте» с активной ссылкой переходом на раздел сайта содержащий информацию с номером горячей линии телефона доверия администрации Вилючинского городского округа - «Неформальная занятость» (граждане, имеющие информацию, относящуюся к признакам неформальной занятости могут анонимно оставить сообщение на горячей линии), также размещены: памятка работнику по вопросам оформления трудовых отношений и выплаты заработной платы, анкета социального опроса «Неформальная занятость», памятка работодателю о мерах административной ответственности. </w:t>
      </w:r>
    </w:p>
    <w:p w14:paraId="1EF54221" w14:textId="77777777" w:rsidR="00EE2637" w:rsidRPr="00EE2637" w:rsidRDefault="00EE2637" w:rsidP="00EE2637">
      <w:pPr>
        <w:shd w:val="clear" w:color="auto" w:fill="FFFFFF"/>
        <w:ind w:firstLine="851"/>
        <w:jc w:val="both"/>
        <w:rPr>
          <w:b w:val="0"/>
          <w:sz w:val="28"/>
          <w:szCs w:val="28"/>
        </w:rPr>
      </w:pPr>
      <w:r w:rsidRPr="00EE2637">
        <w:rPr>
          <w:b w:val="0"/>
          <w:sz w:val="28"/>
          <w:szCs w:val="28"/>
        </w:rPr>
        <w:t xml:space="preserve">Информация для работодателей и работников о признаках неформальной занятости, плюсах официального трудоустройства, номера телефонов горячей линии включена в ежегодный печатный информационный материал – брошюра для субъектов предпринимательской деятельности «Информация для предпринимателей», ежегодно выпускаемый администрацией Вилючинского городского округа в рамках реализации мероприятия Подпрограммы 2 «Развитие малого и среднего предпринимательства» муниципальной программы «Развитие экономики, малого и среднего предпринимательства и формирование благоприятной инвестиционной среды в Вилючинском городском округе», утвержденной постановлением администрации Вилючинского городского </w:t>
      </w:r>
      <w:r w:rsidRPr="00EE2637">
        <w:rPr>
          <w:b w:val="0"/>
          <w:sz w:val="28"/>
          <w:szCs w:val="28"/>
        </w:rPr>
        <w:lastRenderedPageBreak/>
        <w:t>округа от 17.12.2015 № 1621.</w:t>
      </w:r>
    </w:p>
    <w:p w14:paraId="41F6A9E1" w14:textId="77777777" w:rsidR="001B0E4E" w:rsidRDefault="001B0E4E" w:rsidP="001B011E">
      <w:pPr>
        <w:pStyle w:val="a5"/>
        <w:jc w:val="center"/>
        <w:rPr>
          <w:b/>
          <w:sz w:val="28"/>
          <w:szCs w:val="28"/>
        </w:rPr>
      </w:pPr>
    </w:p>
    <w:p w14:paraId="2EDFF7ED" w14:textId="77777777" w:rsidR="001B011E" w:rsidRDefault="001B011E" w:rsidP="001B011E">
      <w:pPr>
        <w:pStyle w:val="a5"/>
        <w:jc w:val="center"/>
        <w:rPr>
          <w:sz w:val="28"/>
          <w:szCs w:val="28"/>
        </w:rPr>
      </w:pPr>
      <w:r>
        <w:rPr>
          <w:b/>
          <w:sz w:val="28"/>
          <w:szCs w:val="28"/>
        </w:rPr>
        <w:t>2.2 Бюджет</w:t>
      </w:r>
    </w:p>
    <w:p w14:paraId="61371B1C" w14:textId="77777777" w:rsidR="001B011E" w:rsidRDefault="001B011E" w:rsidP="00EE2637">
      <w:pPr>
        <w:widowControl/>
        <w:autoSpaceDE/>
        <w:ind w:firstLine="851"/>
        <w:jc w:val="both"/>
        <w:rPr>
          <w:b w:val="0"/>
          <w:sz w:val="28"/>
          <w:szCs w:val="28"/>
        </w:rPr>
      </w:pPr>
      <w:r>
        <w:rPr>
          <w:b w:val="0"/>
          <w:sz w:val="28"/>
          <w:szCs w:val="28"/>
        </w:rPr>
        <w:t xml:space="preserve">Бюджетная и финансовая политика направлена на выполнение принятых расходных обязательств, на решение первоочередных социально-экономических задач, обеспечение бюджетной устойчивости. </w:t>
      </w:r>
      <w:r>
        <w:rPr>
          <w:b w:val="0"/>
          <w:bCs w:val="0"/>
          <w:sz w:val="28"/>
          <w:szCs w:val="28"/>
        </w:rPr>
        <w:t xml:space="preserve">Местный бюджет испытывает влияние общей макроэкономической ситуации. </w:t>
      </w:r>
      <w:r>
        <w:rPr>
          <w:b w:val="0"/>
          <w:sz w:val="28"/>
          <w:szCs w:val="28"/>
        </w:rPr>
        <w:t>В целях обеспечения сбалансированности местного бюджета при исполнении бюджета в рамках финансового ограничения осуществляются мероприятия по инвентаризации действующих расходных обязательств и их оптимизации, обеспечению в полном объеме и финансированию в первоочередном порядке приоритетных расходных обязательств.</w:t>
      </w:r>
      <w:r>
        <w:rPr>
          <w:b w:val="0"/>
          <w:bCs w:val="0"/>
          <w:sz w:val="28"/>
          <w:szCs w:val="28"/>
        </w:rPr>
        <w:t xml:space="preserve"> Формирование показателей бюджета происходит исходя из принципа реалистичности планирования бюджета для соблюдения его сбалансированности. </w:t>
      </w:r>
    </w:p>
    <w:p w14:paraId="1A17DD1D" w14:textId="77777777" w:rsidR="001B011E" w:rsidRDefault="001B011E" w:rsidP="001B011E">
      <w:pPr>
        <w:ind w:firstLine="720"/>
        <w:jc w:val="both"/>
        <w:rPr>
          <w:b w:val="0"/>
          <w:sz w:val="28"/>
          <w:szCs w:val="28"/>
        </w:rPr>
      </w:pPr>
      <w:r>
        <w:rPr>
          <w:b w:val="0"/>
          <w:sz w:val="28"/>
          <w:szCs w:val="28"/>
        </w:rPr>
        <w:t>Основные характеристики местного бюджета за 2022 год (рисунок 3).</w:t>
      </w:r>
    </w:p>
    <w:p w14:paraId="208A5025" w14:textId="77777777" w:rsidR="001B011E" w:rsidRDefault="001B011E" w:rsidP="001B011E">
      <w:pPr>
        <w:ind w:firstLine="720"/>
        <w:jc w:val="both"/>
        <w:rPr>
          <w:b w:val="0"/>
          <w:sz w:val="28"/>
          <w:szCs w:val="28"/>
        </w:rPr>
      </w:pPr>
      <w:r>
        <w:rPr>
          <w:b w:val="0"/>
          <w:noProof/>
          <w:sz w:val="28"/>
          <w:szCs w:val="28"/>
        </w:rPr>
        <w:drawing>
          <wp:inline distT="0" distB="0" distL="0" distR="0" wp14:anchorId="09CDE461" wp14:editId="3ABF18F5">
            <wp:extent cx="5318760" cy="36042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8760" cy="3604260"/>
                    </a:xfrm>
                    <a:prstGeom prst="rect">
                      <a:avLst/>
                    </a:prstGeom>
                    <a:noFill/>
                    <a:ln>
                      <a:noFill/>
                    </a:ln>
                  </pic:spPr>
                </pic:pic>
              </a:graphicData>
            </a:graphic>
          </wp:inline>
        </w:drawing>
      </w:r>
    </w:p>
    <w:p w14:paraId="75314E2A" w14:textId="77777777" w:rsidR="001B011E" w:rsidRDefault="001B011E" w:rsidP="00EE2637">
      <w:pPr>
        <w:pStyle w:val="a9"/>
        <w:tabs>
          <w:tab w:val="left" w:pos="7938"/>
          <w:tab w:val="left" w:pos="8363"/>
        </w:tabs>
        <w:spacing w:before="0" w:beforeAutospacing="0" w:after="0" w:afterAutospacing="0"/>
        <w:ind w:firstLine="851"/>
        <w:jc w:val="both"/>
        <w:rPr>
          <w:sz w:val="28"/>
          <w:szCs w:val="28"/>
        </w:rPr>
      </w:pPr>
      <w:r>
        <w:rPr>
          <w:sz w:val="28"/>
          <w:szCs w:val="28"/>
        </w:rPr>
        <w:t xml:space="preserve">Объем доходов местного бюджета в 2021 году составлял 2 833,9 млн. рублей, в 2022 году сложился в сумме 3 307,8 млн. рублей, с ростом от 2021 года на 16,72%. </w:t>
      </w:r>
    </w:p>
    <w:p w14:paraId="7F90A055" w14:textId="77777777" w:rsidR="001B011E" w:rsidRDefault="001B011E" w:rsidP="00EE2637">
      <w:pPr>
        <w:pStyle w:val="a9"/>
        <w:tabs>
          <w:tab w:val="left" w:pos="7938"/>
          <w:tab w:val="left" w:pos="8363"/>
        </w:tabs>
        <w:spacing w:before="0" w:beforeAutospacing="0" w:after="0" w:afterAutospacing="0"/>
        <w:ind w:firstLine="851"/>
        <w:jc w:val="both"/>
        <w:rPr>
          <w:sz w:val="28"/>
          <w:szCs w:val="28"/>
        </w:rPr>
      </w:pPr>
      <w:r>
        <w:rPr>
          <w:sz w:val="28"/>
          <w:szCs w:val="28"/>
        </w:rPr>
        <w:t xml:space="preserve">Объем расходов в 2021 году составлял 2 934,0 млн. рублей, в 2022 году – 3 283,6 млн. рублей, с ростом от 2021 года на 11,91%.  </w:t>
      </w:r>
    </w:p>
    <w:p w14:paraId="6A63DF7A" w14:textId="77777777" w:rsidR="001B011E" w:rsidRDefault="001B011E" w:rsidP="00EE2637">
      <w:pPr>
        <w:pStyle w:val="a9"/>
        <w:tabs>
          <w:tab w:val="left" w:pos="7938"/>
          <w:tab w:val="left" w:pos="8363"/>
        </w:tabs>
        <w:spacing w:before="0" w:beforeAutospacing="0" w:after="0" w:afterAutospacing="0"/>
        <w:ind w:firstLine="851"/>
        <w:jc w:val="both"/>
      </w:pPr>
      <w:r>
        <w:rPr>
          <w:sz w:val="28"/>
          <w:szCs w:val="28"/>
        </w:rPr>
        <w:t>Исполнение местного бюджета за 2021 год сложилось с превышением расходов над доходами (дефицит) в сумме -100,1 млн. рублей, источники финансирования дефицита за счет изменения в этой сумме остатков средств на счетах по учету средств местного бюджета, в 2022 году профицит составил 24,3 млн. рублей. В таблице 1 приведены основные характеристики местного бюджета за 2022 год в сравнении с исполнением за 2021 год.</w:t>
      </w:r>
      <w:r>
        <w:rPr>
          <w:b/>
        </w:rPr>
        <w:tab/>
      </w:r>
    </w:p>
    <w:p w14:paraId="14813C3D" w14:textId="77777777" w:rsidR="001B011E" w:rsidRDefault="001B011E" w:rsidP="001B011E">
      <w:pPr>
        <w:ind w:firstLine="709"/>
        <w:jc w:val="right"/>
        <w:rPr>
          <w:b w:val="0"/>
          <w:sz w:val="24"/>
          <w:szCs w:val="24"/>
        </w:rPr>
      </w:pPr>
      <w:r>
        <w:rPr>
          <w:b w:val="0"/>
          <w:sz w:val="24"/>
          <w:szCs w:val="24"/>
        </w:rPr>
        <w:t>таблица 1</w:t>
      </w:r>
    </w:p>
    <w:p w14:paraId="3CF0BFBC" w14:textId="77777777" w:rsidR="001B011E" w:rsidRDefault="001B011E" w:rsidP="001B011E">
      <w:pPr>
        <w:ind w:firstLine="709"/>
        <w:jc w:val="right"/>
        <w:rPr>
          <w:b w:val="0"/>
          <w:sz w:val="24"/>
          <w:szCs w:val="24"/>
        </w:rPr>
      </w:pPr>
      <w:r>
        <w:rPr>
          <w:b w:val="0"/>
          <w:sz w:val="24"/>
          <w:szCs w:val="24"/>
        </w:rPr>
        <w:lastRenderedPageBreak/>
        <w:t>тыс. рублей</w:t>
      </w:r>
    </w:p>
    <w:tbl>
      <w:tblPr>
        <w:tblW w:w="0" w:type="auto"/>
        <w:tblInd w:w="108" w:type="dxa"/>
        <w:tblLayout w:type="fixed"/>
        <w:tblLook w:val="0000" w:firstRow="0" w:lastRow="0" w:firstColumn="0" w:lastColumn="0" w:noHBand="0" w:noVBand="0"/>
      </w:tblPr>
      <w:tblGrid>
        <w:gridCol w:w="4256"/>
        <w:gridCol w:w="1844"/>
        <w:gridCol w:w="1843"/>
        <w:gridCol w:w="1702"/>
      </w:tblGrid>
      <w:tr w:rsidR="001B011E" w14:paraId="7CA614CF" w14:textId="77777777" w:rsidTr="001B011E">
        <w:tc>
          <w:tcPr>
            <w:tcW w:w="4256" w:type="dxa"/>
            <w:tcBorders>
              <w:top w:val="single" w:sz="4" w:space="0" w:color="000000"/>
              <w:left w:val="single" w:sz="4" w:space="0" w:color="000000"/>
              <w:bottom w:val="single" w:sz="4" w:space="0" w:color="000000"/>
              <w:right w:val="single" w:sz="4" w:space="0" w:color="000000"/>
            </w:tcBorders>
            <w:shd w:val="clear" w:color="auto" w:fill="auto"/>
          </w:tcPr>
          <w:p w14:paraId="7AF86563" w14:textId="77777777" w:rsidR="001B011E" w:rsidRDefault="001B011E" w:rsidP="001B011E">
            <w:pPr>
              <w:ind w:right="-108"/>
              <w:jc w:val="center"/>
            </w:pPr>
            <w:r>
              <w:rPr>
                <w:b w:val="0"/>
                <w:sz w:val="24"/>
                <w:szCs w:val="24"/>
              </w:rPr>
              <w:t>Наименование показателя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6567BDB" w14:textId="77777777" w:rsidR="001B011E" w:rsidRDefault="001B011E" w:rsidP="001B011E">
            <w:pPr>
              <w:ind w:left="-45" w:right="-108"/>
              <w:jc w:val="center"/>
              <w:rPr>
                <w:b w:val="0"/>
                <w:sz w:val="24"/>
                <w:szCs w:val="24"/>
              </w:rPr>
            </w:pPr>
            <w:r>
              <w:rPr>
                <w:b w:val="0"/>
                <w:sz w:val="24"/>
                <w:szCs w:val="24"/>
              </w:rPr>
              <w:t xml:space="preserve">исполнено за </w:t>
            </w:r>
          </w:p>
          <w:p w14:paraId="5EDA41D2" w14:textId="77777777" w:rsidR="001B011E" w:rsidRDefault="001B011E" w:rsidP="001B011E">
            <w:pPr>
              <w:jc w:val="center"/>
            </w:pPr>
            <w:r>
              <w:rPr>
                <w:b w:val="0"/>
                <w:sz w:val="24"/>
                <w:szCs w:val="24"/>
              </w:rPr>
              <w:t xml:space="preserve">2021 г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61BF724" w14:textId="77777777" w:rsidR="001B011E" w:rsidRDefault="001B011E" w:rsidP="001B011E">
            <w:pPr>
              <w:ind w:left="-45" w:right="-108"/>
              <w:jc w:val="center"/>
              <w:rPr>
                <w:b w:val="0"/>
                <w:sz w:val="24"/>
                <w:szCs w:val="24"/>
              </w:rPr>
            </w:pPr>
            <w:r>
              <w:rPr>
                <w:b w:val="0"/>
                <w:sz w:val="24"/>
                <w:szCs w:val="24"/>
              </w:rPr>
              <w:t xml:space="preserve">исполнено за </w:t>
            </w:r>
          </w:p>
          <w:p w14:paraId="29E528D3" w14:textId="77777777" w:rsidR="001B011E" w:rsidRDefault="001B011E" w:rsidP="001B011E">
            <w:pPr>
              <w:jc w:val="center"/>
            </w:pPr>
            <w:r>
              <w:rPr>
                <w:b w:val="0"/>
                <w:sz w:val="24"/>
                <w:szCs w:val="24"/>
              </w:rPr>
              <w:t>2022г</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75BED29" w14:textId="77777777" w:rsidR="001B011E" w:rsidRDefault="001B011E" w:rsidP="001B011E">
            <w:pPr>
              <w:jc w:val="center"/>
            </w:pPr>
            <w:r>
              <w:rPr>
                <w:b w:val="0"/>
                <w:sz w:val="24"/>
                <w:szCs w:val="24"/>
              </w:rPr>
              <w:t>2022/2021</w:t>
            </w:r>
          </w:p>
        </w:tc>
      </w:tr>
      <w:tr w:rsidR="001B011E" w14:paraId="160E1CE8" w14:textId="77777777" w:rsidTr="001B011E">
        <w:tc>
          <w:tcPr>
            <w:tcW w:w="4256" w:type="dxa"/>
            <w:tcBorders>
              <w:top w:val="single" w:sz="4" w:space="0" w:color="000000"/>
              <w:left w:val="single" w:sz="4" w:space="0" w:color="000000"/>
              <w:bottom w:val="single" w:sz="4" w:space="0" w:color="000000"/>
              <w:right w:val="single" w:sz="4" w:space="0" w:color="000000"/>
            </w:tcBorders>
            <w:shd w:val="clear" w:color="auto" w:fill="auto"/>
          </w:tcPr>
          <w:p w14:paraId="0A793E04" w14:textId="77777777" w:rsidR="001B011E" w:rsidRDefault="001B011E" w:rsidP="001B011E">
            <w:pPr>
              <w:ind w:right="-108"/>
            </w:pPr>
            <w:r>
              <w:rPr>
                <w:b w:val="0"/>
                <w:sz w:val="24"/>
                <w:szCs w:val="24"/>
              </w:rPr>
              <w:t>Доходы всего, в том числе</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84CD9D2" w14:textId="77777777" w:rsidR="001B011E" w:rsidRDefault="001B011E" w:rsidP="001B011E">
            <w:pPr>
              <w:ind w:left="-91" w:right="-108"/>
              <w:jc w:val="center"/>
            </w:pPr>
            <w:r>
              <w:rPr>
                <w:b w:val="0"/>
                <w:sz w:val="24"/>
                <w:szCs w:val="24"/>
              </w:rPr>
              <w:t>2 833 885,20023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4D3A3C" w14:textId="77777777" w:rsidR="001B011E" w:rsidRDefault="001B011E" w:rsidP="001B011E">
            <w:pPr>
              <w:ind w:left="-91" w:right="-108"/>
              <w:jc w:val="center"/>
            </w:pPr>
            <w:r>
              <w:rPr>
                <w:b w:val="0"/>
                <w:sz w:val="24"/>
                <w:szCs w:val="24"/>
              </w:rPr>
              <w:t>3 307 838,65678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8BFEDAF" w14:textId="77777777" w:rsidR="001B011E" w:rsidRDefault="001B011E" w:rsidP="001B011E">
            <w:pPr>
              <w:ind w:left="-29"/>
              <w:jc w:val="center"/>
            </w:pPr>
            <w:r>
              <w:rPr>
                <w:b w:val="0"/>
                <w:sz w:val="24"/>
                <w:szCs w:val="24"/>
              </w:rPr>
              <w:t>116,72</w:t>
            </w:r>
          </w:p>
        </w:tc>
      </w:tr>
      <w:tr w:rsidR="001B011E" w14:paraId="4074D181" w14:textId="77777777" w:rsidTr="001B011E">
        <w:tc>
          <w:tcPr>
            <w:tcW w:w="4256" w:type="dxa"/>
            <w:tcBorders>
              <w:top w:val="single" w:sz="4" w:space="0" w:color="000000"/>
              <w:left w:val="single" w:sz="4" w:space="0" w:color="000000"/>
              <w:bottom w:val="single" w:sz="4" w:space="0" w:color="000000"/>
              <w:right w:val="single" w:sz="4" w:space="0" w:color="000000"/>
            </w:tcBorders>
            <w:shd w:val="clear" w:color="auto" w:fill="auto"/>
          </w:tcPr>
          <w:p w14:paraId="3677AAF3" w14:textId="77777777" w:rsidR="001B011E" w:rsidRDefault="001B011E" w:rsidP="001B011E">
            <w:pPr>
              <w:ind w:right="-108"/>
            </w:pPr>
            <w:r>
              <w:rPr>
                <w:b w:val="0"/>
                <w:sz w:val="24"/>
                <w:szCs w:val="24"/>
              </w:rPr>
              <w:t>Расходы всего, в том числе</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7E60EBC" w14:textId="77777777" w:rsidR="001B011E" w:rsidRDefault="001B011E" w:rsidP="001B011E">
            <w:pPr>
              <w:ind w:left="-91" w:right="-108"/>
              <w:jc w:val="center"/>
            </w:pPr>
            <w:r>
              <w:rPr>
                <w:b w:val="0"/>
                <w:sz w:val="24"/>
                <w:szCs w:val="24"/>
              </w:rPr>
              <w:t>2 934 027,42012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FD00FB3" w14:textId="77777777" w:rsidR="001B011E" w:rsidRDefault="001B011E" w:rsidP="001B011E">
            <w:pPr>
              <w:ind w:left="-91" w:right="-108"/>
              <w:jc w:val="center"/>
            </w:pPr>
            <w:r>
              <w:rPr>
                <w:b w:val="0"/>
                <w:sz w:val="24"/>
                <w:szCs w:val="24"/>
              </w:rPr>
              <w:t>3 283 556,48005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BF711DB" w14:textId="77777777" w:rsidR="001B011E" w:rsidRDefault="001B011E" w:rsidP="001B011E">
            <w:pPr>
              <w:ind w:left="-29"/>
              <w:jc w:val="center"/>
            </w:pPr>
            <w:r>
              <w:rPr>
                <w:b w:val="0"/>
                <w:sz w:val="24"/>
                <w:szCs w:val="24"/>
              </w:rPr>
              <w:t>111,91</w:t>
            </w:r>
          </w:p>
        </w:tc>
      </w:tr>
      <w:tr w:rsidR="001B011E" w14:paraId="4F07280B" w14:textId="77777777" w:rsidTr="001B011E">
        <w:tc>
          <w:tcPr>
            <w:tcW w:w="4256" w:type="dxa"/>
            <w:tcBorders>
              <w:top w:val="single" w:sz="4" w:space="0" w:color="000000"/>
              <w:left w:val="single" w:sz="4" w:space="0" w:color="000000"/>
              <w:bottom w:val="single" w:sz="4" w:space="0" w:color="000000"/>
              <w:right w:val="single" w:sz="4" w:space="0" w:color="000000"/>
            </w:tcBorders>
            <w:shd w:val="clear" w:color="auto" w:fill="auto"/>
          </w:tcPr>
          <w:p w14:paraId="5C961EA0" w14:textId="77777777" w:rsidR="001B011E" w:rsidRDefault="001B011E" w:rsidP="00EE2637">
            <w:pPr>
              <w:ind w:right="-108"/>
            </w:pPr>
            <w:r>
              <w:rPr>
                <w:b w:val="0"/>
                <w:sz w:val="24"/>
                <w:szCs w:val="24"/>
              </w:rPr>
              <w:t>Дефицит/профицит</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621B506" w14:textId="77777777" w:rsidR="001B011E" w:rsidRDefault="001B011E" w:rsidP="00EE2637">
            <w:pPr>
              <w:ind w:left="-91" w:right="-108"/>
              <w:jc w:val="center"/>
            </w:pPr>
            <w:r>
              <w:rPr>
                <w:b w:val="0"/>
                <w:sz w:val="24"/>
                <w:szCs w:val="24"/>
              </w:rPr>
              <w:t>-100 142,21989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2A52F0" w14:textId="77777777" w:rsidR="001B011E" w:rsidRDefault="001B011E" w:rsidP="00EE2637">
            <w:pPr>
              <w:ind w:left="-91" w:right="-108"/>
              <w:jc w:val="center"/>
            </w:pPr>
            <w:r>
              <w:rPr>
                <w:b w:val="0"/>
                <w:sz w:val="24"/>
                <w:szCs w:val="24"/>
              </w:rPr>
              <w:t>24 282,17673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0BC9E06" w14:textId="77777777" w:rsidR="001B011E" w:rsidRDefault="001B011E" w:rsidP="00EE2637">
            <w:pPr>
              <w:ind w:left="-29"/>
              <w:jc w:val="center"/>
            </w:pPr>
            <w:r>
              <w:rPr>
                <w:b w:val="0"/>
                <w:sz w:val="24"/>
                <w:szCs w:val="24"/>
              </w:rPr>
              <w:t>х</w:t>
            </w:r>
          </w:p>
        </w:tc>
      </w:tr>
    </w:tbl>
    <w:p w14:paraId="6097FBFF" w14:textId="77777777" w:rsidR="001B011E" w:rsidRDefault="001B011E" w:rsidP="00EE2637">
      <w:pPr>
        <w:pStyle w:val="a9"/>
        <w:tabs>
          <w:tab w:val="left" w:pos="7938"/>
          <w:tab w:val="left" w:pos="8363"/>
        </w:tabs>
        <w:spacing w:before="0" w:beforeAutospacing="0" w:after="0" w:afterAutospacing="0"/>
        <w:ind w:right="-1" w:firstLine="851"/>
        <w:jc w:val="both"/>
        <w:rPr>
          <w:sz w:val="28"/>
          <w:szCs w:val="28"/>
        </w:rPr>
      </w:pPr>
      <w:r>
        <w:rPr>
          <w:sz w:val="28"/>
          <w:szCs w:val="28"/>
        </w:rPr>
        <w:t xml:space="preserve">Налоговые и неналоговые доходы 2021 году - 589,4 млн. рублей, в 2022 году — 619,1 млн. рублей, с ростом от 2021 года на 5,04%. </w:t>
      </w:r>
      <w:r>
        <w:rPr>
          <w:color w:val="FF0000"/>
          <w:sz w:val="28"/>
          <w:szCs w:val="28"/>
        </w:rPr>
        <w:t xml:space="preserve"> </w:t>
      </w:r>
    </w:p>
    <w:p w14:paraId="41AB42D9" w14:textId="77777777" w:rsidR="001B011E" w:rsidRDefault="001B011E" w:rsidP="00EE2637">
      <w:pPr>
        <w:pStyle w:val="a9"/>
        <w:tabs>
          <w:tab w:val="left" w:pos="7938"/>
          <w:tab w:val="left" w:pos="8363"/>
        </w:tabs>
        <w:spacing w:before="0" w:beforeAutospacing="0" w:after="0" w:afterAutospacing="0"/>
        <w:ind w:right="-1" w:firstLine="851"/>
        <w:jc w:val="both"/>
        <w:rPr>
          <w:sz w:val="28"/>
          <w:szCs w:val="28"/>
        </w:rPr>
      </w:pPr>
      <w:r>
        <w:rPr>
          <w:sz w:val="28"/>
          <w:szCs w:val="28"/>
        </w:rPr>
        <w:t xml:space="preserve">Безвозмездные поступления от других бюджетов бюджетной системы РФ в 2021 году – 2 252,6 млн. рублей, в 2022 году – 2 689,7 млн. рублей, с ростом от 2021 года на 19,40%. </w:t>
      </w:r>
    </w:p>
    <w:p w14:paraId="6230572C" w14:textId="77777777" w:rsidR="001B011E" w:rsidRDefault="001B011E" w:rsidP="00EE2637">
      <w:pPr>
        <w:pStyle w:val="a9"/>
        <w:tabs>
          <w:tab w:val="left" w:pos="7938"/>
          <w:tab w:val="left" w:pos="8363"/>
        </w:tabs>
        <w:spacing w:before="0" w:beforeAutospacing="0" w:after="0" w:afterAutospacing="0"/>
        <w:ind w:right="-1" w:firstLine="851"/>
        <w:jc w:val="both"/>
        <w:rPr>
          <w:sz w:val="28"/>
          <w:szCs w:val="28"/>
        </w:rPr>
      </w:pPr>
      <w:r>
        <w:rPr>
          <w:sz w:val="28"/>
          <w:szCs w:val="28"/>
        </w:rPr>
        <w:t>В 2022 году сохраняется прямая зависимость основных характеристик местного бюджета от уровня безвозмездных поступлений от других бюджетов бюджетной системы Российской Федерации, их доля составляет 81,3% от общей суммы доходов. Местный бюджет Вилючинского городского округа, с учетом его статуса закрытого административно - территориального образования, является дотационным. Межбюджетные трансферты, выделяемые из федерального бюджета, обеспечиваются предоставлением бюджету Вилючинского городского округа дотации на компенсацию дополнительных расходов и (или) потерь бюджетов закрытых административно - территориальных образований, связанных с особым режимом безопасного функционирования, объем которой в 2022 году уменьшился на 7,78%.</w:t>
      </w:r>
    </w:p>
    <w:p w14:paraId="738D12BD" w14:textId="77777777" w:rsidR="001B011E" w:rsidRDefault="001B011E" w:rsidP="00EE2637">
      <w:pPr>
        <w:pStyle w:val="a9"/>
        <w:tabs>
          <w:tab w:val="left" w:pos="7938"/>
          <w:tab w:val="left" w:pos="8363"/>
        </w:tabs>
        <w:spacing w:before="0" w:beforeAutospacing="0" w:after="0" w:afterAutospacing="0"/>
        <w:ind w:right="-1" w:firstLine="851"/>
        <w:jc w:val="both"/>
        <w:rPr>
          <w:sz w:val="28"/>
          <w:szCs w:val="28"/>
        </w:rPr>
      </w:pPr>
      <w:r>
        <w:rPr>
          <w:sz w:val="28"/>
          <w:szCs w:val="28"/>
        </w:rPr>
        <w:t>В таблице 2 приведены отдельные показатели доходов местного бюджета по исполнению за 2022 год и 2021 год.</w:t>
      </w:r>
    </w:p>
    <w:p w14:paraId="0614E21C" w14:textId="77777777" w:rsidR="001B011E" w:rsidRDefault="001B011E" w:rsidP="00EE2637">
      <w:pPr>
        <w:pStyle w:val="a9"/>
        <w:tabs>
          <w:tab w:val="left" w:pos="7938"/>
          <w:tab w:val="left" w:pos="8363"/>
        </w:tabs>
        <w:spacing w:before="0" w:beforeAutospacing="0" w:after="0" w:afterAutospacing="0"/>
        <w:ind w:right="-1" w:firstLine="709"/>
        <w:jc w:val="center"/>
      </w:pPr>
      <w:r>
        <w:rPr>
          <w:sz w:val="28"/>
          <w:szCs w:val="28"/>
        </w:rPr>
        <w:t>Отдельные показатели доходов местного бюджета</w:t>
      </w:r>
    </w:p>
    <w:p w14:paraId="6A3312FA" w14:textId="77777777" w:rsidR="001B011E" w:rsidRDefault="001B011E" w:rsidP="001B011E">
      <w:pPr>
        <w:ind w:firstLine="709"/>
        <w:jc w:val="right"/>
      </w:pPr>
      <w:r>
        <w:rPr>
          <w:b w:val="0"/>
          <w:sz w:val="24"/>
          <w:szCs w:val="24"/>
        </w:rPr>
        <w:t>таблица 2</w:t>
      </w:r>
    </w:p>
    <w:p w14:paraId="446BF39C" w14:textId="77777777" w:rsidR="001B011E" w:rsidRDefault="001B011E" w:rsidP="001B011E">
      <w:pPr>
        <w:ind w:firstLine="709"/>
        <w:jc w:val="right"/>
        <w:rPr>
          <w:b w:val="0"/>
        </w:rPr>
      </w:pPr>
      <w:r>
        <w:t>тыс. рублей</w:t>
      </w:r>
    </w:p>
    <w:tbl>
      <w:tblPr>
        <w:tblW w:w="0" w:type="auto"/>
        <w:tblLayout w:type="fixed"/>
        <w:tblLook w:val="0000" w:firstRow="0" w:lastRow="0" w:firstColumn="0" w:lastColumn="0" w:noHBand="0" w:noVBand="0"/>
      </w:tblPr>
      <w:tblGrid>
        <w:gridCol w:w="1526"/>
        <w:gridCol w:w="1417"/>
        <w:gridCol w:w="1418"/>
        <w:gridCol w:w="709"/>
        <w:gridCol w:w="1417"/>
        <w:gridCol w:w="1418"/>
        <w:gridCol w:w="850"/>
        <w:gridCol w:w="1134"/>
      </w:tblGrid>
      <w:tr w:rsidR="001B011E" w14:paraId="7B395B16" w14:textId="77777777" w:rsidTr="001B011E">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6D8BFF" w14:textId="77777777" w:rsidR="001B011E" w:rsidRDefault="001B011E" w:rsidP="001B011E">
            <w:pPr>
              <w:ind w:right="-108"/>
            </w:pPr>
            <w:r>
              <w:rPr>
                <w:b w:val="0"/>
              </w:rPr>
              <w:t>Наименование показателя</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Pr>
          <w:p w14:paraId="11A0BE29" w14:textId="77777777" w:rsidR="001B011E" w:rsidRDefault="001B011E" w:rsidP="001B011E">
            <w:pPr>
              <w:jc w:val="center"/>
            </w:pPr>
            <w:r>
              <w:rPr>
                <w:b w:val="0"/>
              </w:rPr>
              <w:t>на 01.01.2022</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Pr>
          <w:p w14:paraId="5EABDC92" w14:textId="77777777" w:rsidR="001B011E" w:rsidRDefault="001B011E" w:rsidP="001B011E">
            <w:pPr>
              <w:jc w:val="center"/>
            </w:pPr>
            <w:r>
              <w:rPr>
                <w:b w:val="0"/>
              </w:rPr>
              <w:t>на 01.01.2023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39B74B" w14:textId="77777777" w:rsidR="001B011E" w:rsidRDefault="001B011E" w:rsidP="001B011E">
            <w:pPr>
              <w:snapToGrid w:val="0"/>
              <w:jc w:val="center"/>
              <w:rPr>
                <w:b w:val="0"/>
              </w:rPr>
            </w:pPr>
          </w:p>
        </w:tc>
      </w:tr>
      <w:tr w:rsidR="001B011E" w14:paraId="325ACA8C" w14:textId="77777777" w:rsidTr="001B011E">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14:paraId="62684697" w14:textId="77777777" w:rsidR="001B011E" w:rsidRDefault="001B011E" w:rsidP="001B011E">
            <w:pPr>
              <w:snapToGrid w:val="0"/>
              <w:ind w:right="-108"/>
              <w:rPr>
                <w:b w:val="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568F97A" w14:textId="77777777" w:rsidR="001B011E" w:rsidRDefault="001B011E" w:rsidP="001B011E">
            <w:pPr>
              <w:ind w:left="-108" w:right="-108"/>
              <w:jc w:val="center"/>
            </w:pPr>
            <w:r>
              <w:rPr>
                <w:b w:val="0"/>
              </w:rPr>
              <w:t>уточненный план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37A95E" w14:textId="77777777" w:rsidR="001B011E" w:rsidRDefault="001B011E" w:rsidP="001B011E">
            <w:pPr>
              <w:ind w:left="-108" w:right="-108"/>
              <w:jc w:val="center"/>
            </w:pPr>
            <w:r>
              <w:rPr>
                <w:b w:val="0"/>
              </w:rPr>
              <w:t>исполнение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695223" w14:textId="77777777" w:rsidR="001B011E" w:rsidRDefault="001B011E" w:rsidP="001B011E">
            <w:pPr>
              <w:ind w:left="-108" w:right="-108"/>
              <w:jc w:val="center"/>
            </w:pPr>
            <w:r>
              <w:rPr>
                <w:b w:val="0"/>
              </w:rPr>
              <w:t>% исполнения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C81047E" w14:textId="77777777" w:rsidR="001B011E" w:rsidRDefault="001B011E" w:rsidP="001B011E">
            <w:pPr>
              <w:ind w:left="-108" w:right="-125"/>
              <w:jc w:val="center"/>
            </w:pPr>
            <w:r>
              <w:rPr>
                <w:b w:val="0"/>
              </w:rPr>
              <w:t>уточненный план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9658AB" w14:textId="77777777" w:rsidR="001B011E" w:rsidRDefault="001B011E" w:rsidP="001B011E">
            <w:pPr>
              <w:ind w:left="-91" w:right="-46"/>
              <w:jc w:val="center"/>
            </w:pPr>
            <w:r>
              <w:rPr>
                <w:b w:val="0"/>
              </w:rPr>
              <w:t>исполнение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D4A4EA" w14:textId="77777777" w:rsidR="001B011E" w:rsidRDefault="001B011E" w:rsidP="001B011E">
            <w:pPr>
              <w:ind w:left="-29"/>
              <w:jc w:val="center"/>
            </w:pPr>
            <w:r>
              <w:rPr>
                <w:b w:val="0"/>
              </w:rPr>
              <w:t>% исполнения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C7642C" w14:textId="77777777" w:rsidR="001B011E" w:rsidRDefault="001B011E" w:rsidP="001B011E">
            <w:pPr>
              <w:ind w:left="-29"/>
              <w:jc w:val="center"/>
            </w:pPr>
            <w:r>
              <w:rPr>
                <w:b w:val="0"/>
              </w:rPr>
              <w:t>отношение 2022/2021</w:t>
            </w:r>
          </w:p>
        </w:tc>
      </w:tr>
      <w:tr w:rsidR="001B011E" w14:paraId="34F5C4FC" w14:textId="77777777" w:rsidTr="001B011E">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6019192D" w14:textId="77777777" w:rsidR="001B011E" w:rsidRDefault="001B011E" w:rsidP="001B011E">
            <w:pPr>
              <w:ind w:right="-108"/>
            </w:pPr>
            <w:r>
              <w:rPr>
                <w:b w:val="0"/>
              </w:rPr>
              <w:t>Доходы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DE7B5A7" w14:textId="77777777" w:rsidR="001B011E" w:rsidRDefault="001B011E" w:rsidP="001B011E">
            <w:pPr>
              <w:ind w:left="-108" w:right="-108"/>
              <w:jc w:val="center"/>
            </w:pPr>
            <w:r>
              <w:rPr>
                <w:b w:val="0"/>
              </w:rPr>
              <w:t>2 855 366,71558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D30AD7E" w14:textId="77777777" w:rsidR="001B011E" w:rsidRDefault="001B011E" w:rsidP="001B011E">
            <w:pPr>
              <w:ind w:left="-108" w:right="-108"/>
              <w:jc w:val="center"/>
            </w:pPr>
            <w:r>
              <w:rPr>
                <w:b w:val="0"/>
              </w:rPr>
              <w:t>2 833 885,20023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7CB535" w14:textId="77777777" w:rsidR="001B011E" w:rsidRDefault="001B011E" w:rsidP="001B011E">
            <w:pPr>
              <w:ind w:left="-108" w:right="-108"/>
              <w:jc w:val="center"/>
            </w:pPr>
            <w:r>
              <w:rPr>
                <w:b w:val="0"/>
              </w:rPr>
              <w:t>99,25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E408499" w14:textId="77777777" w:rsidR="001B011E" w:rsidRDefault="001B011E" w:rsidP="001B011E">
            <w:pPr>
              <w:ind w:left="-108" w:right="-108"/>
              <w:rPr>
                <w:b w:val="0"/>
              </w:rPr>
            </w:pPr>
            <w:r>
              <w:rPr>
                <w:b w:val="0"/>
              </w:rPr>
              <w:t>3 317 387,53661</w:t>
            </w:r>
          </w:p>
          <w:p w14:paraId="0C2BD354" w14:textId="77777777" w:rsidR="001B011E" w:rsidRDefault="001B011E" w:rsidP="001B011E">
            <w:pPr>
              <w:ind w:left="-108" w:right="-108"/>
              <w:rPr>
                <w:b w:val="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856E6CE" w14:textId="77777777" w:rsidR="001B011E" w:rsidRDefault="001B011E" w:rsidP="001B011E">
            <w:pPr>
              <w:ind w:left="-108" w:right="-108"/>
            </w:pPr>
            <w:r>
              <w:rPr>
                <w:b w:val="0"/>
              </w:rPr>
              <w:t>3 307 838,65678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E1238A" w14:textId="77777777" w:rsidR="001B011E" w:rsidRDefault="001B011E" w:rsidP="001B011E">
            <w:pPr>
              <w:ind w:left="-29"/>
              <w:jc w:val="center"/>
            </w:pPr>
            <w:r>
              <w:rPr>
                <w:b w:val="0"/>
              </w:rPr>
              <w:t>99,71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1D092C" w14:textId="77777777" w:rsidR="001B011E" w:rsidRDefault="001B011E" w:rsidP="001B011E">
            <w:pPr>
              <w:tabs>
                <w:tab w:val="left" w:pos="910"/>
              </w:tabs>
              <w:jc w:val="center"/>
            </w:pPr>
            <w:r>
              <w:rPr>
                <w:b w:val="0"/>
              </w:rPr>
              <w:t>116,72</w:t>
            </w:r>
          </w:p>
        </w:tc>
      </w:tr>
      <w:tr w:rsidR="001B011E" w14:paraId="5C3FB76D" w14:textId="77777777" w:rsidTr="001B011E">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5392D5E1" w14:textId="77777777" w:rsidR="001B011E" w:rsidRDefault="001B011E" w:rsidP="001B011E">
            <w:pPr>
              <w:ind w:right="-108"/>
            </w:pPr>
            <w:r>
              <w:rPr>
                <w:b w:val="0"/>
              </w:rPr>
              <w:t>налоговые и неналоговые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3240CE1" w14:textId="77777777" w:rsidR="001B011E" w:rsidRDefault="001B011E" w:rsidP="001B011E">
            <w:pPr>
              <w:ind w:left="-108" w:right="-108"/>
              <w:jc w:val="center"/>
            </w:pPr>
            <w:r>
              <w:rPr>
                <w:b w:val="0"/>
              </w:rPr>
              <w:t>577 725,38539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90EDC0B" w14:textId="77777777" w:rsidR="001B011E" w:rsidRDefault="001B011E" w:rsidP="001B011E">
            <w:pPr>
              <w:ind w:left="-108" w:right="-108"/>
              <w:jc w:val="center"/>
            </w:pPr>
            <w:r>
              <w:rPr>
                <w:b w:val="0"/>
              </w:rPr>
              <w:t>589 407,56487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1C76B4" w14:textId="77777777" w:rsidR="001B011E" w:rsidRDefault="001B011E" w:rsidP="001B011E">
            <w:pPr>
              <w:ind w:left="-108" w:right="-108"/>
              <w:jc w:val="center"/>
            </w:pPr>
            <w:r>
              <w:rPr>
                <w:b w:val="0"/>
              </w:rPr>
              <w:t>102,02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1028FAA" w14:textId="77777777" w:rsidR="001B011E" w:rsidRDefault="001B011E" w:rsidP="001B011E">
            <w:pPr>
              <w:ind w:left="-108" w:right="-108"/>
              <w:jc w:val="center"/>
            </w:pPr>
            <w:r>
              <w:rPr>
                <w:b w:val="0"/>
              </w:rPr>
              <w:t>643 842,24760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4E300A" w14:textId="77777777" w:rsidR="001B011E" w:rsidRDefault="001B011E" w:rsidP="001B011E">
            <w:pPr>
              <w:ind w:left="-108" w:right="-108"/>
              <w:jc w:val="center"/>
            </w:pPr>
            <w:r>
              <w:rPr>
                <w:b w:val="0"/>
              </w:rPr>
              <w:t>619 105,97894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95F42F" w14:textId="77777777" w:rsidR="001B011E" w:rsidRDefault="001B011E" w:rsidP="001B011E">
            <w:pPr>
              <w:ind w:left="-29"/>
              <w:jc w:val="center"/>
            </w:pPr>
            <w:r>
              <w:rPr>
                <w:b w:val="0"/>
              </w:rPr>
              <w:t>96,16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C56EFD" w14:textId="77777777" w:rsidR="001B011E" w:rsidRDefault="001B011E" w:rsidP="001B011E">
            <w:pPr>
              <w:ind w:left="-29"/>
              <w:jc w:val="center"/>
            </w:pPr>
            <w:r>
              <w:rPr>
                <w:b w:val="0"/>
              </w:rPr>
              <w:t>105,04</w:t>
            </w:r>
          </w:p>
        </w:tc>
      </w:tr>
      <w:tr w:rsidR="001B011E" w14:paraId="432844B0" w14:textId="77777777" w:rsidTr="001B011E">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36CB06F" w14:textId="77777777" w:rsidR="001B011E" w:rsidRDefault="001B011E" w:rsidP="001B011E">
            <w:pPr>
              <w:ind w:right="-108"/>
            </w:pPr>
            <w:r>
              <w:rPr>
                <w:b w:val="0"/>
              </w:rPr>
              <w:t>НДФЛ</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BB95203" w14:textId="77777777" w:rsidR="001B011E" w:rsidRDefault="001B011E" w:rsidP="001B011E">
            <w:pPr>
              <w:ind w:left="-91" w:right="-108"/>
              <w:jc w:val="center"/>
            </w:pPr>
            <w:r>
              <w:rPr>
                <w:b w:val="0"/>
              </w:rPr>
              <w:t>454 390,00000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8C2611" w14:textId="77777777" w:rsidR="001B011E" w:rsidRDefault="001B011E" w:rsidP="001B011E">
            <w:pPr>
              <w:ind w:left="-91" w:right="-108"/>
              <w:jc w:val="center"/>
            </w:pPr>
            <w:r>
              <w:rPr>
                <w:b w:val="0"/>
              </w:rPr>
              <w:t>467 381,69453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9D2002" w14:textId="77777777" w:rsidR="001B011E" w:rsidRDefault="001B011E" w:rsidP="001B011E">
            <w:pPr>
              <w:ind w:left="-108"/>
              <w:jc w:val="center"/>
            </w:pPr>
            <w:r>
              <w:rPr>
                <w:b w:val="0"/>
              </w:rPr>
              <w:t>102,86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CE1D1A8" w14:textId="77777777" w:rsidR="001B011E" w:rsidRDefault="001B011E" w:rsidP="001B011E">
            <w:pPr>
              <w:ind w:left="-108" w:right="-108"/>
              <w:jc w:val="center"/>
            </w:pPr>
            <w:r>
              <w:rPr>
                <w:b w:val="0"/>
              </w:rPr>
              <w:t>478 619,20614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34E736" w14:textId="77777777" w:rsidR="001B011E" w:rsidRDefault="001B011E" w:rsidP="001B011E">
            <w:pPr>
              <w:ind w:left="-108" w:right="-108"/>
              <w:jc w:val="center"/>
            </w:pPr>
            <w:r>
              <w:rPr>
                <w:b w:val="0"/>
              </w:rPr>
              <w:t>479 854,52816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96B98B" w14:textId="77777777" w:rsidR="001B011E" w:rsidRDefault="001B011E" w:rsidP="001B011E">
            <w:pPr>
              <w:ind w:left="-29"/>
              <w:jc w:val="center"/>
            </w:pPr>
            <w:r>
              <w:rPr>
                <w:b w:val="0"/>
              </w:rPr>
              <w:t>100,26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58C272" w14:textId="77777777" w:rsidR="001B011E" w:rsidRDefault="001B011E" w:rsidP="001B011E">
            <w:pPr>
              <w:ind w:left="-29"/>
              <w:jc w:val="center"/>
            </w:pPr>
            <w:r>
              <w:rPr>
                <w:b w:val="0"/>
              </w:rPr>
              <w:t>102,67</w:t>
            </w:r>
          </w:p>
        </w:tc>
      </w:tr>
      <w:tr w:rsidR="001B011E" w14:paraId="4F608C79" w14:textId="77777777" w:rsidTr="001B011E">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7ADFF365" w14:textId="77777777" w:rsidR="001B011E" w:rsidRDefault="001B011E" w:rsidP="001B011E">
            <w:pPr>
              <w:ind w:right="-108"/>
            </w:pPr>
            <w:r>
              <w:rPr>
                <w:b w:val="0"/>
              </w:rPr>
              <w:t xml:space="preserve">Безвозмездные поступления от других бюджетов бюджетной системы РФ, в том числе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C895343" w14:textId="77777777" w:rsidR="001B011E" w:rsidRDefault="001B011E" w:rsidP="001B011E">
            <w:pPr>
              <w:ind w:left="-108" w:right="-108"/>
              <w:jc w:val="center"/>
            </w:pPr>
            <w:r>
              <w:rPr>
                <w:b w:val="0"/>
              </w:rPr>
              <w:t>2 285 767,40244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4C2EFF" w14:textId="77777777" w:rsidR="001B011E" w:rsidRDefault="001B011E" w:rsidP="001B011E">
            <w:pPr>
              <w:ind w:left="-108" w:right="-108"/>
              <w:jc w:val="center"/>
            </w:pPr>
            <w:r>
              <w:rPr>
                <w:b w:val="0"/>
              </w:rPr>
              <w:t>2 252 606,70761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B3B7A3" w14:textId="77777777" w:rsidR="001B011E" w:rsidRDefault="001B011E" w:rsidP="001B011E">
            <w:pPr>
              <w:ind w:left="-108" w:right="-108"/>
              <w:jc w:val="center"/>
            </w:pPr>
            <w:r>
              <w:rPr>
                <w:b w:val="0"/>
              </w:rPr>
              <w:t>98,55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D98E19A" w14:textId="77777777" w:rsidR="001B011E" w:rsidRDefault="001B011E" w:rsidP="001B011E">
            <w:pPr>
              <w:ind w:left="-108" w:right="-108"/>
              <w:jc w:val="center"/>
            </w:pPr>
            <w:r>
              <w:rPr>
                <w:b w:val="0"/>
              </w:rPr>
              <w:t>2 674 564,46117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138E4F" w14:textId="77777777" w:rsidR="001B011E" w:rsidRDefault="001B011E" w:rsidP="001B011E">
            <w:pPr>
              <w:ind w:left="-108" w:right="-108"/>
              <w:jc w:val="center"/>
            </w:pPr>
            <w:r>
              <w:rPr>
                <w:b w:val="0"/>
              </w:rPr>
              <w:t>2 689 751,85001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4763D6" w14:textId="77777777" w:rsidR="001B011E" w:rsidRDefault="001B011E" w:rsidP="001B011E">
            <w:pPr>
              <w:ind w:left="-29"/>
              <w:jc w:val="center"/>
            </w:pPr>
            <w:r>
              <w:rPr>
                <w:b w:val="0"/>
              </w:rPr>
              <w:t>100,57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DDB3E" w14:textId="77777777" w:rsidR="001B011E" w:rsidRDefault="001B011E" w:rsidP="001B011E">
            <w:pPr>
              <w:ind w:left="-29"/>
              <w:jc w:val="center"/>
            </w:pPr>
            <w:r>
              <w:rPr>
                <w:b w:val="0"/>
              </w:rPr>
              <w:t>116,72</w:t>
            </w:r>
          </w:p>
        </w:tc>
      </w:tr>
      <w:tr w:rsidR="001B011E" w14:paraId="17F8965A" w14:textId="77777777" w:rsidTr="001B011E">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45F9EB94" w14:textId="77777777" w:rsidR="001B011E" w:rsidRDefault="001B011E" w:rsidP="001B011E">
            <w:pPr>
              <w:ind w:right="-108"/>
            </w:pPr>
            <w:r>
              <w:rPr>
                <w:b w:val="0"/>
              </w:rPr>
              <w:t>дотация ЗАТО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FCF5CA4" w14:textId="77777777" w:rsidR="001B011E" w:rsidRDefault="001B011E" w:rsidP="001B011E">
            <w:pPr>
              <w:ind w:left="-108" w:right="-108"/>
              <w:jc w:val="center"/>
            </w:pPr>
            <w:r>
              <w:rPr>
                <w:b w:val="0"/>
              </w:rPr>
              <w:t>484 189,00000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121CB2E" w14:textId="77777777" w:rsidR="001B011E" w:rsidRDefault="001B011E" w:rsidP="001B011E">
            <w:pPr>
              <w:ind w:left="-108" w:right="-108"/>
              <w:jc w:val="center"/>
            </w:pPr>
            <w:r>
              <w:rPr>
                <w:b w:val="0"/>
              </w:rPr>
              <w:t>484 189,00000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7C881E" w14:textId="77777777" w:rsidR="001B011E" w:rsidRDefault="001B011E" w:rsidP="001B011E">
            <w:pPr>
              <w:ind w:left="-108" w:right="-108"/>
              <w:jc w:val="center"/>
            </w:pPr>
            <w:r>
              <w:rPr>
                <w:b w:val="0"/>
              </w:rPr>
              <w:t>100,00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C7EA9A9" w14:textId="77777777" w:rsidR="001B011E" w:rsidRDefault="001B011E" w:rsidP="001B011E">
            <w:pPr>
              <w:ind w:left="-108"/>
            </w:pPr>
            <w:r>
              <w:rPr>
                <w:b w:val="0"/>
              </w:rPr>
              <w:t>446 503,00000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3F8C2A" w14:textId="77777777" w:rsidR="001B011E" w:rsidRDefault="001B011E" w:rsidP="001B011E">
            <w:r>
              <w:rPr>
                <w:b w:val="0"/>
              </w:rPr>
              <w:t>446 503,00000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F103F2" w14:textId="77777777" w:rsidR="001B011E" w:rsidRDefault="001B011E" w:rsidP="001B011E">
            <w:pPr>
              <w:ind w:left="-29"/>
              <w:jc w:val="center"/>
            </w:pPr>
            <w:r>
              <w:rPr>
                <w:b w:val="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3128D7" w14:textId="77777777" w:rsidR="001B011E" w:rsidRDefault="001B011E" w:rsidP="001B011E">
            <w:pPr>
              <w:ind w:left="-29"/>
              <w:jc w:val="center"/>
            </w:pPr>
            <w:r>
              <w:rPr>
                <w:b w:val="0"/>
              </w:rPr>
              <w:t>92,22</w:t>
            </w:r>
          </w:p>
        </w:tc>
      </w:tr>
      <w:tr w:rsidR="001B011E" w14:paraId="3998D905" w14:textId="77777777" w:rsidTr="001B011E">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6ACB0CB" w14:textId="77777777" w:rsidR="001B011E" w:rsidRDefault="001B011E" w:rsidP="001B011E">
            <w:pPr>
              <w:ind w:right="-108"/>
            </w:pPr>
            <w:r>
              <w:rPr>
                <w:b w:val="0"/>
              </w:rPr>
              <w:t>Прочие безвозмездные поступления, возвраты МБТ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A073B22" w14:textId="77777777" w:rsidR="001B011E" w:rsidRDefault="001B011E" w:rsidP="001B011E">
            <w:pPr>
              <w:ind w:left="-108" w:right="-108"/>
              <w:jc w:val="center"/>
            </w:pPr>
            <w:r>
              <w:rPr>
                <w:b w:val="0"/>
              </w:rPr>
              <w:t>-8 126,07225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744399" w14:textId="77777777" w:rsidR="001B011E" w:rsidRDefault="001B011E" w:rsidP="001B011E">
            <w:pPr>
              <w:ind w:left="-108" w:right="-108"/>
              <w:jc w:val="center"/>
            </w:pPr>
            <w:r>
              <w:rPr>
                <w:b w:val="0"/>
              </w:rPr>
              <w:t>-8 129,07225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151F98E" w14:textId="77777777" w:rsidR="001B011E" w:rsidRDefault="001B011E" w:rsidP="001B011E">
            <w:pPr>
              <w:ind w:left="-108" w:right="-108"/>
              <w:jc w:val="center"/>
            </w:pPr>
            <w:r>
              <w:rPr>
                <w:b w:val="0"/>
              </w:rPr>
              <w:t>100,03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0DFA689" w14:textId="77777777" w:rsidR="001B011E" w:rsidRDefault="001B011E" w:rsidP="001B011E">
            <w:pPr>
              <w:ind w:left="-108" w:right="-125"/>
              <w:jc w:val="center"/>
            </w:pPr>
            <w:r>
              <w:rPr>
                <w:b w:val="0"/>
              </w:rPr>
              <w:t>-1 019,17216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04A977" w14:textId="77777777" w:rsidR="001B011E" w:rsidRDefault="001B011E" w:rsidP="001B011E">
            <w:pPr>
              <w:ind w:left="-108" w:right="-108"/>
              <w:jc w:val="center"/>
            </w:pPr>
            <w:r>
              <w:rPr>
                <w:b w:val="0"/>
              </w:rPr>
              <w:t>-1 019,17217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E60FF3" w14:textId="77777777" w:rsidR="001B011E" w:rsidRDefault="001B011E" w:rsidP="001B011E">
            <w:pPr>
              <w:ind w:left="-29"/>
              <w:jc w:val="center"/>
            </w:pPr>
            <w:r>
              <w:rPr>
                <w:b w:val="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FEAF54" w14:textId="77777777" w:rsidR="001B011E" w:rsidRDefault="001B011E" w:rsidP="001B011E">
            <w:pPr>
              <w:ind w:left="-29"/>
              <w:jc w:val="center"/>
            </w:pPr>
            <w:r>
              <w:rPr>
                <w:b w:val="0"/>
              </w:rPr>
              <w:t>х</w:t>
            </w:r>
          </w:p>
        </w:tc>
      </w:tr>
    </w:tbl>
    <w:p w14:paraId="37CA74CD" w14:textId="77777777" w:rsidR="001B011E" w:rsidRDefault="001B011E" w:rsidP="00EE2637">
      <w:pPr>
        <w:pStyle w:val="a9"/>
        <w:tabs>
          <w:tab w:val="left" w:pos="7938"/>
          <w:tab w:val="left" w:pos="8363"/>
        </w:tabs>
        <w:spacing w:before="0" w:beforeAutospacing="0" w:after="0" w:afterAutospacing="0"/>
        <w:ind w:right="-1" w:firstLine="851"/>
        <w:jc w:val="both"/>
        <w:rPr>
          <w:sz w:val="28"/>
          <w:szCs w:val="28"/>
        </w:rPr>
      </w:pPr>
      <w:r>
        <w:rPr>
          <w:sz w:val="28"/>
          <w:szCs w:val="28"/>
        </w:rPr>
        <w:t xml:space="preserve">Доходы местного бюджета Вилючинского городского округа за 2022 год исполнены в сумме 3 307,8 млн. рублей, что составляет 99,71% от уточненного плана на год – 3 317,4 млн. рублей. По налоговым и неналоговым доходам уточненный план исполнен в сумме 619,1 млн. рублей, или 96,16%. Налоговые и </w:t>
      </w:r>
      <w:r>
        <w:rPr>
          <w:sz w:val="28"/>
          <w:szCs w:val="28"/>
        </w:rPr>
        <w:lastRenderedPageBreak/>
        <w:t>неналоговые доходы составляют 18,72% от общего объема доходов. Поступления обеспечиваются в основном за счет налога на доходы физических лиц, исполнение по которому составило 479,9 млн. рублей, или 100,26% от плана и с ростом от 2021 года на 2,67%.</w:t>
      </w:r>
      <w:r>
        <w:t xml:space="preserve"> </w:t>
      </w:r>
      <w:r>
        <w:rPr>
          <w:sz w:val="28"/>
          <w:szCs w:val="28"/>
        </w:rPr>
        <w:t>При этом первоначальный план в 2022 году подлежал корректировке по предложениям главного администратора, был уменьшен в основном НДФЛ за счет снижения численного состава по виду деятельности «строительство». Главный бюджетообразующий налоговый доход - налог на доходы физических лиц - продолжает оставаться на преобладающей позиции, составляет 77,51% от общего объема исполнения налоговых и неналоговых доходов, в большей степени зависит от денежного довольствия военнослужащих, выплат Минобороны России, организаций бюджетной сферы.</w:t>
      </w:r>
      <w:r>
        <w:t xml:space="preserve"> </w:t>
      </w:r>
    </w:p>
    <w:p w14:paraId="6CEFAA19" w14:textId="77777777" w:rsidR="001B011E" w:rsidRDefault="001B011E" w:rsidP="00EE2637">
      <w:pPr>
        <w:widowControl/>
        <w:autoSpaceDE/>
        <w:ind w:firstLine="851"/>
        <w:jc w:val="both"/>
        <w:rPr>
          <w:b w:val="0"/>
          <w:bCs w:val="0"/>
          <w:sz w:val="28"/>
          <w:szCs w:val="28"/>
        </w:rPr>
      </w:pPr>
      <w:r>
        <w:rPr>
          <w:b w:val="0"/>
          <w:bCs w:val="0"/>
          <w:sz w:val="28"/>
          <w:szCs w:val="28"/>
        </w:rPr>
        <w:t xml:space="preserve">С 2020 года уменьшались доходы в связи с изменением бюджетного законодательства в части порядка зачислений штрафов. С 2021 года доходы уменьшены в связи с отменой единого налога на вмененный доход для отдельных видов деятельности, который традиционно занимал определенное заметное место </w:t>
      </w:r>
      <w:r>
        <w:rPr>
          <w:rFonts w:eastAsia="Calibri"/>
          <w:b w:val="0"/>
          <w:bCs w:val="0"/>
          <w:sz w:val="28"/>
          <w:szCs w:val="28"/>
          <w:lang w:eastAsia="en-US"/>
        </w:rPr>
        <w:t xml:space="preserve">по нормативу 100% </w:t>
      </w:r>
      <w:r>
        <w:rPr>
          <w:b w:val="0"/>
          <w:bCs w:val="0"/>
          <w:sz w:val="28"/>
          <w:szCs w:val="28"/>
        </w:rPr>
        <w:t>в формировании налоговых доходов местного бюджета.</w:t>
      </w:r>
    </w:p>
    <w:p w14:paraId="415D61D1" w14:textId="77777777" w:rsidR="001B011E" w:rsidRDefault="001B011E" w:rsidP="00EE2637">
      <w:pPr>
        <w:widowControl/>
        <w:autoSpaceDE/>
        <w:ind w:firstLine="851"/>
        <w:jc w:val="both"/>
        <w:rPr>
          <w:b w:val="0"/>
          <w:bCs w:val="0"/>
          <w:sz w:val="28"/>
          <w:szCs w:val="28"/>
        </w:rPr>
      </w:pPr>
      <w:r>
        <w:rPr>
          <w:b w:val="0"/>
          <w:bCs w:val="0"/>
          <w:sz w:val="28"/>
          <w:szCs w:val="28"/>
        </w:rPr>
        <w:t>Неналоговые доходы обеспечиваются в основном поступлениями от использования имущества, находящегося в муниципальной собственности - аренда земли, плата за найм. Неналоговые доходы сохраняют ранее сложившуюся структуру при снижении их объемного значения, в связи с уменьшением кадастровой стоимости по отдельным земельным участкам после проведения государственной кадастровой оценки земельных участков. Снижение от прошлого года</w:t>
      </w:r>
      <w:r>
        <w:rPr>
          <w:b w:val="0"/>
          <w:sz w:val="28"/>
          <w:szCs w:val="28"/>
        </w:rPr>
        <w:t xml:space="preserve"> также </w:t>
      </w:r>
      <w:r>
        <w:rPr>
          <w:b w:val="0"/>
          <w:bCs w:val="0"/>
          <w:sz w:val="28"/>
          <w:szCs w:val="28"/>
        </w:rPr>
        <w:t xml:space="preserve">с учетом принятых мер поддержки в условиях внешнего санкционного давления по освобождению от уплаты на размещение нестационарных торговых </w:t>
      </w:r>
      <w:proofErr w:type="gramStart"/>
      <w:r>
        <w:rPr>
          <w:b w:val="0"/>
          <w:bCs w:val="0"/>
          <w:sz w:val="28"/>
          <w:szCs w:val="28"/>
        </w:rPr>
        <w:t>объектов,  снижению</w:t>
      </w:r>
      <w:proofErr w:type="gramEnd"/>
      <w:r>
        <w:rPr>
          <w:b w:val="0"/>
          <w:bCs w:val="0"/>
          <w:sz w:val="28"/>
          <w:szCs w:val="28"/>
        </w:rPr>
        <w:t xml:space="preserve"> размера арендной платы на 50%, предоставлению отсрочки уплаты арендной платы с 01.04.2022 по 31.12.2022.</w:t>
      </w:r>
    </w:p>
    <w:p w14:paraId="367E5596" w14:textId="77777777" w:rsidR="001B011E" w:rsidRDefault="001B011E" w:rsidP="001B011E">
      <w:pPr>
        <w:widowControl/>
        <w:autoSpaceDE/>
        <w:ind w:firstLine="709"/>
        <w:jc w:val="center"/>
        <w:rPr>
          <w:sz w:val="28"/>
          <w:szCs w:val="28"/>
        </w:rPr>
      </w:pPr>
      <w:r>
        <w:rPr>
          <w:b w:val="0"/>
          <w:bCs w:val="0"/>
          <w:sz w:val="28"/>
          <w:szCs w:val="28"/>
        </w:rPr>
        <w:t>Структура налоговых и неналоговых доходов (рисунок 4).</w:t>
      </w:r>
      <w:r>
        <w:rPr>
          <w:b w:val="0"/>
          <w:bCs w:val="0"/>
          <w:noProof/>
          <w:sz w:val="28"/>
          <w:szCs w:val="28"/>
        </w:rPr>
        <w:drawing>
          <wp:inline distT="0" distB="0" distL="0" distR="0" wp14:anchorId="502D3FED" wp14:editId="72FA4787">
            <wp:extent cx="5167964" cy="2472855"/>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2" t="-20" r="-12" b="-20"/>
                    <a:stretch>
                      <a:fillRect/>
                    </a:stretch>
                  </pic:blipFill>
                  <pic:spPr bwMode="auto">
                    <a:xfrm>
                      <a:off x="0" y="0"/>
                      <a:ext cx="5164710" cy="2471298"/>
                    </a:xfrm>
                    <a:prstGeom prst="rect">
                      <a:avLst/>
                    </a:prstGeom>
                    <a:solidFill>
                      <a:srgbClr val="FFFFFF">
                        <a:alpha val="0"/>
                      </a:srgbClr>
                    </a:solidFill>
                    <a:ln>
                      <a:noFill/>
                    </a:ln>
                  </pic:spPr>
                </pic:pic>
              </a:graphicData>
            </a:graphic>
          </wp:inline>
        </w:drawing>
      </w:r>
    </w:p>
    <w:p w14:paraId="27A619FC" w14:textId="77777777" w:rsidR="001B011E" w:rsidRDefault="001B011E" w:rsidP="00EE2637">
      <w:pPr>
        <w:pStyle w:val="a9"/>
        <w:spacing w:before="0" w:beforeAutospacing="0" w:after="0" w:afterAutospacing="0"/>
        <w:ind w:firstLine="851"/>
        <w:jc w:val="both"/>
        <w:rPr>
          <w:sz w:val="28"/>
          <w:szCs w:val="28"/>
        </w:rPr>
      </w:pPr>
      <w:r>
        <w:rPr>
          <w:sz w:val="28"/>
          <w:szCs w:val="28"/>
        </w:rPr>
        <w:t>Исполнение безвозмездных поступлений от других бюджетов бюджетной системы Российской Федерации за 2022 год составило 2 689,7 млн. рублей, или 100,57% от уточненного плана 2 674,6 млн. рублей, в том числе: дотации 967,8 млн. рублей, или 99,85%</w:t>
      </w:r>
      <w:r>
        <w:t xml:space="preserve"> </w:t>
      </w:r>
      <w:r>
        <w:rPr>
          <w:sz w:val="28"/>
          <w:szCs w:val="28"/>
        </w:rPr>
        <w:t>от уточненного плана 969,2 млн. рублей; субсидии 854,7 млн. рублей, или 99,83%</w:t>
      </w:r>
      <w:r>
        <w:t xml:space="preserve"> </w:t>
      </w:r>
      <w:r>
        <w:rPr>
          <w:sz w:val="28"/>
          <w:szCs w:val="28"/>
        </w:rPr>
        <w:t xml:space="preserve">от уточненного плана 856,2 млн. рублей; субвенции </w:t>
      </w:r>
      <w:r>
        <w:rPr>
          <w:sz w:val="28"/>
          <w:szCs w:val="28"/>
        </w:rPr>
        <w:lastRenderedPageBreak/>
        <w:t>812,2 млн. рублей, или 102,32% от уточненного плана 793,8 млн. рублей; межбюджетные трансферты 55,0 млн. рублей, или 99,32% от уточненного плана 55,4 млн. рублей.</w:t>
      </w:r>
    </w:p>
    <w:p w14:paraId="2A3F9EC2" w14:textId="77777777" w:rsidR="00EE2637" w:rsidRDefault="00EE2637" w:rsidP="00EE2637">
      <w:pPr>
        <w:pStyle w:val="a9"/>
        <w:spacing w:before="0" w:beforeAutospacing="0" w:after="0" w:afterAutospacing="0"/>
        <w:ind w:firstLine="851"/>
        <w:jc w:val="both"/>
        <w:rPr>
          <w:sz w:val="28"/>
          <w:szCs w:val="28"/>
          <w:lang w:val="x-none"/>
        </w:rPr>
      </w:pPr>
    </w:p>
    <w:p w14:paraId="65BA3385" w14:textId="77777777" w:rsidR="001B011E" w:rsidRDefault="001B011E" w:rsidP="00EE2637">
      <w:pPr>
        <w:widowControl/>
        <w:autoSpaceDE/>
        <w:ind w:firstLine="851"/>
        <w:jc w:val="both"/>
        <w:rPr>
          <w:b w:val="0"/>
          <w:sz w:val="28"/>
          <w:szCs w:val="24"/>
        </w:rPr>
      </w:pPr>
      <w:r>
        <w:rPr>
          <w:b w:val="0"/>
          <w:sz w:val="28"/>
          <w:szCs w:val="28"/>
          <w:lang w:val="x-none"/>
        </w:rPr>
        <w:t xml:space="preserve">Муниципальный долг </w:t>
      </w:r>
      <w:r>
        <w:rPr>
          <w:b w:val="0"/>
          <w:sz w:val="28"/>
          <w:szCs w:val="28"/>
        </w:rPr>
        <w:t>по состоянию на 01.01.</w:t>
      </w:r>
      <w:r>
        <w:rPr>
          <w:b w:val="0"/>
          <w:sz w:val="28"/>
          <w:szCs w:val="28"/>
          <w:lang w:val="x-none"/>
        </w:rPr>
        <w:t>20</w:t>
      </w:r>
      <w:r>
        <w:rPr>
          <w:b w:val="0"/>
          <w:sz w:val="28"/>
          <w:szCs w:val="28"/>
        </w:rPr>
        <w:t>23</w:t>
      </w:r>
      <w:r>
        <w:rPr>
          <w:b w:val="0"/>
          <w:sz w:val="28"/>
          <w:szCs w:val="28"/>
          <w:lang w:val="x-none"/>
        </w:rPr>
        <w:t xml:space="preserve"> года </w:t>
      </w:r>
      <w:r>
        <w:rPr>
          <w:b w:val="0"/>
          <w:sz w:val="28"/>
          <w:szCs w:val="28"/>
        </w:rPr>
        <w:t>отсутствует</w:t>
      </w:r>
      <w:r>
        <w:rPr>
          <w:b w:val="0"/>
          <w:sz w:val="28"/>
          <w:szCs w:val="24"/>
        </w:rPr>
        <w:t>.</w:t>
      </w:r>
    </w:p>
    <w:p w14:paraId="33575440" w14:textId="77777777" w:rsidR="001B011E" w:rsidRDefault="001B011E" w:rsidP="00EE2637">
      <w:pPr>
        <w:widowControl/>
        <w:autoSpaceDE/>
        <w:ind w:firstLine="709"/>
        <w:jc w:val="both"/>
        <w:rPr>
          <w:b w:val="0"/>
          <w:sz w:val="28"/>
          <w:szCs w:val="24"/>
        </w:rPr>
      </w:pPr>
    </w:p>
    <w:p w14:paraId="3847FA69" w14:textId="77777777" w:rsidR="001B011E" w:rsidRDefault="001B011E" w:rsidP="001B011E">
      <w:pPr>
        <w:widowControl/>
        <w:autoSpaceDE/>
        <w:ind w:firstLine="709"/>
        <w:rPr>
          <w:b w:val="0"/>
          <w:bCs w:val="0"/>
          <w:sz w:val="28"/>
          <w:szCs w:val="28"/>
        </w:rPr>
      </w:pPr>
      <w:r>
        <w:rPr>
          <w:b w:val="0"/>
          <w:bCs w:val="0"/>
          <w:sz w:val="28"/>
          <w:szCs w:val="28"/>
        </w:rPr>
        <w:t>Структура безвозмездных поступлений (рисунок 5).</w:t>
      </w:r>
    </w:p>
    <w:p w14:paraId="3C5E5BD9" w14:textId="77777777" w:rsidR="001B011E" w:rsidRDefault="001B011E" w:rsidP="001B011E">
      <w:pPr>
        <w:widowControl/>
        <w:autoSpaceDE/>
        <w:ind w:firstLine="709"/>
        <w:rPr>
          <w:b w:val="0"/>
          <w:bCs w:val="0"/>
          <w:sz w:val="28"/>
          <w:szCs w:val="28"/>
        </w:rPr>
      </w:pPr>
      <w:r>
        <w:rPr>
          <w:b w:val="0"/>
          <w:bCs w:val="0"/>
          <w:noProof/>
          <w:sz w:val="28"/>
          <w:szCs w:val="28"/>
        </w:rPr>
        <w:drawing>
          <wp:inline distT="0" distB="0" distL="0" distR="0" wp14:anchorId="0696FD7C" wp14:editId="69871FD6">
            <wp:extent cx="4139565" cy="280733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9565" cy="2807335"/>
                    </a:xfrm>
                    <a:prstGeom prst="rect">
                      <a:avLst/>
                    </a:prstGeom>
                    <a:noFill/>
                  </pic:spPr>
                </pic:pic>
              </a:graphicData>
            </a:graphic>
          </wp:inline>
        </w:drawing>
      </w:r>
    </w:p>
    <w:p w14:paraId="0AF6552C" w14:textId="77777777" w:rsidR="001B011E" w:rsidRDefault="001B011E" w:rsidP="001B011E">
      <w:pPr>
        <w:widowControl/>
        <w:autoSpaceDE/>
        <w:ind w:firstLine="709"/>
      </w:pPr>
    </w:p>
    <w:p w14:paraId="272E3B73" w14:textId="77777777" w:rsidR="001B011E" w:rsidRDefault="001B011E" w:rsidP="00EE2637">
      <w:pPr>
        <w:pStyle w:val="a9"/>
        <w:spacing w:before="0" w:beforeAutospacing="0" w:after="0" w:afterAutospacing="0"/>
        <w:ind w:firstLine="851"/>
        <w:jc w:val="both"/>
        <w:rPr>
          <w:color w:val="000000"/>
          <w:sz w:val="28"/>
          <w:szCs w:val="28"/>
        </w:rPr>
      </w:pPr>
      <w:r>
        <w:rPr>
          <w:sz w:val="28"/>
          <w:szCs w:val="28"/>
        </w:rPr>
        <w:t>Исполнение расходных обязательств в значительной степени поддерживается безвозмездными поступлениями из федерального бюджета и краевого бюджета.</w:t>
      </w:r>
    </w:p>
    <w:p w14:paraId="33AB62AD" w14:textId="77777777" w:rsidR="001B011E" w:rsidRDefault="001B011E" w:rsidP="00EE2637">
      <w:pPr>
        <w:pStyle w:val="a9"/>
        <w:spacing w:before="0" w:beforeAutospacing="0" w:after="0" w:afterAutospacing="0"/>
        <w:ind w:firstLine="851"/>
        <w:jc w:val="both"/>
        <w:rPr>
          <w:color w:val="000000"/>
          <w:sz w:val="28"/>
          <w:szCs w:val="28"/>
        </w:rPr>
      </w:pPr>
      <w:r>
        <w:rPr>
          <w:color w:val="000000"/>
          <w:sz w:val="28"/>
          <w:szCs w:val="28"/>
        </w:rPr>
        <w:t xml:space="preserve">Уточненный план по расходам на 2022 год утвержден в сумме 3 421,0 млн. рублей и исполнен в сумме 3 283,6 млн. рублей, что составило 95,98% от уточненного плана. </w:t>
      </w:r>
    </w:p>
    <w:p w14:paraId="50F54DA7" w14:textId="77777777" w:rsidR="001B011E" w:rsidRDefault="001B011E" w:rsidP="00EE2637">
      <w:pPr>
        <w:pStyle w:val="a9"/>
        <w:tabs>
          <w:tab w:val="left" w:pos="7938"/>
          <w:tab w:val="left" w:pos="8363"/>
        </w:tabs>
        <w:spacing w:before="0" w:beforeAutospacing="0" w:after="0" w:afterAutospacing="0"/>
        <w:ind w:right="-1" w:firstLine="851"/>
        <w:jc w:val="both"/>
        <w:rPr>
          <w:sz w:val="28"/>
          <w:szCs w:val="28"/>
        </w:rPr>
      </w:pPr>
      <w:r>
        <w:rPr>
          <w:color w:val="000000"/>
          <w:sz w:val="28"/>
          <w:szCs w:val="28"/>
        </w:rPr>
        <w:t>В таблице 3 приведены отдельные показатели исполнения местного бюджета за 2022 год в сравнении с утвержденным планом по разделам классификации расходов бюджетов.</w:t>
      </w:r>
    </w:p>
    <w:p w14:paraId="6DB0F275" w14:textId="77777777" w:rsidR="001B011E" w:rsidRDefault="001B011E" w:rsidP="00EE2637">
      <w:pPr>
        <w:pStyle w:val="a9"/>
        <w:tabs>
          <w:tab w:val="left" w:pos="7938"/>
          <w:tab w:val="left" w:pos="8363"/>
        </w:tabs>
        <w:spacing w:before="0" w:beforeAutospacing="0" w:after="0" w:afterAutospacing="0"/>
        <w:ind w:right="-1" w:firstLine="709"/>
        <w:jc w:val="center"/>
      </w:pPr>
      <w:r>
        <w:rPr>
          <w:sz w:val="28"/>
          <w:szCs w:val="28"/>
        </w:rPr>
        <w:t>Отдельные показатели исполнения местного бюджета</w:t>
      </w:r>
    </w:p>
    <w:p w14:paraId="385256D5" w14:textId="77777777" w:rsidR="001B011E" w:rsidRDefault="001B011E" w:rsidP="00EE2637">
      <w:pPr>
        <w:ind w:firstLine="709"/>
        <w:jc w:val="right"/>
      </w:pPr>
      <w:r>
        <w:rPr>
          <w:b w:val="0"/>
          <w:sz w:val="24"/>
          <w:szCs w:val="24"/>
        </w:rPr>
        <w:t>таблица 3</w:t>
      </w:r>
    </w:p>
    <w:p w14:paraId="49DA0B9C" w14:textId="77777777" w:rsidR="001B011E" w:rsidRPr="00CF6A95" w:rsidRDefault="001B011E" w:rsidP="001B011E">
      <w:pPr>
        <w:ind w:firstLine="567"/>
        <w:jc w:val="right"/>
        <w:rPr>
          <w:b w:val="0"/>
          <w:sz w:val="24"/>
          <w:szCs w:val="24"/>
        </w:rPr>
      </w:pPr>
      <w:r w:rsidRPr="00CF6A95">
        <w:rPr>
          <w:b w:val="0"/>
        </w:rPr>
        <w:t>тыс. рублей</w:t>
      </w:r>
    </w:p>
    <w:tbl>
      <w:tblPr>
        <w:tblW w:w="0" w:type="auto"/>
        <w:tblInd w:w="-176" w:type="dxa"/>
        <w:tblLayout w:type="fixed"/>
        <w:tblLook w:val="0000" w:firstRow="0" w:lastRow="0" w:firstColumn="0" w:lastColumn="0" w:noHBand="0" w:noVBand="0"/>
      </w:tblPr>
      <w:tblGrid>
        <w:gridCol w:w="1844"/>
        <w:gridCol w:w="1559"/>
        <w:gridCol w:w="1559"/>
        <w:gridCol w:w="993"/>
        <w:gridCol w:w="1559"/>
        <w:gridCol w:w="1559"/>
        <w:gridCol w:w="851"/>
      </w:tblGrid>
      <w:tr w:rsidR="001B011E" w14:paraId="4BFAB0BE" w14:textId="77777777" w:rsidTr="001B011E">
        <w:tc>
          <w:tcPr>
            <w:tcW w:w="184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FC3E88" w14:textId="77777777" w:rsidR="001B011E" w:rsidRDefault="001B011E" w:rsidP="00CF6A95">
            <w:pPr>
              <w:ind w:right="-108"/>
              <w:jc w:val="center"/>
            </w:pPr>
            <w:r>
              <w:rPr>
                <w:b w:val="0"/>
                <w:sz w:val="24"/>
                <w:szCs w:val="24"/>
              </w:rPr>
              <w:t>Наименование показателя</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Pr>
          <w:p w14:paraId="03F7BF9A" w14:textId="77777777" w:rsidR="001B011E" w:rsidRDefault="001B011E" w:rsidP="00CF6A95">
            <w:pPr>
              <w:jc w:val="center"/>
            </w:pPr>
            <w:r>
              <w:rPr>
                <w:b w:val="0"/>
                <w:sz w:val="24"/>
                <w:szCs w:val="24"/>
              </w:rPr>
              <w:t>на 01.01.2022</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Pr>
          <w:p w14:paraId="527E2267" w14:textId="77777777" w:rsidR="001B011E" w:rsidRDefault="001B011E" w:rsidP="00CF6A95">
            <w:pPr>
              <w:jc w:val="center"/>
            </w:pPr>
            <w:r>
              <w:rPr>
                <w:b w:val="0"/>
                <w:sz w:val="24"/>
                <w:szCs w:val="24"/>
              </w:rPr>
              <w:t>на 01.01.2023</w:t>
            </w:r>
          </w:p>
        </w:tc>
      </w:tr>
      <w:tr w:rsidR="001B011E" w14:paraId="5A14F772" w14:textId="77777777" w:rsidTr="001B011E">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14:paraId="6B5B555E" w14:textId="77777777" w:rsidR="001B011E" w:rsidRDefault="001B011E" w:rsidP="00CF6A95">
            <w:pPr>
              <w:snapToGrid w:val="0"/>
              <w:ind w:right="-108"/>
              <w:jc w:val="center"/>
              <w:rPr>
                <w:b w:val="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E6EA04" w14:textId="77777777" w:rsidR="001B011E" w:rsidRDefault="001B011E" w:rsidP="00CF6A95">
            <w:pPr>
              <w:ind w:left="-108" w:right="-108"/>
              <w:jc w:val="center"/>
            </w:pPr>
            <w:r>
              <w:rPr>
                <w:b w:val="0"/>
                <w:sz w:val="24"/>
                <w:szCs w:val="24"/>
              </w:rPr>
              <w:t>уточненный план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AC6077" w14:textId="77777777" w:rsidR="001B011E" w:rsidRDefault="001B011E" w:rsidP="00CF6A95">
            <w:pPr>
              <w:ind w:left="-108" w:right="-108"/>
              <w:jc w:val="center"/>
            </w:pPr>
            <w:r>
              <w:rPr>
                <w:b w:val="0"/>
                <w:sz w:val="24"/>
                <w:szCs w:val="24"/>
              </w:rPr>
              <w:t>исполнение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1FD73DE" w14:textId="77777777" w:rsidR="001B011E" w:rsidRDefault="001B011E" w:rsidP="00CF6A95">
            <w:pPr>
              <w:ind w:left="-109" w:right="-108"/>
              <w:jc w:val="center"/>
            </w:pPr>
            <w:r>
              <w:rPr>
                <w:b w:val="0"/>
                <w:sz w:val="24"/>
                <w:szCs w:val="24"/>
              </w:rPr>
              <w:t>% исполнения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530628" w14:textId="77777777" w:rsidR="001B011E" w:rsidRDefault="001B011E" w:rsidP="00CF6A95">
            <w:pPr>
              <w:ind w:left="-44" w:right="-125"/>
              <w:jc w:val="center"/>
            </w:pPr>
            <w:r>
              <w:rPr>
                <w:b w:val="0"/>
                <w:sz w:val="24"/>
                <w:szCs w:val="24"/>
              </w:rPr>
              <w:t>утверждено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2005B2" w14:textId="77777777" w:rsidR="001B011E" w:rsidRDefault="001B011E" w:rsidP="00CF6A95">
            <w:pPr>
              <w:ind w:left="-91" w:right="-46"/>
              <w:jc w:val="center"/>
            </w:pPr>
            <w:r>
              <w:rPr>
                <w:b w:val="0"/>
                <w:sz w:val="24"/>
                <w:szCs w:val="24"/>
              </w:rPr>
              <w:t>исполнено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E875D58" w14:textId="77777777" w:rsidR="001B011E" w:rsidRDefault="001B011E" w:rsidP="00CF6A95">
            <w:pPr>
              <w:ind w:left="-108" w:right="-109"/>
              <w:jc w:val="center"/>
            </w:pPr>
            <w:r>
              <w:rPr>
                <w:b w:val="0"/>
                <w:sz w:val="24"/>
                <w:szCs w:val="24"/>
              </w:rPr>
              <w:t>% исполнения</w:t>
            </w:r>
          </w:p>
        </w:tc>
      </w:tr>
      <w:tr w:rsidR="001B011E" w14:paraId="1C3879A3" w14:textId="77777777" w:rsidTr="001B011E">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165C1A1" w14:textId="77777777" w:rsidR="001B011E" w:rsidRDefault="001B011E" w:rsidP="001B011E">
            <w:pPr>
              <w:ind w:right="-108"/>
            </w:pPr>
            <w:r>
              <w:rPr>
                <w:b w:val="0"/>
                <w:sz w:val="24"/>
                <w:szCs w:val="24"/>
              </w:rPr>
              <w:t>Раздел 0100 «Общегосударственные вопросы»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C228EF" w14:textId="77777777" w:rsidR="001B011E" w:rsidRDefault="001B011E" w:rsidP="001B011E">
            <w:pPr>
              <w:ind w:left="-108" w:right="-108"/>
              <w:jc w:val="center"/>
            </w:pPr>
            <w:r>
              <w:rPr>
                <w:b w:val="0"/>
                <w:sz w:val="22"/>
                <w:szCs w:val="22"/>
              </w:rPr>
              <w:t>332 898,57681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A944F3" w14:textId="77777777" w:rsidR="001B011E" w:rsidRDefault="001B011E" w:rsidP="001B011E">
            <w:pPr>
              <w:ind w:left="-108" w:right="-108"/>
              <w:jc w:val="center"/>
            </w:pPr>
            <w:r>
              <w:rPr>
                <w:b w:val="0"/>
                <w:sz w:val="22"/>
                <w:szCs w:val="22"/>
              </w:rPr>
              <w:t>311 359,96441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EC6D5DF" w14:textId="77777777" w:rsidR="001B011E" w:rsidRDefault="001B011E" w:rsidP="001B011E">
            <w:pPr>
              <w:ind w:left="-108" w:right="-109"/>
              <w:jc w:val="center"/>
            </w:pPr>
            <w:r>
              <w:rPr>
                <w:b w:val="0"/>
                <w:sz w:val="22"/>
                <w:szCs w:val="22"/>
              </w:rPr>
              <w:t>93,53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07C3AD" w14:textId="77777777" w:rsidR="001B011E" w:rsidRDefault="001B011E" w:rsidP="001B011E">
            <w:pPr>
              <w:ind w:left="-108" w:right="-108"/>
              <w:jc w:val="center"/>
            </w:pPr>
            <w:r>
              <w:rPr>
                <w:b w:val="0"/>
                <w:sz w:val="22"/>
                <w:szCs w:val="22"/>
              </w:rPr>
              <w:t>328 994,12797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EA7A64" w14:textId="77777777" w:rsidR="001B011E" w:rsidRDefault="001B011E" w:rsidP="001B011E">
            <w:pPr>
              <w:ind w:left="-108" w:right="-108"/>
              <w:jc w:val="center"/>
            </w:pPr>
            <w:r>
              <w:rPr>
                <w:b w:val="0"/>
                <w:sz w:val="22"/>
                <w:szCs w:val="22"/>
              </w:rPr>
              <w:t>306 874,86220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665786" w14:textId="77777777" w:rsidR="001B011E" w:rsidRDefault="001B011E" w:rsidP="001B011E">
            <w:pPr>
              <w:ind w:left="-108" w:right="-109"/>
              <w:jc w:val="center"/>
            </w:pPr>
            <w:r>
              <w:rPr>
                <w:b w:val="0"/>
                <w:sz w:val="22"/>
                <w:szCs w:val="22"/>
              </w:rPr>
              <w:t>93,28</w:t>
            </w:r>
          </w:p>
        </w:tc>
      </w:tr>
      <w:tr w:rsidR="001B011E" w14:paraId="1EF02BEE" w14:textId="77777777" w:rsidTr="001B011E">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3D9F2068" w14:textId="77777777" w:rsidR="001B011E" w:rsidRDefault="001B011E" w:rsidP="001B011E">
            <w:pPr>
              <w:ind w:right="-108"/>
            </w:pPr>
            <w:r>
              <w:rPr>
                <w:b w:val="0"/>
                <w:sz w:val="24"/>
                <w:szCs w:val="24"/>
              </w:rPr>
              <w:t>Раздел 0200 «Национальная оборона»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AB067B" w14:textId="77777777" w:rsidR="001B011E" w:rsidRDefault="001B011E" w:rsidP="001B011E">
            <w:pPr>
              <w:ind w:left="-108" w:right="-108"/>
              <w:jc w:val="center"/>
            </w:pPr>
            <w:r>
              <w:rPr>
                <w:b w:val="0"/>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246836" w14:textId="77777777" w:rsidR="001B011E" w:rsidRDefault="001B011E" w:rsidP="001B011E">
            <w:pPr>
              <w:ind w:left="-108" w:right="-108"/>
              <w:jc w:val="center"/>
            </w:pPr>
            <w:r>
              <w:rPr>
                <w:b w:val="0"/>
                <w:sz w:val="22"/>
                <w:szCs w:val="22"/>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7BEBD0D" w14:textId="77777777" w:rsidR="001B011E" w:rsidRDefault="001B011E" w:rsidP="001B011E">
            <w:pPr>
              <w:ind w:left="-108" w:right="-109"/>
              <w:jc w:val="center"/>
            </w:pPr>
            <w:r>
              <w:rPr>
                <w:b w:val="0"/>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6788F8" w14:textId="77777777" w:rsidR="001B011E" w:rsidRDefault="001B011E" w:rsidP="001B011E">
            <w:pPr>
              <w:ind w:left="-108" w:right="-108"/>
              <w:jc w:val="center"/>
            </w:pPr>
            <w:r>
              <w:rPr>
                <w:b w:val="0"/>
                <w:sz w:val="22"/>
                <w:szCs w:val="22"/>
              </w:rPr>
              <w:t>645,90000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FE657D" w14:textId="77777777" w:rsidR="001B011E" w:rsidRDefault="001B011E" w:rsidP="001B011E">
            <w:pPr>
              <w:ind w:left="-108" w:right="-108"/>
              <w:jc w:val="center"/>
            </w:pPr>
            <w:r>
              <w:rPr>
                <w:b w:val="0"/>
                <w:sz w:val="22"/>
                <w:szCs w:val="22"/>
              </w:rPr>
              <w:t>645,90000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3884C9F" w14:textId="77777777" w:rsidR="001B011E" w:rsidRDefault="001B011E" w:rsidP="001B011E">
            <w:pPr>
              <w:ind w:left="-108" w:right="-109"/>
              <w:jc w:val="center"/>
            </w:pPr>
            <w:r>
              <w:rPr>
                <w:b w:val="0"/>
                <w:sz w:val="22"/>
                <w:szCs w:val="22"/>
              </w:rPr>
              <w:t>100</w:t>
            </w:r>
          </w:p>
        </w:tc>
      </w:tr>
      <w:tr w:rsidR="001B011E" w14:paraId="767FC93E" w14:textId="77777777" w:rsidTr="001B011E">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ED21DD4" w14:textId="77777777" w:rsidR="001B011E" w:rsidRDefault="001B011E" w:rsidP="001B011E">
            <w:pPr>
              <w:ind w:right="-108"/>
            </w:pPr>
            <w:r>
              <w:rPr>
                <w:b w:val="0"/>
                <w:sz w:val="24"/>
                <w:szCs w:val="24"/>
              </w:rPr>
              <w:t xml:space="preserve">Раздел 0300 «Национальная безопасность и </w:t>
            </w:r>
            <w:r>
              <w:rPr>
                <w:b w:val="0"/>
                <w:sz w:val="24"/>
                <w:szCs w:val="24"/>
              </w:rPr>
              <w:lastRenderedPageBreak/>
              <w:t>правоохранительная деятельность»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CF3C15" w14:textId="77777777" w:rsidR="001B011E" w:rsidRDefault="001B011E" w:rsidP="001B011E">
            <w:pPr>
              <w:ind w:left="-108" w:right="-108"/>
              <w:jc w:val="center"/>
            </w:pPr>
            <w:r>
              <w:rPr>
                <w:b w:val="0"/>
                <w:sz w:val="22"/>
                <w:szCs w:val="22"/>
              </w:rPr>
              <w:lastRenderedPageBreak/>
              <w:t>23 975,25205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40EB62" w14:textId="77777777" w:rsidR="001B011E" w:rsidRDefault="001B011E" w:rsidP="001B011E">
            <w:pPr>
              <w:ind w:left="-108" w:right="-108"/>
              <w:jc w:val="center"/>
            </w:pPr>
            <w:r>
              <w:rPr>
                <w:b w:val="0"/>
                <w:sz w:val="22"/>
                <w:szCs w:val="22"/>
              </w:rPr>
              <w:t>23 107,87385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F93152C" w14:textId="77777777" w:rsidR="001B011E" w:rsidRDefault="001B011E" w:rsidP="001B011E">
            <w:pPr>
              <w:ind w:left="-108" w:right="-109"/>
              <w:jc w:val="center"/>
            </w:pPr>
            <w:r>
              <w:rPr>
                <w:b w:val="0"/>
                <w:sz w:val="22"/>
                <w:szCs w:val="22"/>
              </w:rPr>
              <w:t>96,38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8A01B85" w14:textId="77777777" w:rsidR="001B011E" w:rsidRDefault="001B011E" w:rsidP="001B011E">
            <w:pPr>
              <w:ind w:left="-108" w:right="-108"/>
              <w:jc w:val="center"/>
            </w:pPr>
            <w:r>
              <w:rPr>
                <w:b w:val="0"/>
                <w:sz w:val="22"/>
                <w:szCs w:val="22"/>
              </w:rPr>
              <w:t>22 873,10192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4C6B54" w14:textId="77777777" w:rsidR="001B011E" w:rsidRDefault="001B011E" w:rsidP="001B011E">
            <w:pPr>
              <w:ind w:left="-108" w:right="-108"/>
              <w:jc w:val="center"/>
            </w:pPr>
            <w:r>
              <w:rPr>
                <w:b w:val="0"/>
                <w:sz w:val="22"/>
                <w:szCs w:val="22"/>
              </w:rPr>
              <w:t>22 724,37189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BE16DB" w14:textId="77777777" w:rsidR="001B011E" w:rsidRDefault="001B011E" w:rsidP="001B011E">
            <w:pPr>
              <w:ind w:left="-108" w:right="-109"/>
              <w:jc w:val="center"/>
            </w:pPr>
            <w:r>
              <w:rPr>
                <w:b w:val="0"/>
                <w:sz w:val="22"/>
                <w:szCs w:val="22"/>
              </w:rPr>
              <w:t>99,35</w:t>
            </w:r>
          </w:p>
        </w:tc>
      </w:tr>
      <w:tr w:rsidR="001B011E" w14:paraId="7E74A3F5" w14:textId="77777777" w:rsidTr="001B011E">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F58344E" w14:textId="77777777" w:rsidR="001B011E" w:rsidRDefault="001B011E" w:rsidP="001B011E">
            <w:pPr>
              <w:ind w:right="-108"/>
            </w:pPr>
            <w:proofErr w:type="gramStart"/>
            <w:r>
              <w:rPr>
                <w:b w:val="0"/>
                <w:sz w:val="24"/>
                <w:szCs w:val="24"/>
              </w:rPr>
              <w:t>Раздел  0400</w:t>
            </w:r>
            <w:proofErr w:type="gramEnd"/>
            <w:r>
              <w:rPr>
                <w:b w:val="0"/>
                <w:sz w:val="24"/>
                <w:szCs w:val="24"/>
              </w:rPr>
              <w:t xml:space="preserve"> «Национальная экономика»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DB53A7" w14:textId="77777777" w:rsidR="001B011E" w:rsidRDefault="001B011E" w:rsidP="001B011E">
            <w:pPr>
              <w:ind w:left="-108" w:right="-108"/>
              <w:jc w:val="center"/>
            </w:pPr>
            <w:r>
              <w:rPr>
                <w:b w:val="0"/>
                <w:sz w:val="22"/>
                <w:szCs w:val="22"/>
              </w:rPr>
              <w:t>259 396,79788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24F3CE" w14:textId="77777777" w:rsidR="001B011E" w:rsidRDefault="001B011E" w:rsidP="001B011E">
            <w:pPr>
              <w:ind w:left="-108" w:right="-108"/>
              <w:jc w:val="center"/>
            </w:pPr>
            <w:r>
              <w:rPr>
                <w:b w:val="0"/>
                <w:sz w:val="22"/>
                <w:szCs w:val="22"/>
              </w:rPr>
              <w:t>254 252,39540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A9D9EA" w14:textId="77777777" w:rsidR="001B011E" w:rsidRDefault="001B011E" w:rsidP="001B011E">
            <w:pPr>
              <w:ind w:left="-108" w:right="-109"/>
              <w:jc w:val="center"/>
            </w:pPr>
            <w:r>
              <w:rPr>
                <w:b w:val="0"/>
                <w:sz w:val="22"/>
                <w:szCs w:val="22"/>
              </w:rPr>
              <w:t>98,02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19A2B4" w14:textId="77777777" w:rsidR="001B011E" w:rsidRDefault="001B011E" w:rsidP="001B011E">
            <w:pPr>
              <w:ind w:left="-108" w:right="-108"/>
              <w:jc w:val="center"/>
            </w:pPr>
            <w:r>
              <w:rPr>
                <w:b w:val="0"/>
                <w:sz w:val="22"/>
                <w:szCs w:val="22"/>
              </w:rPr>
              <w:t>385 207,82047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838BD0" w14:textId="77777777" w:rsidR="001B011E" w:rsidRDefault="001B011E" w:rsidP="001B011E">
            <w:pPr>
              <w:ind w:left="-108" w:right="-108"/>
              <w:jc w:val="center"/>
            </w:pPr>
            <w:r>
              <w:rPr>
                <w:b w:val="0"/>
                <w:sz w:val="22"/>
                <w:szCs w:val="22"/>
              </w:rPr>
              <w:t>332 899,42065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0977BC8" w14:textId="77777777" w:rsidR="001B011E" w:rsidRDefault="001B011E" w:rsidP="001B011E">
            <w:pPr>
              <w:ind w:left="-108" w:right="-109"/>
              <w:jc w:val="center"/>
            </w:pPr>
            <w:r>
              <w:rPr>
                <w:b w:val="0"/>
                <w:sz w:val="22"/>
                <w:szCs w:val="22"/>
              </w:rPr>
              <w:t>86,42</w:t>
            </w:r>
          </w:p>
        </w:tc>
      </w:tr>
      <w:tr w:rsidR="001B011E" w14:paraId="35CBB560" w14:textId="77777777" w:rsidTr="001B011E">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BC2FB64" w14:textId="77777777" w:rsidR="001B011E" w:rsidRDefault="001B011E" w:rsidP="001B011E">
            <w:pPr>
              <w:ind w:right="-108"/>
            </w:pPr>
            <w:r>
              <w:rPr>
                <w:b w:val="0"/>
                <w:sz w:val="24"/>
                <w:szCs w:val="24"/>
              </w:rPr>
              <w:t>Раздел 0500 «Жилищно-коммунальное хозяйство»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33223D" w14:textId="77777777" w:rsidR="001B011E" w:rsidRDefault="001B011E" w:rsidP="001B011E">
            <w:pPr>
              <w:ind w:left="-108" w:right="-108"/>
              <w:jc w:val="center"/>
            </w:pPr>
            <w:r>
              <w:rPr>
                <w:b w:val="0"/>
                <w:sz w:val="22"/>
                <w:szCs w:val="22"/>
              </w:rPr>
              <w:t>271 728,18148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B5621D" w14:textId="77777777" w:rsidR="001B011E" w:rsidRDefault="001B011E" w:rsidP="001B011E">
            <w:pPr>
              <w:ind w:left="-108" w:right="-108"/>
              <w:jc w:val="center"/>
            </w:pPr>
            <w:r>
              <w:rPr>
                <w:b w:val="0"/>
                <w:sz w:val="22"/>
                <w:szCs w:val="22"/>
              </w:rPr>
              <w:t>231 333,66544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F81D836" w14:textId="77777777" w:rsidR="001B011E" w:rsidRDefault="001B011E" w:rsidP="001B011E">
            <w:pPr>
              <w:ind w:left="-108" w:right="-109"/>
              <w:jc w:val="center"/>
            </w:pPr>
            <w:r>
              <w:rPr>
                <w:b w:val="0"/>
                <w:sz w:val="22"/>
                <w:szCs w:val="22"/>
              </w:rPr>
              <w:t>85,13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507C1D" w14:textId="77777777" w:rsidR="001B011E" w:rsidRDefault="001B011E" w:rsidP="001B011E">
            <w:pPr>
              <w:ind w:left="-108" w:right="-108"/>
              <w:jc w:val="center"/>
            </w:pPr>
            <w:r>
              <w:rPr>
                <w:b w:val="0"/>
                <w:sz w:val="22"/>
                <w:szCs w:val="22"/>
              </w:rPr>
              <w:t>225 593,34544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B63EFA" w14:textId="77777777" w:rsidR="001B011E" w:rsidRDefault="001B011E" w:rsidP="001B011E">
            <w:pPr>
              <w:ind w:left="-108" w:right="-108"/>
              <w:jc w:val="center"/>
            </w:pPr>
            <w:r>
              <w:rPr>
                <w:b w:val="0"/>
                <w:sz w:val="22"/>
                <w:szCs w:val="22"/>
              </w:rPr>
              <w:t>213 959,85438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79AB983" w14:textId="77777777" w:rsidR="001B011E" w:rsidRDefault="001B011E" w:rsidP="001B011E">
            <w:pPr>
              <w:ind w:left="-108" w:right="-109"/>
              <w:jc w:val="center"/>
            </w:pPr>
            <w:r>
              <w:rPr>
                <w:b w:val="0"/>
                <w:sz w:val="22"/>
                <w:szCs w:val="22"/>
              </w:rPr>
              <w:t>94,84</w:t>
            </w:r>
          </w:p>
        </w:tc>
      </w:tr>
      <w:tr w:rsidR="001B011E" w14:paraId="137F188B" w14:textId="77777777" w:rsidTr="001B011E">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2F9F518" w14:textId="77777777" w:rsidR="001B011E" w:rsidRDefault="001B011E" w:rsidP="001B011E">
            <w:pPr>
              <w:ind w:right="-108"/>
            </w:pPr>
            <w:r>
              <w:rPr>
                <w:b w:val="0"/>
                <w:sz w:val="24"/>
                <w:szCs w:val="24"/>
              </w:rPr>
              <w:t>Раздел 0600 «Охрана окружающей среды»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3C9607" w14:textId="77777777" w:rsidR="001B011E" w:rsidRDefault="001B011E" w:rsidP="001B011E">
            <w:pPr>
              <w:ind w:left="-108" w:right="-108"/>
              <w:jc w:val="center"/>
            </w:pPr>
            <w:r>
              <w:rPr>
                <w:b w:val="0"/>
                <w:sz w:val="22"/>
                <w:szCs w:val="22"/>
              </w:rPr>
              <w:t>8 379,61551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1544B21" w14:textId="77777777" w:rsidR="001B011E" w:rsidRDefault="001B011E" w:rsidP="001B011E">
            <w:pPr>
              <w:ind w:left="-108" w:right="-108"/>
              <w:jc w:val="center"/>
            </w:pPr>
            <w:r>
              <w:rPr>
                <w:b w:val="0"/>
                <w:sz w:val="22"/>
                <w:szCs w:val="22"/>
              </w:rPr>
              <w:t>8 379,61551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9D320DB" w14:textId="77777777" w:rsidR="001B011E" w:rsidRDefault="001B011E" w:rsidP="001B011E">
            <w:pPr>
              <w:ind w:left="-108" w:right="-109"/>
              <w:jc w:val="center"/>
            </w:pPr>
            <w:r>
              <w:rPr>
                <w:b w:val="0"/>
                <w:sz w:val="22"/>
                <w:szCs w:val="22"/>
              </w:rPr>
              <w:t>100,00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3A052BE" w14:textId="77777777" w:rsidR="001B011E" w:rsidRDefault="001B011E" w:rsidP="001B011E">
            <w:pPr>
              <w:ind w:left="-108" w:right="-108"/>
              <w:jc w:val="center"/>
            </w:pPr>
            <w:r>
              <w:rPr>
                <w:b w:val="0"/>
                <w:sz w:val="22"/>
                <w:szCs w:val="22"/>
              </w:rPr>
              <w:t>1 002,09400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930D0D" w14:textId="77777777" w:rsidR="001B011E" w:rsidRDefault="001B011E" w:rsidP="001B011E">
            <w:pPr>
              <w:ind w:left="-108" w:right="-108"/>
              <w:jc w:val="center"/>
            </w:pPr>
            <w:r>
              <w:rPr>
                <w:b w:val="0"/>
                <w:sz w:val="22"/>
                <w:szCs w:val="22"/>
              </w:rPr>
              <w:t>1 002,09400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68973F" w14:textId="77777777" w:rsidR="001B011E" w:rsidRDefault="001B011E" w:rsidP="001B011E">
            <w:pPr>
              <w:ind w:left="-108" w:right="-109"/>
              <w:jc w:val="center"/>
            </w:pPr>
            <w:r>
              <w:rPr>
                <w:b w:val="0"/>
                <w:sz w:val="22"/>
                <w:szCs w:val="22"/>
              </w:rPr>
              <w:t>100,00</w:t>
            </w:r>
          </w:p>
        </w:tc>
      </w:tr>
      <w:tr w:rsidR="001B011E" w14:paraId="5CA271FB" w14:textId="77777777" w:rsidTr="001B011E">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DDD3902" w14:textId="77777777" w:rsidR="001B011E" w:rsidRDefault="001B011E" w:rsidP="001B011E">
            <w:pPr>
              <w:ind w:right="-108"/>
            </w:pPr>
            <w:r>
              <w:rPr>
                <w:b w:val="0"/>
                <w:sz w:val="24"/>
                <w:szCs w:val="24"/>
              </w:rPr>
              <w:t>Раздел 0700 «Образование»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AE0B127" w14:textId="77777777" w:rsidR="001B011E" w:rsidRDefault="001B011E" w:rsidP="001B011E">
            <w:pPr>
              <w:ind w:left="-108" w:right="-108"/>
              <w:jc w:val="center"/>
            </w:pPr>
            <w:r>
              <w:rPr>
                <w:b w:val="0"/>
                <w:sz w:val="22"/>
                <w:szCs w:val="22"/>
              </w:rPr>
              <w:t>1 632 364,92974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F9248C" w14:textId="77777777" w:rsidR="001B011E" w:rsidRDefault="001B011E" w:rsidP="001B011E">
            <w:pPr>
              <w:ind w:left="-108" w:right="-108"/>
              <w:jc w:val="center"/>
            </w:pPr>
            <w:r>
              <w:rPr>
                <w:b w:val="0"/>
                <w:sz w:val="22"/>
                <w:szCs w:val="22"/>
              </w:rPr>
              <w:t>1 603 228,77313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8FBE09C" w14:textId="77777777" w:rsidR="001B011E" w:rsidRDefault="001B011E" w:rsidP="001B011E">
            <w:pPr>
              <w:ind w:left="-108" w:right="-109"/>
              <w:jc w:val="center"/>
            </w:pPr>
            <w:r>
              <w:rPr>
                <w:b w:val="0"/>
                <w:sz w:val="22"/>
                <w:szCs w:val="22"/>
              </w:rPr>
              <w:t>98,22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E47AAA" w14:textId="77777777" w:rsidR="001B011E" w:rsidRDefault="001B011E" w:rsidP="001B011E">
            <w:pPr>
              <w:ind w:left="-108" w:right="-108"/>
              <w:jc w:val="center"/>
            </w:pPr>
            <w:r>
              <w:rPr>
                <w:b w:val="0"/>
                <w:sz w:val="22"/>
                <w:szCs w:val="22"/>
              </w:rPr>
              <w:t>1 823 450,62786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42BC3A" w14:textId="77777777" w:rsidR="001B011E" w:rsidRDefault="001B011E" w:rsidP="001B011E">
            <w:pPr>
              <w:ind w:left="-108" w:right="-108"/>
              <w:jc w:val="center"/>
            </w:pPr>
            <w:r>
              <w:rPr>
                <w:b w:val="0"/>
                <w:sz w:val="22"/>
                <w:szCs w:val="22"/>
              </w:rPr>
              <w:t>1 797 367,33995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3BC933" w14:textId="77777777" w:rsidR="001B011E" w:rsidRDefault="001B011E" w:rsidP="001B011E">
            <w:pPr>
              <w:ind w:left="-108" w:right="-109"/>
              <w:jc w:val="center"/>
            </w:pPr>
            <w:r>
              <w:rPr>
                <w:b w:val="0"/>
                <w:sz w:val="22"/>
                <w:szCs w:val="22"/>
              </w:rPr>
              <w:t>98,57</w:t>
            </w:r>
          </w:p>
        </w:tc>
      </w:tr>
      <w:tr w:rsidR="001B011E" w14:paraId="48947172" w14:textId="77777777" w:rsidTr="001B011E">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EFB9CD3" w14:textId="77777777" w:rsidR="001B011E" w:rsidRDefault="001B011E" w:rsidP="001B011E">
            <w:pPr>
              <w:ind w:right="-108"/>
            </w:pPr>
            <w:r>
              <w:rPr>
                <w:b w:val="0"/>
                <w:sz w:val="24"/>
                <w:szCs w:val="24"/>
              </w:rPr>
              <w:t>Раздел 0800 «Культура, кинематография»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BC210B" w14:textId="77777777" w:rsidR="001B011E" w:rsidRDefault="001B011E" w:rsidP="001B011E">
            <w:pPr>
              <w:ind w:left="-108" w:right="-108"/>
              <w:jc w:val="center"/>
            </w:pPr>
            <w:r>
              <w:rPr>
                <w:b w:val="0"/>
                <w:sz w:val="22"/>
                <w:szCs w:val="22"/>
              </w:rPr>
              <w:t>287 206,16353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4C8D65" w14:textId="77777777" w:rsidR="001B011E" w:rsidRDefault="001B011E" w:rsidP="001B011E">
            <w:pPr>
              <w:ind w:left="-108" w:right="-108"/>
              <w:jc w:val="center"/>
            </w:pPr>
            <w:r>
              <w:rPr>
                <w:b w:val="0"/>
                <w:sz w:val="22"/>
                <w:szCs w:val="22"/>
              </w:rPr>
              <w:t>285 370,59913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D932D6" w14:textId="77777777" w:rsidR="001B011E" w:rsidRDefault="001B011E" w:rsidP="001B011E">
            <w:pPr>
              <w:ind w:left="-108" w:right="-109"/>
              <w:jc w:val="center"/>
            </w:pPr>
            <w:r>
              <w:rPr>
                <w:b w:val="0"/>
                <w:sz w:val="22"/>
                <w:szCs w:val="22"/>
              </w:rPr>
              <w:t>99,36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7FF8BD" w14:textId="77777777" w:rsidR="001B011E" w:rsidRDefault="001B011E" w:rsidP="001B011E">
            <w:pPr>
              <w:ind w:left="-108" w:right="-108"/>
              <w:jc w:val="center"/>
            </w:pPr>
            <w:r>
              <w:rPr>
                <w:b w:val="0"/>
                <w:sz w:val="22"/>
                <w:szCs w:val="22"/>
              </w:rPr>
              <w:t>346 929,17049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F761897" w14:textId="77777777" w:rsidR="001B011E" w:rsidRDefault="001B011E" w:rsidP="001B011E">
            <w:pPr>
              <w:ind w:left="-108" w:right="-108"/>
              <w:jc w:val="center"/>
            </w:pPr>
            <w:r>
              <w:rPr>
                <w:b w:val="0"/>
                <w:sz w:val="22"/>
                <w:szCs w:val="22"/>
              </w:rPr>
              <w:t>335 386,13867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09A3FF5" w14:textId="77777777" w:rsidR="001B011E" w:rsidRDefault="001B011E" w:rsidP="001B011E">
            <w:pPr>
              <w:ind w:left="-108" w:right="-109"/>
              <w:jc w:val="center"/>
            </w:pPr>
            <w:r>
              <w:rPr>
                <w:b w:val="0"/>
                <w:sz w:val="22"/>
                <w:szCs w:val="22"/>
              </w:rPr>
              <w:t>96,67</w:t>
            </w:r>
          </w:p>
        </w:tc>
      </w:tr>
      <w:tr w:rsidR="001B011E" w14:paraId="1F627651" w14:textId="77777777" w:rsidTr="001B011E">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1D0FB48" w14:textId="77777777" w:rsidR="001B011E" w:rsidRDefault="001B011E" w:rsidP="001B011E">
            <w:pPr>
              <w:ind w:right="-108"/>
            </w:pPr>
            <w:r>
              <w:rPr>
                <w:b w:val="0"/>
                <w:sz w:val="24"/>
                <w:szCs w:val="24"/>
              </w:rPr>
              <w:t>Раздел 0900 «Здравоохранение»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944BCF7" w14:textId="77777777" w:rsidR="001B011E" w:rsidRDefault="001B011E" w:rsidP="001B011E">
            <w:pPr>
              <w:ind w:left="-108" w:right="-108"/>
              <w:jc w:val="center"/>
            </w:pPr>
            <w:r>
              <w:rPr>
                <w:b w:val="0"/>
                <w:sz w:val="22"/>
                <w:szCs w:val="22"/>
              </w:rPr>
              <w:t>1 225,08651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123855" w14:textId="77777777" w:rsidR="001B011E" w:rsidRDefault="001B011E" w:rsidP="001B011E">
            <w:pPr>
              <w:ind w:left="-108" w:right="-108"/>
              <w:jc w:val="center"/>
            </w:pPr>
            <w:r>
              <w:rPr>
                <w:b w:val="0"/>
                <w:sz w:val="22"/>
                <w:szCs w:val="22"/>
              </w:rPr>
              <w:t>1 225,08651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F07F53C" w14:textId="77777777" w:rsidR="001B011E" w:rsidRDefault="001B011E" w:rsidP="001B011E">
            <w:pPr>
              <w:ind w:left="-108" w:right="-109"/>
              <w:jc w:val="center"/>
            </w:pPr>
            <w:r>
              <w:rPr>
                <w:b w:val="0"/>
                <w:sz w:val="22"/>
                <w:szCs w:val="22"/>
              </w:rPr>
              <w:t>100,00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57EF6B" w14:textId="77777777" w:rsidR="001B011E" w:rsidRDefault="001B011E" w:rsidP="001B011E">
            <w:pPr>
              <w:ind w:left="-108" w:right="-108"/>
              <w:jc w:val="center"/>
            </w:pPr>
            <w:r>
              <w:rPr>
                <w:b w:val="0"/>
                <w:sz w:val="22"/>
                <w:szCs w:val="22"/>
              </w:rPr>
              <w:t>134,92296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B888FA6" w14:textId="77777777" w:rsidR="001B011E" w:rsidRDefault="001B011E" w:rsidP="001B011E">
            <w:pPr>
              <w:ind w:left="-108" w:right="-108"/>
              <w:jc w:val="center"/>
            </w:pPr>
            <w:r>
              <w:rPr>
                <w:b w:val="0"/>
                <w:sz w:val="22"/>
                <w:szCs w:val="22"/>
              </w:rPr>
              <w:t>134,92296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FB9A7D" w14:textId="77777777" w:rsidR="001B011E" w:rsidRDefault="001B011E" w:rsidP="001B011E">
            <w:pPr>
              <w:ind w:left="-108" w:right="-109"/>
              <w:jc w:val="center"/>
            </w:pPr>
            <w:r>
              <w:rPr>
                <w:b w:val="0"/>
                <w:sz w:val="22"/>
                <w:szCs w:val="22"/>
              </w:rPr>
              <w:t>100,00</w:t>
            </w:r>
          </w:p>
        </w:tc>
      </w:tr>
      <w:tr w:rsidR="001B011E" w14:paraId="13A94592" w14:textId="77777777" w:rsidTr="001B011E">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F61D127" w14:textId="77777777" w:rsidR="001B011E" w:rsidRDefault="001B011E" w:rsidP="001B011E">
            <w:pPr>
              <w:ind w:right="-108"/>
            </w:pPr>
            <w:r>
              <w:rPr>
                <w:b w:val="0"/>
                <w:sz w:val="24"/>
                <w:szCs w:val="24"/>
              </w:rPr>
              <w:t>Раздел 1000 «Социальная политика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A182D6" w14:textId="77777777" w:rsidR="001B011E" w:rsidRDefault="001B011E" w:rsidP="001B011E">
            <w:pPr>
              <w:ind w:left="-108" w:right="-108"/>
              <w:jc w:val="center"/>
            </w:pPr>
            <w:r>
              <w:rPr>
                <w:b w:val="0"/>
                <w:sz w:val="22"/>
                <w:szCs w:val="22"/>
              </w:rPr>
              <w:t>121 882,94527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251206" w14:textId="77777777" w:rsidR="001B011E" w:rsidRDefault="001B011E" w:rsidP="001B011E">
            <w:pPr>
              <w:ind w:left="-108" w:right="-108"/>
              <w:jc w:val="center"/>
            </w:pPr>
            <w:r>
              <w:rPr>
                <w:b w:val="0"/>
                <w:sz w:val="22"/>
                <w:szCs w:val="22"/>
              </w:rPr>
              <w:t>115 932,79362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31588F" w14:textId="77777777" w:rsidR="001B011E" w:rsidRDefault="001B011E" w:rsidP="001B011E">
            <w:pPr>
              <w:ind w:left="-108" w:right="-109"/>
              <w:jc w:val="center"/>
            </w:pPr>
            <w:r>
              <w:rPr>
                <w:b w:val="0"/>
                <w:sz w:val="22"/>
                <w:szCs w:val="22"/>
              </w:rPr>
              <w:t>95,12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1F1A7A" w14:textId="77777777" w:rsidR="001B011E" w:rsidRDefault="001B011E" w:rsidP="001B011E">
            <w:pPr>
              <w:ind w:left="-108" w:right="-108"/>
              <w:jc w:val="center"/>
            </w:pPr>
            <w:r>
              <w:rPr>
                <w:b w:val="0"/>
                <w:sz w:val="22"/>
                <w:szCs w:val="22"/>
              </w:rPr>
              <w:t>130 873,42635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6477A75" w14:textId="77777777" w:rsidR="001B011E" w:rsidRDefault="001B011E" w:rsidP="001B011E">
            <w:pPr>
              <w:ind w:left="-108" w:right="-108"/>
              <w:jc w:val="center"/>
            </w:pPr>
            <w:r>
              <w:rPr>
                <w:b w:val="0"/>
                <w:sz w:val="22"/>
                <w:szCs w:val="22"/>
              </w:rPr>
              <w:t>127 267,47868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F31C6EC" w14:textId="77777777" w:rsidR="001B011E" w:rsidRDefault="001B011E" w:rsidP="001B011E">
            <w:pPr>
              <w:ind w:left="-108" w:right="-109"/>
              <w:jc w:val="center"/>
            </w:pPr>
            <w:r>
              <w:rPr>
                <w:b w:val="0"/>
                <w:sz w:val="22"/>
                <w:szCs w:val="22"/>
              </w:rPr>
              <w:t>97,24</w:t>
            </w:r>
          </w:p>
        </w:tc>
      </w:tr>
      <w:tr w:rsidR="001B011E" w14:paraId="09CE90EB" w14:textId="77777777" w:rsidTr="001B011E">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FDEB2DA" w14:textId="77777777" w:rsidR="001B011E" w:rsidRDefault="001B011E" w:rsidP="001B011E">
            <w:pPr>
              <w:ind w:right="-108"/>
            </w:pPr>
            <w:r>
              <w:rPr>
                <w:b w:val="0"/>
                <w:sz w:val="24"/>
                <w:szCs w:val="24"/>
              </w:rPr>
              <w:t>Раздел 1100 «Физическая культура и спорт»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80339A" w14:textId="77777777" w:rsidR="001B011E" w:rsidRDefault="001B011E" w:rsidP="001B011E">
            <w:pPr>
              <w:ind w:left="-108" w:right="-108"/>
              <w:jc w:val="center"/>
            </w:pPr>
            <w:r>
              <w:rPr>
                <w:b w:val="0"/>
                <w:sz w:val="22"/>
                <w:szCs w:val="22"/>
              </w:rPr>
              <w:t>87 839,06838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48960E" w14:textId="77777777" w:rsidR="001B011E" w:rsidRDefault="001B011E" w:rsidP="001B011E">
            <w:pPr>
              <w:ind w:left="-108" w:right="-108"/>
              <w:jc w:val="center"/>
            </w:pPr>
            <w:r>
              <w:rPr>
                <w:b w:val="0"/>
                <w:sz w:val="22"/>
                <w:szCs w:val="22"/>
              </w:rPr>
              <w:t>87 705,16638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DB15B59" w14:textId="77777777" w:rsidR="001B011E" w:rsidRDefault="001B011E" w:rsidP="001B011E">
            <w:pPr>
              <w:ind w:left="-108" w:right="-109"/>
              <w:jc w:val="center"/>
            </w:pPr>
            <w:r>
              <w:rPr>
                <w:b w:val="0"/>
                <w:sz w:val="22"/>
                <w:szCs w:val="22"/>
              </w:rPr>
              <w:t>99,85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0A2B03" w14:textId="77777777" w:rsidR="001B011E" w:rsidRDefault="001B011E" w:rsidP="001B011E">
            <w:pPr>
              <w:ind w:left="-108" w:right="-108"/>
              <w:jc w:val="center"/>
            </w:pPr>
            <w:r>
              <w:rPr>
                <w:b w:val="0"/>
                <w:sz w:val="22"/>
                <w:szCs w:val="22"/>
              </w:rPr>
              <w:t>143 870,88163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9210F71" w14:textId="77777777" w:rsidR="001B011E" w:rsidRDefault="001B011E" w:rsidP="001B011E">
            <w:pPr>
              <w:ind w:left="-108" w:right="-108"/>
              <w:jc w:val="center"/>
            </w:pPr>
            <w:r>
              <w:rPr>
                <w:b w:val="0"/>
                <w:sz w:val="22"/>
                <w:szCs w:val="22"/>
              </w:rPr>
              <w:t>134 061,78862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5A5DD5" w14:textId="77777777" w:rsidR="001B011E" w:rsidRDefault="001B011E" w:rsidP="001B011E">
            <w:pPr>
              <w:ind w:left="-108" w:right="-109"/>
              <w:jc w:val="center"/>
            </w:pPr>
            <w:r>
              <w:rPr>
                <w:b w:val="0"/>
                <w:sz w:val="22"/>
                <w:szCs w:val="22"/>
              </w:rPr>
              <w:t>93,18</w:t>
            </w:r>
          </w:p>
        </w:tc>
      </w:tr>
      <w:tr w:rsidR="001B011E" w14:paraId="0779C65E" w14:textId="77777777" w:rsidTr="001B011E">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49A475C" w14:textId="77777777" w:rsidR="001B011E" w:rsidRDefault="001B011E" w:rsidP="001B011E">
            <w:pPr>
              <w:ind w:right="-108"/>
            </w:pPr>
            <w:r>
              <w:rPr>
                <w:b w:val="0"/>
                <w:sz w:val="24"/>
                <w:szCs w:val="24"/>
              </w:rPr>
              <w:t>Раздел 1200 «Средства массовой информации»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B072E8" w14:textId="77777777" w:rsidR="001B011E" w:rsidRDefault="001B011E" w:rsidP="001B011E">
            <w:pPr>
              <w:ind w:left="-108" w:right="-108"/>
              <w:jc w:val="center"/>
            </w:pPr>
            <w:r>
              <w:rPr>
                <w:b w:val="0"/>
                <w:sz w:val="22"/>
                <w:szCs w:val="22"/>
              </w:rPr>
              <w:t>12 142,56671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3509FF" w14:textId="77777777" w:rsidR="001B011E" w:rsidRDefault="001B011E" w:rsidP="001B011E">
            <w:pPr>
              <w:ind w:left="-108" w:right="-108"/>
              <w:jc w:val="center"/>
            </w:pPr>
            <w:r>
              <w:rPr>
                <w:b w:val="0"/>
                <w:sz w:val="22"/>
                <w:szCs w:val="22"/>
              </w:rPr>
              <w:t>12 131,48674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ECD3BB3" w14:textId="77777777" w:rsidR="001B011E" w:rsidRDefault="001B011E" w:rsidP="001B011E">
            <w:pPr>
              <w:ind w:left="-108" w:right="-109"/>
              <w:jc w:val="center"/>
            </w:pPr>
            <w:r>
              <w:rPr>
                <w:b w:val="0"/>
                <w:sz w:val="22"/>
                <w:szCs w:val="22"/>
              </w:rPr>
              <w:t>99,91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78277B" w14:textId="77777777" w:rsidR="001B011E" w:rsidRDefault="001B011E" w:rsidP="001B011E">
            <w:pPr>
              <w:ind w:left="-108" w:right="-108"/>
              <w:jc w:val="center"/>
            </w:pPr>
            <w:r>
              <w:rPr>
                <w:b w:val="0"/>
                <w:sz w:val="22"/>
                <w:szCs w:val="22"/>
              </w:rPr>
              <w:t>11 447,06942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68F7146" w14:textId="77777777" w:rsidR="001B011E" w:rsidRDefault="001B011E" w:rsidP="001B011E">
            <w:pPr>
              <w:ind w:left="-108" w:right="-108"/>
              <w:jc w:val="center"/>
            </w:pPr>
            <w:r>
              <w:rPr>
                <w:b w:val="0"/>
                <w:sz w:val="22"/>
                <w:szCs w:val="22"/>
              </w:rPr>
              <w:t>11 232,30805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7F9713C" w14:textId="77777777" w:rsidR="001B011E" w:rsidRDefault="001B011E" w:rsidP="001B011E">
            <w:pPr>
              <w:ind w:left="-108" w:right="-109"/>
              <w:jc w:val="center"/>
            </w:pPr>
            <w:r>
              <w:rPr>
                <w:b w:val="0"/>
                <w:sz w:val="22"/>
                <w:szCs w:val="22"/>
              </w:rPr>
              <w:t>98,12</w:t>
            </w:r>
          </w:p>
        </w:tc>
      </w:tr>
      <w:tr w:rsidR="001B011E" w14:paraId="1E3A4466" w14:textId="77777777" w:rsidTr="001B011E">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5BBC722" w14:textId="77777777" w:rsidR="001B011E" w:rsidRDefault="001B011E" w:rsidP="001B011E">
            <w:pPr>
              <w:ind w:right="-108" w:firstLine="567"/>
            </w:pPr>
            <w:r>
              <w:rPr>
                <w:b w:val="0"/>
                <w:sz w:val="24"/>
                <w:szCs w:val="24"/>
              </w:rPr>
              <w:t>Расходы 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D34C06" w14:textId="77777777" w:rsidR="001B011E" w:rsidRDefault="001B011E" w:rsidP="001B011E">
            <w:pPr>
              <w:ind w:left="-108" w:right="-108"/>
              <w:jc w:val="center"/>
            </w:pPr>
            <w:r>
              <w:rPr>
                <w:b w:val="0"/>
                <w:sz w:val="22"/>
                <w:szCs w:val="22"/>
              </w:rPr>
              <w:t>3 039 039,18387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1878DE" w14:textId="77777777" w:rsidR="001B011E" w:rsidRDefault="001B011E" w:rsidP="001B011E">
            <w:pPr>
              <w:ind w:left="-108" w:right="-108"/>
              <w:jc w:val="center"/>
            </w:pPr>
            <w:r>
              <w:rPr>
                <w:b w:val="0"/>
                <w:sz w:val="22"/>
                <w:szCs w:val="22"/>
              </w:rPr>
              <w:t>2 934 027,42012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DE1ABB2" w14:textId="77777777" w:rsidR="001B011E" w:rsidRDefault="001B011E" w:rsidP="001B011E">
            <w:pPr>
              <w:ind w:left="-108" w:right="-109"/>
              <w:jc w:val="center"/>
            </w:pPr>
            <w:r>
              <w:rPr>
                <w:b w:val="0"/>
                <w:sz w:val="22"/>
                <w:szCs w:val="22"/>
              </w:rPr>
              <w:t>96,54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584BDB4" w14:textId="77777777" w:rsidR="001B011E" w:rsidRDefault="001B011E" w:rsidP="001B011E">
            <w:pPr>
              <w:ind w:left="-108" w:right="-108"/>
              <w:jc w:val="center"/>
            </w:pPr>
            <w:r>
              <w:rPr>
                <w:b w:val="0"/>
                <w:sz w:val="22"/>
                <w:szCs w:val="22"/>
              </w:rPr>
              <w:t>3 421 022,48851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06E8DE9" w14:textId="77777777" w:rsidR="001B011E" w:rsidRDefault="001B011E" w:rsidP="001B011E">
            <w:pPr>
              <w:ind w:left="-108" w:right="-108"/>
              <w:jc w:val="center"/>
            </w:pPr>
            <w:r>
              <w:rPr>
                <w:b w:val="0"/>
                <w:sz w:val="22"/>
                <w:szCs w:val="22"/>
              </w:rPr>
              <w:t>3 283 556,48005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471697" w14:textId="77777777" w:rsidR="001B011E" w:rsidRDefault="001B011E" w:rsidP="001B011E">
            <w:pPr>
              <w:ind w:left="-108" w:right="-109"/>
              <w:jc w:val="center"/>
            </w:pPr>
            <w:r>
              <w:rPr>
                <w:b w:val="0"/>
                <w:sz w:val="22"/>
                <w:szCs w:val="22"/>
              </w:rPr>
              <w:t>95,98</w:t>
            </w:r>
          </w:p>
        </w:tc>
      </w:tr>
    </w:tbl>
    <w:p w14:paraId="3C5EB09B" w14:textId="77777777" w:rsidR="001B011E" w:rsidRDefault="00EE2637" w:rsidP="00EE2637">
      <w:pPr>
        <w:pStyle w:val="a9"/>
        <w:spacing w:before="0" w:beforeAutospacing="0" w:after="0" w:afterAutospacing="0"/>
        <w:ind w:firstLine="851"/>
        <w:jc w:val="both"/>
        <w:rPr>
          <w:color w:val="000000"/>
          <w:sz w:val="28"/>
          <w:szCs w:val="28"/>
        </w:rPr>
      </w:pPr>
      <w:r>
        <w:rPr>
          <w:color w:val="000000"/>
          <w:sz w:val="28"/>
          <w:szCs w:val="28"/>
        </w:rPr>
        <w:t>Р</w:t>
      </w:r>
      <w:r w:rsidR="001B011E">
        <w:rPr>
          <w:color w:val="000000"/>
          <w:sz w:val="28"/>
          <w:szCs w:val="28"/>
        </w:rPr>
        <w:t xml:space="preserve">асходная политика городского округа выстраивается с учетом единых приоритетов. Социально-экономическое развитие муниципального образования тесным образом связано с решениями, принятыми на государственном уровне, что оказывает прямое влияние на изменение бюджетных параметров. </w:t>
      </w:r>
    </w:p>
    <w:p w14:paraId="17AA02F4" w14:textId="77777777" w:rsidR="001B011E" w:rsidRDefault="001B011E" w:rsidP="00EE2637">
      <w:pPr>
        <w:pStyle w:val="a9"/>
        <w:spacing w:before="0" w:beforeAutospacing="0" w:after="0" w:afterAutospacing="0"/>
        <w:ind w:firstLine="851"/>
        <w:jc w:val="both"/>
        <w:rPr>
          <w:rFonts w:eastAsia="Calibri"/>
          <w:sz w:val="28"/>
          <w:szCs w:val="28"/>
          <w:lang w:eastAsia="en-US"/>
        </w:rPr>
      </w:pPr>
      <w:r>
        <w:rPr>
          <w:color w:val="000000"/>
          <w:sz w:val="28"/>
          <w:szCs w:val="28"/>
        </w:rPr>
        <w:t>Местный бюджет имеет социальную направленность, наибольший удельный вес в структуре расходов местного бюджета от общей суммы расходов занимают расходы по следующим разделам классификации расходов бюджетов:</w:t>
      </w:r>
    </w:p>
    <w:p w14:paraId="703FF98B" w14:textId="77777777" w:rsidR="001B011E" w:rsidRDefault="001B011E" w:rsidP="00EE2637">
      <w:pPr>
        <w:tabs>
          <w:tab w:val="left" w:pos="567"/>
        </w:tabs>
        <w:ind w:right="19" w:firstLine="851"/>
        <w:jc w:val="both"/>
        <w:rPr>
          <w:rFonts w:eastAsia="Calibri"/>
          <w:b w:val="0"/>
          <w:bCs w:val="0"/>
          <w:sz w:val="28"/>
          <w:szCs w:val="28"/>
          <w:lang w:eastAsia="en-US"/>
        </w:rPr>
      </w:pPr>
      <w:r>
        <w:rPr>
          <w:rFonts w:eastAsia="Calibri"/>
          <w:b w:val="0"/>
          <w:bCs w:val="0"/>
          <w:sz w:val="28"/>
          <w:szCs w:val="28"/>
          <w:lang w:eastAsia="en-US"/>
        </w:rPr>
        <w:t xml:space="preserve">- </w:t>
      </w:r>
      <w:r>
        <w:rPr>
          <w:b w:val="0"/>
          <w:sz w:val="28"/>
          <w:szCs w:val="28"/>
        </w:rPr>
        <w:t>0700</w:t>
      </w:r>
      <w:r>
        <w:rPr>
          <w:rFonts w:eastAsia="Calibri"/>
          <w:b w:val="0"/>
          <w:bCs w:val="0"/>
          <w:sz w:val="28"/>
          <w:szCs w:val="28"/>
          <w:lang w:eastAsia="en-US"/>
        </w:rPr>
        <w:t xml:space="preserve"> «Образование» - в 2022 году 53,3%, </w:t>
      </w:r>
      <w:r>
        <w:rPr>
          <w:b w:val="0"/>
          <w:color w:val="000000"/>
          <w:sz w:val="28"/>
          <w:szCs w:val="28"/>
        </w:rPr>
        <w:t>в 2021 году 54,66%;</w:t>
      </w:r>
    </w:p>
    <w:p w14:paraId="61553E75" w14:textId="77777777" w:rsidR="001B011E" w:rsidRDefault="001B011E" w:rsidP="00EE2637">
      <w:pPr>
        <w:tabs>
          <w:tab w:val="left" w:pos="567"/>
        </w:tabs>
        <w:ind w:right="19" w:firstLine="851"/>
        <w:jc w:val="both"/>
        <w:rPr>
          <w:rFonts w:eastAsia="Calibri"/>
          <w:b w:val="0"/>
          <w:bCs w:val="0"/>
          <w:sz w:val="28"/>
          <w:szCs w:val="28"/>
          <w:lang w:eastAsia="en-US"/>
        </w:rPr>
      </w:pPr>
      <w:r>
        <w:rPr>
          <w:rFonts w:eastAsia="Calibri"/>
          <w:b w:val="0"/>
          <w:bCs w:val="0"/>
          <w:sz w:val="28"/>
          <w:szCs w:val="28"/>
          <w:lang w:eastAsia="en-US"/>
        </w:rPr>
        <w:t xml:space="preserve">- </w:t>
      </w:r>
      <w:r>
        <w:rPr>
          <w:b w:val="0"/>
          <w:sz w:val="28"/>
          <w:szCs w:val="28"/>
        </w:rPr>
        <w:t xml:space="preserve">0400 </w:t>
      </w:r>
      <w:r>
        <w:rPr>
          <w:rFonts w:eastAsia="Calibri"/>
          <w:b w:val="0"/>
          <w:bCs w:val="0"/>
          <w:sz w:val="28"/>
          <w:szCs w:val="28"/>
          <w:lang w:eastAsia="en-US"/>
        </w:rPr>
        <w:t>«Национальная экономика» - 11,26%,</w:t>
      </w:r>
      <w:r>
        <w:rPr>
          <w:b w:val="0"/>
          <w:color w:val="000000"/>
          <w:sz w:val="28"/>
          <w:szCs w:val="28"/>
        </w:rPr>
        <w:t xml:space="preserve"> в 2021 году 8,67%;</w:t>
      </w:r>
    </w:p>
    <w:p w14:paraId="1E49FD2D" w14:textId="77777777" w:rsidR="001B011E" w:rsidRDefault="001B011E" w:rsidP="00EE2637">
      <w:pPr>
        <w:tabs>
          <w:tab w:val="left" w:pos="567"/>
        </w:tabs>
        <w:ind w:right="19" w:firstLine="851"/>
        <w:jc w:val="both"/>
        <w:rPr>
          <w:rFonts w:eastAsia="Calibri"/>
          <w:b w:val="0"/>
          <w:bCs w:val="0"/>
          <w:sz w:val="28"/>
          <w:szCs w:val="28"/>
          <w:lang w:eastAsia="en-US"/>
        </w:rPr>
      </w:pPr>
      <w:r>
        <w:rPr>
          <w:rFonts w:eastAsia="Calibri"/>
          <w:b w:val="0"/>
          <w:bCs w:val="0"/>
          <w:sz w:val="28"/>
          <w:szCs w:val="28"/>
          <w:lang w:eastAsia="en-US"/>
        </w:rPr>
        <w:t xml:space="preserve">- </w:t>
      </w:r>
      <w:r>
        <w:rPr>
          <w:b w:val="0"/>
          <w:sz w:val="28"/>
          <w:szCs w:val="28"/>
        </w:rPr>
        <w:t>0800</w:t>
      </w:r>
      <w:r>
        <w:rPr>
          <w:rFonts w:eastAsia="Calibri"/>
          <w:b w:val="0"/>
          <w:bCs w:val="0"/>
          <w:sz w:val="28"/>
          <w:szCs w:val="28"/>
          <w:lang w:eastAsia="en-US"/>
        </w:rPr>
        <w:t xml:space="preserve"> «Культура, кинематография» - 10,14%,</w:t>
      </w:r>
      <w:r>
        <w:rPr>
          <w:b w:val="0"/>
          <w:color w:val="000000"/>
          <w:sz w:val="28"/>
          <w:szCs w:val="28"/>
        </w:rPr>
        <w:t xml:space="preserve"> в 2021 году 9,73%;</w:t>
      </w:r>
    </w:p>
    <w:p w14:paraId="178265B1" w14:textId="77777777" w:rsidR="001B011E" w:rsidRDefault="001B011E" w:rsidP="00EE2637">
      <w:pPr>
        <w:tabs>
          <w:tab w:val="left" w:pos="567"/>
        </w:tabs>
        <w:ind w:right="19" w:firstLine="851"/>
        <w:jc w:val="both"/>
        <w:rPr>
          <w:rFonts w:eastAsia="Calibri"/>
          <w:b w:val="0"/>
          <w:bCs w:val="0"/>
          <w:sz w:val="28"/>
          <w:szCs w:val="28"/>
          <w:lang w:eastAsia="en-US"/>
        </w:rPr>
      </w:pPr>
      <w:r>
        <w:rPr>
          <w:rFonts w:eastAsia="Calibri"/>
          <w:b w:val="0"/>
          <w:bCs w:val="0"/>
          <w:sz w:val="28"/>
          <w:szCs w:val="28"/>
          <w:lang w:eastAsia="en-US"/>
        </w:rPr>
        <w:t xml:space="preserve">- </w:t>
      </w:r>
      <w:r>
        <w:rPr>
          <w:b w:val="0"/>
          <w:sz w:val="28"/>
          <w:szCs w:val="28"/>
        </w:rPr>
        <w:t>0100</w:t>
      </w:r>
      <w:r>
        <w:rPr>
          <w:rFonts w:eastAsia="Calibri"/>
          <w:b w:val="0"/>
          <w:bCs w:val="0"/>
          <w:sz w:val="28"/>
          <w:szCs w:val="28"/>
          <w:lang w:eastAsia="en-US"/>
        </w:rPr>
        <w:t xml:space="preserve"> «Общегосударственные вопросы» - 9,62%,</w:t>
      </w:r>
      <w:r>
        <w:rPr>
          <w:b w:val="0"/>
          <w:color w:val="000000"/>
          <w:sz w:val="28"/>
          <w:szCs w:val="28"/>
        </w:rPr>
        <w:t xml:space="preserve"> в 2021 году 10,61%;</w:t>
      </w:r>
    </w:p>
    <w:p w14:paraId="0083EF93" w14:textId="77777777" w:rsidR="00EE2637" w:rsidRDefault="001B011E" w:rsidP="00EE2637">
      <w:pPr>
        <w:tabs>
          <w:tab w:val="left" w:pos="567"/>
        </w:tabs>
        <w:ind w:right="19" w:firstLine="851"/>
        <w:jc w:val="both"/>
        <w:rPr>
          <w:b w:val="0"/>
          <w:color w:val="000000"/>
          <w:sz w:val="28"/>
          <w:szCs w:val="28"/>
        </w:rPr>
      </w:pPr>
      <w:r>
        <w:rPr>
          <w:rFonts w:eastAsia="Calibri"/>
          <w:b w:val="0"/>
          <w:bCs w:val="0"/>
          <w:sz w:val="28"/>
          <w:szCs w:val="28"/>
          <w:lang w:eastAsia="en-US"/>
        </w:rPr>
        <w:t xml:space="preserve">- </w:t>
      </w:r>
      <w:r>
        <w:rPr>
          <w:b w:val="0"/>
          <w:sz w:val="28"/>
          <w:szCs w:val="28"/>
        </w:rPr>
        <w:t>0500</w:t>
      </w:r>
      <w:r>
        <w:rPr>
          <w:rFonts w:eastAsia="Calibri"/>
          <w:b w:val="0"/>
          <w:bCs w:val="0"/>
          <w:sz w:val="28"/>
          <w:szCs w:val="28"/>
          <w:lang w:eastAsia="en-US"/>
        </w:rPr>
        <w:t xml:space="preserve"> «Жилищно-коммунальное хозяйство» - 6,59%,</w:t>
      </w:r>
      <w:r>
        <w:rPr>
          <w:b w:val="0"/>
          <w:color w:val="000000"/>
          <w:sz w:val="28"/>
          <w:szCs w:val="28"/>
        </w:rPr>
        <w:t xml:space="preserve"> в 2021 году 7,8</w:t>
      </w:r>
    </w:p>
    <w:p w14:paraId="608A9DB0" w14:textId="77777777" w:rsidR="001B011E" w:rsidRDefault="001B011E" w:rsidP="00EE2637">
      <w:pPr>
        <w:tabs>
          <w:tab w:val="left" w:pos="567"/>
        </w:tabs>
        <w:ind w:right="19" w:firstLine="851"/>
        <w:jc w:val="both"/>
        <w:rPr>
          <w:color w:val="000000"/>
          <w:sz w:val="28"/>
          <w:szCs w:val="28"/>
        </w:rPr>
      </w:pPr>
      <w:r>
        <w:rPr>
          <w:b w:val="0"/>
          <w:color w:val="000000"/>
          <w:sz w:val="28"/>
          <w:szCs w:val="28"/>
        </w:rPr>
        <w:t>8%;</w:t>
      </w:r>
    </w:p>
    <w:p w14:paraId="40D04720" w14:textId="77777777" w:rsidR="001B011E" w:rsidRDefault="001B011E" w:rsidP="00EE2637">
      <w:pPr>
        <w:pStyle w:val="a9"/>
        <w:spacing w:before="0" w:beforeAutospacing="0" w:after="0" w:afterAutospacing="0"/>
        <w:ind w:right="19" w:firstLine="851"/>
        <w:jc w:val="both"/>
        <w:rPr>
          <w:sz w:val="28"/>
          <w:szCs w:val="28"/>
        </w:rPr>
      </w:pPr>
      <w:r>
        <w:rPr>
          <w:color w:val="000000"/>
          <w:sz w:val="28"/>
          <w:szCs w:val="28"/>
        </w:rPr>
        <w:t xml:space="preserve">- </w:t>
      </w:r>
      <w:r>
        <w:rPr>
          <w:sz w:val="28"/>
          <w:szCs w:val="28"/>
        </w:rPr>
        <w:t>1100</w:t>
      </w:r>
      <w:r>
        <w:rPr>
          <w:color w:val="000000"/>
          <w:sz w:val="28"/>
          <w:szCs w:val="28"/>
        </w:rPr>
        <w:t xml:space="preserve"> «Физическая культура и спорт» - 4,21%</w:t>
      </w:r>
      <w:r>
        <w:rPr>
          <w:rFonts w:eastAsia="Calibri"/>
          <w:bCs/>
          <w:sz w:val="28"/>
          <w:szCs w:val="28"/>
          <w:lang w:eastAsia="en-US"/>
        </w:rPr>
        <w:t>,</w:t>
      </w:r>
      <w:r>
        <w:rPr>
          <w:color w:val="000000"/>
          <w:sz w:val="28"/>
          <w:szCs w:val="28"/>
        </w:rPr>
        <w:t xml:space="preserve"> в 2021 году 2,99%;</w:t>
      </w:r>
    </w:p>
    <w:p w14:paraId="114561EE" w14:textId="77777777" w:rsidR="001B011E" w:rsidRDefault="001B011E" w:rsidP="00EE2637">
      <w:pPr>
        <w:tabs>
          <w:tab w:val="left" w:pos="567"/>
        </w:tabs>
        <w:ind w:right="19" w:firstLine="851"/>
        <w:jc w:val="both"/>
        <w:rPr>
          <w:b w:val="0"/>
          <w:color w:val="000000"/>
          <w:sz w:val="28"/>
          <w:szCs w:val="28"/>
        </w:rPr>
      </w:pPr>
      <w:r>
        <w:rPr>
          <w:b w:val="0"/>
          <w:sz w:val="28"/>
          <w:szCs w:val="28"/>
        </w:rPr>
        <w:lastRenderedPageBreak/>
        <w:t>1000</w:t>
      </w:r>
      <w:r>
        <w:rPr>
          <w:b w:val="0"/>
          <w:color w:val="000000"/>
          <w:sz w:val="28"/>
          <w:szCs w:val="28"/>
        </w:rPr>
        <w:t xml:space="preserve"> «Социальная политика» - 3,83%</w:t>
      </w:r>
      <w:r>
        <w:rPr>
          <w:rFonts w:eastAsia="Calibri"/>
          <w:b w:val="0"/>
          <w:bCs w:val="0"/>
          <w:sz w:val="28"/>
          <w:szCs w:val="28"/>
          <w:lang w:eastAsia="en-US"/>
        </w:rPr>
        <w:t>,</w:t>
      </w:r>
      <w:r>
        <w:rPr>
          <w:b w:val="0"/>
          <w:color w:val="000000"/>
          <w:sz w:val="28"/>
          <w:szCs w:val="28"/>
        </w:rPr>
        <w:t xml:space="preserve"> в 2021 году 3,95%.</w:t>
      </w:r>
    </w:p>
    <w:p w14:paraId="2DCAAFFE" w14:textId="77777777" w:rsidR="001B011E" w:rsidRDefault="001B011E" w:rsidP="00EE2637">
      <w:pPr>
        <w:widowControl/>
        <w:autoSpaceDE/>
        <w:ind w:right="19" w:firstLine="851"/>
        <w:jc w:val="both"/>
        <w:rPr>
          <w:color w:val="000000"/>
          <w:sz w:val="28"/>
          <w:szCs w:val="28"/>
        </w:rPr>
      </w:pPr>
      <w:r>
        <w:rPr>
          <w:b w:val="0"/>
          <w:color w:val="000000"/>
          <w:sz w:val="28"/>
          <w:szCs w:val="28"/>
        </w:rPr>
        <w:tab/>
      </w:r>
      <w:r>
        <w:rPr>
          <w:b w:val="0"/>
          <w:bCs w:val="0"/>
          <w:sz w:val="28"/>
          <w:szCs w:val="28"/>
        </w:rPr>
        <w:t>Структура расходов местного бюджета (рисунок 6).</w:t>
      </w:r>
    </w:p>
    <w:p w14:paraId="53CE7685" w14:textId="77777777" w:rsidR="001B011E" w:rsidRDefault="001B011E" w:rsidP="001B011E">
      <w:pPr>
        <w:pStyle w:val="a9"/>
        <w:spacing w:before="0" w:after="0"/>
        <w:ind w:firstLine="709"/>
        <w:jc w:val="center"/>
        <w:rPr>
          <w:b/>
          <w:bCs/>
          <w:color w:val="000000"/>
          <w:sz w:val="28"/>
          <w:szCs w:val="28"/>
        </w:rPr>
      </w:pPr>
      <w:r>
        <w:rPr>
          <w:b/>
          <w:bCs/>
          <w:noProof/>
          <w:color w:val="000000"/>
          <w:sz w:val="28"/>
          <w:szCs w:val="28"/>
        </w:rPr>
        <w:drawing>
          <wp:inline distT="0" distB="0" distL="0" distR="0" wp14:anchorId="7FDD51DE" wp14:editId="689ABEE3">
            <wp:extent cx="5539740" cy="3459480"/>
            <wp:effectExtent l="0" t="0" r="381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l="-17" t="-24" r="-17" b="-24"/>
                    <a:stretch>
                      <a:fillRect/>
                    </a:stretch>
                  </pic:blipFill>
                  <pic:spPr bwMode="auto">
                    <a:xfrm>
                      <a:off x="0" y="0"/>
                      <a:ext cx="5539740" cy="3459480"/>
                    </a:xfrm>
                    <a:prstGeom prst="rect">
                      <a:avLst/>
                    </a:prstGeom>
                    <a:solidFill>
                      <a:srgbClr val="FFFFFF">
                        <a:alpha val="0"/>
                      </a:srgbClr>
                    </a:solidFill>
                    <a:ln>
                      <a:noFill/>
                    </a:ln>
                  </pic:spPr>
                </pic:pic>
              </a:graphicData>
            </a:graphic>
          </wp:inline>
        </w:drawing>
      </w:r>
    </w:p>
    <w:p w14:paraId="32A59E97" w14:textId="77777777" w:rsidR="001B011E" w:rsidRDefault="001B011E" w:rsidP="00EE2637">
      <w:pPr>
        <w:pStyle w:val="a9"/>
        <w:spacing w:before="0" w:beforeAutospacing="0" w:after="0" w:afterAutospacing="0"/>
        <w:ind w:firstLine="709"/>
        <w:jc w:val="center"/>
        <w:rPr>
          <w:b/>
          <w:bCs/>
          <w:color w:val="000000"/>
          <w:sz w:val="28"/>
          <w:szCs w:val="28"/>
        </w:rPr>
      </w:pPr>
    </w:p>
    <w:p w14:paraId="16C1CB45" w14:textId="77777777" w:rsidR="001B011E" w:rsidRDefault="001B011E" w:rsidP="00EE2637">
      <w:pPr>
        <w:pStyle w:val="a9"/>
        <w:spacing w:before="0" w:beforeAutospacing="0" w:after="0" w:afterAutospacing="0"/>
        <w:ind w:firstLine="709"/>
        <w:jc w:val="both"/>
        <w:rPr>
          <w:sz w:val="28"/>
          <w:szCs w:val="28"/>
        </w:rPr>
      </w:pPr>
      <w:r>
        <w:rPr>
          <w:sz w:val="28"/>
          <w:szCs w:val="28"/>
        </w:rPr>
        <w:t>В 2022 году Вилючинский городской округ принимал участие в реализации:</w:t>
      </w:r>
    </w:p>
    <w:p w14:paraId="239FC353" w14:textId="77777777" w:rsidR="001B011E" w:rsidRDefault="001B011E" w:rsidP="00EE2637">
      <w:pPr>
        <w:pStyle w:val="a9"/>
        <w:spacing w:before="0" w:beforeAutospacing="0" w:after="0" w:afterAutospacing="0"/>
        <w:ind w:firstLine="709"/>
        <w:jc w:val="both"/>
        <w:rPr>
          <w:sz w:val="28"/>
          <w:szCs w:val="28"/>
        </w:rPr>
      </w:pPr>
      <w:r>
        <w:rPr>
          <w:sz w:val="28"/>
          <w:szCs w:val="28"/>
        </w:rPr>
        <w:t xml:space="preserve">- регионального проекта «Обеспечение качественно нового уровня развития инфраструктуры культуры («Культурная среда»)» </w:t>
      </w:r>
      <w:r>
        <w:rPr>
          <w:bCs/>
          <w:sz w:val="28"/>
          <w:szCs w:val="28"/>
        </w:rPr>
        <w:t>в рамках реализации Национального проекта «Культура»;</w:t>
      </w:r>
    </w:p>
    <w:p w14:paraId="431515E7" w14:textId="77777777" w:rsidR="001B011E" w:rsidRDefault="001B011E" w:rsidP="00EE2637">
      <w:pPr>
        <w:pStyle w:val="a9"/>
        <w:spacing w:before="0" w:beforeAutospacing="0" w:after="0" w:afterAutospacing="0"/>
        <w:ind w:firstLine="709"/>
        <w:jc w:val="both"/>
        <w:rPr>
          <w:sz w:val="28"/>
          <w:szCs w:val="28"/>
        </w:rPr>
      </w:pPr>
      <w:r>
        <w:rPr>
          <w:sz w:val="28"/>
          <w:szCs w:val="28"/>
        </w:rPr>
        <w:t>- регионального проекта «</w:t>
      </w:r>
      <w:r>
        <w:rPr>
          <w:bCs/>
          <w:sz w:val="28"/>
          <w:szCs w:val="28"/>
        </w:rPr>
        <w:t>Успех каждого ребенка» в рамках реализации Национального проекта «Образование»;</w:t>
      </w:r>
    </w:p>
    <w:p w14:paraId="1AF61517" w14:textId="77777777" w:rsidR="001B011E" w:rsidRDefault="001B011E" w:rsidP="00EE2637">
      <w:pPr>
        <w:pStyle w:val="a9"/>
        <w:spacing w:before="0" w:beforeAutospacing="0" w:after="0" w:afterAutospacing="0"/>
        <w:ind w:firstLine="709"/>
        <w:jc w:val="both"/>
        <w:rPr>
          <w:sz w:val="28"/>
          <w:szCs w:val="28"/>
        </w:rPr>
      </w:pPr>
      <w:r>
        <w:rPr>
          <w:sz w:val="28"/>
          <w:szCs w:val="28"/>
        </w:rPr>
        <w:t xml:space="preserve">- регионального проекта «Формирование комфортной городской среды» </w:t>
      </w:r>
      <w:r>
        <w:rPr>
          <w:bCs/>
          <w:sz w:val="28"/>
          <w:szCs w:val="28"/>
        </w:rPr>
        <w:t>в рамках реализации Национального проекта «Жилье и городская среда»;</w:t>
      </w:r>
    </w:p>
    <w:p w14:paraId="6D93C27C" w14:textId="77777777" w:rsidR="001B011E" w:rsidRDefault="001B011E" w:rsidP="00EE2637">
      <w:pPr>
        <w:pStyle w:val="a9"/>
        <w:spacing w:before="0" w:beforeAutospacing="0" w:after="0" w:afterAutospacing="0"/>
        <w:ind w:firstLine="709"/>
        <w:jc w:val="both"/>
        <w:rPr>
          <w:sz w:val="28"/>
          <w:szCs w:val="28"/>
        </w:rPr>
      </w:pPr>
      <w:r>
        <w:rPr>
          <w:sz w:val="28"/>
          <w:szCs w:val="28"/>
        </w:rPr>
        <w:t>- регионального проекта «</w:t>
      </w:r>
      <w:r>
        <w:rPr>
          <w:bCs/>
          <w:sz w:val="28"/>
          <w:szCs w:val="28"/>
        </w:rPr>
        <w:t xml:space="preserve">Содействие занятости женщин – создание условий дошкольного </w:t>
      </w:r>
      <w:proofErr w:type="gramStart"/>
      <w:r>
        <w:rPr>
          <w:bCs/>
          <w:sz w:val="28"/>
          <w:szCs w:val="28"/>
        </w:rPr>
        <w:t>образования  для</w:t>
      </w:r>
      <w:proofErr w:type="gramEnd"/>
      <w:r>
        <w:rPr>
          <w:bCs/>
          <w:sz w:val="28"/>
          <w:szCs w:val="28"/>
        </w:rPr>
        <w:t xml:space="preserve"> детей в возрасте до трех лет» в рамках реализации Национального проекта «Демография».</w:t>
      </w:r>
    </w:p>
    <w:p w14:paraId="5898F28D" w14:textId="77777777" w:rsidR="00EE2637" w:rsidRDefault="00EE2637" w:rsidP="00EE2637">
      <w:pPr>
        <w:pStyle w:val="a9"/>
        <w:spacing w:before="0" w:beforeAutospacing="0" w:after="0" w:afterAutospacing="0"/>
        <w:ind w:firstLine="709"/>
        <w:jc w:val="center"/>
        <w:rPr>
          <w:b/>
          <w:sz w:val="28"/>
          <w:szCs w:val="28"/>
        </w:rPr>
      </w:pPr>
    </w:p>
    <w:p w14:paraId="7E9DED73" w14:textId="77777777" w:rsidR="001B011E" w:rsidRDefault="001B011E" w:rsidP="00EE2637">
      <w:pPr>
        <w:pStyle w:val="a9"/>
        <w:spacing w:before="0" w:beforeAutospacing="0" w:after="0" w:afterAutospacing="0"/>
        <w:ind w:firstLine="709"/>
        <w:jc w:val="center"/>
        <w:rPr>
          <w:rFonts w:eastAsia="Calibri"/>
          <w:sz w:val="28"/>
          <w:szCs w:val="28"/>
          <w:lang w:eastAsia="en-US"/>
        </w:rPr>
      </w:pPr>
      <w:r>
        <w:rPr>
          <w:b/>
          <w:sz w:val="28"/>
          <w:szCs w:val="28"/>
        </w:rPr>
        <w:t>Основные параметры о ходе реализации и об оценке эффективности реализации муниципальных программ.</w:t>
      </w:r>
    </w:p>
    <w:p w14:paraId="0BAB5A01" w14:textId="77777777" w:rsidR="001B011E" w:rsidRDefault="001B011E" w:rsidP="00EE2637">
      <w:pPr>
        <w:widowControl/>
        <w:ind w:firstLine="709"/>
        <w:jc w:val="both"/>
        <w:rPr>
          <w:sz w:val="28"/>
          <w:szCs w:val="28"/>
        </w:rPr>
      </w:pPr>
      <w:r>
        <w:rPr>
          <w:rFonts w:eastAsia="Calibri"/>
          <w:b w:val="0"/>
          <w:bCs w:val="0"/>
          <w:sz w:val="28"/>
          <w:szCs w:val="28"/>
          <w:lang w:eastAsia="en-US"/>
        </w:rPr>
        <w:t>Местный бюджет Вилючинского городского округа формируется на базе муниципальных программ по принципу программно-целевого планирования</w:t>
      </w:r>
      <w:r>
        <w:rPr>
          <w:b w:val="0"/>
          <w:bCs w:val="0"/>
          <w:sz w:val="28"/>
          <w:szCs w:val="28"/>
        </w:rPr>
        <w:t xml:space="preserve">, объем бюджетных ассигнований на финансовое обеспечение муниципальных программ утверждается решением Думы Вилючинского городского округа о местном бюджете на очередной финансовый год и на плановый период. </w:t>
      </w:r>
    </w:p>
    <w:p w14:paraId="47A88A57" w14:textId="77777777" w:rsidR="001B011E" w:rsidRDefault="001B011E" w:rsidP="00EE2637">
      <w:pPr>
        <w:pStyle w:val="a9"/>
        <w:spacing w:before="0" w:beforeAutospacing="0" w:after="0" w:afterAutospacing="0"/>
        <w:ind w:firstLine="709"/>
        <w:jc w:val="both"/>
        <w:rPr>
          <w:bCs/>
          <w:sz w:val="28"/>
          <w:szCs w:val="28"/>
        </w:rPr>
      </w:pPr>
      <w:r>
        <w:rPr>
          <w:sz w:val="28"/>
          <w:szCs w:val="28"/>
        </w:rPr>
        <w:t>В 2022 году на территории Вилючинского городского округа реализ</w:t>
      </w:r>
      <w:r w:rsidR="00CE52E1">
        <w:rPr>
          <w:sz w:val="28"/>
          <w:szCs w:val="28"/>
        </w:rPr>
        <w:t>овались</w:t>
      </w:r>
      <w:r>
        <w:rPr>
          <w:sz w:val="28"/>
          <w:szCs w:val="28"/>
        </w:rPr>
        <w:t xml:space="preserve"> мероприятия 15 муниципальных программ, которые охватывают все основные сферы деятельности органов местного самоуправления. </w:t>
      </w:r>
    </w:p>
    <w:p w14:paraId="27D00B5E" w14:textId="77777777" w:rsidR="001B011E" w:rsidRDefault="001B011E" w:rsidP="00EE2637">
      <w:pPr>
        <w:pStyle w:val="a9"/>
        <w:spacing w:before="0" w:beforeAutospacing="0" w:after="0" w:afterAutospacing="0"/>
        <w:ind w:firstLine="709"/>
        <w:jc w:val="both"/>
        <w:rPr>
          <w:sz w:val="28"/>
          <w:szCs w:val="28"/>
        </w:rPr>
      </w:pPr>
      <w:r>
        <w:rPr>
          <w:bCs/>
          <w:sz w:val="28"/>
          <w:szCs w:val="28"/>
        </w:rPr>
        <w:lastRenderedPageBreak/>
        <w:t xml:space="preserve">На 2022 год на реализацию мероприятий муниципальных программ в местном бюджете </w:t>
      </w:r>
      <w:r w:rsidR="00CE52E1">
        <w:rPr>
          <w:bCs/>
          <w:sz w:val="28"/>
          <w:szCs w:val="28"/>
        </w:rPr>
        <w:t xml:space="preserve">было </w:t>
      </w:r>
      <w:r>
        <w:rPr>
          <w:bCs/>
          <w:sz w:val="28"/>
          <w:szCs w:val="28"/>
        </w:rPr>
        <w:t xml:space="preserve">предусмотрено 3271,7 млн. рублей, исполнение составило 3136,2 млн. рублей, или 95,86% от запланированного. </w:t>
      </w:r>
      <w:r>
        <w:rPr>
          <w:sz w:val="28"/>
          <w:szCs w:val="28"/>
        </w:rPr>
        <w:t>Источником финансирования мероприятий муниципальных программ явля</w:t>
      </w:r>
      <w:r w:rsidR="00CE52E1">
        <w:rPr>
          <w:sz w:val="28"/>
          <w:szCs w:val="28"/>
        </w:rPr>
        <w:t>лись</w:t>
      </w:r>
      <w:r>
        <w:rPr>
          <w:sz w:val="28"/>
          <w:szCs w:val="28"/>
        </w:rPr>
        <w:t xml:space="preserve"> средства федерального, краевого, местного бюджетов, также могут быть предусмотрены внебюджетные источники.</w:t>
      </w:r>
    </w:p>
    <w:p w14:paraId="7350CDDE" w14:textId="77777777" w:rsidR="001B011E" w:rsidRDefault="001B011E" w:rsidP="00EE2637">
      <w:pPr>
        <w:pStyle w:val="a9"/>
        <w:spacing w:before="0" w:beforeAutospacing="0" w:after="0" w:afterAutospacing="0"/>
        <w:ind w:firstLine="709"/>
        <w:jc w:val="both"/>
        <w:rPr>
          <w:sz w:val="28"/>
          <w:szCs w:val="28"/>
        </w:rPr>
      </w:pPr>
      <w:r>
        <w:rPr>
          <w:sz w:val="28"/>
          <w:szCs w:val="28"/>
        </w:rPr>
        <w:t>Расходы местного бюджета по муниципальным программам (рисунок 7).</w:t>
      </w:r>
    </w:p>
    <w:p w14:paraId="7DF6AABE" w14:textId="77777777" w:rsidR="001B011E" w:rsidRDefault="001B011E" w:rsidP="00EE2637">
      <w:pPr>
        <w:pStyle w:val="a9"/>
        <w:spacing w:before="0" w:beforeAutospacing="0" w:after="0" w:afterAutospacing="0"/>
        <w:ind w:firstLine="709"/>
        <w:jc w:val="both"/>
        <w:rPr>
          <w:sz w:val="28"/>
          <w:szCs w:val="28"/>
        </w:rPr>
      </w:pPr>
    </w:p>
    <w:p w14:paraId="7B0126D8" w14:textId="77777777" w:rsidR="001B011E" w:rsidRDefault="001B011E" w:rsidP="00EE2637">
      <w:pPr>
        <w:pStyle w:val="a9"/>
        <w:spacing w:before="0" w:beforeAutospacing="0" w:after="0" w:afterAutospacing="0"/>
        <w:ind w:firstLine="709"/>
        <w:jc w:val="both"/>
        <w:rPr>
          <w:sz w:val="28"/>
          <w:szCs w:val="28"/>
        </w:rPr>
      </w:pPr>
      <w:r>
        <w:rPr>
          <w:noProof/>
          <w:sz w:val="28"/>
          <w:szCs w:val="28"/>
        </w:rPr>
        <w:drawing>
          <wp:inline distT="0" distB="0" distL="0" distR="0" wp14:anchorId="1399F371" wp14:editId="141CFBE3">
            <wp:extent cx="5319423" cy="2854518"/>
            <wp:effectExtent l="0" t="0" r="0" b="317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l="-12" t="-20" r="-12" b="-20"/>
                    <a:stretch>
                      <a:fillRect/>
                    </a:stretch>
                  </pic:blipFill>
                  <pic:spPr bwMode="auto">
                    <a:xfrm>
                      <a:off x="0" y="0"/>
                      <a:ext cx="5316073" cy="2852720"/>
                    </a:xfrm>
                    <a:prstGeom prst="rect">
                      <a:avLst/>
                    </a:prstGeom>
                    <a:solidFill>
                      <a:srgbClr val="FFFFFF">
                        <a:alpha val="0"/>
                      </a:srgbClr>
                    </a:solidFill>
                    <a:ln>
                      <a:noFill/>
                    </a:ln>
                  </pic:spPr>
                </pic:pic>
              </a:graphicData>
            </a:graphic>
          </wp:inline>
        </w:drawing>
      </w:r>
    </w:p>
    <w:p w14:paraId="763C14FE" w14:textId="77777777" w:rsidR="001B011E" w:rsidRDefault="001B011E" w:rsidP="00EE2637">
      <w:pPr>
        <w:pStyle w:val="a9"/>
        <w:spacing w:before="0" w:beforeAutospacing="0" w:after="0" w:afterAutospacing="0"/>
        <w:ind w:firstLine="709"/>
        <w:jc w:val="both"/>
        <w:rPr>
          <w:sz w:val="28"/>
          <w:szCs w:val="28"/>
        </w:rPr>
      </w:pPr>
    </w:p>
    <w:p w14:paraId="79FE3D18" w14:textId="77777777" w:rsidR="001B011E" w:rsidRDefault="001B011E" w:rsidP="00EE2637">
      <w:pPr>
        <w:widowControl/>
        <w:autoSpaceDE/>
        <w:ind w:firstLine="709"/>
        <w:jc w:val="both"/>
        <w:rPr>
          <w:b w:val="0"/>
          <w:sz w:val="28"/>
          <w:szCs w:val="28"/>
        </w:rPr>
      </w:pPr>
      <w:r>
        <w:rPr>
          <w:rFonts w:eastAsia="Calibri"/>
          <w:b w:val="0"/>
          <w:bCs w:val="0"/>
          <w:sz w:val="28"/>
          <w:szCs w:val="28"/>
          <w:lang w:eastAsia="en-US"/>
        </w:rPr>
        <w:t>В общем объеме расходов местного бюджета расходы в рамках муниципальных программ в 2022 году составили по плану 95,63%, исполнение 95,51%, в 2021 году доля муниципальных программ составляла по исполнению 94,9%.</w:t>
      </w:r>
      <w:r>
        <w:rPr>
          <w:b w:val="0"/>
          <w:sz w:val="28"/>
          <w:szCs w:val="28"/>
        </w:rPr>
        <w:t xml:space="preserve"> (рисунок 8).</w:t>
      </w:r>
    </w:p>
    <w:p w14:paraId="297AC66B" w14:textId="77777777" w:rsidR="001B011E" w:rsidRDefault="001B011E" w:rsidP="00EE2637">
      <w:pPr>
        <w:widowControl/>
        <w:autoSpaceDE/>
        <w:ind w:firstLine="709"/>
        <w:jc w:val="both"/>
        <w:rPr>
          <w:b w:val="0"/>
          <w:sz w:val="28"/>
          <w:szCs w:val="28"/>
        </w:rPr>
      </w:pPr>
    </w:p>
    <w:p w14:paraId="661AC4B8" w14:textId="77777777" w:rsidR="001B011E" w:rsidRDefault="001B011E" w:rsidP="00EE2637">
      <w:pPr>
        <w:widowControl/>
        <w:autoSpaceDE/>
        <w:ind w:firstLine="709"/>
        <w:jc w:val="both"/>
        <w:rPr>
          <w:b w:val="0"/>
          <w:sz w:val="28"/>
          <w:szCs w:val="28"/>
        </w:rPr>
      </w:pPr>
      <w:r>
        <w:rPr>
          <w:b w:val="0"/>
          <w:noProof/>
          <w:sz w:val="28"/>
          <w:szCs w:val="28"/>
        </w:rPr>
        <w:drawing>
          <wp:inline distT="0" distB="0" distL="0" distR="0" wp14:anchorId="36F7F208" wp14:editId="610CEA15">
            <wp:extent cx="4648200" cy="3154680"/>
            <wp:effectExtent l="0" t="0" r="0" b="762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l="-12" t="-20" r="-12" b="-20"/>
                    <a:stretch>
                      <a:fillRect/>
                    </a:stretch>
                  </pic:blipFill>
                  <pic:spPr bwMode="auto">
                    <a:xfrm>
                      <a:off x="0" y="0"/>
                      <a:ext cx="4648200" cy="3154680"/>
                    </a:xfrm>
                    <a:prstGeom prst="rect">
                      <a:avLst/>
                    </a:prstGeom>
                    <a:solidFill>
                      <a:srgbClr val="FFFFFF">
                        <a:alpha val="0"/>
                      </a:srgbClr>
                    </a:solidFill>
                    <a:ln>
                      <a:noFill/>
                    </a:ln>
                  </pic:spPr>
                </pic:pic>
              </a:graphicData>
            </a:graphic>
          </wp:inline>
        </w:drawing>
      </w:r>
    </w:p>
    <w:p w14:paraId="2BF9BC7C" w14:textId="77777777" w:rsidR="001B011E" w:rsidRDefault="001B011E" w:rsidP="00EE2637">
      <w:pPr>
        <w:widowControl/>
        <w:autoSpaceDE/>
        <w:ind w:firstLine="709"/>
        <w:jc w:val="both"/>
        <w:rPr>
          <w:b w:val="0"/>
          <w:sz w:val="28"/>
          <w:szCs w:val="28"/>
        </w:rPr>
      </w:pPr>
    </w:p>
    <w:p w14:paraId="26C09B45" w14:textId="77777777" w:rsidR="001B011E" w:rsidRDefault="001B011E" w:rsidP="00EE2637">
      <w:pPr>
        <w:pStyle w:val="a9"/>
        <w:spacing w:before="0" w:beforeAutospacing="0" w:after="0" w:afterAutospacing="0"/>
        <w:ind w:firstLine="709"/>
        <w:jc w:val="both"/>
      </w:pPr>
      <w:r>
        <w:rPr>
          <w:sz w:val="28"/>
          <w:szCs w:val="28"/>
        </w:rPr>
        <w:lastRenderedPageBreak/>
        <w:t>Основные параметры муниципальных программ приведены в таблице 4.</w:t>
      </w:r>
    </w:p>
    <w:p w14:paraId="46115EB6" w14:textId="77777777" w:rsidR="001B011E" w:rsidRDefault="001B011E" w:rsidP="00EE2637">
      <w:pPr>
        <w:ind w:firstLine="709"/>
        <w:jc w:val="right"/>
        <w:rPr>
          <w:b w:val="0"/>
          <w:sz w:val="24"/>
          <w:szCs w:val="24"/>
        </w:rPr>
      </w:pPr>
      <w:r>
        <w:rPr>
          <w:b w:val="0"/>
          <w:sz w:val="24"/>
          <w:szCs w:val="24"/>
        </w:rPr>
        <w:t>Таблица 4</w:t>
      </w:r>
    </w:p>
    <w:p w14:paraId="236B523F" w14:textId="77777777" w:rsidR="001B011E" w:rsidRDefault="001B011E" w:rsidP="00EE2637">
      <w:pPr>
        <w:ind w:firstLine="709"/>
        <w:jc w:val="right"/>
        <w:rPr>
          <w:b w:val="0"/>
          <w:sz w:val="22"/>
          <w:szCs w:val="22"/>
        </w:rPr>
      </w:pPr>
      <w:r>
        <w:rPr>
          <w:b w:val="0"/>
          <w:sz w:val="24"/>
          <w:szCs w:val="24"/>
        </w:rPr>
        <w:t xml:space="preserve">тыс. рублей </w:t>
      </w:r>
    </w:p>
    <w:tbl>
      <w:tblPr>
        <w:tblW w:w="9781" w:type="dxa"/>
        <w:tblInd w:w="-34" w:type="dxa"/>
        <w:tblLayout w:type="fixed"/>
        <w:tblLook w:val="0000" w:firstRow="0" w:lastRow="0" w:firstColumn="0" w:lastColumn="0" w:noHBand="0" w:noVBand="0"/>
      </w:tblPr>
      <w:tblGrid>
        <w:gridCol w:w="482"/>
        <w:gridCol w:w="2779"/>
        <w:gridCol w:w="1701"/>
        <w:gridCol w:w="1559"/>
        <w:gridCol w:w="992"/>
        <w:gridCol w:w="1418"/>
        <w:gridCol w:w="850"/>
      </w:tblGrid>
      <w:tr w:rsidR="001B011E" w14:paraId="00679056" w14:textId="77777777" w:rsidTr="007D2A25">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673F0477" w14:textId="77777777" w:rsidR="001B011E" w:rsidRDefault="001B011E" w:rsidP="00EE2637">
            <w:pPr>
              <w:shd w:val="clear" w:color="auto" w:fill="FFFFFF"/>
              <w:ind w:left="-108" w:right="-52"/>
              <w:jc w:val="center"/>
              <w:rPr>
                <w:b w:val="0"/>
                <w:sz w:val="22"/>
                <w:szCs w:val="22"/>
              </w:rPr>
            </w:pPr>
            <w:r>
              <w:rPr>
                <w:b w:val="0"/>
                <w:sz w:val="22"/>
                <w:szCs w:val="22"/>
              </w:rPr>
              <w:t>№</w:t>
            </w:r>
          </w:p>
          <w:p w14:paraId="779B314E" w14:textId="77777777" w:rsidR="001B011E" w:rsidRDefault="001B011E" w:rsidP="00EE2637">
            <w:pPr>
              <w:shd w:val="clear" w:color="auto" w:fill="FFFFFF"/>
              <w:ind w:left="-108" w:right="-52"/>
              <w:jc w:val="center"/>
            </w:pPr>
            <w:r>
              <w:rPr>
                <w:b w:val="0"/>
                <w:sz w:val="22"/>
                <w:szCs w:val="22"/>
              </w:rPr>
              <w:t>п/п</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17BF62A4" w14:textId="77777777" w:rsidR="001B011E" w:rsidRDefault="001B011E" w:rsidP="00EE2637">
            <w:pPr>
              <w:shd w:val="clear" w:color="auto" w:fill="FFFFFF"/>
              <w:jc w:val="center"/>
            </w:pPr>
            <w:r>
              <w:rPr>
                <w:b w:val="0"/>
                <w:sz w:val="22"/>
                <w:szCs w:val="22"/>
              </w:rPr>
              <w:t>Наименование программы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37F73C" w14:textId="77777777" w:rsidR="001B011E" w:rsidRDefault="001B011E" w:rsidP="00EE2637">
            <w:pPr>
              <w:shd w:val="clear" w:color="auto" w:fill="FFFFFF"/>
              <w:ind w:left="-108" w:right="-108"/>
              <w:jc w:val="center"/>
            </w:pPr>
            <w:r>
              <w:rPr>
                <w:b w:val="0"/>
                <w:sz w:val="22"/>
                <w:szCs w:val="22"/>
              </w:rPr>
              <w:t>Уточненный план на 2022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14817B" w14:textId="77777777" w:rsidR="001B011E" w:rsidRDefault="001B011E" w:rsidP="00EE2637">
            <w:pPr>
              <w:shd w:val="clear" w:color="auto" w:fill="FFFFFF"/>
              <w:ind w:left="-108" w:right="-108"/>
              <w:jc w:val="center"/>
            </w:pPr>
            <w:r>
              <w:rPr>
                <w:b w:val="0"/>
                <w:sz w:val="22"/>
                <w:szCs w:val="22"/>
              </w:rPr>
              <w:t>Исполнение за 2022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7B80681" w14:textId="77777777" w:rsidR="001B011E" w:rsidRDefault="001B011E" w:rsidP="00EE2637">
            <w:pPr>
              <w:shd w:val="clear" w:color="auto" w:fill="FFFFFF"/>
              <w:ind w:left="-108" w:right="-108"/>
              <w:jc w:val="center"/>
            </w:pPr>
            <w:r>
              <w:rPr>
                <w:b w:val="0"/>
                <w:sz w:val="22"/>
                <w:szCs w:val="22"/>
              </w:rPr>
              <w:t>% исполнения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DE4CE5" w14:textId="77777777" w:rsidR="001B011E" w:rsidRDefault="001B011E" w:rsidP="00EE2637">
            <w:pPr>
              <w:rPr>
                <w:b w:val="0"/>
                <w:sz w:val="22"/>
                <w:szCs w:val="22"/>
              </w:rPr>
            </w:pPr>
            <w:r>
              <w:rPr>
                <w:b w:val="0"/>
                <w:sz w:val="22"/>
                <w:szCs w:val="22"/>
              </w:rPr>
              <w:t xml:space="preserve">отклонение </w:t>
            </w:r>
          </w:p>
          <w:p w14:paraId="5038B259" w14:textId="77777777" w:rsidR="001B011E" w:rsidRDefault="001B011E" w:rsidP="00EE2637">
            <w:pPr>
              <w:shd w:val="clear" w:color="auto" w:fill="FFFFFF"/>
              <w:ind w:left="-108" w:right="-108"/>
              <w:jc w:val="center"/>
              <w:rPr>
                <w:b w:val="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1EF346" w14:textId="77777777" w:rsidR="001B011E" w:rsidRDefault="001B011E" w:rsidP="00EE2637">
            <w:pPr>
              <w:shd w:val="clear" w:color="auto" w:fill="FFFFFF"/>
              <w:ind w:left="-108" w:right="-108"/>
              <w:jc w:val="center"/>
            </w:pPr>
            <w:r>
              <w:rPr>
                <w:b w:val="0"/>
                <w:sz w:val="22"/>
                <w:szCs w:val="22"/>
              </w:rPr>
              <w:t>Доля программы в общем объеме МП, %</w:t>
            </w:r>
          </w:p>
        </w:tc>
      </w:tr>
      <w:tr w:rsidR="001B011E" w14:paraId="1710A76A" w14:textId="77777777" w:rsidTr="007D2A25">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2018E6CC" w14:textId="77777777" w:rsidR="001B011E" w:rsidRDefault="001B011E" w:rsidP="00EE2637">
            <w:pPr>
              <w:shd w:val="clear" w:color="auto" w:fill="FFFFFF"/>
              <w:ind w:left="-108" w:right="-52"/>
              <w:jc w:val="center"/>
            </w:pPr>
            <w:r>
              <w:rPr>
                <w:b w:val="0"/>
                <w:sz w:val="22"/>
                <w:szCs w:val="22"/>
              </w:rPr>
              <w:t>1</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765AD262" w14:textId="77777777" w:rsidR="001B011E" w:rsidRDefault="001B011E" w:rsidP="00EE2637">
            <w:pPr>
              <w:shd w:val="clear" w:color="auto" w:fill="FFFFFF"/>
              <w:ind w:right="-108"/>
            </w:pPr>
            <w:r>
              <w:rPr>
                <w:b w:val="0"/>
                <w:sz w:val="22"/>
                <w:szCs w:val="22"/>
              </w:rPr>
              <w:t xml:space="preserve">«Развитие </w:t>
            </w:r>
            <w:proofErr w:type="gramStart"/>
            <w:r>
              <w:rPr>
                <w:b w:val="0"/>
                <w:sz w:val="22"/>
                <w:szCs w:val="22"/>
              </w:rPr>
              <w:t>образования  в</w:t>
            </w:r>
            <w:proofErr w:type="gramEnd"/>
            <w:r>
              <w:rPr>
                <w:b w:val="0"/>
                <w:sz w:val="22"/>
                <w:szCs w:val="22"/>
              </w:rPr>
              <w:t xml:space="preserve"> Вилючинском городском округе»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46039F" w14:textId="77777777" w:rsidR="001B011E" w:rsidRDefault="001B011E" w:rsidP="00EE2637">
            <w:pPr>
              <w:ind w:left="-108" w:right="-108"/>
              <w:jc w:val="center"/>
            </w:pPr>
            <w:r>
              <w:rPr>
                <w:b w:val="0"/>
                <w:bCs w:val="0"/>
                <w:sz w:val="22"/>
                <w:szCs w:val="22"/>
              </w:rPr>
              <w:t>1 763 978,09330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05B4B7" w14:textId="77777777" w:rsidR="001B011E" w:rsidRDefault="001B011E" w:rsidP="00EE2637">
            <w:pPr>
              <w:ind w:left="-108" w:right="-108"/>
              <w:jc w:val="center"/>
            </w:pPr>
            <w:r>
              <w:rPr>
                <w:b w:val="0"/>
                <w:bCs w:val="0"/>
                <w:sz w:val="22"/>
                <w:szCs w:val="22"/>
              </w:rPr>
              <w:t>1 737 022,64539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F2B50A" w14:textId="77777777" w:rsidR="001B011E" w:rsidRDefault="001B011E" w:rsidP="00EE2637">
            <w:pPr>
              <w:jc w:val="center"/>
            </w:pPr>
            <w:r>
              <w:rPr>
                <w:b w:val="0"/>
                <w:bCs w:val="0"/>
                <w:sz w:val="22"/>
                <w:szCs w:val="22"/>
              </w:rPr>
              <w:t>98,47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517EAF9" w14:textId="77777777" w:rsidR="001B011E" w:rsidRDefault="001B011E" w:rsidP="00EE2637">
            <w:pPr>
              <w:ind w:left="-108" w:right="-108"/>
            </w:pPr>
            <w:r>
              <w:rPr>
                <w:b w:val="0"/>
                <w:sz w:val="22"/>
                <w:szCs w:val="22"/>
              </w:rPr>
              <w:t>-26955,44791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9DF7A0" w14:textId="77777777" w:rsidR="001B011E" w:rsidRDefault="001B011E" w:rsidP="00EE2637">
            <w:pPr>
              <w:jc w:val="center"/>
              <w:rPr>
                <w:b w:val="0"/>
                <w:bCs w:val="0"/>
                <w:sz w:val="22"/>
                <w:szCs w:val="22"/>
              </w:rPr>
            </w:pPr>
            <w:r>
              <w:rPr>
                <w:b w:val="0"/>
                <w:sz w:val="22"/>
                <w:szCs w:val="22"/>
              </w:rPr>
              <w:t>55,39</w:t>
            </w:r>
          </w:p>
          <w:p w14:paraId="24316C33" w14:textId="77777777" w:rsidR="001B011E" w:rsidRDefault="001B011E" w:rsidP="00EE2637">
            <w:pPr>
              <w:jc w:val="center"/>
              <w:rPr>
                <w:b w:val="0"/>
                <w:bCs w:val="0"/>
                <w:sz w:val="22"/>
                <w:szCs w:val="22"/>
              </w:rPr>
            </w:pPr>
          </w:p>
        </w:tc>
      </w:tr>
      <w:tr w:rsidR="001B011E" w14:paraId="0BC77FD8" w14:textId="77777777" w:rsidTr="007D2A25">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74F3460A" w14:textId="77777777" w:rsidR="001B011E" w:rsidRDefault="001B011E" w:rsidP="00EE2637">
            <w:pPr>
              <w:shd w:val="clear" w:color="auto" w:fill="FFFFFF"/>
              <w:ind w:left="-108" w:right="-52"/>
              <w:jc w:val="center"/>
            </w:pPr>
            <w:r>
              <w:rPr>
                <w:b w:val="0"/>
                <w:sz w:val="22"/>
                <w:szCs w:val="22"/>
              </w:rPr>
              <w:t>2</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33D2DC7E" w14:textId="77777777" w:rsidR="001B011E" w:rsidRDefault="001B011E" w:rsidP="00EE2637">
            <w:pPr>
              <w:shd w:val="clear" w:color="auto" w:fill="FFFFFF"/>
              <w:ind w:right="-108"/>
            </w:pPr>
            <w:r>
              <w:rPr>
                <w:b w:val="0"/>
                <w:sz w:val="22"/>
                <w:szCs w:val="22"/>
              </w:rPr>
              <w:t>«Социальная поддержка граждан в Вилючинском городском округе»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618A64" w14:textId="77777777" w:rsidR="001B011E" w:rsidRDefault="001B011E" w:rsidP="00EE2637">
            <w:pPr>
              <w:ind w:left="-108" w:right="-108"/>
              <w:jc w:val="center"/>
            </w:pPr>
            <w:r>
              <w:rPr>
                <w:b w:val="0"/>
                <w:bCs w:val="0"/>
                <w:sz w:val="22"/>
                <w:szCs w:val="22"/>
              </w:rPr>
              <w:t>129 507,32238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06F625" w14:textId="77777777" w:rsidR="001B011E" w:rsidRDefault="001B011E" w:rsidP="00EE2637">
            <w:pPr>
              <w:ind w:left="-108" w:right="-108"/>
              <w:jc w:val="center"/>
            </w:pPr>
            <w:r>
              <w:rPr>
                <w:b w:val="0"/>
                <w:bCs w:val="0"/>
                <w:sz w:val="22"/>
                <w:szCs w:val="22"/>
              </w:rPr>
              <w:t>127 130,74575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1DBEC9" w14:textId="77777777" w:rsidR="001B011E" w:rsidRDefault="001B011E" w:rsidP="00EE2637">
            <w:pPr>
              <w:jc w:val="center"/>
            </w:pPr>
            <w:r>
              <w:rPr>
                <w:b w:val="0"/>
                <w:bCs w:val="0"/>
                <w:sz w:val="22"/>
                <w:szCs w:val="22"/>
              </w:rPr>
              <w:t>98,16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2CFA96" w14:textId="77777777" w:rsidR="001B011E" w:rsidRDefault="001B011E" w:rsidP="00EE2637">
            <w:pPr>
              <w:ind w:left="-108" w:right="-108"/>
              <w:jc w:val="center"/>
            </w:pPr>
            <w:r>
              <w:rPr>
                <w:b w:val="0"/>
                <w:sz w:val="22"/>
                <w:szCs w:val="22"/>
              </w:rPr>
              <w:t>-2376,57663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9636F7" w14:textId="77777777" w:rsidR="001B011E" w:rsidRDefault="001B011E" w:rsidP="00EE2637">
            <w:pPr>
              <w:jc w:val="center"/>
            </w:pPr>
            <w:r>
              <w:rPr>
                <w:b w:val="0"/>
                <w:bCs w:val="0"/>
                <w:sz w:val="22"/>
                <w:szCs w:val="22"/>
              </w:rPr>
              <w:t>4,05</w:t>
            </w:r>
          </w:p>
        </w:tc>
      </w:tr>
      <w:tr w:rsidR="001B011E" w14:paraId="4EA132E7" w14:textId="77777777" w:rsidTr="007D2A25">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7F803A56" w14:textId="77777777" w:rsidR="001B011E" w:rsidRDefault="001B011E" w:rsidP="00EE2637">
            <w:pPr>
              <w:shd w:val="clear" w:color="auto" w:fill="FFFFFF"/>
              <w:ind w:left="-108" w:right="-52"/>
              <w:jc w:val="center"/>
            </w:pPr>
            <w:r>
              <w:rPr>
                <w:b w:val="0"/>
                <w:sz w:val="22"/>
                <w:szCs w:val="22"/>
              </w:rPr>
              <w:t>3</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754AF046" w14:textId="77777777" w:rsidR="001B011E" w:rsidRDefault="001B011E" w:rsidP="00EE2637">
            <w:pPr>
              <w:shd w:val="clear" w:color="auto" w:fill="FFFFFF"/>
              <w:ind w:right="-108"/>
            </w:pPr>
            <w:r>
              <w:rPr>
                <w:b w:val="0"/>
                <w:sz w:val="22"/>
                <w:szCs w:val="22"/>
              </w:rPr>
              <w:t>«Обеспечение доступным и комфортным жильем жителей Вилючинского городского округа»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F09128" w14:textId="77777777" w:rsidR="001B011E" w:rsidRDefault="001B011E" w:rsidP="00EE2637">
            <w:pPr>
              <w:ind w:left="-108" w:right="-108"/>
              <w:jc w:val="center"/>
            </w:pPr>
            <w:r>
              <w:rPr>
                <w:b w:val="0"/>
                <w:sz w:val="22"/>
                <w:szCs w:val="22"/>
              </w:rPr>
              <w:t>13 660,27535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FDA2BD" w14:textId="77777777" w:rsidR="001B011E" w:rsidRDefault="001B011E" w:rsidP="00EE2637">
            <w:pPr>
              <w:ind w:left="-108" w:right="-108"/>
              <w:jc w:val="center"/>
            </w:pPr>
            <w:r>
              <w:rPr>
                <w:b w:val="0"/>
                <w:sz w:val="22"/>
                <w:szCs w:val="22"/>
              </w:rPr>
              <w:t>2 440,50325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E592C7D" w14:textId="77777777" w:rsidR="001B011E" w:rsidRDefault="001B011E" w:rsidP="00EE2637">
            <w:pPr>
              <w:jc w:val="center"/>
            </w:pPr>
            <w:r>
              <w:rPr>
                <w:b w:val="0"/>
                <w:sz w:val="22"/>
                <w:szCs w:val="22"/>
              </w:rPr>
              <w:t>17,87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0C8C9A" w14:textId="77777777" w:rsidR="001B011E" w:rsidRDefault="001B011E" w:rsidP="00EE2637">
            <w:pPr>
              <w:ind w:left="-108" w:right="-108"/>
              <w:jc w:val="center"/>
            </w:pPr>
            <w:r>
              <w:rPr>
                <w:b w:val="0"/>
                <w:sz w:val="22"/>
                <w:szCs w:val="22"/>
              </w:rPr>
              <w:t>-11219,77210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7ADDF0" w14:textId="77777777" w:rsidR="001B011E" w:rsidRDefault="001B011E" w:rsidP="00EE2637">
            <w:pPr>
              <w:jc w:val="center"/>
            </w:pPr>
            <w:r>
              <w:rPr>
                <w:b w:val="0"/>
                <w:bCs w:val="0"/>
                <w:sz w:val="22"/>
                <w:szCs w:val="22"/>
              </w:rPr>
              <w:t>0,08</w:t>
            </w:r>
          </w:p>
        </w:tc>
      </w:tr>
      <w:tr w:rsidR="001B011E" w14:paraId="4D3B0FB5" w14:textId="77777777" w:rsidTr="007D2A25">
        <w:trPr>
          <w:trHeight w:val="1708"/>
        </w:trPr>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192AA548" w14:textId="77777777" w:rsidR="001B011E" w:rsidRDefault="001B011E" w:rsidP="00EE2637">
            <w:pPr>
              <w:shd w:val="clear" w:color="auto" w:fill="FFFFFF"/>
              <w:ind w:left="-108" w:right="-52"/>
              <w:jc w:val="center"/>
            </w:pPr>
            <w:r>
              <w:rPr>
                <w:b w:val="0"/>
                <w:sz w:val="22"/>
                <w:szCs w:val="22"/>
              </w:rPr>
              <w:t>4</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14137B13" w14:textId="77777777" w:rsidR="001B011E" w:rsidRDefault="001B011E" w:rsidP="00EE2637">
            <w:pPr>
              <w:shd w:val="clear" w:color="auto" w:fill="FFFFFF"/>
              <w:ind w:right="-108"/>
            </w:pPr>
            <w:r>
              <w:rPr>
                <w:b w:val="0"/>
                <w:sz w:val="22"/>
                <w:szCs w:val="22"/>
              </w:rPr>
              <w:t>«Энергоэффективность, развитие энергетики и коммунального хозяйства, обеспечение жителей Вилючинского городского округа коммунальными услугами и услугами по благоустройству территории»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A65390E" w14:textId="77777777" w:rsidR="001B011E" w:rsidRDefault="001B011E" w:rsidP="00EE2637">
            <w:pPr>
              <w:ind w:left="-108" w:right="-108"/>
              <w:jc w:val="center"/>
            </w:pPr>
            <w:r>
              <w:rPr>
                <w:b w:val="0"/>
                <w:sz w:val="22"/>
                <w:szCs w:val="22"/>
              </w:rPr>
              <w:t>210 987,52688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4AADEC" w14:textId="77777777" w:rsidR="001B011E" w:rsidRDefault="001B011E" w:rsidP="00EE2637">
            <w:pPr>
              <w:ind w:left="-108" w:right="-108"/>
              <w:jc w:val="center"/>
            </w:pPr>
            <w:r>
              <w:rPr>
                <w:b w:val="0"/>
                <w:sz w:val="22"/>
                <w:szCs w:val="22"/>
              </w:rPr>
              <w:t>166 728,27320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FEF66C" w14:textId="77777777" w:rsidR="001B011E" w:rsidRDefault="001B011E" w:rsidP="00EE2637">
            <w:pPr>
              <w:jc w:val="center"/>
            </w:pPr>
            <w:r>
              <w:rPr>
                <w:b w:val="0"/>
                <w:sz w:val="22"/>
                <w:szCs w:val="22"/>
              </w:rPr>
              <w:t>79,02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407635" w14:textId="77777777" w:rsidR="001B011E" w:rsidRDefault="001B011E" w:rsidP="00EE2637">
            <w:pPr>
              <w:ind w:left="-108" w:right="-108"/>
              <w:jc w:val="center"/>
            </w:pPr>
            <w:r>
              <w:rPr>
                <w:b w:val="0"/>
                <w:sz w:val="22"/>
                <w:szCs w:val="22"/>
              </w:rPr>
              <w:t>-44259,25368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03BB72" w14:textId="77777777" w:rsidR="001B011E" w:rsidRDefault="001B011E" w:rsidP="00EE2637">
            <w:pPr>
              <w:shd w:val="clear" w:color="auto" w:fill="FFFFFF"/>
              <w:ind w:left="-108" w:right="-108"/>
              <w:jc w:val="center"/>
            </w:pPr>
            <w:r>
              <w:rPr>
                <w:b w:val="0"/>
                <w:sz w:val="22"/>
                <w:szCs w:val="22"/>
              </w:rPr>
              <w:t>5,32</w:t>
            </w:r>
          </w:p>
        </w:tc>
      </w:tr>
      <w:tr w:rsidR="001B011E" w14:paraId="3F2F25CF" w14:textId="77777777" w:rsidTr="007D2A25">
        <w:trPr>
          <w:trHeight w:val="378"/>
        </w:trPr>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6DD66001" w14:textId="77777777" w:rsidR="001B011E" w:rsidRDefault="001B011E" w:rsidP="00EE2637">
            <w:pPr>
              <w:shd w:val="clear" w:color="auto" w:fill="FFFFFF"/>
              <w:ind w:left="-108" w:right="-52"/>
              <w:jc w:val="center"/>
            </w:pPr>
            <w:r>
              <w:rPr>
                <w:b w:val="0"/>
                <w:sz w:val="22"/>
                <w:szCs w:val="22"/>
              </w:rPr>
              <w:t>5</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542DEA9E" w14:textId="77777777" w:rsidR="001B011E" w:rsidRDefault="001B011E" w:rsidP="00EE2637">
            <w:pPr>
              <w:shd w:val="clear" w:color="auto" w:fill="FFFFFF"/>
              <w:ind w:right="-108"/>
            </w:pPr>
            <w:r>
              <w:rPr>
                <w:b w:val="0"/>
                <w:sz w:val="22"/>
                <w:szCs w:val="22"/>
              </w:rPr>
              <w:t>«Культура Вилючинска»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08E8ABD" w14:textId="77777777" w:rsidR="001B011E" w:rsidRDefault="001B011E" w:rsidP="00EE2637">
            <w:pPr>
              <w:ind w:left="-108" w:right="-108"/>
              <w:jc w:val="center"/>
            </w:pPr>
            <w:r>
              <w:rPr>
                <w:b w:val="0"/>
                <w:sz w:val="22"/>
                <w:szCs w:val="22"/>
              </w:rPr>
              <w:t>439 185,89031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76D383E" w14:textId="77777777" w:rsidR="001B011E" w:rsidRDefault="001B011E" w:rsidP="00EE2637">
            <w:pPr>
              <w:ind w:left="-108" w:right="-108"/>
              <w:jc w:val="center"/>
            </w:pPr>
            <w:r>
              <w:rPr>
                <w:b w:val="0"/>
                <w:sz w:val="22"/>
                <w:szCs w:val="22"/>
              </w:rPr>
              <w:t>427 642,84313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139C95" w14:textId="77777777" w:rsidR="001B011E" w:rsidRDefault="001B011E" w:rsidP="00EE2637">
            <w:pPr>
              <w:jc w:val="center"/>
            </w:pPr>
            <w:r>
              <w:rPr>
                <w:b w:val="0"/>
                <w:sz w:val="22"/>
                <w:szCs w:val="22"/>
              </w:rPr>
              <w:t>97,37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6AE175" w14:textId="77777777" w:rsidR="001B011E" w:rsidRDefault="001B011E" w:rsidP="00EE2637">
            <w:pPr>
              <w:ind w:left="-108" w:right="-108"/>
              <w:jc w:val="center"/>
            </w:pPr>
            <w:r>
              <w:rPr>
                <w:b w:val="0"/>
                <w:sz w:val="22"/>
                <w:szCs w:val="22"/>
              </w:rPr>
              <w:t>-11543,04718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5843D5" w14:textId="77777777" w:rsidR="001B011E" w:rsidRDefault="001B011E" w:rsidP="00EE2637">
            <w:pPr>
              <w:ind w:left="-108" w:right="-108"/>
              <w:jc w:val="center"/>
            </w:pPr>
            <w:r>
              <w:rPr>
                <w:b w:val="0"/>
                <w:sz w:val="22"/>
                <w:szCs w:val="22"/>
              </w:rPr>
              <w:t>13,64</w:t>
            </w:r>
          </w:p>
        </w:tc>
      </w:tr>
      <w:tr w:rsidR="001B011E" w14:paraId="6FF984EF" w14:textId="77777777" w:rsidTr="007D2A25">
        <w:trPr>
          <w:trHeight w:val="1124"/>
        </w:trPr>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0ECA518A" w14:textId="77777777" w:rsidR="001B011E" w:rsidRDefault="001B011E" w:rsidP="00EE2637">
            <w:pPr>
              <w:shd w:val="clear" w:color="auto" w:fill="FFFFFF"/>
              <w:ind w:left="-108" w:right="-52"/>
              <w:jc w:val="center"/>
            </w:pPr>
            <w:r>
              <w:rPr>
                <w:b w:val="0"/>
                <w:sz w:val="22"/>
                <w:szCs w:val="22"/>
              </w:rPr>
              <w:t>6</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02A6DEB9" w14:textId="77777777" w:rsidR="001B011E" w:rsidRDefault="001B011E" w:rsidP="00EE2637">
            <w:pPr>
              <w:shd w:val="clear" w:color="auto" w:fill="FFFFFF"/>
              <w:ind w:right="-108"/>
            </w:pPr>
            <w:r>
              <w:rPr>
                <w:b w:val="0"/>
                <w:sz w:val="22"/>
                <w:szCs w:val="22"/>
              </w:rPr>
              <w:t>«Физическая культура, спорт, молодежная политика, отдых и оздоровление детей в Вилючинском городском округе»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BB0C8A" w14:textId="77777777" w:rsidR="001B011E" w:rsidRDefault="001B011E" w:rsidP="00EE2637">
            <w:pPr>
              <w:ind w:left="-108" w:right="-108"/>
              <w:jc w:val="center"/>
            </w:pPr>
            <w:r>
              <w:rPr>
                <w:b w:val="0"/>
                <w:sz w:val="22"/>
                <w:szCs w:val="22"/>
              </w:rPr>
              <w:t>143 848,13163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0DCDFDA" w14:textId="77777777" w:rsidR="001B011E" w:rsidRDefault="001B011E" w:rsidP="00EE2637">
            <w:pPr>
              <w:ind w:left="-108" w:right="-108"/>
              <w:jc w:val="center"/>
            </w:pPr>
            <w:r>
              <w:rPr>
                <w:b w:val="0"/>
                <w:sz w:val="22"/>
                <w:szCs w:val="22"/>
              </w:rPr>
              <w:t>134 039,03862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484973F" w14:textId="77777777" w:rsidR="001B011E" w:rsidRDefault="001B011E" w:rsidP="00EE2637">
            <w:pPr>
              <w:jc w:val="center"/>
            </w:pPr>
            <w:r>
              <w:rPr>
                <w:b w:val="0"/>
                <w:sz w:val="22"/>
                <w:szCs w:val="22"/>
              </w:rPr>
              <w:t>93,18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AB18B0" w14:textId="77777777" w:rsidR="001B011E" w:rsidRDefault="001B011E" w:rsidP="00EE2637">
            <w:pPr>
              <w:ind w:left="-108" w:right="-108"/>
              <w:jc w:val="center"/>
            </w:pPr>
            <w:r>
              <w:rPr>
                <w:b w:val="0"/>
                <w:sz w:val="22"/>
                <w:szCs w:val="22"/>
              </w:rPr>
              <w:t>-9809,09301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DEF8BE" w14:textId="77777777" w:rsidR="001B011E" w:rsidRDefault="001B011E" w:rsidP="00EE2637">
            <w:pPr>
              <w:jc w:val="center"/>
            </w:pPr>
            <w:r>
              <w:rPr>
                <w:b w:val="0"/>
                <w:bCs w:val="0"/>
                <w:sz w:val="22"/>
                <w:szCs w:val="22"/>
              </w:rPr>
              <w:t>4,27</w:t>
            </w:r>
          </w:p>
        </w:tc>
      </w:tr>
      <w:tr w:rsidR="001B011E" w14:paraId="4A58535E" w14:textId="77777777" w:rsidTr="007D2A25">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526DC4F3" w14:textId="77777777" w:rsidR="001B011E" w:rsidRDefault="001B011E" w:rsidP="00EE2637">
            <w:pPr>
              <w:shd w:val="clear" w:color="auto" w:fill="FFFFFF"/>
              <w:ind w:left="-108" w:right="-52"/>
              <w:jc w:val="center"/>
            </w:pPr>
            <w:r>
              <w:rPr>
                <w:b w:val="0"/>
                <w:sz w:val="22"/>
                <w:szCs w:val="22"/>
              </w:rPr>
              <w:t>7</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58298F7E" w14:textId="77777777" w:rsidR="001B011E" w:rsidRDefault="001B011E" w:rsidP="00EE2637">
            <w:pPr>
              <w:shd w:val="clear" w:color="auto" w:fill="FFFFFF"/>
              <w:ind w:right="-108"/>
            </w:pPr>
            <w:r>
              <w:rPr>
                <w:b w:val="0"/>
                <w:sz w:val="22"/>
                <w:szCs w:val="22"/>
              </w:rPr>
              <w:t>«Охрана окружающей среды и обеспечение экологической безопасности в Вилючинском городском округе»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D72C038" w14:textId="77777777" w:rsidR="001B011E" w:rsidRDefault="001B011E" w:rsidP="00EE2637">
            <w:pPr>
              <w:ind w:left="-108" w:right="-108"/>
              <w:jc w:val="center"/>
            </w:pPr>
            <w:r>
              <w:rPr>
                <w:b w:val="0"/>
                <w:sz w:val="22"/>
                <w:szCs w:val="22"/>
              </w:rPr>
              <w:t>6 360,86700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6451051" w14:textId="77777777" w:rsidR="001B011E" w:rsidRDefault="001B011E" w:rsidP="00EE2637">
            <w:pPr>
              <w:ind w:left="-108" w:right="-108"/>
              <w:jc w:val="center"/>
            </w:pPr>
            <w:r>
              <w:rPr>
                <w:b w:val="0"/>
                <w:sz w:val="22"/>
                <w:szCs w:val="22"/>
              </w:rPr>
              <w:t>6 310,87307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8FC373" w14:textId="77777777" w:rsidR="001B011E" w:rsidRDefault="001B011E" w:rsidP="00EE2637">
            <w:pPr>
              <w:jc w:val="center"/>
            </w:pPr>
            <w:r>
              <w:rPr>
                <w:b w:val="0"/>
                <w:sz w:val="22"/>
                <w:szCs w:val="22"/>
              </w:rPr>
              <w:t>99,21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49EC51" w14:textId="77777777" w:rsidR="001B011E" w:rsidRDefault="001B011E" w:rsidP="00EE2637">
            <w:pPr>
              <w:ind w:left="-108" w:right="-108"/>
              <w:jc w:val="center"/>
            </w:pPr>
            <w:r>
              <w:rPr>
                <w:b w:val="0"/>
                <w:sz w:val="22"/>
                <w:szCs w:val="22"/>
              </w:rPr>
              <w:t>-49,99393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FBBB96" w14:textId="77777777" w:rsidR="001B011E" w:rsidRDefault="001B011E" w:rsidP="00EE2637">
            <w:pPr>
              <w:jc w:val="center"/>
            </w:pPr>
            <w:r>
              <w:rPr>
                <w:b w:val="0"/>
                <w:bCs w:val="0"/>
                <w:sz w:val="22"/>
                <w:szCs w:val="22"/>
              </w:rPr>
              <w:t>0,20</w:t>
            </w:r>
          </w:p>
        </w:tc>
      </w:tr>
      <w:tr w:rsidR="001B011E" w14:paraId="67CF45D6" w14:textId="77777777" w:rsidTr="007D2A25">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398309F3" w14:textId="77777777" w:rsidR="001B011E" w:rsidRDefault="001B011E" w:rsidP="00EE2637">
            <w:pPr>
              <w:shd w:val="clear" w:color="auto" w:fill="FFFFFF"/>
              <w:ind w:left="-108" w:right="-52"/>
              <w:jc w:val="center"/>
            </w:pPr>
            <w:r>
              <w:rPr>
                <w:b w:val="0"/>
                <w:sz w:val="22"/>
                <w:szCs w:val="22"/>
              </w:rPr>
              <w:t>8</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73219015" w14:textId="77777777" w:rsidR="001B011E" w:rsidRDefault="001B011E" w:rsidP="00EE2637">
            <w:pPr>
              <w:shd w:val="clear" w:color="auto" w:fill="FFFFFF"/>
              <w:ind w:right="-108"/>
            </w:pPr>
            <w:r>
              <w:rPr>
                <w:b w:val="0"/>
                <w:sz w:val="22"/>
                <w:szCs w:val="22"/>
              </w:rPr>
              <w:t>«Развитие экономики, малого и среднего предпринимательства и формирование благоприятной инвестиционной среды в Вилючинском городском округе»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9A1698A" w14:textId="77777777" w:rsidR="001B011E" w:rsidRDefault="001B011E" w:rsidP="00EE2637">
            <w:pPr>
              <w:ind w:left="-108" w:right="-108"/>
              <w:jc w:val="center"/>
            </w:pPr>
            <w:r>
              <w:rPr>
                <w:b w:val="0"/>
                <w:sz w:val="22"/>
                <w:szCs w:val="22"/>
              </w:rPr>
              <w:t>1 193,08700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05AD355" w14:textId="77777777" w:rsidR="001B011E" w:rsidRDefault="001B011E" w:rsidP="00EE2637">
            <w:pPr>
              <w:ind w:left="-108" w:right="-108"/>
              <w:jc w:val="center"/>
            </w:pPr>
            <w:r>
              <w:rPr>
                <w:b w:val="0"/>
                <w:sz w:val="22"/>
                <w:szCs w:val="22"/>
              </w:rPr>
              <w:t>1 186,09700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76A5BE9" w14:textId="77777777" w:rsidR="001B011E" w:rsidRDefault="001B011E" w:rsidP="00EE2637">
            <w:pPr>
              <w:jc w:val="center"/>
            </w:pPr>
            <w:r>
              <w:rPr>
                <w:b w:val="0"/>
                <w:sz w:val="22"/>
                <w:szCs w:val="22"/>
              </w:rPr>
              <w:t>99,41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654F98B" w14:textId="77777777" w:rsidR="001B011E" w:rsidRDefault="001B011E" w:rsidP="00EE2637">
            <w:pPr>
              <w:ind w:left="-108" w:right="-108"/>
              <w:jc w:val="center"/>
            </w:pPr>
            <w:r>
              <w:rPr>
                <w:b w:val="0"/>
                <w:sz w:val="22"/>
                <w:szCs w:val="22"/>
              </w:rPr>
              <w:t>-6,99000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F64C06" w14:textId="77777777" w:rsidR="001B011E" w:rsidRDefault="001B011E" w:rsidP="00EE2637">
            <w:pPr>
              <w:jc w:val="center"/>
            </w:pPr>
            <w:r>
              <w:rPr>
                <w:b w:val="0"/>
                <w:bCs w:val="0"/>
                <w:sz w:val="22"/>
                <w:szCs w:val="22"/>
              </w:rPr>
              <w:t>0,04</w:t>
            </w:r>
          </w:p>
        </w:tc>
      </w:tr>
      <w:tr w:rsidR="001B011E" w14:paraId="1A6B276A" w14:textId="77777777" w:rsidTr="007D2A25">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15B723C6" w14:textId="77777777" w:rsidR="001B011E" w:rsidRDefault="001B011E" w:rsidP="00EE2637">
            <w:pPr>
              <w:shd w:val="clear" w:color="auto" w:fill="FFFFFF"/>
              <w:ind w:left="-108" w:right="-52"/>
              <w:jc w:val="center"/>
            </w:pPr>
            <w:r>
              <w:rPr>
                <w:b w:val="0"/>
                <w:sz w:val="22"/>
                <w:szCs w:val="22"/>
              </w:rPr>
              <w:t>9</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2DE40E2A" w14:textId="77777777" w:rsidR="001B011E" w:rsidRDefault="001B011E" w:rsidP="00EE2637">
            <w:pPr>
              <w:shd w:val="clear" w:color="auto" w:fill="FFFFFF"/>
              <w:ind w:right="-108"/>
            </w:pPr>
            <w:r>
              <w:rPr>
                <w:b w:val="0"/>
                <w:sz w:val="22"/>
                <w:szCs w:val="22"/>
              </w:rPr>
              <w:t>«Совершенствование системы муниципального управления в Вилючинском городском округе»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10033AE" w14:textId="77777777" w:rsidR="001B011E" w:rsidRDefault="001B011E" w:rsidP="00EE2637">
            <w:pPr>
              <w:ind w:left="-108" w:right="-108"/>
              <w:jc w:val="center"/>
            </w:pPr>
            <w:r>
              <w:rPr>
                <w:b w:val="0"/>
                <w:sz w:val="22"/>
                <w:szCs w:val="22"/>
              </w:rPr>
              <w:t>48 730,32183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CB6C8F" w14:textId="77777777" w:rsidR="001B011E" w:rsidRDefault="001B011E" w:rsidP="00EE2637">
            <w:pPr>
              <w:ind w:left="-108" w:right="-108"/>
              <w:jc w:val="center"/>
            </w:pPr>
            <w:r>
              <w:rPr>
                <w:b w:val="0"/>
                <w:sz w:val="22"/>
                <w:szCs w:val="22"/>
              </w:rPr>
              <w:t>48 050,80502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107553" w14:textId="77777777" w:rsidR="001B011E" w:rsidRDefault="001B011E" w:rsidP="00EE2637">
            <w:pPr>
              <w:jc w:val="center"/>
            </w:pPr>
            <w:r>
              <w:rPr>
                <w:b w:val="0"/>
                <w:sz w:val="22"/>
                <w:szCs w:val="22"/>
              </w:rPr>
              <w:t>98,61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471E704" w14:textId="77777777" w:rsidR="001B011E" w:rsidRDefault="001B011E" w:rsidP="00EE2637">
            <w:pPr>
              <w:ind w:left="-108" w:right="-108"/>
              <w:jc w:val="center"/>
            </w:pPr>
            <w:r>
              <w:rPr>
                <w:b w:val="0"/>
                <w:sz w:val="22"/>
                <w:szCs w:val="22"/>
              </w:rPr>
              <w:t>-679,51681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B85393" w14:textId="77777777" w:rsidR="001B011E" w:rsidRDefault="001B011E" w:rsidP="00EE2637">
            <w:pPr>
              <w:jc w:val="center"/>
            </w:pPr>
            <w:r>
              <w:rPr>
                <w:b w:val="0"/>
                <w:bCs w:val="0"/>
                <w:sz w:val="22"/>
                <w:szCs w:val="22"/>
              </w:rPr>
              <w:t>1,53</w:t>
            </w:r>
          </w:p>
        </w:tc>
      </w:tr>
      <w:tr w:rsidR="001B011E" w14:paraId="2D6262F7" w14:textId="77777777" w:rsidTr="007D2A25">
        <w:trPr>
          <w:trHeight w:val="415"/>
        </w:trPr>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1BD3CE66" w14:textId="77777777" w:rsidR="001B011E" w:rsidRDefault="001B011E" w:rsidP="00EE2637">
            <w:pPr>
              <w:shd w:val="clear" w:color="auto" w:fill="FFFFFF"/>
              <w:ind w:left="-108" w:right="-52"/>
              <w:jc w:val="center"/>
            </w:pPr>
            <w:r>
              <w:rPr>
                <w:b w:val="0"/>
                <w:sz w:val="22"/>
                <w:szCs w:val="22"/>
              </w:rPr>
              <w:t>10</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27A1DE12" w14:textId="77777777" w:rsidR="001B011E" w:rsidRDefault="001B011E" w:rsidP="00EE2637">
            <w:pPr>
              <w:shd w:val="clear" w:color="auto" w:fill="FFFFFF"/>
              <w:ind w:right="-108"/>
            </w:pPr>
            <w:r>
              <w:rPr>
                <w:b w:val="0"/>
                <w:sz w:val="22"/>
                <w:szCs w:val="22"/>
              </w:rPr>
              <w:t>«Развитие транспортной системы в Вилючинском городском округе»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D1292A" w14:textId="77777777" w:rsidR="001B011E" w:rsidRDefault="001B011E" w:rsidP="00EE2637">
            <w:pPr>
              <w:ind w:left="-108" w:right="-108"/>
              <w:jc w:val="center"/>
            </w:pPr>
            <w:r>
              <w:rPr>
                <w:b w:val="0"/>
                <w:sz w:val="22"/>
                <w:szCs w:val="22"/>
              </w:rPr>
              <w:t>18 764,55556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24F4D0" w14:textId="77777777" w:rsidR="001B011E" w:rsidRDefault="001B011E" w:rsidP="00EE2637">
            <w:pPr>
              <w:ind w:left="-108" w:right="-108"/>
              <w:jc w:val="center"/>
            </w:pPr>
            <w:r>
              <w:rPr>
                <w:b w:val="0"/>
                <w:sz w:val="22"/>
                <w:szCs w:val="22"/>
              </w:rPr>
              <w:t>18 739,55556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D0D77B" w14:textId="77777777" w:rsidR="001B011E" w:rsidRDefault="001B011E" w:rsidP="00EE2637">
            <w:pPr>
              <w:jc w:val="center"/>
            </w:pPr>
            <w:r>
              <w:rPr>
                <w:b w:val="0"/>
                <w:sz w:val="22"/>
                <w:szCs w:val="22"/>
              </w:rPr>
              <w:t>99,87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8E776B4" w14:textId="77777777" w:rsidR="001B011E" w:rsidRDefault="001B011E" w:rsidP="00EE2637">
            <w:pPr>
              <w:ind w:left="-108" w:right="-108"/>
              <w:jc w:val="center"/>
            </w:pPr>
            <w:r>
              <w:rPr>
                <w:b w:val="0"/>
                <w:sz w:val="22"/>
                <w:szCs w:val="22"/>
              </w:rPr>
              <w:t>-25,00000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C1BC52" w14:textId="77777777" w:rsidR="001B011E" w:rsidRDefault="001B011E" w:rsidP="00EE2637">
            <w:pPr>
              <w:jc w:val="center"/>
            </w:pPr>
            <w:r>
              <w:rPr>
                <w:b w:val="0"/>
                <w:bCs w:val="0"/>
                <w:sz w:val="22"/>
                <w:szCs w:val="22"/>
              </w:rPr>
              <w:t>0,60</w:t>
            </w:r>
          </w:p>
        </w:tc>
      </w:tr>
      <w:tr w:rsidR="001B011E" w14:paraId="27DD661E" w14:textId="77777777" w:rsidTr="007D2A25">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327B7B04" w14:textId="77777777" w:rsidR="001B011E" w:rsidRDefault="001B011E" w:rsidP="00EE2637">
            <w:pPr>
              <w:shd w:val="clear" w:color="auto" w:fill="FFFFFF"/>
              <w:ind w:left="-108" w:right="-52"/>
              <w:jc w:val="center"/>
            </w:pPr>
            <w:r>
              <w:rPr>
                <w:b w:val="0"/>
                <w:sz w:val="22"/>
                <w:szCs w:val="22"/>
              </w:rPr>
              <w:lastRenderedPageBreak/>
              <w:t>11</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462B27C3" w14:textId="77777777" w:rsidR="001B011E" w:rsidRDefault="001B011E" w:rsidP="00EE2637">
            <w:pPr>
              <w:shd w:val="clear" w:color="auto" w:fill="FFFFFF"/>
              <w:ind w:right="-108"/>
            </w:pPr>
            <w:r>
              <w:rPr>
                <w:b w:val="0"/>
                <w:sz w:val="22"/>
                <w:szCs w:val="22"/>
              </w:rPr>
              <w:t>«Реализация государственной национальной политики и укрепление гражданского единства в Вилючинском городском округе»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0A13F7B" w14:textId="77777777" w:rsidR="001B011E" w:rsidRDefault="001B011E" w:rsidP="00EE2637">
            <w:pPr>
              <w:ind w:left="-108" w:right="-108"/>
              <w:jc w:val="center"/>
            </w:pPr>
            <w:r>
              <w:rPr>
                <w:b w:val="0"/>
                <w:sz w:val="22"/>
                <w:szCs w:val="22"/>
              </w:rPr>
              <w:t>10 561,09777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50D0AC7" w14:textId="77777777" w:rsidR="001B011E" w:rsidRDefault="001B011E" w:rsidP="00EE2637">
            <w:pPr>
              <w:ind w:left="-108" w:right="-108"/>
              <w:jc w:val="center"/>
            </w:pPr>
            <w:r>
              <w:rPr>
                <w:b w:val="0"/>
                <w:sz w:val="22"/>
                <w:szCs w:val="22"/>
              </w:rPr>
              <w:t>10 561,09777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635DDF" w14:textId="77777777" w:rsidR="001B011E" w:rsidRDefault="001B011E" w:rsidP="00EE2637">
            <w:pPr>
              <w:jc w:val="center"/>
            </w:pPr>
            <w:r>
              <w:rPr>
                <w:b w:val="0"/>
                <w:sz w:val="22"/>
                <w:szCs w:val="22"/>
              </w:rPr>
              <w:t>100,00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14F055" w14:textId="77777777" w:rsidR="001B011E" w:rsidRDefault="001B011E" w:rsidP="00EE2637">
            <w:pPr>
              <w:ind w:left="-108" w:right="-108"/>
              <w:jc w:val="center"/>
            </w:pPr>
            <w:r>
              <w:rPr>
                <w:b w:val="0"/>
                <w:sz w:val="22"/>
                <w:szCs w:val="22"/>
              </w:rPr>
              <w:t>0,00000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54A8D3" w14:textId="77777777" w:rsidR="001B011E" w:rsidRDefault="001B011E" w:rsidP="00EE2637">
            <w:pPr>
              <w:jc w:val="center"/>
            </w:pPr>
            <w:r>
              <w:rPr>
                <w:b w:val="0"/>
                <w:bCs w:val="0"/>
                <w:sz w:val="22"/>
                <w:szCs w:val="22"/>
              </w:rPr>
              <w:t>0,34</w:t>
            </w:r>
          </w:p>
        </w:tc>
      </w:tr>
      <w:tr w:rsidR="001B011E" w14:paraId="4B135AFC" w14:textId="77777777" w:rsidTr="007D2A25">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73A360F7" w14:textId="77777777" w:rsidR="001B011E" w:rsidRDefault="001B011E" w:rsidP="00EE2637">
            <w:pPr>
              <w:shd w:val="clear" w:color="auto" w:fill="FFFFFF"/>
              <w:ind w:left="-108" w:right="-52"/>
              <w:jc w:val="center"/>
              <w:rPr>
                <w:b w:val="0"/>
                <w:sz w:val="22"/>
                <w:szCs w:val="22"/>
              </w:rPr>
            </w:pPr>
            <w:r>
              <w:rPr>
                <w:b w:val="0"/>
                <w:sz w:val="22"/>
                <w:szCs w:val="22"/>
              </w:rPr>
              <w:t>12</w:t>
            </w:r>
          </w:p>
          <w:p w14:paraId="5DCBE7CA" w14:textId="77777777" w:rsidR="001B011E" w:rsidRDefault="001B011E" w:rsidP="00EE2637">
            <w:pPr>
              <w:shd w:val="clear" w:color="auto" w:fill="FFFFFF"/>
              <w:ind w:left="-108" w:right="-52"/>
              <w:jc w:val="center"/>
              <w:rPr>
                <w:b w:val="0"/>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728822F2" w14:textId="77777777" w:rsidR="001B011E" w:rsidRDefault="001B011E" w:rsidP="00EE2637">
            <w:pPr>
              <w:shd w:val="clear" w:color="auto" w:fill="FFFFFF"/>
              <w:ind w:right="-108"/>
            </w:pPr>
            <w:r>
              <w:rPr>
                <w:b w:val="0"/>
                <w:sz w:val="22"/>
                <w:szCs w:val="22"/>
              </w:rPr>
              <w:t>«Управление муниципальными финансами Вилючинского городского округа»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BB193B3" w14:textId="77777777" w:rsidR="001B011E" w:rsidRDefault="001B011E" w:rsidP="00EE2637">
            <w:pPr>
              <w:ind w:left="-108" w:right="-108"/>
              <w:jc w:val="center"/>
            </w:pPr>
            <w:r>
              <w:rPr>
                <w:b w:val="0"/>
                <w:sz w:val="22"/>
                <w:szCs w:val="22"/>
              </w:rPr>
              <w:t>2 908,83070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7C288D" w14:textId="77777777" w:rsidR="001B011E" w:rsidRDefault="001B011E" w:rsidP="00EE2637">
            <w:pPr>
              <w:ind w:left="-108" w:right="-108"/>
              <w:jc w:val="center"/>
            </w:pPr>
            <w:r>
              <w:rPr>
                <w:b w:val="0"/>
                <w:sz w:val="22"/>
                <w:szCs w:val="22"/>
              </w:rPr>
              <w:t>2 908,83070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2C59B4" w14:textId="77777777" w:rsidR="001B011E" w:rsidRDefault="001B011E" w:rsidP="00EE2637">
            <w:pPr>
              <w:jc w:val="center"/>
            </w:pPr>
            <w:r>
              <w:rPr>
                <w:b w:val="0"/>
                <w:sz w:val="22"/>
                <w:szCs w:val="22"/>
              </w:rPr>
              <w:t>100,00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7A15E0" w14:textId="77777777" w:rsidR="001B011E" w:rsidRDefault="001B011E" w:rsidP="00EE2637">
            <w:pPr>
              <w:ind w:left="-108" w:right="-108"/>
              <w:jc w:val="center"/>
            </w:pPr>
            <w:r>
              <w:rPr>
                <w:b w:val="0"/>
                <w:sz w:val="22"/>
                <w:szCs w:val="22"/>
              </w:rPr>
              <w:t>0,00000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A5F0C9" w14:textId="77777777" w:rsidR="001B011E" w:rsidRDefault="001B011E" w:rsidP="00EE2637">
            <w:pPr>
              <w:jc w:val="center"/>
            </w:pPr>
            <w:r>
              <w:rPr>
                <w:b w:val="0"/>
                <w:bCs w:val="0"/>
                <w:sz w:val="22"/>
                <w:szCs w:val="22"/>
              </w:rPr>
              <w:t>0,09</w:t>
            </w:r>
          </w:p>
        </w:tc>
      </w:tr>
      <w:tr w:rsidR="001B011E" w14:paraId="52D19D88" w14:textId="77777777" w:rsidTr="007D2A25">
        <w:trPr>
          <w:trHeight w:val="274"/>
        </w:trPr>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40965B13" w14:textId="77777777" w:rsidR="001B011E" w:rsidRDefault="001B011E" w:rsidP="00EE2637">
            <w:pPr>
              <w:shd w:val="clear" w:color="auto" w:fill="FFFFFF"/>
              <w:ind w:left="-108" w:right="-52"/>
              <w:jc w:val="center"/>
            </w:pPr>
            <w:r>
              <w:rPr>
                <w:b w:val="0"/>
                <w:sz w:val="22"/>
                <w:szCs w:val="22"/>
              </w:rPr>
              <w:t>13</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6330C676" w14:textId="77777777" w:rsidR="001B011E" w:rsidRDefault="001B011E" w:rsidP="00EE2637">
            <w:pPr>
              <w:shd w:val="clear" w:color="auto" w:fill="FFFFFF"/>
              <w:ind w:right="-108"/>
            </w:pPr>
            <w:r>
              <w:rPr>
                <w:b w:val="0"/>
                <w:sz w:val="22"/>
                <w:szCs w:val="22"/>
              </w:rPr>
              <w:t>«Управление муниципальным имуществом в Вилючинском городском округе»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13A7F8C" w14:textId="77777777" w:rsidR="001B011E" w:rsidRDefault="001B011E" w:rsidP="00EE2637">
            <w:pPr>
              <w:ind w:left="-108" w:right="-108"/>
              <w:jc w:val="center"/>
            </w:pPr>
            <w:r>
              <w:rPr>
                <w:b w:val="0"/>
                <w:sz w:val="22"/>
                <w:szCs w:val="22"/>
              </w:rPr>
              <w:t>77 380,82506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3C002B" w14:textId="77777777" w:rsidR="001B011E" w:rsidRDefault="001B011E" w:rsidP="00EE2637">
            <w:pPr>
              <w:ind w:left="-108" w:right="-108"/>
              <w:jc w:val="center"/>
            </w:pPr>
            <w:r>
              <w:rPr>
                <w:b w:val="0"/>
                <w:sz w:val="22"/>
                <w:szCs w:val="22"/>
              </w:rPr>
              <w:t>60 162,01581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DF3116" w14:textId="77777777" w:rsidR="001B011E" w:rsidRDefault="001B011E" w:rsidP="00EE2637">
            <w:pPr>
              <w:jc w:val="center"/>
            </w:pPr>
            <w:r>
              <w:rPr>
                <w:b w:val="0"/>
                <w:sz w:val="22"/>
                <w:szCs w:val="22"/>
              </w:rPr>
              <w:t>77,75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6AED10" w14:textId="77777777" w:rsidR="001B011E" w:rsidRDefault="001B011E" w:rsidP="00EE2637">
            <w:pPr>
              <w:ind w:left="-108" w:right="-108"/>
              <w:jc w:val="center"/>
            </w:pPr>
            <w:r>
              <w:rPr>
                <w:b w:val="0"/>
                <w:sz w:val="22"/>
                <w:szCs w:val="22"/>
              </w:rPr>
              <w:t>-17218,80925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155102" w14:textId="77777777" w:rsidR="001B011E" w:rsidRDefault="001B011E" w:rsidP="00EE2637">
            <w:pPr>
              <w:jc w:val="center"/>
            </w:pPr>
            <w:r>
              <w:rPr>
                <w:b w:val="0"/>
                <w:bCs w:val="0"/>
                <w:sz w:val="22"/>
                <w:szCs w:val="22"/>
              </w:rPr>
              <w:t>1,92</w:t>
            </w:r>
          </w:p>
        </w:tc>
      </w:tr>
      <w:tr w:rsidR="001B011E" w14:paraId="5D074DBA" w14:textId="77777777" w:rsidTr="007D2A25">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4E954226" w14:textId="77777777" w:rsidR="001B011E" w:rsidRDefault="001B011E" w:rsidP="00EE2637">
            <w:pPr>
              <w:shd w:val="clear" w:color="auto" w:fill="FFFFFF"/>
              <w:ind w:left="-108" w:right="-52"/>
              <w:jc w:val="center"/>
            </w:pPr>
            <w:r>
              <w:rPr>
                <w:b w:val="0"/>
                <w:sz w:val="22"/>
                <w:szCs w:val="22"/>
              </w:rPr>
              <w:t>14</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4F177A2E" w14:textId="77777777" w:rsidR="001B011E" w:rsidRDefault="001B011E" w:rsidP="00EE2637">
            <w:pPr>
              <w:shd w:val="clear" w:color="auto" w:fill="FFFFFF"/>
              <w:ind w:right="-108"/>
            </w:pPr>
            <w:r>
              <w:rPr>
                <w:b w:val="0"/>
                <w:sz w:val="22"/>
                <w:szCs w:val="22"/>
              </w:rPr>
              <w:t>«Безопасный Вилючинск»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B71066" w14:textId="77777777" w:rsidR="001B011E" w:rsidRDefault="001B011E" w:rsidP="00EE2637">
            <w:pPr>
              <w:ind w:left="-108" w:right="-108"/>
              <w:jc w:val="center"/>
            </w:pPr>
            <w:r>
              <w:rPr>
                <w:b w:val="0"/>
                <w:sz w:val="22"/>
                <w:szCs w:val="22"/>
              </w:rPr>
              <w:t>69 259,26939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FD0327" w14:textId="77777777" w:rsidR="001B011E" w:rsidRDefault="001B011E" w:rsidP="00EE2637">
            <w:pPr>
              <w:ind w:left="-108" w:right="-108"/>
              <w:jc w:val="center"/>
            </w:pPr>
            <w:r>
              <w:rPr>
                <w:b w:val="0"/>
                <w:sz w:val="22"/>
                <w:szCs w:val="22"/>
              </w:rPr>
              <w:t>67 557,25077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6ED0CD" w14:textId="77777777" w:rsidR="001B011E" w:rsidRDefault="001B011E" w:rsidP="00EE2637">
            <w:pPr>
              <w:jc w:val="center"/>
            </w:pPr>
            <w:r>
              <w:rPr>
                <w:b w:val="0"/>
                <w:sz w:val="22"/>
                <w:szCs w:val="22"/>
              </w:rPr>
              <w:t>97,54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4D15F3" w14:textId="77777777" w:rsidR="001B011E" w:rsidRDefault="001B011E" w:rsidP="00EE2637">
            <w:pPr>
              <w:ind w:left="-108" w:right="-108"/>
              <w:jc w:val="center"/>
            </w:pPr>
            <w:r>
              <w:rPr>
                <w:b w:val="0"/>
                <w:sz w:val="22"/>
                <w:szCs w:val="22"/>
              </w:rPr>
              <w:t>-1702,01862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4FDE13" w14:textId="77777777" w:rsidR="001B011E" w:rsidRDefault="001B011E" w:rsidP="00EE2637">
            <w:pPr>
              <w:jc w:val="center"/>
            </w:pPr>
            <w:r>
              <w:rPr>
                <w:b w:val="0"/>
                <w:bCs w:val="0"/>
                <w:sz w:val="22"/>
                <w:szCs w:val="22"/>
              </w:rPr>
              <w:t>2,15</w:t>
            </w:r>
          </w:p>
        </w:tc>
      </w:tr>
      <w:tr w:rsidR="001B011E" w14:paraId="13C441AA" w14:textId="77777777" w:rsidTr="007D2A25">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7C3DB5B4" w14:textId="77777777" w:rsidR="001B011E" w:rsidRDefault="001B011E" w:rsidP="00EE2637">
            <w:pPr>
              <w:shd w:val="clear" w:color="auto" w:fill="FFFFFF"/>
              <w:ind w:left="-108" w:right="-52"/>
              <w:jc w:val="center"/>
            </w:pPr>
            <w:r>
              <w:rPr>
                <w:b w:val="0"/>
                <w:sz w:val="22"/>
                <w:szCs w:val="22"/>
              </w:rPr>
              <w:t>15</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6670B220" w14:textId="77777777" w:rsidR="001B011E" w:rsidRDefault="001B011E" w:rsidP="00EE2637">
            <w:pPr>
              <w:shd w:val="clear" w:color="auto" w:fill="FFFFFF"/>
              <w:tabs>
                <w:tab w:val="left" w:pos="420"/>
              </w:tabs>
              <w:ind w:right="-108"/>
            </w:pPr>
            <w:r>
              <w:rPr>
                <w:b w:val="0"/>
                <w:sz w:val="22"/>
                <w:szCs w:val="22"/>
              </w:rPr>
              <w:t>«Формирование современной городской среды в Вилючинском городском округе»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C6E59A8" w14:textId="77777777" w:rsidR="001B011E" w:rsidRDefault="001B011E" w:rsidP="00EE2637">
            <w:pPr>
              <w:ind w:left="-108" w:right="-108"/>
              <w:jc w:val="center"/>
            </w:pPr>
            <w:r>
              <w:rPr>
                <w:b w:val="0"/>
                <w:sz w:val="22"/>
                <w:szCs w:val="22"/>
              </w:rPr>
              <w:t>335 357,68451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0724851" w14:textId="77777777" w:rsidR="001B011E" w:rsidRDefault="001B011E" w:rsidP="00EE2637">
            <w:pPr>
              <w:ind w:left="-108" w:right="-108"/>
              <w:jc w:val="center"/>
            </w:pPr>
            <w:r>
              <w:rPr>
                <w:b w:val="0"/>
                <w:sz w:val="22"/>
                <w:szCs w:val="22"/>
              </w:rPr>
              <w:t>325 747,43230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4D0D70" w14:textId="77777777" w:rsidR="001B011E" w:rsidRDefault="001B011E" w:rsidP="00EE2637">
            <w:pPr>
              <w:jc w:val="center"/>
            </w:pPr>
            <w:r>
              <w:rPr>
                <w:b w:val="0"/>
                <w:sz w:val="22"/>
                <w:szCs w:val="22"/>
              </w:rPr>
              <w:t>97,13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095C81" w14:textId="77777777" w:rsidR="001B011E" w:rsidRDefault="001B011E" w:rsidP="00EE2637">
            <w:pPr>
              <w:ind w:left="-108" w:right="-108"/>
              <w:jc w:val="center"/>
            </w:pPr>
            <w:r>
              <w:rPr>
                <w:b w:val="0"/>
                <w:sz w:val="22"/>
                <w:szCs w:val="22"/>
              </w:rPr>
              <w:t>-9610,25221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2E8580" w14:textId="77777777" w:rsidR="001B011E" w:rsidRDefault="001B011E" w:rsidP="00EE2637">
            <w:pPr>
              <w:shd w:val="clear" w:color="auto" w:fill="FFFFFF"/>
              <w:ind w:left="-108" w:right="-108"/>
              <w:jc w:val="center"/>
            </w:pPr>
            <w:r>
              <w:rPr>
                <w:b w:val="0"/>
                <w:sz w:val="22"/>
                <w:szCs w:val="22"/>
              </w:rPr>
              <w:t>10,39</w:t>
            </w:r>
          </w:p>
        </w:tc>
      </w:tr>
      <w:tr w:rsidR="001B011E" w14:paraId="1060325F" w14:textId="77777777" w:rsidTr="007D2A25">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6B17D925" w14:textId="77777777" w:rsidR="001B011E" w:rsidRDefault="001B011E" w:rsidP="00EE2637">
            <w:pPr>
              <w:shd w:val="clear" w:color="auto" w:fill="FFFFFF"/>
              <w:snapToGrid w:val="0"/>
              <w:ind w:left="-108" w:right="-52"/>
              <w:jc w:val="center"/>
              <w:rPr>
                <w:b w:val="0"/>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0CF2461B" w14:textId="77777777" w:rsidR="001B011E" w:rsidRDefault="001B011E" w:rsidP="00EE2637">
            <w:pPr>
              <w:shd w:val="clear" w:color="auto" w:fill="FFFFFF"/>
              <w:jc w:val="right"/>
            </w:pPr>
            <w:r>
              <w:rPr>
                <w:b w:val="0"/>
                <w:sz w:val="22"/>
                <w:szCs w:val="22"/>
              </w:rPr>
              <w:t>По программам всего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782172" w14:textId="77777777" w:rsidR="001B011E" w:rsidRDefault="001B011E" w:rsidP="00EE2637">
            <w:pPr>
              <w:ind w:left="-108" w:right="-108"/>
              <w:jc w:val="center"/>
            </w:pPr>
            <w:r>
              <w:rPr>
                <w:b w:val="0"/>
                <w:sz w:val="22"/>
                <w:szCs w:val="22"/>
              </w:rPr>
              <w:t>3 271 683,77867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A7EFA0" w14:textId="77777777" w:rsidR="001B011E" w:rsidRDefault="001B011E" w:rsidP="00EE2637">
            <w:pPr>
              <w:ind w:left="-108" w:right="-108"/>
              <w:jc w:val="center"/>
            </w:pPr>
            <w:r>
              <w:rPr>
                <w:b w:val="0"/>
                <w:sz w:val="22"/>
                <w:szCs w:val="22"/>
              </w:rPr>
              <w:t>3 136 228,00734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A0A577" w14:textId="77777777" w:rsidR="001B011E" w:rsidRDefault="001B011E" w:rsidP="00EE2637">
            <w:pPr>
              <w:jc w:val="center"/>
            </w:pPr>
            <w:r>
              <w:rPr>
                <w:b w:val="0"/>
                <w:sz w:val="22"/>
                <w:szCs w:val="22"/>
              </w:rPr>
              <w:t>95,86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F8A5FD" w14:textId="77777777" w:rsidR="001B011E" w:rsidRDefault="001B011E" w:rsidP="00EE2637">
            <w:pPr>
              <w:ind w:left="-108" w:right="-108"/>
              <w:jc w:val="center"/>
            </w:pPr>
            <w:r>
              <w:rPr>
                <w:b w:val="0"/>
                <w:sz w:val="22"/>
                <w:szCs w:val="22"/>
              </w:rPr>
              <w:t>-135455,77133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04B9FF" w14:textId="77777777" w:rsidR="001B011E" w:rsidRDefault="001B011E" w:rsidP="00EE2637">
            <w:pPr>
              <w:shd w:val="clear" w:color="auto" w:fill="FFFFFF"/>
              <w:ind w:left="-108" w:right="-108"/>
              <w:jc w:val="center"/>
            </w:pPr>
            <w:r>
              <w:rPr>
                <w:b w:val="0"/>
                <w:sz w:val="22"/>
                <w:szCs w:val="22"/>
              </w:rPr>
              <w:t>100,00</w:t>
            </w:r>
          </w:p>
        </w:tc>
      </w:tr>
      <w:tr w:rsidR="001B011E" w14:paraId="0C5CE999" w14:textId="77777777" w:rsidTr="007D2A25">
        <w:tc>
          <w:tcPr>
            <w:tcW w:w="482" w:type="dxa"/>
            <w:tcBorders>
              <w:top w:val="single" w:sz="4" w:space="0" w:color="000000"/>
              <w:left w:val="single" w:sz="4" w:space="0" w:color="000000"/>
              <w:bottom w:val="single" w:sz="4" w:space="0" w:color="000000"/>
              <w:right w:val="single" w:sz="4" w:space="0" w:color="000000"/>
            </w:tcBorders>
            <w:shd w:val="clear" w:color="auto" w:fill="auto"/>
          </w:tcPr>
          <w:p w14:paraId="55792BF8" w14:textId="77777777" w:rsidR="001B011E" w:rsidRDefault="001B011E" w:rsidP="00EE2637">
            <w:pPr>
              <w:shd w:val="clear" w:color="auto" w:fill="FFFFFF"/>
              <w:snapToGrid w:val="0"/>
              <w:ind w:left="-108" w:right="-52"/>
              <w:jc w:val="center"/>
              <w:rPr>
                <w:b w:val="0"/>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2498B18C" w14:textId="77777777" w:rsidR="001B011E" w:rsidRDefault="001B011E" w:rsidP="00EE2637">
            <w:pPr>
              <w:shd w:val="clear" w:color="auto" w:fill="FFFFFF"/>
              <w:jc w:val="right"/>
            </w:pPr>
            <w:r>
              <w:rPr>
                <w:b w:val="0"/>
                <w:sz w:val="22"/>
                <w:szCs w:val="22"/>
              </w:rPr>
              <w:t>Расходы всего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0E00348" w14:textId="77777777" w:rsidR="001B011E" w:rsidRDefault="001B011E" w:rsidP="00EE2637">
            <w:r>
              <w:rPr>
                <w:b w:val="0"/>
                <w:sz w:val="22"/>
                <w:szCs w:val="22"/>
              </w:rPr>
              <w:t>3 421 022,48851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EA9634" w14:textId="77777777" w:rsidR="001B011E" w:rsidRDefault="001B011E" w:rsidP="00EE2637">
            <w:r>
              <w:rPr>
                <w:b w:val="0"/>
                <w:sz w:val="22"/>
                <w:szCs w:val="22"/>
              </w:rPr>
              <w:t>3 283 556,48005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E9139CF" w14:textId="77777777" w:rsidR="001B011E" w:rsidRDefault="001B011E" w:rsidP="00EE2637">
            <w:pPr>
              <w:jc w:val="center"/>
            </w:pPr>
            <w:r>
              <w:rPr>
                <w:b w:val="0"/>
                <w:sz w:val="22"/>
                <w:szCs w:val="22"/>
              </w:rPr>
              <w:t>95,98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6389D9" w14:textId="77777777" w:rsidR="001B011E" w:rsidRDefault="001B011E" w:rsidP="00EE2637">
            <w:pPr>
              <w:shd w:val="clear" w:color="auto" w:fill="FFFFFF"/>
              <w:snapToGrid w:val="0"/>
              <w:ind w:left="-108" w:right="-108"/>
              <w:jc w:val="center"/>
              <w:rPr>
                <w:b w:val="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AC26E4" w14:textId="77777777" w:rsidR="001B011E" w:rsidRDefault="001B011E" w:rsidP="00EE2637">
            <w:pPr>
              <w:shd w:val="clear" w:color="auto" w:fill="FFFFFF"/>
              <w:snapToGrid w:val="0"/>
              <w:ind w:left="-108" w:right="-108"/>
              <w:jc w:val="center"/>
              <w:rPr>
                <w:b w:val="0"/>
                <w:sz w:val="22"/>
                <w:szCs w:val="22"/>
              </w:rPr>
            </w:pPr>
          </w:p>
        </w:tc>
      </w:tr>
    </w:tbl>
    <w:p w14:paraId="637A5438" w14:textId="77777777" w:rsidR="001B011E" w:rsidRDefault="001B011E" w:rsidP="00EE2637">
      <w:pPr>
        <w:shd w:val="clear" w:color="auto" w:fill="FFFFFF"/>
        <w:ind w:firstLine="709"/>
        <w:jc w:val="both"/>
        <w:rPr>
          <w:b w:val="0"/>
          <w:sz w:val="28"/>
          <w:szCs w:val="28"/>
        </w:rPr>
      </w:pPr>
    </w:p>
    <w:p w14:paraId="66FDC6AD" w14:textId="77777777" w:rsidR="001B011E" w:rsidRDefault="001B011E" w:rsidP="00EE2637">
      <w:pPr>
        <w:shd w:val="clear" w:color="auto" w:fill="FFFFFF"/>
        <w:ind w:firstLine="709"/>
        <w:jc w:val="both"/>
        <w:rPr>
          <w:b w:val="0"/>
          <w:sz w:val="28"/>
          <w:szCs w:val="28"/>
        </w:rPr>
      </w:pPr>
      <w:r>
        <w:rPr>
          <w:b w:val="0"/>
          <w:sz w:val="28"/>
          <w:szCs w:val="28"/>
        </w:rPr>
        <w:t>Остаток неиспользованных ассигнований составил -135455,77133 тыс. рублей (в 2021 году - 99 518,92 тыс. рублей), в том числе:</w:t>
      </w:r>
    </w:p>
    <w:p w14:paraId="30BBCEFD" w14:textId="77777777" w:rsidR="001B011E" w:rsidRDefault="001B011E" w:rsidP="00EE2637">
      <w:pPr>
        <w:widowControl/>
        <w:shd w:val="clear" w:color="auto" w:fill="FFFFFF"/>
        <w:ind w:firstLine="709"/>
        <w:jc w:val="both"/>
        <w:rPr>
          <w:b w:val="0"/>
          <w:sz w:val="28"/>
          <w:szCs w:val="28"/>
        </w:rPr>
      </w:pPr>
      <w:r>
        <w:rPr>
          <w:b w:val="0"/>
          <w:sz w:val="28"/>
          <w:szCs w:val="28"/>
        </w:rPr>
        <w:t>1. «Развитие образования</w:t>
      </w:r>
      <w:r w:rsidR="00BF7D74">
        <w:rPr>
          <w:b w:val="0"/>
          <w:sz w:val="28"/>
          <w:szCs w:val="28"/>
        </w:rPr>
        <w:t xml:space="preserve"> </w:t>
      </w:r>
      <w:r>
        <w:rPr>
          <w:b w:val="0"/>
          <w:sz w:val="28"/>
          <w:szCs w:val="28"/>
        </w:rPr>
        <w:t>в Вилючинском городском округе» - исполнено 98,47%, остаток -26955,44791тыс. рублей;</w:t>
      </w:r>
    </w:p>
    <w:p w14:paraId="30008838" w14:textId="77777777" w:rsidR="001B011E" w:rsidRDefault="001B011E" w:rsidP="00EE2637">
      <w:pPr>
        <w:widowControl/>
        <w:shd w:val="clear" w:color="auto" w:fill="FFFFFF"/>
        <w:ind w:firstLine="709"/>
        <w:jc w:val="both"/>
        <w:rPr>
          <w:b w:val="0"/>
          <w:sz w:val="28"/>
          <w:szCs w:val="28"/>
        </w:rPr>
      </w:pPr>
      <w:r>
        <w:rPr>
          <w:b w:val="0"/>
          <w:sz w:val="28"/>
          <w:szCs w:val="28"/>
        </w:rPr>
        <w:t>2. «Социальная поддержка граждан в Вилючинском городском» исполнено 98,16%, остаток -</w:t>
      </w:r>
      <w:r w:rsidR="00BF7D74">
        <w:rPr>
          <w:b w:val="0"/>
          <w:sz w:val="28"/>
          <w:szCs w:val="28"/>
        </w:rPr>
        <w:t xml:space="preserve"> </w:t>
      </w:r>
      <w:r>
        <w:rPr>
          <w:b w:val="0"/>
          <w:sz w:val="28"/>
          <w:szCs w:val="28"/>
        </w:rPr>
        <w:t>2376,57663 тыс. рублей;</w:t>
      </w:r>
    </w:p>
    <w:p w14:paraId="1F768AB0" w14:textId="77777777" w:rsidR="001B011E" w:rsidRDefault="001B011E" w:rsidP="00EE2637">
      <w:pPr>
        <w:widowControl/>
        <w:shd w:val="clear" w:color="auto" w:fill="FFFFFF"/>
        <w:ind w:firstLine="709"/>
        <w:jc w:val="both"/>
        <w:rPr>
          <w:b w:val="0"/>
          <w:sz w:val="28"/>
          <w:szCs w:val="28"/>
        </w:rPr>
      </w:pPr>
      <w:r>
        <w:rPr>
          <w:b w:val="0"/>
          <w:sz w:val="28"/>
          <w:szCs w:val="28"/>
        </w:rPr>
        <w:t>3.«Обеспечение доступным и комфортным жильем жителей Вилючинского городского округа» исполнено 17,87%, остаток -</w:t>
      </w:r>
      <w:r w:rsidR="00BF7D74">
        <w:rPr>
          <w:b w:val="0"/>
          <w:sz w:val="28"/>
          <w:szCs w:val="28"/>
        </w:rPr>
        <w:t xml:space="preserve"> </w:t>
      </w:r>
      <w:r>
        <w:rPr>
          <w:b w:val="0"/>
          <w:sz w:val="28"/>
          <w:szCs w:val="28"/>
        </w:rPr>
        <w:t>11219,77210 тыс. рублей;</w:t>
      </w:r>
    </w:p>
    <w:p w14:paraId="21B33A36" w14:textId="77777777" w:rsidR="001B011E" w:rsidRDefault="001B011E" w:rsidP="00EE2637">
      <w:pPr>
        <w:widowControl/>
        <w:shd w:val="clear" w:color="auto" w:fill="FFFFFF"/>
        <w:ind w:firstLine="709"/>
        <w:jc w:val="both"/>
        <w:rPr>
          <w:b w:val="0"/>
          <w:sz w:val="28"/>
          <w:szCs w:val="28"/>
        </w:rPr>
      </w:pPr>
      <w:r>
        <w:rPr>
          <w:b w:val="0"/>
          <w:sz w:val="28"/>
          <w:szCs w:val="28"/>
        </w:rPr>
        <w:t>4.</w:t>
      </w:r>
      <w:r>
        <w:rPr>
          <w:rFonts w:ascii="Calibri" w:eastAsia="Calibri" w:hAnsi="Calibri" w:cs="Calibri"/>
          <w:b w:val="0"/>
          <w:bCs w:val="0"/>
          <w:sz w:val="22"/>
          <w:szCs w:val="22"/>
          <w:lang w:eastAsia="en-US"/>
        </w:rPr>
        <w:t xml:space="preserve"> </w:t>
      </w:r>
      <w:r>
        <w:rPr>
          <w:b w:val="0"/>
          <w:sz w:val="28"/>
          <w:szCs w:val="28"/>
        </w:rPr>
        <w:t>«Энергоэффективность, развитие энергетики и коммунального хозяйства, обеспечение жителей Вилючинского городского округа коммунальными услугами и услугами по благоустройству территории» исполнено 79,02%, остаток -</w:t>
      </w:r>
      <w:r w:rsidR="00BF7D74">
        <w:rPr>
          <w:b w:val="0"/>
          <w:sz w:val="28"/>
          <w:szCs w:val="28"/>
        </w:rPr>
        <w:t xml:space="preserve"> </w:t>
      </w:r>
      <w:r>
        <w:rPr>
          <w:b w:val="0"/>
          <w:sz w:val="28"/>
          <w:szCs w:val="28"/>
        </w:rPr>
        <w:t>44259,25368 тыс. рублей;</w:t>
      </w:r>
    </w:p>
    <w:p w14:paraId="73CCECE6" w14:textId="77777777" w:rsidR="001B011E" w:rsidRDefault="001B011E" w:rsidP="00EE2637">
      <w:pPr>
        <w:widowControl/>
        <w:shd w:val="clear" w:color="auto" w:fill="FFFFFF"/>
        <w:ind w:firstLine="709"/>
        <w:jc w:val="both"/>
        <w:rPr>
          <w:b w:val="0"/>
          <w:sz w:val="28"/>
          <w:szCs w:val="28"/>
        </w:rPr>
      </w:pPr>
      <w:r>
        <w:rPr>
          <w:b w:val="0"/>
          <w:sz w:val="28"/>
          <w:szCs w:val="28"/>
        </w:rPr>
        <w:t>5. «Культура Вилючинска» исполнено 97,37%, остаток -</w:t>
      </w:r>
      <w:r w:rsidR="00BF7D74">
        <w:rPr>
          <w:b w:val="0"/>
          <w:sz w:val="28"/>
          <w:szCs w:val="28"/>
        </w:rPr>
        <w:t xml:space="preserve"> </w:t>
      </w:r>
      <w:r>
        <w:rPr>
          <w:b w:val="0"/>
          <w:sz w:val="28"/>
          <w:szCs w:val="28"/>
        </w:rPr>
        <w:t>11543,04718 тыс. рублей;</w:t>
      </w:r>
    </w:p>
    <w:p w14:paraId="17A9381B" w14:textId="77777777" w:rsidR="001B011E" w:rsidRDefault="001B011E" w:rsidP="00EE2637">
      <w:pPr>
        <w:widowControl/>
        <w:shd w:val="clear" w:color="auto" w:fill="FFFFFF"/>
        <w:ind w:firstLine="709"/>
        <w:jc w:val="both"/>
        <w:rPr>
          <w:b w:val="0"/>
          <w:sz w:val="28"/>
          <w:szCs w:val="28"/>
        </w:rPr>
      </w:pPr>
      <w:r>
        <w:rPr>
          <w:b w:val="0"/>
          <w:sz w:val="28"/>
          <w:szCs w:val="28"/>
        </w:rPr>
        <w:t>6. «Физическая культура, спорт, молодежная политика, отдых и оздоровление детей в Вилючинском городском округе» исполнено 93,18%, остаток -</w:t>
      </w:r>
      <w:r w:rsidR="00BF7D74">
        <w:rPr>
          <w:b w:val="0"/>
          <w:sz w:val="28"/>
          <w:szCs w:val="28"/>
        </w:rPr>
        <w:t xml:space="preserve"> </w:t>
      </w:r>
      <w:r>
        <w:rPr>
          <w:b w:val="0"/>
          <w:sz w:val="28"/>
          <w:szCs w:val="28"/>
        </w:rPr>
        <w:t>9809,09301 тыс. рублей;</w:t>
      </w:r>
    </w:p>
    <w:p w14:paraId="51DA23B9" w14:textId="77777777" w:rsidR="001B011E" w:rsidRDefault="001B011E" w:rsidP="00EE2637">
      <w:pPr>
        <w:widowControl/>
        <w:shd w:val="clear" w:color="auto" w:fill="FFFFFF"/>
        <w:ind w:firstLine="709"/>
        <w:jc w:val="both"/>
        <w:rPr>
          <w:b w:val="0"/>
          <w:sz w:val="28"/>
          <w:szCs w:val="28"/>
        </w:rPr>
      </w:pPr>
      <w:r>
        <w:rPr>
          <w:b w:val="0"/>
          <w:sz w:val="28"/>
          <w:szCs w:val="28"/>
        </w:rPr>
        <w:t>7. «Охрана окружающей среды и обеспечение экологической безопасности в Вилючинском городском округе» исполнено 99,21%, остаток -49,99393 тыс. рублей;</w:t>
      </w:r>
    </w:p>
    <w:p w14:paraId="389947B9" w14:textId="77777777" w:rsidR="001B011E" w:rsidRDefault="001B011E" w:rsidP="00EE2637">
      <w:pPr>
        <w:widowControl/>
        <w:shd w:val="clear" w:color="auto" w:fill="FFFFFF"/>
        <w:ind w:firstLine="709"/>
        <w:jc w:val="both"/>
        <w:rPr>
          <w:b w:val="0"/>
          <w:sz w:val="28"/>
          <w:szCs w:val="28"/>
        </w:rPr>
      </w:pPr>
      <w:r>
        <w:rPr>
          <w:b w:val="0"/>
          <w:sz w:val="28"/>
          <w:szCs w:val="28"/>
        </w:rPr>
        <w:t>8. «Развитие экономики, малого и среднего предпринимательства и формирование благоприятной инвестиционной среды в Вилючинском городском округе» исполнено 99,41%, остаток -</w:t>
      </w:r>
      <w:r w:rsidR="00BF7D74">
        <w:rPr>
          <w:b w:val="0"/>
          <w:sz w:val="28"/>
          <w:szCs w:val="28"/>
        </w:rPr>
        <w:t xml:space="preserve"> </w:t>
      </w:r>
      <w:r>
        <w:rPr>
          <w:b w:val="0"/>
          <w:sz w:val="28"/>
          <w:szCs w:val="28"/>
        </w:rPr>
        <w:t>6,99 тыс. рублей;</w:t>
      </w:r>
    </w:p>
    <w:p w14:paraId="6B61640A" w14:textId="77777777" w:rsidR="001B011E" w:rsidRDefault="001B011E" w:rsidP="00EE2637">
      <w:pPr>
        <w:widowControl/>
        <w:shd w:val="clear" w:color="auto" w:fill="FFFFFF"/>
        <w:ind w:firstLine="709"/>
        <w:jc w:val="both"/>
        <w:rPr>
          <w:b w:val="0"/>
          <w:sz w:val="28"/>
          <w:szCs w:val="28"/>
        </w:rPr>
      </w:pPr>
      <w:r>
        <w:rPr>
          <w:b w:val="0"/>
          <w:sz w:val="28"/>
          <w:szCs w:val="28"/>
        </w:rPr>
        <w:lastRenderedPageBreak/>
        <w:t>9. «Совершенствование системы муниципального управления в Вилючинском городском округе» исполнено 98,61%, остаток -</w:t>
      </w:r>
      <w:r w:rsidR="00BF7D74">
        <w:rPr>
          <w:b w:val="0"/>
          <w:sz w:val="28"/>
          <w:szCs w:val="28"/>
        </w:rPr>
        <w:t xml:space="preserve"> </w:t>
      </w:r>
      <w:r>
        <w:rPr>
          <w:b w:val="0"/>
          <w:sz w:val="28"/>
          <w:szCs w:val="28"/>
        </w:rPr>
        <w:t>679,51681 тыс. рублей;</w:t>
      </w:r>
    </w:p>
    <w:p w14:paraId="1247B9B0" w14:textId="77777777" w:rsidR="001B011E" w:rsidRDefault="001B011E" w:rsidP="00EE2637">
      <w:pPr>
        <w:widowControl/>
        <w:shd w:val="clear" w:color="auto" w:fill="FFFFFF"/>
        <w:ind w:firstLine="709"/>
        <w:jc w:val="both"/>
        <w:rPr>
          <w:b w:val="0"/>
          <w:sz w:val="28"/>
          <w:szCs w:val="28"/>
        </w:rPr>
      </w:pPr>
      <w:r>
        <w:rPr>
          <w:b w:val="0"/>
          <w:sz w:val="28"/>
          <w:szCs w:val="28"/>
        </w:rPr>
        <w:t>10. «Развитие транспортной системы в Вилючинском городском округе» исполнено 99,87%, остаток -</w:t>
      </w:r>
      <w:r w:rsidR="00BF7D74">
        <w:rPr>
          <w:b w:val="0"/>
          <w:sz w:val="28"/>
          <w:szCs w:val="28"/>
        </w:rPr>
        <w:t xml:space="preserve"> </w:t>
      </w:r>
      <w:r>
        <w:rPr>
          <w:b w:val="0"/>
          <w:sz w:val="28"/>
          <w:szCs w:val="28"/>
        </w:rPr>
        <w:t>25,0 тыс. рублей;</w:t>
      </w:r>
    </w:p>
    <w:p w14:paraId="64AB57B2" w14:textId="77777777" w:rsidR="001B011E" w:rsidRDefault="001B011E" w:rsidP="00EE2637">
      <w:pPr>
        <w:widowControl/>
        <w:shd w:val="clear" w:color="auto" w:fill="FFFFFF"/>
        <w:ind w:firstLine="709"/>
        <w:jc w:val="both"/>
        <w:rPr>
          <w:b w:val="0"/>
          <w:sz w:val="28"/>
          <w:szCs w:val="28"/>
        </w:rPr>
      </w:pPr>
      <w:r>
        <w:rPr>
          <w:b w:val="0"/>
          <w:sz w:val="28"/>
          <w:szCs w:val="28"/>
        </w:rPr>
        <w:t>11. «Реализация государственной национальной политики и укрепление гражданского единства в Вилючинском городском округе» процент исполнения составил 100%.</w:t>
      </w:r>
    </w:p>
    <w:p w14:paraId="1C5041CD" w14:textId="77777777" w:rsidR="001B011E" w:rsidRDefault="001B011E" w:rsidP="00EE2637">
      <w:pPr>
        <w:widowControl/>
        <w:shd w:val="clear" w:color="auto" w:fill="FFFFFF"/>
        <w:ind w:firstLine="709"/>
        <w:jc w:val="both"/>
        <w:rPr>
          <w:b w:val="0"/>
          <w:sz w:val="28"/>
          <w:szCs w:val="28"/>
        </w:rPr>
      </w:pPr>
      <w:r>
        <w:rPr>
          <w:b w:val="0"/>
          <w:sz w:val="28"/>
          <w:szCs w:val="28"/>
        </w:rPr>
        <w:t>12. «Управление муниципальными финансами Вилючинского городского округа» процент исполнения составил 100%.</w:t>
      </w:r>
    </w:p>
    <w:p w14:paraId="4DF90BCC" w14:textId="77777777" w:rsidR="001B011E" w:rsidRDefault="001B011E" w:rsidP="00EE2637">
      <w:pPr>
        <w:widowControl/>
        <w:shd w:val="clear" w:color="auto" w:fill="FFFFFF"/>
        <w:ind w:firstLine="709"/>
        <w:jc w:val="both"/>
        <w:rPr>
          <w:b w:val="0"/>
          <w:sz w:val="28"/>
          <w:szCs w:val="28"/>
        </w:rPr>
      </w:pPr>
      <w:r>
        <w:rPr>
          <w:b w:val="0"/>
          <w:sz w:val="28"/>
          <w:szCs w:val="28"/>
        </w:rPr>
        <w:t>13. «Управление муниципальным имуществом в Вилючинском городском округе» исполнено 77,75%, остаток -</w:t>
      </w:r>
      <w:r w:rsidR="00BF7D74">
        <w:rPr>
          <w:b w:val="0"/>
          <w:sz w:val="28"/>
          <w:szCs w:val="28"/>
        </w:rPr>
        <w:t xml:space="preserve"> </w:t>
      </w:r>
      <w:r>
        <w:rPr>
          <w:b w:val="0"/>
          <w:sz w:val="28"/>
          <w:szCs w:val="28"/>
        </w:rPr>
        <w:t>17218,80925 тыс. рублей;</w:t>
      </w:r>
    </w:p>
    <w:p w14:paraId="66465F08" w14:textId="77777777" w:rsidR="001B011E" w:rsidRDefault="001B011E" w:rsidP="00EE2637">
      <w:pPr>
        <w:widowControl/>
        <w:shd w:val="clear" w:color="auto" w:fill="FFFFFF"/>
        <w:ind w:firstLine="709"/>
        <w:jc w:val="both"/>
        <w:rPr>
          <w:b w:val="0"/>
          <w:sz w:val="28"/>
          <w:szCs w:val="28"/>
        </w:rPr>
      </w:pPr>
      <w:r>
        <w:rPr>
          <w:b w:val="0"/>
          <w:sz w:val="28"/>
          <w:szCs w:val="28"/>
        </w:rPr>
        <w:t>14. «Безопасный Вилючинск» исполнено 97,54%, остаток -</w:t>
      </w:r>
      <w:r w:rsidR="00BF7D74">
        <w:rPr>
          <w:b w:val="0"/>
          <w:sz w:val="28"/>
          <w:szCs w:val="28"/>
        </w:rPr>
        <w:t xml:space="preserve"> </w:t>
      </w:r>
      <w:r>
        <w:rPr>
          <w:b w:val="0"/>
          <w:sz w:val="28"/>
          <w:szCs w:val="28"/>
        </w:rPr>
        <w:t>1702,01862 тыс. рублей;</w:t>
      </w:r>
    </w:p>
    <w:p w14:paraId="34B8B283" w14:textId="77777777" w:rsidR="001B011E" w:rsidRDefault="001B011E" w:rsidP="00EE2637">
      <w:pPr>
        <w:widowControl/>
        <w:shd w:val="clear" w:color="auto" w:fill="FFFFFF"/>
        <w:ind w:firstLine="709"/>
        <w:jc w:val="both"/>
        <w:rPr>
          <w:b w:val="0"/>
          <w:sz w:val="28"/>
          <w:szCs w:val="28"/>
        </w:rPr>
      </w:pPr>
      <w:r>
        <w:rPr>
          <w:b w:val="0"/>
          <w:sz w:val="28"/>
          <w:szCs w:val="28"/>
        </w:rPr>
        <w:t>15. «Формирование современной городской среды в Вилючинском городском округе» исполнено 97,13%, остаток -9610,25221 тыс. рублей;</w:t>
      </w:r>
    </w:p>
    <w:p w14:paraId="2CA5280E" w14:textId="77777777" w:rsidR="001B011E" w:rsidRDefault="001B011E" w:rsidP="00EE2637">
      <w:pPr>
        <w:widowControl/>
        <w:shd w:val="clear" w:color="auto" w:fill="FFFFFF"/>
        <w:ind w:firstLine="709"/>
        <w:jc w:val="both"/>
        <w:rPr>
          <w:b w:val="0"/>
          <w:i/>
          <w:sz w:val="28"/>
          <w:szCs w:val="28"/>
        </w:rPr>
      </w:pPr>
      <w:r>
        <w:rPr>
          <w:b w:val="0"/>
          <w:sz w:val="28"/>
          <w:szCs w:val="28"/>
        </w:rPr>
        <w:t xml:space="preserve">Каждая муниципальная программа содержит целевые индикаторы, которые в количественном и качественном выражении характеризуют ход их реализации, решение основных задач и достижение целей муниципальных программ. В соответствии с Порядком, утвержденным постановлением администрации ВГО от 10.09.2013 № 1286 «Об утверждении Порядка принятия решений о разработке муниципальных программ, их формирования, реализации, проведения и критериев оценки эффективности реализации долгосрочных муниципальных программ» ежегодно проводится оценка эффективности реализации муниципальных программ. За 2022 год бюджетной комиссией администрации подведены итоги реализации программ, по результатам представленной оценки из 15 муниципальных программ, по которым было произведено финансирование, общеустановленным критериям эффективности соответствуют 15 муниципальных программ, являются актуальными для города, в целом признаны эффективными к дальнейшей реализации. </w:t>
      </w:r>
    </w:p>
    <w:p w14:paraId="56FE5A1B" w14:textId="77777777" w:rsidR="005B3136" w:rsidRPr="001B011E" w:rsidRDefault="005B3136" w:rsidP="002E4B49">
      <w:pPr>
        <w:pStyle w:val="a9"/>
        <w:tabs>
          <w:tab w:val="left" w:pos="567"/>
        </w:tabs>
        <w:spacing w:before="0" w:beforeAutospacing="0" w:after="0" w:afterAutospacing="0"/>
        <w:ind w:firstLine="709"/>
        <w:jc w:val="both"/>
        <w:rPr>
          <w:color w:val="FF0000"/>
          <w:sz w:val="28"/>
          <w:szCs w:val="28"/>
        </w:rPr>
      </w:pPr>
    </w:p>
    <w:p w14:paraId="76D3A069" w14:textId="77777777" w:rsidR="005B3136" w:rsidRPr="00051C38" w:rsidRDefault="005B3136" w:rsidP="00051C38">
      <w:pPr>
        <w:shd w:val="clear" w:color="auto" w:fill="FFFFFF"/>
        <w:jc w:val="center"/>
        <w:rPr>
          <w:sz w:val="28"/>
          <w:szCs w:val="28"/>
        </w:rPr>
      </w:pPr>
      <w:r w:rsidRPr="00051C38">
        <w:rPr>
          <w:sz w:val="28"/>
          <w:szCs w:val="28"/>
        </w:rPr>
        <w:t>2.3. Образование</w:t>
      </w:r>
    </w:p>
    <w:p w14:paraId="2FBDDDD9" w14:textId="77777777" w:rsidR="005B3136" w:rsidRPr="00051C38" w:rsidRDefault="005B3136" w:rsidP="00051C38">
      <w:pPr>
        <w:pStyle w:val="a3"/>
        <w:shd w:val="clear" w:color="auto" w:fill="FFFFFF"/>
        <w:ind w:left="0"/>
        <w:jc w:val="center"/>
        <w:rPr>
          <w:sz w:val="28"/>
          <w:szCs w:val="28"/>
        </w:rPr>
      </w:pPr>
      <w:r w:rsidRPr="00051C38">
        <w:rPr>
          <w:sz w:val="28"/>
          <w:szCs w:val="28"/>
        </w:rPr>
        <w:t>2.3.1 Дошкольное образование</w:t>
      </w:r>
    </w:p>
    <w:p w14:paraId="21F4917F"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Программу дошкольного образования в Вилючинском городском округе реализуют 8 образовательных учреждений,</w:t>
      </w:r>
      <w:r w:rsidRPr="00051C38">
        <w:rPr>
          <w:b w:val="0"/>
          <w:sz w:val="28"/>
          <w:szCs w:val="28"/>
        </w:rPr>
        <w:t xml:space="preserve"> </w:t>
      </w:r>
      <w:r w:rsidRPr="00051C38">
        <w:rPr>
          <w:rFonts w:eastAsia="Calibri"/>
          <w:b w:val="0"/>
          <w:sz w:val="28"/>
          <w:szCs w:val="28"/>
        </w:rPr>
        <w:t xml:space="preserve">в которых обучается, воспитывается 1357 детей. </w:t>
      </w:r>
      <w:r w:rsidRPr="00051C38">
        <w:rPr>
          <w:b w:val="0"/>
          <w:sz w:val="28"/>
          <w:szCs w:val="28"/>
        </w:rPr>
        <w:t>Все дошкольные образовательные организации городского округа работают по федеральному государственному образовательному стандарту дошкольного образования.</w:t>
      </w:r>
      <w:r w:rsidRPr="00051C38">
        <w:rPr>
          <w:rFonts w:eastAsia="Calibri"/>
          <w:b w:val="0"/>
          <w:sz w:val="28"/>
          <w:szCs w:val="28"/>
        </w:rPr>
        <w:t xml:space="preserve"> </w:t>
      </w:r>
    </w:p>
    <w:p w14:paraId="3E7E6970"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 xml:space="preserve">В декабре 2022 году в целях повышения уровня жизни населения и ликвидации очереди на получение места в дошкольном образовательном учреждении жилого района Рыбачий – завершено строительство объекта детский сад № 2 на 260 мест. </w:t>
      </w:r>
    </w:p>
    <w:p w14:paraId="129FBF4A"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 xml:space="preserve">17 января 2023 года здание передано в эксплуатацию. Всего создано 14 групп, из них 6 групп для детей раннего возраста (ясли) – такое количество ясельных групп поможет решить вопрос с устройством самых маленьких </w:t>
      </w:r>
      <w:r w:rsidRPr="00051C38">
        <w:rPr>
          <w:rFonts w:eastAsia="Calibri"/>
          <w:b w:val="0"/>
          <w:sz w:val="28"/>
          <w:szCs w:val="28"/>
        </w:rPr>
        <w:lastRenderedPageBreak/>
        <w:t xml:space="preserve">воспитанников в дошкольное образовательной учреждение и сократить очередь на зачисление в сады города. </w:t>
      </w:r>
    </w:p>
    <w:p w14:paraId="157A25F2"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Штатная численность сотрудников - 99 человек: 28 воспитателей, 2 логопеда, педагог-психолог, 3 педагога дополнительного образования, младший обслуживающий персонал.</w:t>
      </w:r>
    </w:p>
    <w:p w14:paraId="0A0E60E7"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ab/>
        <w:t xml:space="preserve">Здание состоит из 5 корпусов, которые соединены галереей. Все группы носят тематическое название, которым соответствует стиль внутреннего оформления помещений. На первых этажах располагаются группы раннего возраста, они оснащены системой отопления полов. </w:t>
      </w:r>
    </w:p>
    <w:p w14:paraId="64A822EE"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 xml:space="preserve">Дошкольное учреждение «Детский сад № 2» оборудовано в соответствии с требованиями к дошкольному образованию, созданы условия для гармоничного воспитания и комфортного содержания детей: оборудован бассейн, музыкальный и физкультурные залы, кабинет кружковой деятельности, сенсорная комната. </w:t>
      </w:r>
    </w:p>
    <w:p w14:paraId="2150FA53"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Материально-техническая база учреждения включает объекты, предназначенные для детей с ограниченными возможностями здоровья: тактильная плитка, кнопки вызова персонала, лифт для маломобильных граждан.</w:t>
      </w:r>
    </w:p>
    <w:p w14:paraId="3AA01147"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ab/>
        <w:t>По мимо основной образовательной программы, будут реализовываться программы дополнительного образования: «Дошкольный фольклор», «Театр танца», «Театральная деятельность», занятия по плаванию.</w:t>
      </w:r>
    </w:p>
    <w:p w14:paraId="29C3A371" w14:textId="77777777" w:rsidR="00051C38" w:rsidRPr="00051C38" w:rsidRDefault="00051C38" w:rsidP="00051C38">
      <w:pPr>
        <w:tabs>
          <w:tab w:val="left" w:pos="993"/>
        </w:tabs>
        <w:ind w:firstLine="851"/>
        <w:jc w:val="both"/>
        <w:rPr>
          <w:b w:val="0"/>
          <w:sz w:val="28"/>
          <w:szCs w:val="28"/>
        </w:rPr>
      </w:pPr>
      <w:r w:rsidRPr="00051C38">
        <w:rPr>
          <w:rFonts w:eastAsia="Calibri"/>
          <w:b w:val="0"/>
          <w:sz w:val="28"/>
          <w:szCs w:val="28"/>
        </w:rPr>
        <w:t>Во исполнение Указа Президента Российской Федерации от 7 мая 2012 года № 599 «О мерах по реализации государственной политики в области образования и науки» в Вилючинском городском округе дети в возрасте от трех до семи лет обеспечены местами в дошкольные учреждения. Наличие детей в возрасте от трех до семи лет в очереди на получение места в дошкольной образовательной организации связано с отказом заявителей, проживающих в жилом районе Рыбачий, от места, предоставленного в детском саду жилого района Приморский. По заявлению родителей (законных представителей) данные дети находятся в очереди до момента получения места в желаемый детский сад.</w:t>
      </w:r>
    </w:p>
    <w:p w14:paraId="5161E6F0"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 xml:space="preserve">526 ребенка получили направления для посещения дошкольных образовательных организаций в 2022 учебном году. Рост цифры (в 2021 году было 382 ребенка) связан с прибытием в город военно-морских экипажей с семьями. </w:t>
      </w:r>
    </w:p>
    <w:p w14:paraId="33E56A91" w14:textId="77777777" w:rsidR="00051C38" w:rsidRPr="00051C38" w:rsidRDefault="00051C38" w:rsidP="00051C38">
      <w:pPr>
        <w:pStyle w:val="af2"/>
        <w:spacing w:after="0"/>
        <w:ind w:firstLine="851"/>
        <w:jc w:val="both"/>
        <w:rPr>
          <w:b w:val="0"/>
          <w:sz w:val="28"/>
          <w:szCs w:val="28"/>
        </w:rPr>
      </w:pPr>
      <w:r w:rsidRPr="00051C38">
        <w:rPr>
          <w:b w:val="0"/>
          <w:sz w:val="28"/>
          <w:szCs w:val="28"/>
        </w:rPr>
        <w:t xml:space="preserve">Численность детей, на которых выплачивается компенсация части родительской платы за содержание детей в государственных и муниципальных образовательных учреждениях, реализующих основную общеобразовательную программу дошкольного образования на конец </w:t>
      </w:r>
      <w:proofErr w:type="gramStart"/>
      <w:r w:rsidRPr="00051C38">
        <w:rPr>
          <w:b w:val="0"/>
          <w:sz w:val="28"/>
          <w:szCs w:val="28"/>
        </w:rPr>
        <w:t>2022 года</w:t>
      </w:r>
      <w:proofErr w:type="gramEnd"/>
      <w:r w:rsidRPr="00051C38">
        <w:rPr>
          <w:b w:val="0"/>
          <w:sz w:val="28"/>
          <w:szCs w:val="28"/>
        </w:rPr>
        <w:t xml:space="preserve"> составляет 1257 человек, в том числе на:</w:t>
      </w:r>
    </w:p>
    <w:p w14:paraId="03360D4D" w14:textId="77777777" w:rsidR="00051C38" w:rsidRPr="00051C38" w:rsidRDefault="00051C38" w:rsidP="00051C38">
      <w:pPr>
        <w:pStyle w:val="af2"/>
        <w:spacing w:after="0"/>
        <w:ind w:firstLine="851"/>
        <w:jc w:val="both"/>
        <w:rPr>
          <w:b w:val="0"/>
          <w:sz w:val="28"/>
          <w:szCs w:val="28"/>
        </w:rPr>
      </w:pPr>
      <w:r w:rsidRPr="00051C38">
        <w:rPr>
          <w:b w:val="0"/>
          <w:sz w:val="28"/>
          <w:szCs w:val="28"/>
        </w:rPr>
        <w:t>- первого ребенка 533 человека;</w:t>
      </w:r>
    </w:p>
    <w:p w14:paraId="4BA90788" w14:textId="77777777" w:rsidR="00051C38" w:rsidRPr="00051C38" w:rsidRDefault="00051C38" w:rsidP="00051C38">
      <w:pPr>
        <w:pStyle w:val="af2"/>
        <w:spacing w:after="0"/>
        <w:ind w:firstLine="851"/>
        <w:jc w:val="both"/>
        <w:rPr>
          <w:b w:val="0"/>
          <w:sz w:val="28"/>
          <w:szCs w:val="28"/>
        </w:rPr>
      </w:pPr>
      <w:r w:rsidRPr="00051C38">
        <w:rPr>
          <w:b w:val="0"/>
          <w:sz w:val="28"/>
          <w:szCs w:val="28"/>
        </w:rPr>
        <w:t>- второго ребенка 542 человека;</w:t>
      </w:r>
    </w:p>
    <w:p w14:paraId="2E92CDF7" w14:textId="77777777" w:rsidR="00051C38" w:rsidRPr="00051C38" w:rsidRDefault="00051C38" w:rsidP="00051C38">
      <w:pPr>
        <w:pStyle w:val="af2"/>
        <w:spacing w:after="0"/>
        <w:ind w:firstLine="851"/>
        <w:jc w:val="both"/>
        <w:rPr>
          <w:b w:val="0"/>
          <w:sz w:val="28"/>
          <w:szCs w:val="28"/>
        </w:rPr>
      </w:pPr>
      <w:r w:rsidRPr="00051C38">
        <w:rPr>
          <w:b w:val="0"/>
          <w:sz w:val="28"/>
          <w:szCs w:val="28"/>
        </w:rPr>
        <w:t>- третьего ребенка и последующих детей 182 человека.</w:t>
      </w:r>
    </w:p>
    <w:p w14:paraId="50F45A3E"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Передовой опыт дошкольных организаций ВГО востребован на краевом и муниципальном уровнях:</w:t>
      </w:r>
    </w:p>
    <w:p w14:paraId="4936CA60"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 xml:space="preserve">- МБДОУ «Детский сад № 5», МБДОУ «Детский сад № 6», МБДОУ </w:t>
      </w:r>
      <w:r w:rsidRPr="00051C38">
        <w:rPr>
          <w:rFonts w:eastAsia="Calibri"/>
          <w:b w:val="0"/>
          <w:sz w:val="28"/>
          <w:szCs w:val="28"/>
        </w:rPr>
        <w:lastRenderedPageBreak/>
        <w:t>«Детский сад № 9» являются базой практики для студентов КГПОБУ «Камчатский педагогический колледж»;</w:t>
      </w:r>
    </w:p>
    <w:p w14:paraId="55FE9426"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 xml:space="preserve">- МБДОУ «Детский сад № 6» – региональная инновационная площадка по теме: «Повышение психолого-педагогической компетенции родителей, воспитывающих детей дошкольного возраста, в условиях сотрудничества ДОО и семьи»; краевая </w:t>
      </w:r>
      <w:proofErr w:type="spellStart"/>
      <w:r w:rsidRPr="00051C38">
        <w:rPr>
          <w:rFonts w:eastAsia="Calibri"/>
          <w:b w:val="0"/>
          <w:sz w:val="28"/>
          <w:szCs w:val="28"/>
        </w:rPr>
        <w:t>стажеровочная</w:t>
      </w:r>
      <w:proofErr w:type="spellEnd"/>
      <w:r w:rsidRPr="00051C38">
        <w:rPr>
          <w:rFonts w:eastAsia="Calibri"/>
          <w:b w:val="0"/>
          <w:sz w:val="28"/>
          <w:szCs w:val="28"/>
        </w:rPr>
        <w:t xml:space="preserve"> площадка по инновационным направлениям деятельности;</w:t>
      </w:r>
    </w:p>
    <w:p w14:paraId="22865664"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 xml:space="preserve">По прежнему большой профессиональный интерес педагогов края вызывает опыт работы трёх разновозрастных групп детского сада, реализующих образовательную программу дошкольного образования «Детский сад по системе Монтессори». Воспитатель высшей квалификационной категории </w:t>
      </w:r>
      <w:proofErr w:type="spellStart"/>
      <w:r w:rsidRPr="00051C38">
        <w:rPr>
          <w:rFonts w:eastAsia="Calibri"/>
          <w:b w:val="0"/>
          <w:sz w:val="28"/>
          <w:szCs w:val="28"/>
        </w:rPr>
        <w:t>Рякина</w:t>
      </w:r>
      <w:proofErr w:type="spellEnd"/>
      <w:r w:rsidRPr="00051C38">
        <w:rPr>
          <w:rFonts w:eastAsia="Calibri"/>
          <w:b w:val="0"/>
          <w:sz w:val="28"/>
          <w:szCs w:val="28"/>
        </w:rPr>
        <w:t xml:space="preserve"> Ирина Владимировна, воспитатель 1-й квалификационной категории Мошкина Лариса Васильевна в 2022 учебном году не только представляли свой опыт построения воспитательно-образовательного процесса в разновозрастных группах студентам заочного отделения Камчатского педагогического колледжа, но и провели несколько практических обучающих занятий, мастер-классы, подготовили информационный и видео материал.</w:t>
      </w:r>
    </w:p>
    <w:p w14:paraId="16ACF2FA"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 МБДОУ «Детский сад № 9» – муниципальная опорная методическая площадка по теме: «Педагогическая деятельность в рамках реализации ФГОС ДО: содержание и методы»;</w:t>
      </w:r>
    </w:p>
    <w:p w14:paraId="03F22097"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 xml:space="preserve">- В декабре 2022 года 2 воспитанника МБДОУ «Детский сад № 3» (Архипова Кира, </w:t>
      </w:r>
      <w:proofErr w:type="spellStart"/>
      <w:r w:rsidRPr="00051C38">
        <w:rPr>
          <w:rFonts w:eastAsia="Calibri"/>
          <w:b w:val="0"/>
          <w:sz w:val="28"/>
          <w:szCs w:val="28"/>
        </w:rPr>
        <w:t>Шутенко</w:t>
      </w:r>
      <w:proofErr w:type="spellEnd"/>
      <w:r w:rsidRPr="00051C38">
        <w:rPr>
          <w:rFonts w:eastAsia="Calibri"/>
          <w:b w:val="0"/>
          <w:sz w:val="28"/>
          <w:szCs w:val="28"/>
        </w:rPr>
        <w:t xml:space="preserve"> Дарья) стали победителями в краевом интеллектуальном марафоне «Дошкольник – 2022». </w:t>
      </w:r>
    </w:p>
    <w:p w14:paraId="7AD8E412"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 МБОУ «Детский сад № 5»</w:t>
      </w:r>
      <w:r w:rsidRPr="00051C38">
        <w:rPr>
          <w:b w:val="0"/>
          <w:sz w:val="28"/>
          <w:szCs w:val="28"/>
        </w:rPr>
        <w:t xml:space="preserve"> </w:t>
      </w:r>
      <w:r w:rsidRPr="00051C38">
        <w:rPr>
          <w:rFonts w:eastAsia="Calibri"/>
          <w:b w:val="0"/>
          <w:sz w:val="28"/>
          <w:szCs w:val="28"/>
        </w:rPr>
        <w:t>стал победителем краевого смотра-конкурса кабинетов психолого-педагогической службы образовательных организаций Камчатского края;</w:t>
      </w:r>
      <w:r w:rsidRPr="00051C38">
        <w:rPr>
          <w:b w:val="0"/>
          <w:sz w:val="28"/>
          <w:szCs w:val="28"/>
        </w:rPr>
        <w:t xml:space="preserve"> </w:t>
      </w:r>
      <w:r w:rsidRPr="00051C38">
        <w:rPr>
          <w:rFonts w:eastAsia="Calibri"/>
          <w:b w:val="0"/>
          <w:sz w:val="28"/>
          <w:szCs w:val="28"/>
        </w:rPr>
        <w:t>победители межмуниципального конкурса «Гордость Камчатки».</w:t>
      </w:r>
    </w:p>
    <w:p w14:paraId="6DB26E9D"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 Опыт применения инновационных педагогических технологий в работе с детьми дошкольного возраста от Вилючинского городского округа в 2022 учебном году представила воспитатель</w:t>
      </w:r>
      <w:r w:rsidRPr="00051C38">
        <w:rPr>
          <w:b w:val="0"/>
          <w:sz w:val="28"/>
          <w:szCs w:val="28"/>
        </w:rPr>
        <w:t xml:space="preserve"> </w:t>
      </w:r>
      <w:r w:rsidRPr="00051C38">
        <w:rPr>
          <w:rFonts w:eastAsia="Calibri"/>
          <w:b w:val="0"/>
          <w:sz w:val="28"/>
          <w:szCs w:val="28"/>
        </w:rPr>
        <w:t xml:space="preserve">МБОУ «Детский сад № </w:t>
      </w:r>
      <w:proofErr w:type="gramStart"/>
      <w:r w:rsidRPr="00051C38">
        <w:rPr>
          <w:rFonts w:eastAsia="Calibri"/>
          <w:b w:val="0"/>
          <w:sz w:val="28"/>
          <w:szCs w:val="28"/>
        </w:rPr>
        <w:t>6»  Крыжановская</w:t>
      </w:r>
      <w:proofErr w:type="gramEnd"/>
      <w:r w:rsidRPr="00051C38">
        <w:rPr>
          <w:rFonts w:eastAsia="Calibri"/>
          <w:b w:val="0"/>
          <w:sz w:val="28"/>
          <w:szCs w:val="28"/>
        </w:rPr>
        <w:t xml:space="preserve"> </w:t>
      </w:r>
      <w:proofErr w:type="spellStart"/>
      <w:r w:rsidRPr="00051C38">
        <w:rPr>
          <w:rFonts w:eastAsia="Calibri"/>
          <w:b w:val="0"/>
          <w:sz w:val="28"/>
          <w:szCs w:val="28"/>
        </w:rPr>
        <w:t>Лилианна</w:t>
      </w:r>
      <w:proofErr w:type="spellEnd"/>
      <w:r w:rsidRPr="00051C38">
        <w:rPr>
          <w:rFonts w:eastAsia="Calibri"/>
          <w:b w:val="0"/>
          <w:sz w:val="28"/>
          <w:szCs w:val="28"/>
        </w:rPr>
        <w:t xml:space="preserve"> Игоревна на Всероссийском конкурсе «Воспитатель России-2022» (инновационная кейс-технология).</w:t>
      </w:r>
    </w:p>
    <w:p w14:paraId="714A6269"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 xml:space="preserve">На сегодняшний день просматривается рост количества детей, нуждающихся в комплексной коррекционной помощи. </w:t>
      </w:r>
    </w:p>
    <w:p w14:paraId="4DAE4D35"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С целью достижения детьми дошкольного возраста с речевыми нарушениями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в:</w:t>
      </w:r>
    </w:p>
    <w:p w14:paraId="32D4B5DC"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 xml:space="preserve">- МБОУ «Детский сад № 1» функционируют две группы (в 2021 году 1 группа) компенсирующей направленности для детей с тяжелыми нарушениями речи (общее недоразвитие речи - ОНР) в соответствии с Комплексной образовательной программой дошкольного образования для детей с тяжелыми нарушениями речи (ОНР) с 3 до 7 лет. </w:t>
      </w:r>
    </w:p>
    <w:p w14:paraId="255176F7"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 xml:space="preserve">Зачисление детей в группы данной категории производится по результатам заседания медико-психолого-педагогической комиссии </w:t>
      </w:r>
      <w:r w:rsidRPr="00051C38">
        <w:rPr>
          <w:rFonts w:eastAsia="Calibri"/>
          <w:b w:val="0"/>
          <w:sz w:val="28"/>
          <w:szCs w:val="28"/>
        </w:rPr>
        <w:lastRenderedPageBreak/>
        <w:t xml:space="preserve">Вилючинского городского округа. Воспитанники имеют статус ОВЗ, родители (законные представители) освобождены от оплаты за присмотр и уход в дошкольном образовательном учреждении. </w:t>
      </w:r>
    </w:p>
    <w:p w14:paraId="414DA47E"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В перспективе планируется изменение вида детского сада с общеразвивающего на детский сад комбинированного вида.</w:t>
      </w:r>
    </w:p>
    <w:p w14:paraId="5AAC498B"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 xml:space="preserve">- в МБОУ «Детский сад № 3» с 2022 года функционирует подготовительная группа комбинированной направленности, которую посещали дети с ОВЗ и дети с нормой психического развития. За группой был закреплен опытный педагог - психолог </w:t>
      </w:r>
      <w:proofErr w:type="spellStart"/>
      <w:r w:rsidRPr="00051C38">
        <w:rPr>
          <w:rFonts w:eastAsia="Calibri"/>
          <w:b w:val="0"/>
          <w:sz w:val="28"/>
          <w:szCs w:val="28"/>
        </w:rPr>
        <w:t>Ситкина</w:t>
      </w:r>
      <w:proofErr w:type="spellEnd"/>
      <w:r w:rsidRPr="00051C38">
        <w:rPr>
          <w:rFonts w:eastAsia="Calibri"/>
          <w:b w:val="0"/>
          <w:sz w:val="28"/>
          <w:szCs w:val="28"/>
        </w:rPr>
        <w:t xml:space="preserve"> </w:t>
      </w:r>
      <w:proofErr w:type="spellStart"/>
      <w:r w:rsidRPr="00051C38">
        <w:rPr>
          <w:rFonts w:eastAsia="Calibri"/>
          <w:b w:val="0"/>
          <w:sz w:val="28"/>
          <w:szCs w:val="28"/>
        </w:rPr>
        <w:t>Румия</w:t>
      </w:r>
      <w:proofErr w:type="spellEnd"/>
      <w:r w:rsidRPr="00051C38">
        <w:rPr>
          <w:rFonts w:eastAsia="Calibri"/>
          <w:b w:val="0"/>
          <w:sz w:val="28"/>
          <w:szCs w:val="28"/>
        </w:rPr>
        <w:t xml:space="preserve"> </w:t>
      </w:r>
      <w:proofErr w:type="spellStart"/>
      <w:r w:rsidRPr="00051C38">
        <w:rPr>
          <w:rFonts w:eastAsia="Calibri"/>
          <w:b w:val="0"/>
          <w:sz w:val="28"/>
          <w:szCs w:val="28"/>
        </w:rPr>
        <w:t>Реатдиновна</w:t>
      </w:r>
      <w:proofErr w:type="spellEnd"/>
      <w:r w:rsidRPr="00051C38">
        <w:rPr>
          <w:rFonts w:eastAsia="Calibri"/>
          <w:b w:val="0"/>
          <w:sz w:val="28"/>
          <w:szCs w:val="28"/>
        </w:rPr>
        <w:t>. В конце учебного года воспитанники были успешно выпущены с нормой готовности к школьному обучению.</w:t>
      </w:r>
    </w:p>
    <w:p w14:paraId="1E8E362F" w14:textId="77777777" w:rsidR="00051C38" w:rsidRPr="00051C38" w:rsidRDefault="00051C38" w:rsidP="00051C38">
      <w:pPr>
        <w:tabs>
          <w:tab w:val="left" w:pos="993"/>
        </w:tabs>
        <w:ind w:firstLine="851"/>
        <w:jc w:val="both"/>
        <w:rPr>
          <w:b w:val="0"/>
          <w:sz w:val="28"/>
          <w:szCs w:val="28"/>
        </w:rPr>
      </w:pPr>
      <w:r w:rsidRPr="00051C38">
        <w:rPr>
          <w:rFonts w:eastAsia="Calibri"/>
          <w:b w:val="0"/>
          <w:sz w:val="28"/>
          <w:szCs w:val="28"/>
        </w:rPr>
        <w:t>В МБОУ «Детский сад № 9» организована сенсорная комната для обучения и развития детей. Приобретен комплекс «БОС - логопедия».</w:t>
      </w:r>
      <w:r w:rsidRPr="00051C38">
        <w:rPr>
          <w:b w:val="0"/>
          <w:sz w:val="28"/>
          <w:szCs w:val="28"/>
        </w:rPr>
        <w:t xml:space="preserve"> </w:t>
      </w:r>
    </w:p>
    <w:p w14:paraId="50C17700" w14:textId="77777777" w:rsidR="00051C38" w:rsidRPr="00051C38" w:rsidRDefault="00051C38" w:rsidP="00051C38">
      <w:pPr>
        <w:tabs>
          <w:tab w:val="left" w:pos="993"/>
        </w:tabs>
        <w:ind w:firstLine="851"/>
        <w:jc w:val="both"/>
        <w:rPr>
          <w:b w:val="0"/>
          <w:sz w:val="28"/>
          <w:szCs w:val="28"/>
        </w:rPr>
      </w:pPr>
      <w:r w:rsidRPr="00051C38">
        <w:rPr>
          <w:b w:val="0"/>
          <w:sz w:val="28"/>
          <w:szCs w:val="28"/>
        </w:rPr>
        <w:t>В МБОУ «Детский сад № 7» оборудована интерактивная настенная панель «Звездочка» - мультимедийный развивающий комплекс, обеспечивающий комплексное развитие у ребёнка внимания, памяти, логики, мышления, сенсорики, творчества и общей эрудиции (более 120 программ).</w:t>
      </w:r>
    </w:p>
    <w:p w14:paraId="28FF113F" w14:textId="77777777" w:rsidR="00051C38" w:rsidRPr="00051C38" w:rsidRDefault="00051C38" w:rsidP="00051C38">
      <w:pPr>
        <w:tabs>
          <w:tab w:val="left" w:pos="993"/>
        </w:tabs>
        <w:ind w:firstLine="851"/>
        <w:jc w:val="both"/>
        <w:rPr>
          <w:b w:val="0"/>
          <w:sz w:val="28"/>
          <w:szCs w:val="28"/>
        </w:rPr>
      </w:pPr>
      <w:r w:rsidRPr="00051C38">
        <w:rPr>
          <w:b w:val="0"/>
          <w:sz w:val="28"/>
          <w:szCs w:val="28"/>
        </w:rPr>
        <w:t xml:space="preserve">Установлен мультимедийный комплекс – интерактивная сенсорная доска «ПДД-32». Использование инновационного устройства позволяет повысить эффективность непрерывной образовательной деятельности и улучшить наглядность изучаемого материала. </w:t>
      </w:r>
    </w:p>
    <w:p w14:paraId="5C4553FC" w14:textId="77777777" w:rsidR="00051C38" w:rsidRPr="00051C38" w:rsidRDefault="00051C38" w:rsidP="00051C38">
      <w:pPr>
        <w:tabs>
          <w:tab w:val="left" w:pos="993"/>
        </w:tabs>
        <w:ind w:firstLine="851"/>
        <w:jc w:val="both"/>
        <w:rPr>
          <w:b w:val="0"/>
          <w:sz w:val="28"/>
          <w:szCs w:val="28"/>
        </w:rPr>
      </w:pPr>
      <w:r w:rsidRPr="00051C38">
        <w:rPr>
          <w:b w:val="0"/>
          <w:sz w:val="28"/>
          <w:szCs w:val="28"/>
        </w:rPr>
        <w:t>В 8 группах установлены интерактивные доски Smart Touch DVT 80 – 8 шт., проекторы короткофокусные Smart Touch – 10 шт., ноутбуки – 14 шт. В кабинете психолога интерактивный пол и воздушно-пузырьковая панель для релаксации воспитанников. В кабинет учителя – логопеда имеется профессиональный стол логопеда.</w:t>
      </w:r>
    </w:p>
    <w:p w14:paraId="6AB3C9EE" w14:textId="77777777" w:rsidR="00051C38" w:rsidRPr="00051C38" w:rsidRDefault="00051C38" w:rsidP="00051C38">
      <w:pPr>
        <w:tabs>
          <w:tab w:val="left" w:pos="993"/>
        </w:tabs>
        <w:ind w:firstLine="851"/>
        <w:jc w:val="both"/>
        <w:rPr>
          <w:rFonts w:eastAsia="Calibri"/>
          <w:b w:val="0"/>
          <w:sz w:val="28"/>
          <w:szCs w:val="28"/>
        </w:rPr>
      </w:pPr>
      <w:r w:rsidRPr="00051C38">
        <w:rPr>
          <w:b w:val="0"/>
          <w:sz w:val="28"/>
          <w:szCs w:val="28"/>
        </w:rPr>
        <w:t xml:space="preserve">МБОУ «Детский сад № 6» </w:t>
      </w:r>
      <w:r w:rsidRPr="00051C38">
        <w:rPr>
          <w:rFonts w:eastAsia="Calibri"/>
          <w:b w:val="0"/>
          <w:sz w:val="28"/>
          <w:szCs w:val="28"/>
        </w:rPr>
        <w:t>известен в Камчатском крае наличием зимнего сада, что создаёт условия для экологического воспитания дошкольников. Опыт работы группы «</w:t>
      </w:r>
      <w:proofErr w:type="spellStart"/>
      <w:r w:rsidRPr="00051C38">
        <w:rPr>
          <w:rFonts w:eastAsia="Calibri"/>
          <w:b w:val="0"/>
          <w:sz w:val="28"/>
          <w:szCs w:val="28"/>
        </w:rPr>
        <w:t>Эколята</w:t>
      </w:r>
      <w:proofErr w:type="spellEnd"/>
      <w:r w:rsidRPr="00051C38">
        <w:rPr>
          <w:rFonts w:eastAsia="Calibri"/>
          <w:b w:val="0"/>
          <w:sz w:val="28"/>
          <w:szCs w:val="28"/>
        </w:rPr>
        <w:t xml:space="preserve">» в условиях сотрудничества всех участников образовательных отношений транслируется на семинарах общественных экологических сообществ региона воспитателем высшей категории Верхотуровой Маргаритой Викторовной. </w:t>
      </w:r>
    </w:p>
    <w:p w14:paraId="0E569212"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 xml:space="preserve">С ноября 2022 года в учреждении функционирует клуб для родителей, воспитывающих детей раннего возраста - «Школа заботливых родителей», который способствует повышению педагогической грамотности родителей в вопросах развития и воспитания детей раннего возраста. Руководитель клуба – социальный педагог высшей категории </w:t>
      </w:r>
      <w:proofErr w:type="spellStart"/>
      <w:r w:rsidRPr="00051C38">
        <w:rPr>
          <w:rFonts w:eastAsia="Calibri"/>
          <w:b w:val="0"/>
          <w:sz w:val="28"/>
          <w:szCs w:val="28"/>
        </w:rPr>
        <w:t>Лысикова</w:t>
      </w:r>
      <w:proofErr w:type="spellEnd"/>
      <w:r w:rsidRPr="00051C38">
        <w:rPr>
          <w:rFonts w:eastAsia="Calibri"/>
          <w:b w:val="0"/>
          <w:sz w:val="28"/>
          <w:szCs w:val="28"/>
        </w:rPr>
        <w:t xml:space="preserve"> Юлия Александровна.</w:t>
      </w:r>
    </w:p>
    <w:p w14:paraId="2A2E7184"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На базе пяти детских садов созданы и функционируют консультационные центры для детей и родителей, а также во всех дошкольных учреждениях городского округа созданы службы психолого-педагогического сопровождения с целью максимально раннего выявления проблем развития ребенка и оказания психологической и медико-социальной поддержки семье, воспитывающей ребенка.</w:t>
      </w:r>
    </w:p>
    <w:p w14:paraId="52C5988A"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 xml:space="preserve">Так, для своевременного выявления проблем развития и оказания </w:t>
      </w:r>
      <w:proofErr w:type="spellStart"/>
      <w:r w:rsidRPr="00051C38">
        <w:rPr>
          <w:rFonts w:eastAsia="Calibri"/>
          <w:b w:val="0"/>
          <w:sz w:val="28"/>
          <w:szCs w:val="28"/>
        </w:rPr>
        <w:t>психолого</w:t>
      </w:r>
      <w:proofErr w:type="spellEnd"/>
      <w:r w:rsidRPr="00051C38">
        <w:rPr>
          <w:rFonts w:eastAsia="Calibri"/>
          <w:b w:val="0"/>
          <w:sz w:val="28"/>
          <w:szCs w:val="28"/>
        </w:rPr>
        <w:t xml:space="preserve"> - педагогической помощи участникам образовательного процесса в </w:t>
      </w:r>
      <w:r w:rsidRPr="00051C38">
        <w:rPr>
          <w:rFonts w:eastAsia="Calibri"/>
          <w:b w:val="0"/>
          <w:sz w:val="28"/>
          <w:szCs w:val="28"/>
        </w:rPr>
        <w:lastRenderedPageBreak/>
        <w:t xml:space="preserve">МБДОУ «Детский сад № 8» создан и функционирует консультационный центр для детей и родителей. </w:t>
      </w:r>
    </w:p>
    <w:p w14:paraId="0179B9D5" w14:textId="77777777" w:rsidR="00051C38" w:rsidRP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В перспективе.</w:t>
      </w:r>
    </w:p>
    <w:p w14:paraId="35DACFBC" w14:textId="77777777" w:rsidR="00051C38" w:rsidRDefault="00051C38" w:rsidP="00051C38">
      <w:pPr>
        <w:tabs>
          <w:tab w:val="left" w:pos="993"/>
        </w:tabs>
        <w:ind w:firstLine="851"/>
        <w:jc w:val="both"/>
        <w:rPr>
          <w:rFonts w:eastAsia="Calibri"/>
          <w:b w:val="0"/>
          <w:sz w:val="28"/>
          <w:szCs w:val="28"/>
        </w:rPr>
      </w:pPr>
      <w:r w:rsidRPr="00051C38">
        <w:rPr>
          <w:rFonts w:eastAsia="Calibri"/>
          <w:b w:val="0"/>
          <w:sz w:val="28"/>
          <w:szCs w:val="28"/>
        </w:rPr>
        <w:t>- В рамках инклюзивного образования МБОУ «Детский сад № 5» работает над созданием специальных условий для обучения воспитанников с нарушением опорно-двигательного аппарата.</w:t>
      </w:r>
    </w:p>
    <w:p w14:paraId="26603159" w14:textId="77777777" w:rsidR="00CF6A95" w:rsidRPr="00051C38" w:rsidRDefault="00CF6A95" w:rsidP="00051C38">
      <w:pPr>
        <w:tabs>
          <w:tab w:val="left" w:pos="993"/>
        </w:tabs>
        <w:ind w:firstLine="851"/>
        <w:jc w:val="both"/>
        <w:rPr>
          <w:rFonts w:eastAsia="Calibri"/>
          <w:b w:val="0"/>
          <w:sz w:val="28"/>
          <w:szCs w:val="28"/>
        </w:rPr>
      </w:pPr>
    </w:p>
    <w:p w14:paraId="5351DE4D" w14:textId="77777777" w:rsidR="00051C38" w:rsidRPr="00051C38" w:rsidRDefault="00051C38" w:rsidP="00051C38">
      <w:pPr>
        <w:jc w:val="center"/>
        <w:rPr>
          <w:sz w:val="28"/>
          <w:szCs w:val="28"/>
        </w:rPr>
      </w:pPr>
      <w:r w:rsidRPr="00051C38">
        <w:rPr>
          <w:sz w:val="28"/>
          <w:szCs w:val="28"/>
        </w:rPr>
        <w:t>2.3.2 Общее образование</w:t>
      </w:r>
    </w:p>
    <w:p w14:paraId="06CA07F1" w14:textId="77777777" w:rsidR="00051C38" w:rsidRPr="00051C38" w:rsidRDefault="00051C38" w:rsidP="00051C38">
      <w:pPr>
        <w:spacing w:line="240" w:lineRule="atLeast"/>
        <w:ind w:firstLine="851"/>
        <w:jc w:val="both"/>
        <w:rPr>
          <w:b w:val="0"/>
          <w:sz w:val="28"/>
          <w:szCs w:val="28"/>
        </w:rPr>
      </w:pPr>
      <w:r w:rsidRPr="00051C38">
        <w:rPr>
          <w:b w:val="0"/>
          <w:sz w:val="28"/>
          <w:szCs w:val="28"/>
        </w:rPr>
        <w:t>Программы начального общего, основного общего, среднего общего образования реализуют 4 общеобразовательные организации: МБОУ «Средняя школа № 1», МБОУ «Средняя школа № 2», МБОУ «Средняя школа № 3», МБОУ «Средняя школа № 9».</w:t>
      </w:r>
    </w:p>
    <w:p w14:paraId="0F9F6579" w14:textId="77777777" w:rsidR="00051C38" w:rsidRPr="00051C38" w:rsidRDefault="00051C38" w:rsidP="00051C38">
      <w:pPr>
        <w:spacing w:line="240" w:lineRule="atLeast"/>
        <w:ind w:firstLine="851"/>
        <w:jc w:val="both"/>
        <w:rPr>
          <w:b w:val="0"/>
          <w:sz w:val="28"/>
          <w:szCs w:val="28"/>
        </w:rPr>
      </w:pPr>
      <w:r w:rsidRPr="00051C38">
        <w:rPr>
          <w:b w:val="0"/>
          <w:sz w:val="28"/>
          <w:szCs w:val="28"/>
        </w:rPr>
        <w:t>Охват обучающихся – 2857 человека; численность педагогических работников – 176,5 человек.</w:t>
      </w:r>
    </w:p>
    <w:p w14:paraId="710479EB" w14:textId="77777777" w:rsidR="00051C38" w:rsidRPr="00051C38" w:rsidRDefault="00051C38" w:rsidP="00051C38">
      <w:pPr>
        <w:spacing w:line="240" w:lineRule="atLeast"/>
        <w:ind w:firstLine="851"/>
        <w:jc w:val="both"/>
        <w:rPr>
          <w:b w:val="0"/>
          <w:sz w:val="28"/>
          <w:szCs w:val="28"/>
        </w:rPr>
      </w:pPr>
      <w:r w:rsidRPr="00051C38">
        <w:rPr>
          <w:b w:val="0"/>
          <w:sz w:val="28"/>
          <w:szCs w:val="28"/>
        </w:rPr>
        <w:t xml:space="preserve">100% школьников 1-4 классов и 77 </w:t>
      </w:r>
      <w:proofErr w:type="gramStart"/>
      <w:r w:rsidRPr="00051C38">
        <w:rPr>
          <w:b w:val="0"/>
          <w:sz w:val="28"/>
          <w:szCs w:val="28"/>
        </w:rPr>
        <w:t>%  учащихся</w:t>
      </w:r>
      <w:proofErr w:type="gramEnd"/>
      <w:r w:rsidRPr="00051C38">
        <w:rPr>
          <w:b w:val="0"/>
          <w:sz w:val="28"/>
          <w:szCs w:val="28"/>
        </w:rPr>
        <w:t xml:space="preserve"> 5-11 классов обеспечены горячим питанием.</w:t>
      </w:r>
    </w:p>
    <w:p w14:paraId="53C61798" w14:textId="77777777" w:rsidR="00051C38" w:rsidRPr="00051C38" w:rsidRDefault="00051C38" w:rsidP="00051C38">
      <w:pPr>
        <w:spacing w:line="240" w:lineRule="atLeast"/>
        <w:ind w:firstLine="851"/>
        <w:jc w:val="both"/>
        <w:rPr>
          <w:b w:val="0"/>
          <w:sz w:val="28"/>
          <w:szCs w:val="28"/>
        </w:rPr>
      </w:pPr>
      <w:r w:rsidRPr="00051C38">
        <w:rPr>
          <w:b w:val="0"/>
          <w:sz w:val="28"/>
          <w:szCs w:val="28"/>
        </w:rPr>
        <w:t>100 % школ оснащены логопедическими пунктами-кабинетами и физкультурными залами.</w:t>
      </w:r>
    </w:p>
    <w:p w14:paraId="7183F95C" w14:textId="77777777" w:rsidR="00051C38" w:rsidRPr="00051C38" w:rsidRDefault="00051C38" w:rsidP="00051C38">
      <w:pPr>
        <w:spacing w:line="240" w:lineRule="atLeast"/>
        <w:ind w:firstLine="851"/>
        <w:jc w:val="both"/>
        <w:rPr>
          <w:b w:val="0"/>
          <w:sz w:val="28"/>
          <w:szCs w:val="28"/>
        </w:rPr>
      </w:pPr>
      <w:r w:rsidRPr="00051C38">
        <w:rPr>
          <w:b w:val="0"/>
          <w:sz w:val="28"/>
          <w:szCs w:val="28"/>
        </w:rPr>
        <w:t xml:space="preserve">Две школы жилого района Приморский работают в две смены. </w:t>
      </w:r>
    </w:p>
    <w:p w14:paraId="6F0221C6" w14:textId="77777777" w:rsidR="00051C38" w:rsidRPr="00051C38" w:rsidRDefault="00051C38" w:rsidP="00051C38">
      <w:pPr>
        <w:spacing w:line="240" w:lineRule="atLeast"/>
        <w:ind w:firstLine="851"/>
        <w:jc w:val="both"/>
        <w:rPr>
          <w:b w:val="0"/>
          <w:sz w:val="28"/>
          <w:szCs w:val="28"/>
        </w:rPr>
      </w:pPr>
      <w:r w:rsidRPr="00051C38">
        <w:rPr>
          <w:b w:val="0"/>
          <w:sz w:val="28"/>
          <w:szCs w:val="28"/>
        </w:rPr>
        <w:t>Средняя наполняемость классов по Вилючинскому городскому округу в 2021-2022 учебном году составила 23,47 человек.</w:t>
      </w:r>
    </w:p>
    <w:p w14:paraId="3FD6A3BD" w14:textId="77777777" w:rsidR="00051C38" w:rsidRDefault="00051C38" w:rsidP="00051C38">
      <w:pPr>
        <w:spacing w:line="240" w:lineRule="atLeast"/>
        <w:ind w:firstLine="851"/>
        <w:jc w:val="both"/>
        <w:rPr>
          <w:b w:val="0"/>
          <w:sz w:val="28"/>
          <w:szCs w:val="28"/>
        </w:rPr>
      </w:pPr>
      <w:r w:rsidRPr="00051C38">
        <w:rPr>
          <w:b w:val="0"/>
          <w:sz w:val="28"/>
          <w:szCs w:val="28"/>
        </w:rPr>
        <w:t>Количество обучающихся в общеобразовательных организациях Вилючинского городского округа в динамике представлено в таблице.</w:t>
      </w:r>
    </w:p>
    <w:p w14:paraId="28545869" w14:textId="77777777" w:rsidR="00051C38" w:rsidRPr="00051C38" w:rsidRDefault="00051C38" w:rsidP="00051C38">
      <w:pPr>
        <w:spacing w:line="240" w:lineRule="atLeast"/>
        <w:ind w:firstLine="851"/>
        <w:jc w:val="both"/>
        <w:rPr>
          <w:b w:val="0"/>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77"/>
        <w:gridCol w:w="2127"/>
        <w:gridCol w:w="1842"/>
        <w:gridCol w:w="1701"/>
      </w:tblGrid>
      <w:tr w:rsidR="00051C38" w:rsidRPr="00051C38" w14:paraId="00DF5DB8" w14:textId="77777777" w:rsidTr="00C448DD">
        <w:trPr>
          <w:trHeight w:val="698"/>
        </w:trPr>
        <w:tc>
          <w:tcPr>
            <w:tcW w:w="4077" w:type="dxa"/>
            <w:tcBorders>
              <w:top w:val="single" w:sz="4" w:space="0" w:color="000000"/>
              <w:left w:val="single" w:sz="4" w:space="0" w:color="000000"/>
              <w:bottom w:val="single" w:sz="4" w:space="0" w:color="000000"/>
              <w:right w:val="single" w:sz="4" w:space="0" w:color="000000"/>
            </w:tcBorders>
          </w:tcPr>
          <w:p w14:paraId="46D08A50" w14:textId="77777777" w:rsidR="00051C38" w:rsidRPr="00C448DD" w:rsidRDefault="00051C38" w:rsidP="00051C38">
            <w:pPr>
              <w:jc w:val="center"/>
              <w:rPr>
                <w:b w:val="0"/>
                <w:sz w:val="28"/>
                <w:szCs w:val="28"/>
              </w:rPr>
            </w:pPr>
            <w:r w:rsidRPr="00C448DD">
              <w:rPr>
                <w:b w:val="0"/>
                <w:sz w:val="28"/>
                <w:szCs w:val="28"/>
              </w:rPr>
              <w:t>Данные статистической отчетности ОШ -1 ОО</w:t>
            </w:r>
          </w:p>
        </w:tc>
        <w:tc>
          <w:tcPr>
            <w:tcW w:w="2127" w:type="dxa"/>
            <w:tcBorders>
              <w:top w:val="single" w:sz="4" w:space="0" w:color="000000"/>
              <w:left w:val="single" w:sz="4" w:space="0" w:color="000000"/>
              <w:bottom w:val="single" w:sz="4" w:space="0" w:color="000000"/>
              <w:right w:val="single" w:sz="4" w:space="0" w:color="000000"/>
            </w:tcBorders>
          </w:tcPr>
          <w:p w14:paraId="4956F48E" w14:textId="77777777" w:rsidR="00051C38" w:rsidRPr="00C448DD" w:rsidRDefault="00051C38" w:rsidP="00051C38">
            <w:pPr>
              <w:jc w:val="center"/>
              <w:rPr>
                <w:b w:val="0"/>
                <w:bCs w:val="0"/>
                <w:sz w:val="28"/>
                <w:szCs w:val="28"/>
              </w:rPr>
            </w:pPr>
            <w:r w:rsidRPr="00C448DD">
              <w:rPr>
                <w:b w:val="0"/>
                <w:sz w:val="28"/>
                <w:szCs w:val="28"/>
              </w:rPr>
              <w:t>2019/2020</w:t>
            </w:r>
          </w:p>
          <w:p w14:paraId="27F0CF18" w14:textId="77777777" w:rsidR="00051C38" w:rsidRPr="00C448DD" w:rsidRDefault="00051C38" w:rsidP="00C448DD">
            <w:pPr>
              <w:jc w:val="center"/>
              <w:rPr>
                <w:b w:val="0"/>
                <w:sz w:val="28"/>
                <w:szCs w:val="28"/>
              </w:rPr>
            </w:pPr>
            <w:r w:rsidRPr="00C448DD">
              <w:rPr>
                <w:b w:val="0"/>
                <w:sz w:val="28"/>
                <w:szCs w:val="28"/>
              </w:rPr>
              <w:t>уч. год</w:t>
            </w:r>
          </w:p>
        </w:tc>
        <w:tc>
          <w:tcPr>
            <w:tcW w:w="1842" w:type="dxa"/>
            <w:tcBorders>
              <w:top w:val="single" w:sz="4" w:space="0" w:color="000000"/>
              <w:left w:val="single" w:sz="4" w:space="0" w:color="000000"/>
              <w:bottom w:val="single" w:sz="4" w:space="0" w:color="000000"/>
              <w:right w:val="single" w:sz="4" w:space="0" w:color="auto"/>
            </w:tcBorders>
          </w:tcPr>
          <w:p w14:paraId="5C458796" w14:textId="77777777" w:rsidR="00051C38" w:rsidRPr="00C448DD" w:rsidRDefault="00051C38" w:rsidP="00051C38">
            <w:pPr>
              <w:jc w:val="center"/>
              <w:rPr>
                <w:b w:val="0"/>
                <w:bCs w:val="0"/>
                <w:sz w:val="28"/>
                <w:szCs w:val="28"/>
              </w:rPr>
            </w:pPr>
            <w:r w:rsidRPr="00C448DD">
              <w:rPr>
                <w:b w:val="0"/>
                <w:sz w:val="28"/>
                <w:szCs w:val="28"/>
              </w:rPr>
              <w:t>2020/2021</w:t>
            </w:r>
          </w:p>
          <w:p w14:paraId="726F6459" w14:textId="77777777" w:rsidR="00051C38" w:rsidRPr="00C448DD" w:rsidRDefault="00051C38" w:rsidP="00051C38">
            <w:pPr>
              <w:jc w:val="center"/>
              <w:rPr>
                <w:b w:val="0"/>
                <w:sz w:val="28"/>
                <w:szCs w:val="28"/>
              </w:rPr>
            </w:pPr>
            <w:r w:rsidRPr="00C448DD">
              <w:rPr>
                <w:b w:val="0"/>
                <w:sz w:val="28"/>
                <w:szCs w:val="28"/>
              </w:rPr>
              <w:t>уч. год</w:t>
            </w:r>
          </w:p>
        </w:tc>
        <w:tc>
          <w:tcPr>
            <w:tcW w:w="1701" w:type="dxa"/>
            <w:tcBorders>
              <w:top w:val="single" w:sz="4" w:space="0" w:color="000000"/>
              <w:left w:val="single" w:sz="4" w:space="0" w:color="000000"/>
              <w:bottom w:val="single" w:sz="4" w:space="0" w:color="000000"/>
              <w:right w:val="single" w:sz="4" w:space="0" w:color="auto"/>
            </w:tcBorders>
          </w:tcPr>
          <w:p w14:paraId="3669A8E3" w14:textId="77777777" w:rsidR="00051C38" w:rsidRPr="00C448DD" w:rsidRDefault="00051C38" w:rsidP="00051C38">
            <w:pPr>
              <w:jc w:val="center"/>
              <w:rPr>
                <w:b w:val="0"/>
                <w:bCs w:val="0"/>
                <w:sz w:val="28"/>
                <w:szCs w:val="28"/>
              </w:rPr>
            </w:pPr>
            <w:r w:rsidRPr="00C448DD">
              <w:rPr>
                <w:b w:val="0"/>
                <w:sz w:val="28"/>
                <w:szCs w:val="28"/>
              </w:rPr>
              <w:t>2021/2022</w:t>
            </w:r>
          </w:p>
          <w:p w14:paraId="0E80DE5D" w14:textId="77777777" w:rsidR="00051C38" w:rsidRPr="00C448DD" w:rsidRDefault="00051C38" w:rsidP="00051C38">
            <w:pPr>
              <w:jc w:val="center"/>
              <w:rPr>
                <w:b w:val="0"/>
                <w:bCs w:val="0"/>
                <w:sz w:val="28"/>
                <w:szCs w:val="28"/>
              </w:rPr>
            </w:pPr>
            <w:r w:rsidRPr="00C448DD">
              <w:rPr>
                <w:b w:val="0"/>
                <w:sz w:val="28"/>
                <w:szCs w:val="28"/>
              </w:rPr>
              <w:t>уч. год</w:t>
            </w:r>
          </w:p>
        </w:tc>
      </w:tr>
      <w:tr w:rsidR="00051C38" w:rsidRPr="00051C38" w14:paraId="63E6CF8F" w14:textId="77777777" w:rsidTr="00051C38">
        <w:trPr>
          <w:trHeight w:val="705"/>
        </w:trPr>
        <w:tc>
          <w:tcPr>
            <w:tcW w:w="4077" w:type="dxa"/>
            <w:tcBorders>
              <w:top w:val="single" w:sz="4" w:space="0" w:color="000000"/>
              <w:left w:val="single" w:sz="4" w:space="0" w:color="000000"/>
              <w:bottom w:val="single" w:sz="4" w:space="0" w:color="000000"/>
              <w:right w:val="single" w:sz="4" w:space="0" w:color="000000"/>
            </w:tcBorders>
          </w:tcPr>
          <w:p w14:paraId="141B1DB5" w14:textId="77777777" w:rsidR="00051C38" w:rsidRPr="00051C38" w:rsidRDefault="00051C38" w:rsidP="00051C38">
            <w:pPr>
              <w:jc w:val="both"/>
              <w:rPr>
                <w:b w:val="0"/>
                <w:sz w:val="28"/>
                <w:szCs w:val="28"/>
              </w:rPr>
            </w:pPr>
            <w:r w:rsidRPr="00051C38">
              <w:rPr>
                <w:b w:val="0"/>
                <w:sz w:val="28"/>
                <w:szCs w:val="28"/>
              </w:rPr>
              <w:t>Всего учащихся</w:t>
            </w:r>
            <w:r>
              <w:rPr>
                <w:b w:val="0"/>
                <w:sz w:val="28"/>
                <w:szCs w:val="28"/>
              </w:rPr>
              <w:t>:</w:t>
            </w:r>
          </w:p>
        </w:tc>
        <w:tc>
          <w:tcPr>
            <w:tcW w:w="2127" w:type="dxa"/>
            <w:tcBorders>
              <w:top w:val="single" w:sz="4" w:space="0" w:color="000000"/>
              <w:left w:val="single" w:sz="4" w:space="0" w:color="000000"/>
              <w:bottom w:val="single" w:sz="4" w:space="0" w:color="000000"/>
              <w:right w:val="single" w:sz="4" w:space="0" w:color="000000"/>
            </w:tcBorders>
          </w:tcPr>
          <w:p w14:paraId="6F4F75A1" w14:textId="77777777" w:rsidR="00051C38" w:rsidRPr="00051C38" w:rsidRDefault="00051C38" w:rsidP="00C448DD">
            <w:pPr>
              <w:jc w:val="center"/>
              <w:rPr>
                <w:b w:val="0"/>
                <w:sz w:val="28"/>
                <w:szCs w:val="28"/>
              </w:rPr>
            </w:pPr>
            <w:r w:rsidRPr="00051C38">
              <w:rPr>
                <w:b w:val="0"/>
                <w:sz w:val="28"/>
                <w:szCs w:val="28"/>
              </w:rPr>
              <w:t>2782</w:t>
            </w:r>
          </w:p>
          <w:p w14:paraId="566094C4" w14:textId="77777777" w:rsidR="00051C38" w:rsidRPr="00051C38" w:rsidRDefault="00051C38" w:rsidP="00C448DD">
            <w:pPr>
              <w:jc w:val="center"/>
              <w:rPr>
                <w:b w:val="0"/>
                <w:sz w:val="28"/>
                <w:szCs w:val="28"/>
              </w:rPr>
            </w:pPr>
            <w:r w:rsidRPr="00051C38">
              <w:rPr>
                <w:b w:val="0"/>
                <w:sz w:val="28"/>
                <w:szCs w:val="28"/>
              </w:rPr>
              <w:t>(119 классов)</w:t>
            </w:r>
          </w:p>
        </w:tc>
        <w:tc>
          <w:tcPr>
            <w:tcW w:w="1842" w:type="dxa"/>
            <w:tcBorders>
              <w:top w:val="single" w:sz="4" w:space="0" w:color="000000"/>
              <w:left w:val="single" w:sz="4" w:space="0" w:color="000000"/>
              <w:bottom w:val="single" w:sz="4" w:space="0" w:color="000000"/>
              <w:right w:val="single" w:sz="4" w:space="0" w:color="auto"/>
            </w:tcBorders>
          </w:tcPr>
          <w:p w14:paraId="5237FB65" w14:textId="77777777" w:rsidR="00051C38" w:rsidRPr="00051C38" w:rsidRDefault="00051C38" w:rsidP="00C448DD">
            <w:pPr>
              <w:jc w:val="center"/>
              <w:rPr>
                <w:b w:val="0"/>
                <w:sz w:val="28"/>
                <w:szCs w:val="28"/>
              </w:rPr>
            </w:pPr>
            <w:r w:rsidRPr="00051C38">
              <w:rPr>
                <w:b w:val="0"/>
                <w:sz w:val="28"/>
                <w:szCs w:val="28"/>
              </w:rPr>
              <w:t>2786</w:t>
            </w:r>
          </w:p>
          <w:p w14:paraId="48B42383" w14:textId="77777777" w:rsidR="00051C38" w:rsidRPr="00051C38" w:rsidRDefault="00051C38" w:rsidP="00C448DD">
            <w:pPr>
              <w:jc w:val="center"/>
              <w:rPr>
                <w:b w:val="0"/>
                <w:sz w:val="28"/>
                <w:szCs w:val="28"/>
              </w:rPr>
            </w:pPr>
            <w:r w:rsidRPr="00051C38">
              <w:rPr>
                <w:b w:val="0"/>
                <w:sz w:val="28"/>
                <w:szCs w:val="28"/>
              </w:rPr>
              <w:t>(120 классов)</w:t>
            </w:r>
          </w:p>
        </w:tc>
        <w:tc>
          <w:tcPr>
            <w:tcW w:w="1701" w:type="dxa"/>
            <w:tcBorders>
              <w:top w:val="single" w:sz="4" w:space="0" w:color="000000"/>
              <w:left w:val="single" w:sz="4" w:space="0" w:color="000000"/>
              <w:bottom w:val="single" w:sz="4" w:space="0" w:color="000000"/>
              <w:right w:val="single" w:sz="4" w:space="0" w:color="auto"/>
            </w:tcBorders>
          </w:tcPr>
          <w:p w14:paraId="41C33FEB" w14:textId="77777777" w:rsidR="00051C38" w:rsidRPr="00051C38" w:rsidRDefault="00051C38" w:rsidP="00C448DD">
            <w:pPr>
              <w:jc w:val="center"/>
              <w:rPr>
                <w:b w:val="0"/>
                <w:sz w:val="28"/>
                <w:szCs w:val="28"/>
              </w:rPr>
            </w:pPr>
            <w:r w:rsidRPr="00051C38">
              <w:rPr>
                <w:b w:val="0"/>
                <w:sz w:val="28"/>
                <w:szCs w:val="28"/>
              </w:rPr>
              <w:t>2863</w:t>
            </w:r>
          </w:p>
          <w:p w14:paraId="7A77E05A" w14:textId="77777777" w:rsidR="00051C38" w:rsidRPr="00051C38" w:rsidRDefault="00051C38" w:rsidP="00C448DD">
            <w:pPr>
              <w:jc w:val="center"/>
              <w:rPr>
                <w:b w:val="0"/>
                <w:sz w:val="28"/>
                <w:szCs w:val="28"/>
              </w:rPr>
            </w:pPr>
            <w:r w:rsidRPr="00051C38">
              <w:rPr>
                <w:b w:val="0"/>
                <w:sz w:val="28"/>
                <w:szCs w:val="28"/>
              </w:rPr>
              <w:t>(122 класса)</w:t>
            </w:r>
          </w:p>
        </w:tc>
      </w:tr>
      <w:tr w:rsidR="00051C38" w:rsidRPr="00051C38" w14:paraId="1E29AFF6" w14:textId="77777777" w:rsidTr="00051C38">
        <w:trPr>
          <w:trHeight w:val="317"/>
        </w:trPr>
        <w:tc>
          <w:tcPr>
            <w:tcW w:w="4077" w:type="dxa"/>
            <w:tcBorders>
              <w:top w:val="single" w:sz="4" w:space="0" w:color="000000"/>
              <w:left w:val="single" w:sz="4" w:space="0" w:color="000000"/>
              <w:bottom w:val="single" w:sz="4" w:space="0" w:color="000000"/>
              <w:right w:val="single" w:sz="4" w:space="0" w:color="000000"/>
            </w:tcBorders>
          </w:tcPr>
          <w:p w14:paraId="28B58C53" w14:textId="77777777" w:rsidR="00051C38" w:rsidRPr="00051C38" w:rsidRDefault="00051C38" w:rsidP="00051C38">
            <w:pPr>
              <w:jc w:val="both"/>
              <w:rPr>
                <w:b w:val="0"/>
                <w:sz w:val="28"/>
                <w:szCs w:val="28"/>
              </w:rPr>
            </w:pPr>
            <w:r w:rsidRPr="00051C38">
              <w:rPr>
                <w:b w:val="0"/>
                <w:sz w:val="28"/>
                <w:szCs w:val="28"/>
              </w:rPr>
              <w:t xml:space="preserve">1-4 </w:t>
            </w:r>
            <w:proofErr w:type="spellStart"/>
            <w:r w:rsidRPr="00051C38">
              <w:rPr>
                <w:b w:val="0"/>
                <w:sz w:val="28"/>
                <w:szCs w:val="28"/>
              </w:rPr>
              <w:t>кл</w:t>
            </w:r>
            <w:proofErr w:type="spellEnd"/>
            <w:r w:rsidRPr="00051C38">
              <w:rPr>
                <w:b w:val="0"/>
                <w:sz w:val="28"/>
                <w:szCs w:val="28"/>
              </w:rPr>
              <w:t>.</w:t>
            </w:r>
          </w:p>
        </w:tc>
        <w:tc>
          <w:tcPr>
            <w:tcW w:w="2127" w:type="dxa"/>
            <w:tcBorders>
              <w:top w:val="single" w:sz="4" w:space="0" w:color="000000"/>
              <w:left w:val="single" w:sz="4" w:space="0" w:color="000000"/>
              <w:bottom w:val="single" w:sz="4" w:space="0" w:color="000000"/>
              <w:right w:val="single" w:sz="4" w:space="0" w:color="000000"/>
            </w:tcBorders>
          </w:tcPr>
          <w:p w14:paraId="57D50ACB" w14:textId="77777777" w:rsidR="00051C38" w:rsidRPr="00051C38" w:rsidRDefault="00051C38" w:rsidP="00C448DD">
            <w:pPr>
              <w:jc w:val="center"/>
              <w:rPr>
                <w:b w:val="0"/>
                <w:sz w:val="28"/>
                <w:szCs w:val="28"/>
              </w:rPr>
            </w:pPr>
            <w:r w:rsidRPr="00051C38">
              <w:rPr>
                <w:b w:val="0"/>
                <w:sz w:val="28"/>
                <w:szCs w:val="28"/>
              </w:rPr>
              <w:t>1321</w:t>
            </w:r>
          </w:p>
        </w:tc>
        <w:tc>
          <w:tcPr>
            <w:tcW w:w="1842" w:type="dxa"/>
            <w:tcBorders>
              <w:top w:val="single" w:sz="4" w:space="0" w:color="000000"/>
              <w:left w:val="single" w:sz="4" w:space="0" w:color="000000"/>
              <w:bottom w:val="single" w:sz="4" w:space="0" w:color="000000"/>
              <w:right w:val="single" w:sz="4" w:space="0" w:color="auto"/>
            </w:tcBorders>
          </w:tcPr>
          <w:p w14:paraId="230BE1E5" w14:textId="77777777" w:rsidR="00051C38" w:rsidRPr="00051C38" w:rsidRDefault="00051C38" w:rsidP="00C448DD">
            <w:pPr>
              <w:jc w:val="center"/>
              <w:rPr>
                <w:b w:val="0"/>
                <w:sz w:val="28"/>
                <w:szCs w:val="28"/>
              </w:rPr>
            </w:pPr>
            <w:r w:rsidRPr="00051C38">
              <w:rPr>
                <w:b w:val="0"/>
                <w:sz w:val="28"/>
                <w:szCs w:val="28"/>
              </w:rPr>
              <w:t>1308</w:t>
            </w:r>
          </w:p>
        </w:tc>
        <w:tc>
          <w:tcPr>
            <w:tcW w:w="1701" w:type="dxa"/>
            <w:tcBorders>
              <w:top w:val="single" w:sz="4" w:space="0" w:color="000000"/>
              <w:left w:val="single" w:sz="4" w:space="0" w:color="000000"/>
              <w:bottom w:val="single" w:sz="4" w:space="0" w:color="000000"/>
              <w:right w:val="single" w:sz="4" w:space="0" w:color="auto"/>
            </w:tcBorders>
          </w:tcPr>
          <w:p w14:paraId="19E5C0FF" w14:textId="77777777" w:rsidR="00051C38" w:rsidRPr="00051C38" w:rsidRDefault="00051C38" w:rsidP="00C448DD">
            <w:pPr>
              <w:jc w:val="center"/>
              <w:rPr>
                <w:b w:val="0"/>
                <w:sz w:val="28"/>
                <w:szCs w:val="28"/>
              </w:rPr>
            </w:pPr>
            <w:r w:rsidRPr="00051C38">
              <w:rPr>
                <w:b w:val="0"/>
                <w:sz w:val="28"/>
                <w:szCs w:val="28"/>
              </w:rPr>
              <w:t>1319</w:t>
            </w:r>
          </w:p>
        </w:tc>
      </w:tr>
      <w:tr w:rsidR="00051C38" w:rsidRPr="00051C38" w14:paraId="6EBA208D" w14:textId="77777777" w:rsidTr="00051C38">
        <w:trPr>
          <w:trHeight w:val="317"/>
        </w:trPr>
        <w:tc>
          <w:tcPr>
            <w:tcW w:w="4077" w:type="dxa"/>
            <w:tcBorders>
              <w:top w:val="single" w:sz="4" w:space="0" w:color="000000"/>
              <w:left w:val="single" w:sz="4" w:space="0" w:color="000000"/>
              <w:bottom w:val="single" w:sz="4" w:space="0" w:color="000000"/>
              <w:right w:val="single" w:sz="4" w:space="0" w:color="000000"/>
            </w:tcBorders>
          </w:tcPr>
          <w:p w14:paraId="4050221F" w14:textId="77777777" w:rsidR="00051C38" w:rsidRPr="00051C38" w:rsidRDefault="00051C38" w:rsidP="00051C38">
            <w:pPr>
              <w:jc w:val="both"/>
              <w:rPr>
                <w:b w:val="0"/>
                <w:bCs w:val="0"/>
                <w:sz w:val="28"/>
                <w:szCs w:val="28"/>
              </w:rPr>
            </w:pPr>
            <w:r w:rsidRPr="00051C38">
              <w:rPr>
                <w:b w:val="0"/>
                <w:sz w:val="28"/>
                <w:szCs w:val="28"/>
              </w:rPr>
              <w:t xml:space="preserve">5-9 </w:t>
            </w:r>
            <w:proofErr w:type="spellStart"/>
            <w:r w:rsidRPr="00051C38">
              <w:rPr>
                <w:b w:val="0"/>
                <w:sz w:val="28"/>
                <w:szCs w:val="28"/>
              </w:rPr>
              <w:t>кл</w:t>
            </w:r>
            <w:proofErr w:type="spellEnd"/>
            <w:r w:rsidRPr="00051C38">
              <w:rPr>
                <w:b w:val="0"/>
                <w:sz w:val="28"/>
                <w:szCs w:val="28"/>
              </w:rPr>
              <w:t>.</w:t>
            </w:r>
          </w:p>
        </w:tc>
        <w:tc>
          <w:tcPr>
            <w:tcW w:w="2127" w:type="dxa"/>
            <w:tcBorders>
              <w:top w:val="single" w:sz="4" w:space="0" w:color="000000"/>
              <w:left w:val="single" w:sz="4" w:space="0" w:color="000000"/>
              <w:bottom w:val="single" w:sz="4" w:space="0" w:color="000000"/>
              <w:right w:val="single" w:sz="4" w:space="0" w:color="000000"/>
            </w:tcBorders>
          </w:tcPr>
          <w:p w14:paraId="5D39CA1D" w14:textId="77777777" w:rsidR="00051C38" w:rsidRPr="00051C38" w:rsidRDefault="00051C38" w:rsidP="00C448DD">
            <w:pPr>
              <w:jc w:val="center"/>
              <w:rPr>
                <w:b w:val="0"/>
                <w:sz w:val="28"/>
                <w:szCs w:val="28"/>
              </w:rPr>
            </w:pPr>
            <w:r w:rsidRPr="00051C38">
              <w:rPr>
                <w:b w:val="0"/>
                <w:sz w:val="28"/>
                <w:szCs w:val="28"/>
              </w:rPr>
              <w:t>1276</w:t>
            </w:r>
          </w:p>
        </w:tc>
        <w:tc>
          <w:tcPr>
            <w:tcW w:w="1842" w:type="dxa"/>
            <w:tcBorders>
              <w:top w:val="single" w:sz="4" w:space="0" w:color="000000"/>
              <w:left w:val="single" w:sz="4" w:space="0" w:color="000000"/>
              <w:bottom w:val="single" w:sz="4" w:space="0" w:color="000000"/>
              <w:right w:val="single" w:sz="4" w:space="0" w:color="auto"/>
            </w:tcBorders>
          </w:tcPr>
          <w:p w14:paraId="0D0BA5FC" w14:textId="77777777" w:rsidR="00051C38" w:rsidRPr="00051C38" w:rsidRDefault="00051C38" w:rsidP="00C448DD">
            <w:pPr>
              <w:jc w:val="center"/>
              <w:rPr>
                <w:b w:val="0"/>
                <w:sz w:val="28"/>
                <w:szCs w:val="28"/>
              </w:rPr>
            </w:pPr>
            <w:r w:rsidRPr="00051C38">
              <w:rPr>
                <w:b w:val="0"/>
                <w:sz w:val="28"/>
                <w:szCs w:val="28"/>
              </w:rPr>
              <w:t>1300</w:t>
            </w:r>
          </w:p>
        </w:tc>
        <w:tc>
          <w:tcPr>
            <w:tcW w:w="1701" w:type="dxa"/>
            <w:tcBorders>
              <w:top w:val="single" w:sz="4" w:space="0" w:color="000000"/>
              <w:left w:val="single" w:sz="4" w:space="0" w:color="000000"/>
              <w:bottom w:val="single" w:sz="4" w:space="0" w:color="000000"/>
              <w:right w:val="single" w:sz="4" w:space="0" w:color="auto"/>
            </w:tcBorders>
          </w:tcPr>
          <w:p w14:paraId="12EB7A29" w14:textId="77777777" w:rsidR="00051C38" w:rsidRPr="00051C38" w:rsidRDefault="00051C38" w:rsidP="00C448DD">
            <w:pPr>
              <w:jc w:val="center"/>
              <w:rPr>
                <w:b w:val="0"/>
                <w:sz w:val="28"/>
                <w:szCs w:val="28"/>
              </w:rPr>
            </w:pPr>
            <w:r w:rsidRPr="00051C38">
              <w:rPr>
                <w:b w:val="0"/>
                <w:sz w:val="28"/>
                <w:szCs w:val="28"/>
              </w:rPr>
              <w:t>1337</w:t>
            </w:r>
          </w:p>
        </w:tc>
      </w:tr>
      <w:tr w:rsidR="00051C38" w:rsidRPr="00051C38" w14:paraId="67A3704D" w14:textId="77777777" w:rsidTr="00051C38">
        <w:trPr>
          <w:trHeight w:val="332"/>
        </w:trPr>
        <w:tc>
          <w:tcPr>
            <w:tcW w:w="4077" w:type="dxa"/>
            <w:tcBorders>
              <w:top w:val="single" w:sz="4" w:space="0" w:color="000000"/>
              <w:left w:val="single" w:sz="4" w:space="0" w:color="000000"/>
              <w:bottom w:val="single" w:sz="4" w:space="0" w:color="000000"/>
              <w:right w:val="single" w:sz="4" w:space="0" w:color="000000"/>
            </w:tcBorders>
          </w:tcPr>
          <w:p w14:paraId="757FC11F" w14:textId="77777777" w:rsidR="00051C38" w:rsidRPr="00051C38" w:rsidRDefault="00051C38" w:rsidP="00051C38">
            <w:pPr>
              <w:jc w:val="both"/>
              <w:rPr>
                <w:b w:val="0"/>
                <w:bCs w:val="0"/>
                <w:sz w:val="28"/>
                <w:szCs w:val="28"/>
              </w:rPr>
            </w:pPr>
            <w:r w:rsidRPr="00051C38">
              <w:rPr>
                <w:b w:val="0"/>
                <w:sz w:val="28"/>
                <w:szCs w:val="28"/>
              </w:rPr>
              <w:t xml:space="preserve">10-11 </w:t>
            </w:r>
            <w:proofErr w:type="spellStart"/>
            <w:r w:rsidRPr="00051C38">
              <w:rPr>
                <w:b w:val="0"/>
                <w:sz w:val="28"/>
                <w:szCs w:val="28"/>
              </w:rPr>
              <w:t>кл</w:t>
            </w:r>
            <w:proofErr w:type="spellEnd"/>
            <w:r w:rsidRPr="00051C38">
              <w:rPr>
                <w:b w:val="0"/>
                <w:sz w:val="28"/>
                <w:szCs w:val="28"/>
              </w:rPr>
              <w:t>.</w:t>
            </w:r>
          </w:p>
        </w:tc>
        <w:tc>
          <w:tcPr>
            <w:tcW w:w="2127" w:type="dxa"/>
            <w:tcBorders>
              <w:top w:val="single" w:sz="4" w:space="0" w:color="000000"/>
              <w:left w:val="single" w:sz="4" w:space="0" w:color="000000"/>
              <w:bottom w:val="single" w:sz="4" w:space="0" w:color="000000"/>
              <w:right w:val="single" w:sz="4" w:space="0" w:color="000000"/>
            </w:tcBorders>
          </w:tcPr>
          <w:p w14:paraId="4120C4DD" w14:textId="77777777" w:rsidR="00051C38" w:rsidRPr="00051C38" w:rsidRDefault="00051C38" w:rsidP="00C448DD">
            <w:pPr>
              <w:jc w:val="center"/>
              <w:rPr>
                <w:b w:val="0"/>
                <w:sz w:val="28"/>
                <w:szCs w:val="28"/>
              </w:rPr>
            </w:pPr>
            <w:r w:rsidRPr="00051C38">
              <w:rPr>
                <w:b w:val="0"/>
                <w:sz w:val="28"/>
                <w:szCs w:val="28"/>
              </w:rPr>
              <w:t>185</w:t>
            </w:r>
          </w:p>
        </w:tc>
        <w:tc>
          <w:tcPr>
            <w:tcW w:w="1842" w:type="dxa"/>
            <w:tcBorders>
              <w:top w:val="single" w:sz="4" w:space="0" w:color="000000"/>
              <w:left w:val="single" w:sz="4" w:space="0" w:color="000000"/>
              <w:bottom w:val="single" w:sz="4" w:space="0" w:color="000000"/>
              <w:right w:val="single" w:sz="4" w:space="0" w:color="auto"/>
            </w:tcBorders>
          </w:tcPr>
          <w:p w14:paraId="212D1CD7" w14:textId="77777777" w:rsidR="00051C38" w:rsidRPr="00051C38" w:rsidRDefault="00051C38" w:rsidP="00C448DD">
            <w:pPr>
              <w:jc w:val="center"/>
              <w:rPr>
                <w:b w:val="0"/>
                <w:sz w:val="28"/>
                <w:szCs w:val="28"/>
              </w:rPr>
            </w:pPr>
            <w:r w:rsidRPr="00051C38">
              <w:rPr>
                <w:b w:val="0"/>
                <w:sz w:val="28"/>
                <w:szCs w:val="28"/>
              </w:rPr>
              <w:t>178</w:t>
            </w:r>
          </w:p>
        </w:tc>
        <w:tc>
          <w:tcPr>
            <w:tcW w:w="1701" w:type="dxa"/>
            <w:tcBorders>
              <w:top w:val="single" w:sz="4" w:space="0" w:color="000000"/>
              <w:left w:val="single" w:sz="4" w:space="0" w:color="000000"/>
              <w:bottom w:val="single" w:sz="4" w:space="0" w:color="000000"/>
              <w:right w:val="single" w:sz="4" w:space="0" w:color="auto"/>
            </w:tcBorders>
          </w:tcPr>
          <w:p w14:paraId="5AB833AE" w14:textId="77777777" w:rsidR="00051C38" w:rsidRPr="00051C38" w:rsidRDefault="00051C38" w:rsidP="00C448DD">
            <w:pPr>
              <w:jc w:val="center"/>
              <w:rPr>
                <w:b w:val="0"/>
                <w:sz w:val="28"/>
                <w:szCs w:val="28"/>
              </w:rPr>
            </w:pPr>
            <w:r w:rsidRPr="00051C38">
              <w:rPr>
                <w:b w:val="0"/>
                <w:sz w:val="28"/>
                <w:szCs w:val="28"/>
              </w:rPr>
              <w:t>207</w:t>
            </w:r>
          </w:p>
        </w:tc>
      </w:tr>
    </w:tbl>
    <w:p w14:paraId="04182EDD" w14:textId="77777777" w:rsidR="00051C38" w:rsidRPr="00051C38" w:rsidRDefault="00051C38" w:rsidP="00051C38">
      <w:pPr>
        <w:ind w:firstLine="851"/>
        <w:jc w:val="both"/>
        <w:rPr>
          <w:b w:val="0"/>
          <w:sz w:val="28"/>
          <w:szCs w:val="28"/>
        </w:rPr>
      </w:pPr>
      <w:r w:rsidRPr="00051C38">
        <w:rPr>
          <w:b w:val="0"/>
          <w:sz w:val="28"/>
          <w:szCs w:val="28"/>
        </w:rPr>
        <w:t>Прослеживается рост количества учащихся в школах города. Прежде всего это связно с прибытием большого количества военнослужащих с семьями к месту дислокации в 2022 году.</w:t>
      </w:r>
    </w:p>
    <w:p w14:paraId="2ECA958D" w14:textId="77777777" w:rsidR="00051C38" w:rsidRPr="00051C38" w:rsidRDefault="00051C38" w:rsidP="00051C38">
      <w:pPr>
        <w:ind w:firstLine="851"/>
        <w:jc w:val="both"/>
        <w:rPr>
          <w:b w:val="0"/>
          <w:sz w:val="28"/>
          <w:szCs w:val="28"/>
        </w:rPr>
      </w:pPr>
      <w:r w:rsidRPr="00051C38">
        <w:rPr>
          <w:b w:val="0"/>
          <w:sz w:val="28"/>
          <w:szCs w:val="28"/>
        </w:rPr>
        <w:t xml:space="preserve">Обучающиеся ежегодно успешно проходят государственную итоговую аттестацию и показывают стабильные результаты. Наиболее востребованными предметами ЕГЭ 2022 года у выпускников школ ВГО </w:t>
      </w:r>
      <w:proofErr w:type="gramStart"/>
      <w:r w:rsidRPr="00051C38">
        <w:rPr>
          <w:b w:val="0"/>
          <w:sz w:val="28"/>
          <w:szCs w:val="28"/>
        </w:rPr>
        <w:t>по прежнему</w:t>
      </w:r>
      <w:proofErr w:type="gramEnd"/>
      <w:r w:rsidRPr="00051C38">
        <w:rPr>
          <w:b w:val="0"/>
          <w:sz w:val="28"/>
          <w:szCs w:val="28"/>
        </w:rPr>
        <w:t xml:space="preserve"> остаются математика профильная, обществознание, биология, физика, история, информатика и ИКТ. </w:t>
      </w:r>
    </w:p>
    <w:p w14:paraId="2CD7FDB8" w14:textId="77777777" w:rsidR="00051C38" w:rsidRPr="00051C38" w:rsidRDefault="00051C38" w:rsidP="00051C38">
      <w:pPr>
        <w:ind w:firstLine="851"/>
        <w:jc w:val="both"/>
        <w:rPr>
          <w:b w:val="0"/>
          <w:sz w:val="28"/>
          <w:szCs w:val="28"/>
        </w:rPr>
      </w:pPr>
      <w:r w:rsidRPr="00051C38">
        <w:rPr>
          <w:b w:val="0"/>
          <w:sz w:val="28"/>
          <w:szCs w:val="28"/>
        </w:rPr>
        <w:t>По итогам 2021-2022 учебного года медалями «За особые успехи в учении» награждены 7 выпускников г. Вилючинска.</w:t>
      </w:r>
    </w:p>
    <w:p w14:paraId="752D37DC" w14:textId="77777777" w:rsidR="00051C38" w:rsidRPr="00051C38" w:rsidRDefault="00051C38" w:rsidP="00051C38">
      <w:pPr>
        <w:ind w:firstLine="851"/>
        <w:jc w:val="both"/>
        <w:rPr>
          <w:b w:val="0"/>
          <w:sz w:val="28"/>
          <w:szCs w:val="28"/>
        </w:rPr>
      </w:pPr>
      <w:r w:rsidRPr="00051C38">
        <w:rPr>
          <w:b w:val="0"/>
          <w:sz w:val="28"/>
          <w:szCs w:val="28"/>
        </w:rPr>
        <w:t>В городе осуществляется организационно-методическое сопровождение школьного, муниципального и регионального этапов Всероссийской олимпиады школьников (</w:t>
      </w:r>
      <w:proofErr w:type="spellStart"/>
      <w:r w:rsidRPr="00051C38">
        <w:rPr>
          <w:b w:val="0"/>
          <w:sz w:val="28"/>
          <w:szCs w:val="28"/>
        </w:rPr>
        <w:t>ВсОШ</w:t>
      </w:r>
      <w:proofErr w:type="spellEnd"/>
      <w:r w:rsidRPr="00051C38">
        <w:rPr>
          <w:b w:val="0"/>
          <w:sz w:val="28"/>
          <w:szCs w:val="28"/>
        </w:rPr>
        <w:t xml:space="preserve">) в соответствии с Порядком, утвержденным Приказом </w:t>
      </w:r>
      <w:r w:rsidRPr="00051C38">
        <w:rPr>
          <w:b w:val="0"/>
          <w:sz w:val="28"/>
          <w:szCs w:val="28"/>
        </w:rPr>
        <w:lastRenderedPageBreak/>
        <w:t>Министерства образования и науки РФ от 18.11.2013 N 1252 (ред. от 17.03.2015) «Об утверждении Порядка проведения всероссийской олимпиады школьников».</w:t>
      </w:r>
    </w:p>
    <w:p w14:paraId="62C4DFB7" w14:textId="77777777" w:rsidR="00051C38" w:rsidRPr="00051C38" w:rsidRDefault="00051C38" w:rsidP="00051C38">
      <w:pPr>
        <w:ind w:firstLine="851"/>
        <w:jc w:val="both"/>
        <w:rPr>
          <w:b w:val="0"/>
          <w:sz w:val="28"/>
          <w:szCs w:val="28"/>
        </w:rPr>
      </w:pPr>
      <w:r w:rsidRPr="00051C38">
        <w:rPr>
          <w:b w:val="0"/>
          <w:sz w:val="28"/>
          <w:szCs w:val="28"/>
        </w:rPr>
        <w:t xml:space="preserve">Так в 2021-2022 учебном году в предметных олимпиадах школьного этапа приняло участие 2195 обучающихся общеобразовательных учреждений ВГО, муниципального этапа – 341 обучающихся, регионального этапа – 110 обучающихся. </w:t>
      </w:r>
    </w:p>
    <w:p w14:paraId="35C765CB" w14:textId="77777777" w:rsidR="00051C38" w:rsidRPr="00051C38" w:rsidRDefault="00051C38" w:rsidP="00051C38">
      <w:pPr>
        <w:ind w:firstLine="851"/>
        <w:jc w:val="both"/>
        <w:rPr>
          <w:b w:val="0"/>
          <w:sz w:val="28"/>
          <w:szCs w:val="28"/>
        </w:rPr>
      </w:pPr>
      <w:r w:rsidRPr="00051C38">
        <w:rPr>
          <w:b w:val="0"/>
          <w:sz w:val="28"/>
          <w:szCs w:val="28"/>
        </w:rPr>
        <w:t xml:space="preserve">Согласно данным мониторинга результативности участия обучающихся в школьном, муниципальном и региональном этапах </w:t>
      </w:r>
      <w:proofErr w:type="spellStart"/>
      <w:r w:rsidRPr="00051C38">
        <w:rPr>
          <w:b w:val="0"/>
          <w:sz w:val="28"/>
          <w:szCs w:val="28"/>
        </w:rPr>
        <w:t>ВсОШ</w:t>
      </w:r>
      <w:proofErr w:type="spellEnd"/>
      <w:r w:rsidRPr="00051C38">
        <w:rPr>
          <w:b w:val="0"/>
          <w:sz w:val="28"/>
          <w:szCs w:val="28"/>
        </w:rPr>
        <w:t xml:space="preserve"> за 2021-2022 учебный год количество участников этапов различного уровня значительно уменьшилось. Это связано с нестабильной эпидемиологической обстановкой в крае (7, 8 классы не принимали участие). В школьном этапе -</w:t>
      </w:r>
      <w:r w:rsidR="00C448DD">
        <w:rPr>
          <w:b w:val="0"/>
          <w:sz w:val="28"/>
          <w:szCs w:val="28"/>
        </w:rPr>
        <w:t xml:space="preserve"> </w:t>
      </w:r>
      <w:r w:rsidRPr="00051C38">
        <w:rPr>
          <w:b w:val="0"/>
          <w:sz w:val="28"/>
          <w:szCs w:val="28"/>
        </w:rPr>
        <w:t>279 победителей, 684 призера. На муниципальном уровне - 38 победителей, 89 призёров. В региональном этапе 17 призеров.</w:t>
      </w:r>
    </w:p>
    <w:p w14:paraId="3D98EF51" w14:textId="77777777" w:rsidR="00051C38" w:rsidRPr="00051C38" w:rsidRDefault="00051C38" w:rsidP="00051C38">
      <w:pPr>
        <w:ind w:firstLine="851"/>
        <w:jc w:val="both"/>
        <w:rPr>
          <w:b w:val="0"/>
          <w:sz w:val="28"/>
          <w:szCs w:val="28"/>
        </w:rPr>
      </w:pPr>
      <w:r w:rsidRPr="00051C38">
        <w:rPr>
          <w:b w:val="0"/>
          <w:sz w:val="28"/>
          <w:szCs w:val="28"/>
        </w:rPr>
        <w:t>В своей деятельности отдел образования уделяет значительное внимание детям с особыми возможностями здоровья и инвалидам. Ключевая задача системы образования в работе с детьми данной категории – развитие их человеческого капитала, который обеспечит для них возможности полноправного участия во всех аспектах жизни.</w:t>
      </w:r>
    </w:p>
    <w:p w14:paraId="2F21D6B6" w14:textId="77777777" w:rsidR="00051C38" w:rsidRPr="00051C38" w:rsidRDefault="00051C38" w:rsidP="00051C38">
      <w:pPr>
        <w:ind w:firstLine="851"/>
        <w:jc w:val="both"/>
        <w:rPr>
          <w:b w:val="0"/>
          <w:sz w:val="28"/>
          <w:szCs w:val="28"/>
        </w:rPr>
      </w:pPr>
      <w:r w:rsidRPr="00051C38">
        <w:rPr>
          <w:b w:val="0"/>
          <w:sz w:val="28"/>
          <w:szCs w:val="28"/>
        </w:rPr>
        <w:t>Для решения проблемы доступности образовательных услуг для детей с ограниченными возможностями здоровья в муниципалитете за счет средств местного бюджета функционирует ТПМПК (территориальная психолого-медико-педагогическая комиссия).</w:t>
      </w:r>
    </w:p>
    <w:p w14:paraId="4036C741" w14:textId="77777777" w:rsidR="00051C38" w:rsidRPr="00051C38" w:rsidRDefault="00051C38" w:rsidP="00051C38">
      <w:pPr>
        <w:ind w:firstLine="851"/>
        <w:jc w:val="both"/>
        <w:rPr>
          <w:b w:val="0"/>
          <w:sz w:val="28"/>
          <w:szCs w:val="28"/>
        </w:rPr>
      </w:pPr>
      <w:r w:rsidRPr="00051C38">
        <w:rPr>
          <w:b w:val="0"/>
          <w:sz w:val="28"/>
          <w:szCs w:val="28"/>
        </w:rPr>
        <w:t xml:space="preserve">Руководителем ТПМПК назначается начальник отдела образования. В состав комиссии включены 5 специалистов с большим опытом работы: психолог, врач-педиатр, логопед, дефектолог и врач-психиатр. </w:t>
      </w:r>
    </w:p>
    <w:p w14:paraId="1086D8DD" w14:textId="77777777" w:rsidR="00051C38" w:rsidRPr="00051C38" w:rsidRDefault="00051C38" w:rsidP="00051C38">
      <w:pPr>
        <w:ind w:firstLine="851"/>
        <w:jc w:val="both"/>
        <w:rPr>
          <w:b w:val="0"/>
          <w:sz w:val="28"/>
          <w:szCs w:val="28"/>
        </w:rPr>
      </w:pPr>
      <w:r w:rsidRPr="00051C38">
        <w:rPr>
          <w:b w:val="0"/>
          <w:sz w:val="28"/>
          <w:szCs w:val="28"/>
        </w:rPr>
        <w:t>В последние годы наблюдается тенденция к росту числа детей с ограниченными возможностями здоровья, в связи с чем, работа специалистов ТПМПК очень актуальна и востребована.</w:t>
      </w:r>
    </w:p>
    <w:p w14:paraId="203A5E5E" w14:textId="77777777" w:rsidR="00051C38" w:rsidRPr="00051C38" w:rsidRDefault="00051C38" w:rsidP="00051C38">
      <w:pPr>
        <w:ind w:firstLine="851"/>
        <w:jc w:val="both"/>
        <w:rPr>
          <w:b w:val="0"/>
          <w:sz w:val="28"/>
          <w:szCs w:val="28"/>
        </w:rPr>
      </w:pPr>
      <w:r w:rsidRPr="00051C38">
        <w:rPr>
          <w:b w:val="0"/>
          <w:sz w:val="28"/>
          <w:szCs w:val="28"/>
        </w:rPr>
        <w:t xml:space="preserve">В 2022 году проведено 10 заседаний, общее количество обследованных детей 96 (АППГ 77). </w:t>
      </w:r>
    </w:p>
    <w:p w14:paraId="7A430BF2" w14:textId="77777777" w:rsidR="00051C38" w:rsidRPr="00051C38" w:rsidRDefault="00051C38" w:rsidP="00051C38">
      <w:pPr>
        <w:ind w:firstLine="851"/>
        <w:jc w:val="both"/>
        <w:rPr>
          <w:b w:val="0"/>
          <w:sz w:val="28"/>
          <w:szCs w:val="28"/>
          <w:highlight w:val="yellow"/>
        </w:rPr>
      </w:pPr>
      <w:r w:rsidRPr="00051C38">
        <w:rPr>
          <w:b w:val="0"/>
          <w:sz w:val="28"/>
          <w:szCs w:val="28"/>
        </w:rPr>
        <w:t>В 2021-2022 учебном году обучением на дому были охвачены 69 детей, что составляет 100 процентов от общего числа детей, которым показана данная форма получения образования.</w:t>
      </w:r>
    </w:p>
    <w:p w14:paraId="792E2DE9" w14:textId="77777777" w:rsidR="00051C38" w:rsidRPr="00051C38" w:rsidRDefault="00051C38" w:rsidP="00051C38">
      <w:pPr>
        <w:ind w:firstLine="851"/>
        <w:jc w:val="both"/>
        <w:rPr>
          <w:b w:val="0"/>
          <w:sz w:val="28"/>
          <w:szCs w:val="28"/>
        </w:rPr>
      </w:pPr>
      <w:r w:rsidRPr="00051C38">
        <w:rPr>
          <w:b w:val="0"/>
          <w:sz w:val="28"/>
          <w:szCs w:val="28"/>
        </w:rPr>
        <w:t xml:space="preserve">В нашем городе традиционно проводится муниципальная учебно-практическая конференция школьников «За страницами учебника», инициатором и организатором которой является МКУ ИМЦ. </w:t>
      </w:r>
    </w:p>
    <w:p w14:paraId="7BA42C2B" w14:textId="77777777" w:rsidR="00051C38" w:rsidRPr="00051C38" w:rsidRDefault="00051C38" w:rsidP="00051C38">
      <w:pPr>
        <w:spacing w:line="276" w:lineRule="auto"/>
        <w:ind w:firstLine="851"/>
        <w:jc w:val="both"/>
        <w:rPr>
          <w:b w:val="0"/>
          <w:sz w:val="28"/>
          <w:szCs w:val="28"/>
        </w:rPr>
      </w:pPr>
      <w:r w:rsidRPr="00051C38">
        <w:rPr>
          <w:b w:val="0"/>
          <w:sz w:val="28"/>
          <w:szCs w:val="28"/>
        </w:rPr>
        <w:t xml:space="preserve">В 2021-2022 учебном году в конференции приняли участие: 29 проектов, 76 школьников. </w:t>
      </w:r>
    </w:p>
    <w:p w14:paraId="643F5672" w14:textId="77777777" w:rsidR="00051C38" w:rsidRPr="00051C38" w:rsidRDefault="00051C38" w:rsidP="00051C38">
      <w:pPr>
        <w:spacing w:line="276" w:lineRule="auto"/>
        <w:ind w:firstLine="851"/>
        <w:jc w:val="both"/>
        <w:rPr>
          <w:b w:val="0"/>
          <w:sz w:val="28"/>
          <w:szCs w:val="28"/>
        </w:rPr>
      </w:pPr>
      <w:r w:rsidRPr="00051C38">
        <w:rPr>
          <w:b w:val="0"/>
          <w:sz w:val="28"/>
          <w:szCs w:val="28"/>
        </w:rPr>
        <w:t>В конференции принимали участие школьники 8-11 классов МБОУ СШ № 1, 2, 3, 9, воспитанники МБУ ДО ДДТ - в секциях  «Научно-техническая», «Филологическая», «Естественнонаучная», «Общественные науки», «Иностранные языки», «Искусство,</w:t>
      </w:r>
      <w:r w:rsidR="00C448DD">
        <w:rPr>
          <w:b w:val="0"/>
          <w:sz w:val="28"/>
          <w:szCs w:val="28"/>
        </w:rPr>
        <w:t xml:space="preserve"> МХК», «Военно-патриотическая».</w:t>
      </w:r>
    </w:p>
    <w:p w14:paraId="6CE431BF" w14:textId="77777777" w:rsidR="00051C38" w:rsidRPr="00051C38" w:rsidRDefault="00051C38" w:rsidP="00051C38">
      <w:pPr>
        <w:spacing w:line="276" w:lineRule="auto"/>
        <w:ind w:firstLine="851"/>
        <w:jc w:val="both"/>
        <w:rPr>
          <w:b w:val="0"/>
          <w:sz w:val="28"/>
          <w:szCs w:val="28"/>
        </w:rPr>
      </w:pPr>
      <w:r w:rsidRPr="00051C38">
        <w:rPr>
          <w:b w:val="0"/>
          <w:sz w:val="28"/>
          <w:szCs w:val="28"/>
        </w:rPr>
        <w:t xml:space="preserve">Членами экспертных групп стали 33 учителя школ и методисты информационно-методического центра, кураторами проектов школьников - 23 </w:t>
      </w:r>
      <w:r w:rsidRPr="00051C38">
        <w:rPr>
          <w:b w:val="0"/>
          <w:sz w:val="28"/>
          <w:szCs w:val="28"/>
        </w:rPr>
        <w:lastRenderedPageBreak/>
        <w:t>педагога.</w:t>
      </w:r>
    </w:p>
    <w:p w14:paraId="09556087" w14:textId="77777777" w:rsidR="00051C38" w:rsidRPr="00051C38" w:rsidRDefault="00051C38" w:rsidP="00051C38">
      <w:pPr>
        <w:ind w:firstLine="851"/>
        <w:jc w:val="both"/>
        <w:rPr>
          <w:rFonts w:eastAsia="Calibri"/>
          <w:b w:val="0"/>
          <w:sz w:val="28"/>
          <w:szCs w:val="28"/>
        </w:rPr>
      </w:pPr>
      <w:r w:rsidRPr="00051C38">
        <w:rPr>
          <w:rFonts w:eastAsia="Calibri"/>
          <w:b w:val="0"/>
          <w:sz w:val="28"/>
          <w:szCs w:val="28"/>
        </w:rPr>
        <w:t>В рамках муниципальной программы "Развитие образования в Вилючинском городском округе" по подпрограмме 3 "Выявление, поддержка и сопровождение одаренных детей и молодежи" отличники учебы получили стипендии администрации городского округа из средств местного бюджета. В 2022 году выплачено из средств местного бюджета стипендий на общую сумму 238500 рублей.</w:t>
      </w:r>
    </w:p>
    <w:p w14:paraId="2B64E380" w14:textId="77777777" w:rsidR="00051C38" w:rsidRPr="00051C38" w:rsidRDefault="00051C38" w:rsidP="00051C38">
      <w:pPr>
        <w:pStyle w:val="Default"/>
        <w:tabs>
          <w:tab w:val="left" w:pos="567"/>
        </w:tabs>
        <w:ind w:firstLine="851"/>
        <w:jc w:val="both"/>
        <w:rPr>
          <w:rFonts w:eastAsia="Calibri"/>
          <w:color w:val="auto"/>
          <w:sz w:val="28"/>
          <w:szCs w:val="28"/>
        </w:rPr>
      </w:pPr>
      <w:r w:rsidRPr="00051C38">
        <w:rPr>
          <w:rFonts w:eastAsia="Calibri"/>
          <w:color w:val="auto"/>
          <w:sz w:val="28"/>
          <w:szCs w:val="28"/>
        </w:rPr>
        <w:t>Программой предусмотрено поощрение преподавателей, подготовивших победителей и призеров регионального этапа всероссийской олимпиады школьников, предусмотрены финансовые средства. По итогам регионального этапа всероссийской олимпиады школьников в 2021-2022 учебном году премию в размере 25 тысяч рублей получили 14 педагогов:</w:t>
      </w:r>
    </w:p>
    <w:p w14:paraId="587871C7" w14:textId="77777777" w:rsidR="00051C38" w:rsidRPr="00051C38" w:rsidRDefault="00051C38" w:rsidP="00051C38">
      <w:pPr>
        <w:ind w:firstLine="851"/>
        <w:jc w:val="both"/>
        <w:rPr>
          <w:b w:val="0"/>
          <w:sz w:val="28"/>
          <w:szCs w:val="28"/>
        </w:rPr>
      </w:pPr>
      <w:r w:rsidRPr="00051C38">
        <w:rPr>
          <w:b w:val="0"/>
          <w:sz w:val="28"/>
          <w:szCs w:val="28"/>
        </w:rPr>
        <w:t xml:space="preserve">Щепкина Н.А. МБОУ СШ № 2, Черных А.С. МБОУ СШ № 1, Тимофеева С.М. МБОУ СШ № 1, </w:t>
      </w:r>
      <w:proofErr w:type="spellStart"/>
      <w:r w:rsidRPr="00051C38">
        <w:rPr>
          <w:b w:val="0"/>
          <w:sz w:val="28"/>
          <w:szCs w:val="28"/>
        </w:rPr>
        <w:t>Шуманская</w:t>
      </w:r>
      <w:proofErr w:type="spellEnd"/>
      <w:r w:rsidRPr="00051C38">
        <w:rPr>
          <w:b w:val="0"/>
          <w:sz w:val="28"/>
          <w:szCs w:val="28"/>
        </w:rPr>
        <w:t xml:space="preserve"> М.В. МБОУ СШ № 9, </w:t>
      </w:r>
      <w:proofErr w:type="spellStart"/>
      <w:r w:rsidRPr="00051C38">
        <w:rPr>
          <w:b w:val="0"/>
          <w:sz w:val="28"/>
          <w:szCs w:val="28"/>
        </w:rPr>
        <w:t>Радыгина</w:t>
      </w:r>
      <w:proofErr w:type="spellEnd"/>
      <w:r w:rsidRPr="00051C38">
        <w:rPr>
          <w:b w:val="0"/>
          <w:sz w:val="28"/>
          <w:szCs w:val="28"/>
        </w:rPr>
        <w:t xml:space="preserve"> Е.Ю. МБОУ СШ № 9, </w:t>
      </w:r>
      <w:proofErr w:type="spellStart"/>
      <w:r w:rsidRPr="00051C38">
        <w:rPr>
          <w:b w:val="0"/>
          <w:sz w:val="28"/>
          <w:szCs w:val="28"/>
        </w:rPr>
        <w:t>Танковид</w:t>
      </w:r>
      <w:proofErr w:type="spellEnd"/>
      <w:r w:rsidRPr="00051C38">
        <w:rPr>
          <w:b w:val="0"/>
          <w:sz w:val="28"/>
          <w:szCs w:val="28"/>
        </w:rPr>
        <w:t xml:space="preserve"> И.Е. МБОУ СШ № 9, </w:t>
      </w:r>
      <w:proofErr w:type="spellStart"/>
      <w:r w:rsidRPr="00051C38">
        <w:rPr>
          <w:b w:val="0"/>
          <w:sz w:val="28"/>
          <w:szCs w:val="28"/>
        </w:rPr>
        <w:t>Гудзишевская</w:t>
      </w:r>
      <w:proofErr w:type="spellEnd"/>
      <w:r w:rsidRPr="00051C38">
        <w:rPr>
          <w:b w:val="0"/>
          <w:sz w:val="28"/>
          <w:szCs w:val="28"/>
        </w:rPr>
        <w:t xml:space="preserve"> Н.В. МБОУ СШ № 1, Томилина М.А. МБОУ СШ № 3, Никишина Т.А. МБОУ СШ № 2, Андриянова А.Н. МБОУ СШ № 9, </w:t>
      </w:r>
      <w:proofErr w:type="spellStart"/>
      <w:r w:rsidRPr="00051C38">
        <w:rPr>
          <w:b w:val="0"/>
          <w:sz w:val="28"/>
          <w:szCs w:val="28"/>
        </w:rPr>
        <w:t>Блошенко</w:t>
      </w:r>
      <w:proofErr w:type="spellEnd"/>
      <w:r w:rsidRPr="00051C38">
        <w:rPr>
          <w:b w:val="0"/>
          <w:sz w:val="28"/>
          <w:szCs w:val="28"/>
        </w:rPr>
        <w:t xml:space="preserve"> Ш.С. МБОУ СШ № 1, Ситников С.А. МБОУ СШ № 2, Парахина Е.В. МБОУ СШ № 3, </w:t>
      </w:r>
      <w:proofErr w:type="spellStart"/>
      <w:r w:rsidRPr="00051C38">
        <w:rPr>
          <w:b w:val="0"/>
          <w:sz w:val="28"/>
          <w:szCs w:val="28"/>
        </w:rPr>
        <w:t>Елышева</w:t>
      </w:r>
      <w:proofErr w:type="spellEnd"/>
      <w:r w:rsidRPr="00051C38">
        <w:rPr>
          <w:b w:val="0"/>
          <w:sz w:val="28"/>
          <w:szCs w:val="28"/>
        </w:rPr>
        <w:t xml:space="preserve"> В.А. МБОУ СШ № 9.</w:t>
      </w:r>
    </w:p>
    <w:p w14:paraId="1FB1B5B0"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Общая сумма средств местного бюджета, направленная на поощрение педагогов составила 380 000 рублей.</w:t>
      </w:r>
    </w:p>
    <w:p w14:paraId="7F93E4F8"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 xml:space="preserve">Основные достижения 2022 года на региональном уровне: </w:t>
      </w:r>
    </w:p>
    <w:p w14:paraId="67C3FB99"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 xml:space="preserve">На протяжении 2-х </w:t>
      </w:r>
      <w:proofErr w:type="gramStart"/>
      <w:r w:rsidRPr="00051C38">
        <w:rPr>
          <w:rFonts w:eastAsia="Calibri"/>
          <w:b w:val="0"/>
          <w:sz w:val="28"/>
          <w:szCs w:val="28"/>
        </w:rPr>
        <w:t>лет  обучающиеся</w:t>
      </w:r>
      <w:proofErr w:type="gramEnd"/>
      <w:r w:rsidRPr="00051C38">
        <w:rPr>
          <w:rFonts w:eastAsia="Calibri"/>
          <w:b w:val="0"/>
          <w:sz w:val="28"/>
          <w:szCs w:val="28"/>
        </w:rPr>
        <w:t xml:space="preserve"> школ ВГО становились победителями краевого этапа конкурса «Ученик года»: </w:t>
      </w:r>
    </w:p>
    <w:p w14:paraId="64980003"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 xml:space="preserve"> - Карабаев Тимур – МБОУ «Средняя школа № 9» - победитель 2021г. «Ученик года Камчатки», вошёл в «</w:t>
      </w:r>
      <w:proofErr w:type="spellStart"/>
      <w:r w:rsidRPr="00051C38">
        <w:rPr>
          <w:rFonts w:eastAsia="Calibri"/>
          <w:b w:val="0"/>
          <w:sz w:val="28"/>
          <w:szCs w:val="28"/>
        </w:rPr>
        <w:t>пятнашку</w:t>
      </w:r>
      <w:proofErr w:type="spellEnd"/>
      <w:r w:rsidRPr="00051C38">
        <w:rPr>
          <w:rFonts w:eastAsia="Calibri"/>
          <w:b w:val="0"/>
          <w:sz w:val="28"/>
          <w:szCs w:val="28"/>
        </w:rPr>
        <w:t>» лучших учеников России;</w:t>
      </w:r>
    </w:p>
    <w:p w14:paraId="36454E5A"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 xml:space="preserve"> - Ноздрин Кирилл - МБОУ «Средняя школа № 1» - победитель 2022г. «Ученик года Камчатки», готовится к участию во Всероссийском этапе.</w:t>
      </w:r>
    </w:p>
    <w:p w14:paraId="1BDBB5AE"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Обучающиеся старших классов демонстрируют традиционно высокие результаты участия в региональном этапе Всероссийской олимпиады школьников (в 2022 году 17 обучающихся - победителей и призеров).</w:t>
      </w:r>
    </w:p>
    <w:p w14:paraId="56D585AA" w14:textId="77777777" w:rsidR="00051C38" w:rsidRPr="00051C38" w:rsidRDefault="00051C38" w:rsidP="00051C38">
      <w:pPr>
        <w:ind w:firstLine="851"/>
        <w:jc w:val="both"/>
        <w:rPr>
          <w:rFonts w:eastAsia="Calibri"/>
          <w:b w:val="0"/>
          <w:sz w:val="28"/>
          <w:szCs w:val="28"/>
        </w:rPr>
      </w:pPr>
      <w:r w:rsidRPr="00051C38">
        <w:rPr>
          <w:rFonts w:eastAsia="Calibri"/>
          <w:b w:val="0"/>
          <w:sz w:val="28"/>
          <w:szCs w:val="28"/>
        </w:rPr>
        <w:t xml:space="preserve">В 2022 года 17 представителей из числа одаренных детей и молодежи (Печенкина Ирина Александровна, Толстых Александр Александрович, Шапкина Полина Васильевна, Столяров Дмитрий Александрович, </w:t>
      </w:r>
      <w:proofErr w:type="spellStart"/>
      <w:r w:rsidRPr="00051C38">
        <w:rPr>
          <w:rFonts w:eastAsia="Calibri"/>
          <w:b w:val="0"/>
          <w:sz w:val="28"/>
          <w:szCs w:val="28"/>
        </w:rPr>
        <w:t>Байметов</w:t>
      </w:r>
      <w:proofErr w:type="spellEnd"/>
      <w:r w:rsidRPr="00051C38">
        <w:rPr>
          <w:rFonts w:eastAsia="Calibri"/>
          <w:b w:val="0"/>
          <w:sz w:val="28"/>
          <w:szCs w:val="28"/>
        </w:rPr>
        <w:t xml:space="preserve"> Эдуард Валерьевич,</w:t>
      </w:r>
      <w:r w:rsidRPr="00051C38">
        <w:rPr>
          <w:b w:val="0"/>
          <w:sz w:val="28"/>
          <w:szCs w:val="28"/>
        </w:rPr>
        <w:t xml:space="preserve"> </w:t>
      </w:r>
      <w:r w:rsidRPr="00051C38">
        <w:rPr>
          <w:rFonts w:eastAsia="Calibri"/>
          <w:b w:val="0"/>
          <w:sz w:val="28"/>
          <w:szCs w:val="28"/>
        </w:rPr>
        <w:t xml:space="preserve">Ноздрин Кирилл Алексеевич, Кузнецов Сергей Сергеевич, </w:t>
      </w:r>
      <w:proofErr w:type="spellStart"/>
      <w:r w:rsidRPr="00051C38">
        <w:rPr>
          <w:rFonts w:eastAsia="Calibri"/>
          <w:b w:val="0"/>
          <w:sz w:val="28"/>
          <w:szCs w:val="28"/>
        </w:rPr>
        <w:t>Турубарова</w:t>
      </w:r>
      <w:proofErr w:type="spellEnd"/>
      <w:r w:rsidRPr="00051C38">
        <w:rPr>
          <w:rFonts w:eastAsia="Calibri"/>
          <w:b w:val="0"/>
          <w:sz w:val="28"/>
          <w:szCs w:val="28"/>
        </w:rPr>
        <w:t xml:space="preserve"> Мария Евгеньевна, Карабаев Тимур </w:t>
      </w:r>
      <w:proofErr w:type="spellStart"/>
      <w:r w:rsidRPr="00051C38">
        <w:rPr>
          <w:rFonts w:eastAsia="Calibri"/>
          <w:b w:val="0"/>
          <w:sz w:val="28"/>
          <w:szCs w:val="28"/>
        </w:rPr>
        <w:t>Канатович</w:t>
      </w:r>
      <w:proofErr w:type="spellEnd"/>
      <w:r w:rsidRPr="00051C38">
        <w:rPr>
          <w:rFonts w:eastAsia="Calibri"/>
          <w:b w:val="0"/>
          <w:sz w:val="28"/>
          <w:szCs w:val="28"/>
        </w:rPr>
        <w:t xml:space="preserve">, Харина Екатерина Максимовна, Масленников Михаил Денисович, Лежнева Кира Владимировна, Фрейман София Геннадьевна, Беднов Демид Максимович, </w:t>
      </w:r>
      <w:proofErr w:type="spellStart"/>
      <w:r w:rsidRPr="00051C38">
        <w:rPr>
          <w:rFonts w:eastAsia="Calibri"/>
          <w:b w:val="0"/>
          <w:sz w:val="28"/>
          <w:szCs w:val="28"/>
        </w:rPr>
        <w:t>Велигура</w:t>
      </w:r>
      <w:proofErr w:type="spellEnd"/>
      <w:r w:rsidRPr="00051C38">
        <w:rPr>
          <w:rFonts w:eastAsia="Calibri"/>
          <w:b w:val="0"/>
          <w:sz w:val="28"/>
          <w:szCs w:val="28"/>
        </w:rPr>
        <w:t xml:space="preserve"> Захар Романович, Суханов Владимир Максимович, </w:t>
      </w:r>
      <w:proofErr w:type="spellStart"/>
      <w:r w:rsidRPr="00051C38">
        <w:rPr>
          <w:rFonts w:eastAsia="Calibri"/>
          <w:b w:val="0"/>
          <w:sz w:val="28"/>
          <w:szCs w:val="28"/>
        </w:rPr>
        <w:t>Чебанова</w:t>
      </w:r>
      <w:proofErr w:type="spellEnd"/>
      <w:r w:rsidRPr="00051C38">
        <w:rPr>
          <w:rFonts w:eastAsia="Calibri"/>
          <w:b w:val="0"/>
          <w:sz w:val="28"/>
          <w:szCs w:val="28"/>
        </w:rPr>
        <w:t xml:space="preserve"> Дарья Антоновна) получили Премию главы города в размере 4000 рублей (с учетом НДФЛ) и 5 коллективов («Робототехника» МБУ ДО ДДТ, Театр моды «Мечта» МБУ ДО ДДТ,</w:t>
      </w:r>
      <w:r w:rsidRPr="00051C38">
        <w:rPr>
          <w:b w:val="0"/>
          <w:sz w:val="28"/>
          <w:szCs w:val="28"/>
        </w:rPr>
        <w:t xml:space="preserve"> </w:t>
      </w:r>
      <w:r w:rsidRPr="00051C38">
        <w:rPr>
          <w:rFonts w:eastAsia="Calibri"/>
          <w:b w:val="0"/>
          <w:sz w:val="28"/>
          <w:szCs w:val="28"/>
        </w:rPr>
        <w:t>«Клуб благородных девиц» МБУ ДО ЦРТДЮ, Футбольная команда «Вилючинск 2010» спортивна школа № 2, Юнармейский отряд «Форпост» МБОУ СШ № 9) в размере 19000 рублей. Общая сумма средств местного бюджета 175800 рублей.</w:t>
      </w:r>
    </w:p>
    <w:p w14:paraId="5875A01A" w14:textId="77777777" w:rsidR="00051C38" w:rsidRPr="00051C38" w:rsidRDefault="00051C38" w:rsidP="00051C38">
      <w:pPr>
        <w:tabs>
          <w:tab w:val="left" w:pos="993"/>
        </w:tabs>
        <w:ind w:firstLine="851"/>
        <w:jc w:val="both"/>
        <w:rPr>
          <w:b w:val="0"/>
          <w:sz w:val="28"/>
          <w:szCs w:val="28"/>
        </w:rPr>
      </w:pPr>
      <w:r w:rsidRPr="00051C38">
        <w:rPr>
          <w:rFonts w:eastAsia="Calibri"/>
          <w:b w:val="0"/>
          <w:sz w:val="28"/>
          <w:szCs w:val="28"/>
        </w:rPr>
        <w:t xml:space="preserve">Традиционно высокие результаты наших педагогов на конкурсах </w:t>
      </w:r>
      <w:r w:rsidRPr="00051C38">
        <w:rPr>
          <w:rFonts w:eastAsia="Calibri"/>
          <w:b w:val="0"/>
          <w:sz w:val="28"/>
          <w:szCs w:val="28"/>
        </w:rPr>
        <w:lastRenderedPageBreak/>
        <w:t>педагогического мастерства.</w:t>
      </w:r>
      <w:r w:rsidRPr="00051C38">
        <w:rPr>
          <w:b w:val="0"/>
          <w:sz w:val="28"/>
          <w:szCs w:val="28"/>
        </w:rPr>
        <w:t xml:space="preserve"> </w:t>
      </w:r>
    </w:p>
    <w:p w14:paraId="338BDB04" w14:textId="77777777" w:rsidR="00051C38" w:rsidRPr="00051C38" w:rsidRDefault="00051C38" w:rsidP="00051C38">
      <w:pPr>
        <w:tabs>
          <w:tab w:val="left" w:pos="993"/>
        </w:tabs>
        <w:ind w:firstLine="851"/>
        <w:jc w:val="both"/>
        <w:rPr>
          <w:b w:val="0"/>
          <w:sz w:val="28"/>
          <w:szCs w:val="28"/>
        </w:rPr>
      </w:pPr>
      <w:r w:rsidRPr="00051C38">
        <w:rPr>
          <w:b w:val="0"/>
          <w:sz w:val="28"/>
          <w:szCs w:val="28"/>
        </w:rPr>
        <w:t xml:space="preserve">Общее количество педагогов, участвующих в конкурсах различных уровней в 2021-2022 учебном году составило 329 человек (на 8 человек </w:t>
      </w:r>
      <w:proofErr w:type="gramStart"/>
      <w:r w:rsidRPr="00051C38">
        <w:rPr>
          <w:b w:val="0"/>
          <w:sz w:val="28"/>
          <w:szCs w:val="28"/>
        </w:rPr>
        <w:t>больше  по</w:t>
      </w:r>
      <w:proofErr w:type="gramEnd"/>
      <w:r w:rsidRPr="00051C38">
        <w:rPr>
          <w:b w:val="0"/>
          <w:sz w:val="28"/>
          <w:szCs w:val="28"/>
        </w:rPr>
        <w:t xml:space="preserve"> сравнению с прошлым годом). </w:t>
      </w:r>
    </w:p>
    <w:p w14:paraId="175DEC91" w14:textId="77777777" w:rsidR="00051C38" w:rsidRPr="00051C38" w:rsidRDefault="00051C38" w:rsidP="00051C38">
      <w:pPr>
        <w:tabs>
          <w:tab w:val="left" w:pos="993"/>
        </w:tabs>
        <w:ind w:firstLine="851"/>
        <w:jc w:val="both"/>
        <w:rPr>
          <w:b w:val="0"/>
          <w:sz w:val="28"/>
          <w:szCs w:val="28"/>
        </w:rPr>
      </w:pPr>
      <w:r w:rsidRPr="00051C38">
        <w:rPr>
          <w:b w:val="0"/>
          <w:sz w:val="28"/>
          <w:szCs w:val="28"/>
        </w:rPr>
        <w:t xml:space="preserve">Из них: 162 </w:t>
      </w:r>
      <w:proofErr w:type="gramStart"/>
      <w:r w:rsidRPr="00051C38">
        <w:rPr>
          <w:b w:val="0"/>
          <w:sz w:val="28"/>
          <w:szCs w:val="28"/>
        </w:rPr>
        <w:t>человека,  количество</w:t>
      </w:r>
      <w:proofErr w:type="gramEnd"/>
      <w:r w:rsidRPr="00051C38">
        <w:rPr>
          <w:b w:val="0"/>
          <w:sz w:val="28"/>
          <w:szCs w:val="28"/>
        </w:rPr>
        <w:t xml:space="preserve"> педагогических работников, получивших призовые места.</w:t>
      </w:r>
    </w:p>
    <w:p w14:paraId="09492E6D" w14:textId="77777777" w:rsidR="00051C38" w:rsidRDefault="00051C38" w:rsidP="00051C38">
      <w:pPr>
        <w:tabs>
          <w:tab w:val="left" w:pos="993"/>
        </w:tabs>
        <w:ind w:firstLine="851"/>
        <w:jc w:val="both"/>
        <w:rPr>
          <w:b w:val="0"/>
          <w:sz w:val="28"/>
          <w:szCs w:val="28"/>
        </w:rPr>
      </w:pPr>
      <w:r w:rsidRPr="00051C38">
        <w:rPr>
          <w:b w:val="0"/>
          <w:sz w:val="28"/>
          <w:szCs w:val="28"/>
        </w:rPr>
        <w:t>В 2021-2022 учебном году в 11 муниципальных конкурсах и смотрах педагогического мастерства, организованных МКУ ИМЦ совместно с отделом образования администрации ВГО, представляли опыт работы  141 педагог: 69 чел. – участники 8 конкурсов; 72 чел. – участники смотров педагогического мастерства.</w:t>
      </w:r>
    </w:p>
    <w:p w14:paraId="5786C478" w14:textId="77777777" w:rsidR="00C448DD" w:rsidRPr="00051C38" w:rsidRDefault="00C448DD" w:rsidP="00051C38">
      <w:pPr>
        <w:tabs>
          <w:tab w:val="left" w:pos="993"/>
        </w:tabs>
        <w:ind w:firstLine="851"/>
        <w:jc w:val="both"/>
        <w:rPr>
          <w:b w:val="0"/>
          <w:sz w:val="28"/>
          <w:szCs w:val="28"/>
        </w:rPr>
      </w:pPr>
    </w:p>
    <w:p w14:paraId="682C0443" w14:textId="77777777" w:rsidR="00051C38" w:rsidRPr="00CF6A95" w:rsidRDefault="00051C38" w:rsidP="00051C38">
      <w:pPr>
        <w:tabs>
          <w:tab w:val="left" w:pos="993"/>
        </w:tabs>
        <w:jc w:val="center"/>
        <w:rPr>
          <w:b w:val="0"/>
          <w:i/>
          <w:sz w:val="28"/>
          <w:szCs w:val="28"/>
          <w:u w:val="single"/>
        </w:rPr>
      </w:pPr>
      <w:r w:rsidRPr="00CF6A95">
        <w:rPr>
          <w:b w:val="0"/>
          <w:i/>
          <w:sz w:val="28"/>
          <w:szCs w:val="28"/>
          <w:u w:val="single"/>
        </w:rPr>
        <w:t>Результативность участия педагогических работников ОУ ВГО в конкурсах краевого уровня (очные) 2021-2022 учебного года:</w:t>
      </w:r>
    </w:p>
    <w:p w14:paraId="7BAC61EB" w14:textId="77777777" w:rsidR="00051C38" w:rsidRPr="00051C38" w:rsidRDefault="00051C38" w:rsidP="00051C38">
      <w:pPr>
        <w:tabs>
          <w:tab w:val="left" w:pos="993"/>
        </w:tabs>
        <w:ind w:firstLine="851"/>
        <w:jc w:val="both"/>
        <w:rPr>
          <w:b w:val="0"/>
          <w:sz w:val="28"/>
          <w:szCs w:val="28"/>
        </w:rPr>
      </w:pPr>
      <w:r w:rsidRPr="00051C38">
        <w:rPr>
          <w:b w:val="0"/>
          <w:sz w:val="28"/>
          <w:szCs w:val="28"/>
        </w:rPr>
        <w:t>- «Учитель года» - Кучеренко И.Г., учитель истории и обществознания МБОУ СШ № 9 – победитель в номинации.</w:t>
      </w:r>
    </w:p>
    <w:p w14:paraId="1F355D93" w14:textId="77777777" w:rsidR="00051C38" w:rsidRPr="00051C38" w:rsidRDefault="00051C38" w:rsidP="00051C38">
      <w:pPr>
        <w:tabs>
          <w:tab w:val="left" w:pos="993"/>
        </w:tabs>
        <w:ind w:firstLine="851"/>
        <w:jc w:val="both"/>
        <w:rPr>
          <w:b w:val="0"/>
          <w:sz w:val="28"/>
          <w:szCs w:val="28"/>
        </w:rPr>
      </w:pPr>
      <w:r w:rsidRPr="00051C38">
        <w:rPr>
          <w:b w:val="0"/>
          <w:sz w:val="28"/>
          <w:szCs w:val="28"/>
        </w:rPr>
        <w:t>- «Сердце отдаю детям» - Шапкина Е.П., педагог дополнительного образования МБУ ДО ДДТ – 1 место (художественно-эстетическое направление).</w:t>
      </w:r>
    </w:p>
    <w:p w14:paraId="5D5384C7" w14:textId="77777777" w:rsidR="00051C38" w:rsidRPr="00051C38" w:rsidRDefault="00051C38" w:rsidP="00051C38">
      <w:pPr>
        <w:tabs>
          <w:tab w:val="left" w:pos="993"/>
        </w:tabs>
        <w:ind w:firstLine="851"/>
        <w:jc w:val="both"/>
        <w:rPr>
          <w:b w:val="0"/>
          <w:sz w:val="28"/>
          <w:szCs w:val="28"/>
        </w:rPr>
      </w:pPr>
      <w:r w:rsidRPr="00051C38">
        <w:rPr>
          <w:b w:val="0"/>
          <w:sz w:val="28"/>
          <w:szCs w:val="28"/>
        </w:rPr>
        <w:t>- «Смотр – конкурс кабинетов психолого-педагогической службы образовательных организаций Камчатского края»: МБДОУ «Детский сад № 5» - 1 место; МБОУ «Средняя школа № 1» - 3 место.</w:t>
      </w:r>
    </w:p>
    <w:p w14:paraId="68199EDB" w14:textId="77777777" w:rsidR="00051C38" w:rsidRPr="00051C38" w:rsidRDefault="00051C38" w:rsidP="00051C38">
      <w:pPr>
        <w:tabs>
          <w:tab w:val="left" w:pos="993"/>
        </w:tabs>
        <w:ind w:firstLine="851"/>
        <w:jc w:val="both"/>
        <w:rPr>
          <w:b w:val="0"/>
          <w:sz w:val="28"/>
          <w:szCs w:val="28"/>
        </w:rPr>
      </w:pPr>
      <w:r w:rsidRPr="00051C38">
        <w:rPr>
          <w:b w:val="0"/>
          <w:sz w:val="28"/>
          <w:szCs w:val="28"/>
        </w:rPr>
        <w:t xml:space="preserve">- В Региональном этапе Всероссийского конкурса профессионального мастерства «Воспитатель года России - 2022» Крыжановская </w:t>
      </w:r>
      <w:proofErr w:type="spellStart"/>
      <w:r w:rsidRPr="00051C38">
        <w:rPr>
          <w:b w:val="0"/>
          <w:sz w:val="28"/>
          <w:szCs w:val="28"/>
        </w:rPr>
        <w:t>Лилианна</w:t>
      </w:r>
      <w:proofErr w:type="spellEnd"/>
      <w:r w:rsidRPr="00051C38">
        <w:rPr>
          <w:b w:val="0"/>
          <w:sz w:val="28"/>
          <w:szCs w:val="28"/>
        </w:rPr>
        <w:t xml:space="preserve"> Игоревна, воспитатель МБДОУ «Детский сад № 6» - победитель краевого конкурсного отбора, достойно представила Камчатский край на Всероссийском этапе.</w:t>
      </w:r>
    </w:p>
    <w:p w14:paraId="39F02C39" w14:textId="77777777" w:rsidR="00051C38" w:rsidRPr="00051C38" w:rsidRDefault="00051C38" w:rsidP="00051C38">
      <w:pPr>
        <w:tabs>
          <w:tab w:val="left" w:pos="993"/>
        </w:tabs>
        <w:ind w:firstLine="851"/>
        <w:jc w:val="both"/>
        <w:rPr>
          <w:b w:val="0"/>
          <w:sz w:val="28"/>
          <w:szCs w:val="28"/>
        </w:rPr>
      </w:pPr>
      <w:r w:rsidRPr="00051C38">
        <w:rPr>
          <w:b w:val="0"/>
          <w:sz w:val="28"/>
          <w:szCs w:val="28"/>
        </w:rPr>
        <w:t xml:space="preserve">- Региональный этап Всероссийского конкурса педагогических работников «Воспитать человека» команда МБДОУ «Детский сад № </w:t>
      </w:r>
      <w:proofErr w:type="gramStart"/>
      <w:r w:rsidRPr="00051C38">
        <w:rPr>
          <w:b w:val="0"/>
          <w:sz w:val="28"/>
          <w:szCs w:val="28"/>
        </w:rPr>
        <w:t>7»  в</w:t>
      </w:r>
      <w:proofErr w:type="gramEnd"/>
      <w:r w:rsidRPr="00051C38">
        <w:rPr>
          <w:b w:val="0"/>
          <w:sz w:val="28"/>
          <w:szCs w:val="28"/>
        </w:rPr>
        <w:t xml:space="preserve"> составе: Лебедева Юлия Ивановна, заместитель заведующего по УВР, </w:t>
      </w:r>
      <w:proofErr w:type="spellStart"/>
      <w:r w:rsidRPr="00051C38">
        <w:rPr>
          <w:b w:val="0"/>
          <w:sz w:val="28"/>
          <w:szCs w:val="28"/>
        </w:rPr>
        <w:t>Костыря</w:t>
      </w:r>
      <w:proofErr w:type="spellEnd"/>
      <w:r w:rsidRPr="00051C38">
        <w:rPr>
          <w:b w:val="0"/>
          <w:sz w:val="28"/>
          <w:szCs w:val="28"/>
        </w:rPr>
        <w:t xml:space="preserve"> Елена Александровна, музыкальный руководитель, Крылова Анна Николаевна, представитель родительской общественности  победители в номинации «Формула успеха»</w:t>
      </w:r>
    </w:p>
    <w:p w14:paraId="4DDD596D" w14:textId="77777777" w:rsidR="00051C38" w:rsidRPr="00051C38" w:rsidRDefault="00051C38" w:rsidP="00051C38">
      <w:pPr>
        <w:tabs>
          <w:tab w:val="left" w:pos="993"/>
        </w:tabs>
        <w:ind w:firstLine="851"/>
        <w:jc w:val="both"/>
        <w:rPr>
          <w:b w:val="0"/>
          <w:sz w:val="28"/>
          <w:szCs w:val="28"/>
        </w:rPr>
      </w:pPr>
      <w:r w:rsidRPr="00051C38">
        <w:rPr>
          <w:b w:val="0"/>
          <w:sz w:val="28"/>
          <w:szCs w:val="28"/>
        </w:rPr>
        <w:t xml:space="preserve">- Краевой смотр-конкурс кабинетов психолого-педагогической службы образовательных организаций Камчатского края: </w:t>
      </w:r>
    </w:p>
    <w:p w14:paraId="3FBC98D1" w14:textId="77777777" w:rsidR="00051C38" w:rsidRPr="00051C38" w:rsidRDefault="00051C38" w:rsidP="00051C38">
      <w:pPr>
        <w:tabs>
          <w:tab w:val="left" w:pos="993"/>
        </w:tabs>
        <w:ind w:firstLine="851"/>
        <w:jc w:val="both"/>
        <w:rPr>
          <w:b w:val="0"/>
          <w:sz w:val="28"/>
          <w:szCs w:val="28"/>
        </w:rPr>
      </w:pPr>
      <w:r w:rsidRPr="00051C38">
        <w:rPr>
          <w:b w:val="0"/>
          <w:sz w:val="28"/>
          <w:szCs w:val="28"/>
        </w:rPr>
        <w:t xml:space="preserve">1 место: Панина Наталья Васильевна, учитель-логопед, Рукина Наталья </w:t>
      </w:r>
      <w:proofErr w:type="gramStart"/>
      <w:r w:rsidRPr="00051C38">
        <w:rPr>
          <w:b w:val="0"/>
          <w:sz w:val="28"/>
          <w:szCs w:val="28"/>
        </w:rPr>
        <w:t>Ивановна,  учитель</w:t>
      </w:r>
      <w:proofErr w:type="gramEnd"/>
      <w:r w:rsidRPr="00051C38">
        <w:rPr>
          <w:b w:val="0"/>
          <w:sz w:val="28"/>
          <w:szCs w:val="28"/>
        </w:rPr>
        <w:t>-логопед МБДОУ «Детский сад № 5»;</w:t>
      </w:r>
    </w:p>
    <w:p w14:paraId="413F6B2F" w14:textId="77777777" w:rsidR="00051C38" w:rsidRPr="00051C38" w:rsidRDefault="00051C38" w:rsidP="00051C38">
      <w:pPr>
        <w:tabs>
          <w:tab w:val="left" w:pos="993"/>
        </w:tabs>
        <w:ind w:firstLine="851"/>
        <w:jc w:val="both"/>
        <w:rPr>
          <w:b w:val="0"/>
          <w:sz w:val="28"/>
          <w:szCs w:val="28"/>
        </w:rPr>
      </w:pPr>
      <w:r w:rsidRPr="00051C38">
        <w:rPr>
          <w:b w:val="0"/>
          <w:sz w:val="28"/>
          <w:szCs w:val="28"/>
        </w:rPr>
        <w:t>3 место: Иванова Елена Сергеевна педагог-психолог, Руденко Анастасия Ивановна – педагог-психолог, Стан Екатерина Юрьевна педагог-психолог, МБОУ «Средняя школа № 1».</w:t>
      </w:r>
    </w:p>
    <w:p w14:paraId="38FFBB13" w14:textId="77777777" w:rsidR="00051C38" w:rsidRPr="00051C38" w:rsidRDefault="00051C38" w:rsidP="00051C38">
      <w:pPr>
        <w:tabs>
          <w:tab w:val="left" w:pos="993"/>
        </w:tabs>
        <w:ind w:firstLine="851"/>
        <w:jc w:val="both"/>
        <w:rPr>
          <w:b w:val="0"/>
          <w:sz w:val="28"/>
          <w:szCs w:val="28"/>
        </w:rPr>
      </w:pPr>
      <w:r w:rsidRPr="00051C38">
        <w:rPr>
          <w:b w:val="0"/>
          <w:sz w:val="28"/>
          <w:szCs w:val="28"/>
        </w:rPr>
        <w:t>- Победитель регионального этапа IX Всероссийского конкурса «Воспитатели России» - Гуцаленко Елена Владимировна, музыкальный руководитель МБДОУ «Детский сад № 1».</w:t>
      </w:r>
    </w:p>
    <w:p w14:paraId="45B888F1" w14:textId="77777777" w:rsidR="00051C38" w:rsidRPr="00051C38" w:rsidRDefault="00051C38" w:rsidP="00051C38">
      <w:pPr>
        <w:tabs>
          <w:tab w:val="left" w:pos="993"/>
        </w:tabs>
        <w:ind w:firstLine="851"/>
        <w:jc w:val="both"/>
        <w:rPr>
          <w:b w:val="0"/>
          <w:sz w:val="28"/>
          <w:szCs w:val="28"/>
        </w:rPr>
      </w:pPr>
      <w:r w:rsidRPr="00051C38">
        <w:rPr>
          <w:b w:val="0"/>
          <w:sz w:val="28"/>
          <w:szCs w:val="28"/>
        </w:rPr>
        <w:t xml:space="preserve">- Конкурс на присуждение премий педагогическим работникам за разработку и внедрение инновационных технологий, проектов, способствующих </w:t>
      </w:r>
      <w:r w:rsidRPr="00051C38">
        <w:rPr>
          <w:b w:val="0"/>
          <w:sz w:val="28"/>
          <w:szCs w:val="28"/>
        </w:rPr>
        <w:lastRenderedPageBreak/>
        <w:t>развитию образования в Камчатском крае: Шарапова Ольга Владимировна, воспитатель МБДОУ «Детский сад № 9» - лауреат (награждена премией).</w:t>
      </w:r>
      <w:r>
        <w:rPr>
          <w:b w:val="0"/>
          <w:sz w:val="28"/>
          <w:szCs w:val="28"/>
        </w:rPr>
        <w:t xml:space="preserve"> </w:t>
      </w:r>
    </w:p>
    <w:p w14:paraId="536A5280" w14:textId="77777777" w:rsidR="00051C38" w:rsidRPr="00051C38" w:rsidRDefault="00051C38" w:rsidP="00051C38">
      <w:pPr>
        <w:tabs>
          <w:tab w:val="left" w:pos="993"/>
        </w:tabs>
        <w:ind w:firstLine="851"/>
        <w:jc w:val="both"/>
        <w:rPr>
          <w:b w:val="0"/>
          <w:sz w:val="28"/>
          <w:szCs w:val="28"/>
        </w:rPr>
      </w:pPr>
      <w:r w:rsidRPr="00051C38">
        <w:rPr>
          <w:b w:val="0"/>
          <w:sz w:val="28"/>
          <w:szCs w:val="28"/>
        </w:rPr>
        <w:t>Всероссийский уровень</w:t>
      </w:r>
    </w:p>
    <w:p w14:paraId="30EBE73F" w14:textId="77777777" w:rsidR="00051C38" w:rsidRPr="00051C38" w:rsidRDefault="00051C38" w:rsidP="00051C38">
      <w:pPr>
        <w:tabs>
          <w:tab w:val="left" w:pos="993"/>
        </w:tabs>
        <w:ind w:firstLine="851"/>
        <w:jc w:val="both"/>
        <w:rPr>
          <w:b w:val="0"/>
          <w:sz w:val="28"/>
          <w:szCs w:val="28"/>
        </w:rPr>
      </w:pPr>
      <w:r w:rsidRPr="00051C38">
        <w:rPr>
          <w:b w:val="0"/>
          <w:sz w:val="28"/>
          <w:szCs w:val="28"/>
        </w:rPr>
        <w:t>1. Всероссийский конкурс «Воспитатели России: «Развивающие игры и пособия. Стартап»:</w:t>
      </w:r>
    </w:p>
    <w:p w14:paraId="65132132" w14:textId="77777777" w:rsidR="00051C38" w:rsidRPr="00051C38" w:rsidRDefault="00051C38" w:rsidP="00051C38">
      <w:pPr>
        <w:tabs>
          <w:tab w:val="left" w:pos="993"/>
        </w:tabs>
        <w:ind w:firstLine="851"/>
        <w:jc w:val="both"/>
        <w:rPr>
          <w:b w:val="0"/>
          <w:sz w:val="28"/>
          <w:szCs w:val="28"/>
        </w:rPr>
      </w:pPr>
      <w:r w:rsidRPr="00051C38">
        <w:rPr>
          <w:b w:val="0"/>
          <w:sz w:val="28"/>
          <w:szCs w:val="28"/>
        </w:rPr>
        <w:t xml:space="preserve">- Вознесенская Анна Дмитриевна, воспитатель МБДОУ «Детский сад № 3» Проект: «Круги </w:t>
      </w:r>
      <w:proofErr w:type="spellStart"/>
      <w:r w:rsidRPr="00051C38">
        <w:rPr>
          <w:b w:val="0"/>
          <w:sz w:val="28"/>
          <w:szCs w:val="28"/>
        </w:rPr>
        <w:t>Луллия</w:t>
      </w:r>
      <w:proofErr w:type="spellEnd"/>
      <w:r w:rsidRPr="00051C38">
        <w:rPr>
          <w:b w:val="0"/>
          <w:sz w:val="28"/>
          <w:szCs w:val="28"/>
        </w:rPr>
        <w:t xml:space="preserve">» - диплом лауреата; </w:t>
      </w:r>
    </w:p>
    <w:p w14:paraId="29ED55AE" w14:textId="77777777" w:rsidR="00051C38" w:rsidRPr="00051C38" w:rsidRDefault="00051C38" w:rsidP="00051C38">
      <w:pPr>
        <w:tabs>
          <w:tab w:val="left" w:pos="993"/>
        </w:tabs>
        <w:ind w:firstLine="851"/>
        <w:jc w:val="both"/>
        <w:rPr>
          <w:b w:val="0"/>
          <w:sz w:val="28"/>
          <w:szCs w:val="28"/>
        </w:rPr>
      </w:pPr>
      <w:r w:rsidRPr="00051C38">
        <w:rPr>
          <w:b w:val="0"/>
          <w:sz w:val="28"/>
          <w:szCs w:val="28"/>
        </w:rPr>
        <w:t>- Касьянова Светлана Николаевна, воспитатель МБДОУ «Детский сад № 5» проект наглядно-дидактическое пособие «Мой край родной – моя Камчатка!» - диплом лауреата.</w:t>
      </w:r>
    </w:p>
    <w:p w14:paraId="10FCB7E0" w14:textId="77777777" w:rsidR="00051C38" w:rsidRPr="00051C38" w:rsidRDefault="00051C38" w:rsidP="00051C38">
      <w:pPr>
        <w:tabs>
          <w:tab w:val="left" w:pos="993"/>
        </w:tabs>
        <w:ind w:firstLine="851"/>
        <w:jc w:val="both"/>
        <w:rPr>
          <w:b w:val="0"/>
          <w:sz w:val="28"/>
          <w:szCs w:val="28"/>
        </w:rPr>
      </w:pPr>
      <w:r w:rsidRPr="00051C38">
        <w:rPr>
          <w:b w:val="0"/>
          <w:sz w:val="28"/>
          <w:szCs w:val="28"/>
        </w:rPr>
        <w:t>2. Международный ON-LINE конкурс-премия педагогического мастерства педагога-руководителя творческого коллектива «Мастер-педагог»</w:t>
      </w:r>
    </w:p>
    <w:p w14:paraId="4A26C0AD" w14:textId="77777777" w:rsidR="00051C38" w:rsidRPr="00051C38" w:rsidRDefault="00051C38" w:rsidP="00051C38">
      <w:pPr>
        <w:tabs>
          <w:tab w:val="left" w:pos="993"/>
        </w:tabs>
        <w:ind w:firstLine="851"/>
        <w:jc w:val="both"/>
        <w:rPr>
          <w:b w:val="0"/>
          <w:sz w:val="28"/>
          <w:szCs w:val="28"/>
        </w:rPr>
      </w:pPr>
      <w:r w:rsidRPr="00051C38">
        <w:rPr>
          <w:b w:val="0"/>
          <w:sz w:val="28"/>
          <w:szCs w:val="28"/>
        </w:rPr>
        <w:t xml:space="preserve">Соколова Елена </w:t>
      </w:r>
      <w:proofErr w:type="gramStart"/>
      <w:r w:rsidRPr="00051C38">
        <w:rPr>
          <w:b w:val="0"/>
          <w:sz w:val="28"/>
          <w:szCs w:val="28"/>
        </w:rPr>
        <w:t>Викторовна,  педагог</w:t>
      </w:r>
      <w:proofErr w:type="gramEnd"/>
      <w:r w:rsidRPr="00051C38">
        <w:rPr>
          <w:b w:val="0"/>
          <w:sz w:val="28"/>
          <w:szCs w:val="28"/>
        </w:rPr>
        <w:t xml:space="preserve"> дополнительного образования МБУ ДО ЦРТДЮ – диплом 1 степени.</w:t>
      </w:r>
    </w:p>
    <w:p w14:paraId="4BBA7E72" w14:textId="77777777" w:rsidR="00051C38" w:rsidRPr="00051C38" w:rsidRDefault="00051C38" w:rsidP="00051C38">
      <w:pPr>
        <w:tabs>
          <w:tab w:val="left" w:pos="567"/>
        </w:tabs>
        <w:ind w:firstLine="851"/>
        <w:jc w:val="both"/>
        <w:rPr>
          <w:rFonts w:eastAsia="Calibri"/>
          <w:b w:val="0"/>
          <w:color w:val="FF0000"/>
          <w:sz w:val="28"/>
          <w:szCs w:val="28"/>
        </w:rPr>
      </w:pPr>
      <w:r w:rsidRPr="00051C38">
        <w:rPr>
          <w:rFonts w:eastAsia="Calibri"/>
          <w:b w:val="0"/>
          <w:color w:val="FF0000"/>
          <w:sz w:val="28"/>
          <w:szCs w:val="28"/>
        </w:rPr>
        <w:tab/>
      </w:r>
    </w:p>
    <w:p w14:paraId="4C91ADD6" w14:textId="77777777" w:rsidR="00051C38" w:rsidRPr="00CF6A95" w:rsidRDefault="00051C38" w:rsidP="00051C38">
      <w:pPr>
        <w:tabs>
          <w:tab w:val="left" w:pos="567"/>
        </w:tabs>
        <w:jc w:val="center"/>
        <w:rPr>
          <w:rFonts w:eastAsia="Calibri"/>
          <w:b w:val="0"/>
          <w:i/>
          <w:sz w:val="28"/>
          <w:szCs w:val="28"/>
          <w:u w:val="single"/>
        </w:rPr>
      </w:pPr>
      <w:r w:rsidRPr="00CF6A95">
        <w:rPr>
          <w:rFonts w:eastAsia="Calibri"/>
          <w:b w:val="0"/>
          <w:i/>
          <w:sz w:val="28"/>
          <w:szCs w:val="28"/>
          <w:u w:val="single"/>
        </w:rPr>
        <w:t>Реализация национальных (региональных) проектов, федеральных (региональных) программ</w:t>
      </w:r>
    </w:p>
    <w:p w14:paraId="0BC6BD18"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 xml:space="preserve">С целью обеспечения глобальной </w:t>
      </w:r>
      <w:proofErr w:type="spellStart"/>
      <w:r w:rsidRPr="00051C38">
        <w:rPr>
          <w:rFonts w:eastAsia="Calibri"/>
          <w:b w:val="0"/>
          <w:sz w:val="28"/>
          <w:szCs w:val="28"/>
        </w:rPr>
        <w:t>конкурентноспособности</w:t>
      </w:r>
      <w:proofErr w:type="spellEnd"/>
      <w:r w:rsidRPr="00051C38">
        <w:rPr>
          <w:rFonts w:eastAsia="Calibri"/>
          <w:b w:val="0"/>
          <w:sz w:val="28"/>
          <w:szCs w:val="28"/>
        </w:rPr>
        <w:t xml:space="preserve"> российского образования, вхождения в число 10 ведущих стран мира по качеству общего образования, воспитания гармонично развитой и социально ответственной личности на основе духовно-нравственных ценностей народов РФ, исторических и национально-культурных традиций в Вилючинском городском округе реализован ряд мероприятий национального проекта «Образование».</w:t>
      </w:r>
    </w:p>
    <w:p w14:paraId="6250E6BB"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В 2022 году в рамках реализации регионального проекта «Успех каждого ребенка» национального проекта «Образование» в МБОУ «Средняя школа № 9» созданы условия для занятия физической культурой и спортом.</w:t>
      </w:r>
    </w:p>
    <w:p w14:paraId="54B089CB"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Выполнены:</w:t>
      </w:r>
    </w:p>
    <w:p w14:paraId="13A3263D"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 ремонт спортивного зала МБОУ «Средняя школа № 9 – работы по ремонту кровли, общестроительные работы (ремонт туалетных комнат, душевых, помещений тренерской и снарядной), проведена замена элементов освещения, текущий ремонт коридора, помещения школьного спортивного клуба на сумму 8</w:t>
      </w:r>
      <w:r w:rsidR="00C448DD">
        <w:rPr>
          <w:rFonts w:eastAsia="Calibri"/>
          <w:b w:val="0"/>
          <w:sz w:val="28"/>
          <w:szCs w:val="28"/>
        </w:rPr>
        <w:t> </w:t>
      </w:r>
      <w:r w:rsidRPr="00051C38">
        <w:rPr>
          <w:rFonts w:eastAsia="Calibri"/>
          <w:b w:val="0"/>
          <w:sz w:val="28"/>
          <w:szCs w:val="28"/>
        </w:rPr>
        <w:t>189</w:t>
      </w:r>
      <w:r w:rsidR="00C448DD">
        <w:rPr>
          <w:rFonts w:eastAsia="Calibri"/>
          <w:b w:val="0"/>
          <w:sz w:val="28"/>
          <w:szCs w:val="28"/>
        </w:rPr>
        <w:t>,</w:t>
      </w:r>
      <w:r w:rsidRPr="00051C38">
        <w:rPr>
          <w:rFonts w:eastAsia="Calibri"/>
          <w:b w:val="0"/>
          <w:sz w:val="28"/>
          <w:szCs w:val="28"/>
        </w:rPr>
        <w:t xml:space="preserve">02663 </w:t>
      </w:r>
      <w:r w:rsidR="00C448DD">
        <w:rPr>
          <w:rFonts w:eastAsia="Calibri"/>
          <w:b w:val="0"/>
          <w:sz w:val="28"/>
          <w:szCs w:val="28"/>
        </w:rPr>
        <w:t xml:space="preserve">тыс. </w:t>
      </w:r>
      <w:r w:rsidRPr="00051C38">
        <w:rPr>
          <w:rFonts w:eastAsia="Calibri"/>
          <w:b w:val="0"/>
          <w:sz w:val="28"/>
          <w:szCs w:val="28"/>
        </w:rPr>
        <w:t>руб.;</w:t>
      </w:r>
    </w:p>
    <w:p w14:paraId="74FE9E71"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 развитие школьных спортивных клубов МБОУ «Средняя школа № 9»</w:t>
      </w:r>
      <w:r w:rsidR="00C448DD">
        <w:rPr>
          <w:rFonts w:eastAsia="Calibri"/>
          <w:b w:val="0"/>
          <w:sz w:val="28"/>
          <w:szCs w:val="28"/>
        </w:rPr>
        <w:t xml:space="preserve"> </w:t>
      </w:r>
      <w:proofErr w:type="gramStart"/>
      <w:r w:rsidRPr="00051C38">
        <w:rPr>
          <w:rFonts w:eastAsia="Calibri"/>
          <w:b w:val="0"/>
          <w:sz w:val="28"/>
          <w:szCs w:val="28"/>
        </w:rPr>
        <w:t>-  оснащение</w:t>
      </w:r>
      <w:proofErr w:type="gramEnd"/>
      <w:r w:rsidRPr="00051C38">
        <w:rPr>
          <w:rFonts w:eastAsia="Calibri"/>
          <w:b w:val="0"/>
          <w:sz w:val="28"/>
          <w:szCs w:val="28"/>
        </w:rPr>
        <w:t xml:space="preserve"> спортивным инвентарем и оборудованием на сумму 633</w:t>
      </w:r>
      <w:r w:rsidR="00C448DD">
        <w:rPr>
          <w:rFonts w:eastAsia="Calibri"/>
          <w:b w:val="0"/>
          <w:sz w:val="28"/>
          <w:szCs w:val="28"/>
        </w:rPr>
        <w:t>,</w:t>
      </w:r>
      <w:r w:rsidRPr="00051C38">
        <w:rPr>
          <w:rFonts w:eastAsia="Calibri"/>
          <w:b w:val="0"/>
          <w:sz w:val="28"/>
          <w:szCs w:val="28"/>
        </w:rPr>
        <w:t xml:space="preserve">956 </w:t>
      </w:r>
      <w:r w:rsidR="00C448DD">
        <w:rPr>
          <w:rFonts w:eastAsia="Calibri"/>
          <w:b w:val="0"/>
          <w:sz w:val="28"/>
          <w:szCs w:val="28"/>
        </w:rPr>
        <w:t xml:space="preserve">тыс. </w:t>
      </w:r>
      <w:r w:rsidRPr="00051C38">
        <w:rPr>
          <w:rFonts w:eastAsia="Calibri"/>
          <w:b w:val="0"/>
          <w:sz w:val="28"/>
          <w:szCs w:val="28"/>
        </w:rPr>
        <w:t>руб. Общая сумма 8</w:t>
      </w:r>
      <w:r w:rsidR="00C448DD">
        <w:rPr>
          <w:rFonts w:eastAsia="Calibri"/>
          <w:b w:val="0"/>
          <w:sz w:val="28"/>
          <w:szCs w:val="28"/>
        </w:rPr>
        <w:t> </w:t>
      </w:r>
      <w:r w:rsidRPr="00051C38">
        <w:rPr>
          <w:rFonts w:eastAsia="Calibri"/>
          <w:b w:val="0"/>
          <w:sz w:val="28"/>
          <w:szCs w:val="28"/>
        </w:rPr>
        <w:t>822</w:t>
      </w:r>
      <w:r w:rsidR="00C448DD">
        <w:rPr>
          <w:rFonts w:eastAsia="Calibri"/>
          <w:b w:val="0"/>
          <w:sz w:val="28"/>
          <w:szCs w:val="28"/>
        </w:rPr>
        <w:t>,</w:t>
      </w:r>
      <w:r w:rsidRPr="00051C38">
        <w:rPr>
          <w:rFonts w:eastAsia="Calibri"/>
          <w:b w:val="0"/>
          <w:sz w:val="28"/>
          <w:szCs w:val="28"/>
        </w:rPr>
        <w:t xml:space="preserve">98263 </w:t>
      </w:r>
      <w:r w:rsidR="00C448DD">
        <w:rPr>
          <w:rFonts w:eastAsia="Calibri"/>
          <w:b w:val="0"/>
          <w:sz w:val="28"/>
          <w:szCs w:val="28"/>
        </w:rPr>
        <w:t xml:space="preserve">тыс. </w:t>
      </w:r>
      <w:r w:rsidRPr="00051C38">
        <w:rPr>
          <w:rFonts w:eastAsia="Calibri"/>
          <w:b w:val="0"/>
          <w:sz w:val="28"/>
          <w:szCs w:val="28"/>
        </w:rPr>
        <w:t>руб.</w:t>
      </w:r>
    </w:p>
    <w:p w14:paraId="67113C4D"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В 2022 году рамках федеральной программы «Модернизация школьных систем образования»:</w:t>
      </w:r>
    </w:p>
    <w:p w14:paraId="1B433B81"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 проведен капитальный ремонт пришкольной столовой МБОУ СШ № 9 на сумму 30</w:t>
      </w:r>
      <w:r w:rsidR="00C448DD">
        <w:rPr>
          <w:rFonts w:eastAsia="Calibri"/>
          <w:b w:val="0"/>
          <w:sz w:val="28"/>
          <w:szCs w:val="28"/>
        </w:rPr>
        <w:t> </w:t>
      </w:r>
      <w:r w:rsidRPr="00051C38">
        <w:rPr>
          <w:rFonts w:eastAsia="Calibri"/>
          <w:b w:val="0"/>
          <w:sz w:val="28"/>
          <w:szCs w:val="28"/>
        </w:rPr>
        <w:t>626</w:t>
      </w:r>
      <w:r w:rsidR="00C448DD">
        <w:rPr>
          <w:rFonts w:eastAsia="Calibri"/>
          <w:b w:val="0"/>
          <w:sz w:val="28"/>
          <w:szCs w:val="28"/>
        </w:rPr>
        <w:t>,</w:t>
      </w:r>
      <w:r w:rsidRPr="00051C38">
        <w:rPr>
          <w:rFonts w:eastAsia="Calibri"/>
          <w:b w:val="0"/>
          <w:sz w:val="28"/>
          <w:szCs w:val="28"/>
        </w:rPr>
        <w:t xml:space="preserve">66573 </w:t>
      </w:r>
      <w:r w:rsidR="00C448DD">
        <w:rPr>
          <w:rFonts w:eastAsia="Calibri"/>
          <w:b w:val="0"/>
          <w:sz w:val="28"/>
          <w:szCs w:val="28"/>
        </w:rPr>
        <w:t xml:space="preserve">тыс. </w:t>
      </w:r>
      <w:r w:rsidRPr="00051C38">
        <w:rPr>
          <w:rFonts w:eastAsia="Calibri"/>
          <w:b w:val="0"/>
          <w:sz w:val="28"/>
          <w:szCs w:val="28"/>
        </w:rPr>
        <w:t>руб.</w:t>
      </w:r>
    </w:p>
    <w:p w14:paraId="7D4E7C0E" w14:textId="77777777" w:rsidR="00051C38" w:rsidRPr="00051C38" w:rsidRDefault="00051C38" w:rsidP="00051C38">
      <w:pPr>
        <w:tabs>
          <w:tab w:val="left" w:pos="567"/>
        </w:tabs>
        <w:ind w:firstLine="851"/>
        <w:jc w:val="both"/>
        <w:rPr>
          <w:rFonts w:eastAsia="Calibri"/>
          <w:b w:val="0"/>
          <w:sz w:val="28"/>
          <w:szCs w:val="28"/>
        </w:rPr>
      </w:pPr>
      <w:r>
        <w:rPr>
          <w:rFonts w:eastAsia="Calibri"/>
          <w:b w:val="0"/>
          <w:sz w:val="28"/>
          <w:szCs w:val="28"/>
        </w:rPr>
        <w:t xml:space="preserve">- </w:t>
      </w:r>
      <w:r w:rsidRPr="00051C38">
        <w:rPr>
          <w:rFonts w:eastAsia="Calibri"/>
          <w:b w:val="0"/>
          <w:sz w:val="28"/>
          <w:szCs w:val="28"/>
        </w:rPr>
        <w:t>приобретены средства обучения и воспитания на сумму 7</w:t>
      </w:r>
      <w:r w:rsidR="00C448DD">
        <w:rPr>
          <w:rFonts w:eastAsia="Calibri"/>
          <w:b w:val="0"/>
          <w:sz w:val="28"/>
          <w:szCs w:val="28"/>
        </w:rPr>
        <w:t> </w:t>
      </w:r>
      <w:r w:rsidRPr="00051C38">
        <w:rPr>
          <w:rFonts w:eastAsia="Calibri"/>
          <w:b w:val="0"/>
          <w:sz w:val="28"/>
          <w:szCs w:val="28"/>
        </w:rPr>
        <w:t>375</w:t>
      </w:r>
      <w:r w:rsidR="00C448DD">
        <w:rPr>
          <w:rFonts w:eastAsia="Calibri"/>
          <w:b w:val="0"/>
          <w:sz w:val="28"/>
          <w:szCs w:val="28"/>
        </w:rPr>
        <w:t>,</w:t>
      </w:r>
      <w:r w:rsidRPr="00051C38">
        <w:rPr>
          <w:rFonts w:eastAsia="Calibri"/>
          <w:b w:val="0"/>
          <w:sz w:val="28"/>
          <w:szCs w:val="28"/>
        </w:rPr>
        <w:t>7</w:t>
      </w:r>
      <w:r w:rsidR="00C448DD">
        <w:rPr>
          <w:rFonts w:eastAsia="Calibri"/>
          <w:b w:val="0"/>
          <w:sz w:val="28"/>
          <w:szCs w:val="28"/>
        </w:rPr>
        <w:t xml:space="preserve"> тыс. </w:t>
      </w:r>
      <w:r w:rsidRPr="00051C38">
        <w:rPr>
          <w:rFonts w:eastAsia="Calibri"/>
          <w:b w:val="0"/>
          <w:sz w:val="28"/>
          <w:szCs w:val="28"/>
        </w:rPr>
        <w:t>руб., в том числе:</w:t>
      </w:r>
    </w:p>
    <w:p w14:paraId="46FA2E21" w14:textId="77777777" w:rsidR="00051C38" w:rsidRPr="00051C38" w:rsidRDefault="00051C38" w:rsidP="00051C38">
      <w:pPr>
        <w:tabs>
          <w:tab w:val="left" w:pos="567"/>
        </w:tabs>
        <w:ind w:firstLine="851"/>
        <w:jc w:val="both"/>
        <w:rPr>
          <w:rFonts w:eastAsia="Calibri"/>
          <w:b w:val="0"/>
          <w:sz w:val="28"/>
          <w:szCs w:val="28"/>
        </w:rPr>
      </w:pPr>
      <w:r>
        <w:rPr>
          <w:rFonts w:eastAsia="Calibri"/>
          <w:b w:val="0"/>
          <w:sz w:val="28"/>
          <w:szCs w:val="28"/>
        </w:rPr>
        <w:t xml:space="preserve">- </w:t>
      </w:r>
      <w:r w:rsidRPr="00051C38">
        <w:rPr>
          <w:rFonts w:eastAsia="Calibri"/>
          <w:b w:val="0"/>
          <w:sz w:val="28"/>
          <w:szCs w:val="28"/>
        </w:rPr>
        <w:t xml:space="preserve">комплект информационного оборудования для </w:t>
      </w:r>
      <w:proofErr w:type="spellStart"/>
      <w:r w:rsidRPr="00051C38">
        <w:rPr>
          <w:rFonts w:eastAsia="Calibri"/>
          <w:b w:val="0"/>
          <w:sz w:val="28"/>
          <w:szCs w:val="28"/>
        </w:rPr>
        <w:t>инфозоны</w:t>
      </w:r>
      <w:proofErr w:type="spellEnd"/>
      <w:r w:rsidRPr="00051C38">
        <w:rPr>
          <w:rFonts w:eastAsia="Calibri"/>
          <w:b w:val="0"/>
          <w:sz w:val="28"/>
          <w:szCs w:val="28"/>
        </w:rPr>
        <w:t xml:space="preserve"> (1шт.), образовательный комплекс для проектной работы (11 шт.) на сумму 4</w:t>
      </w:r>
      <w:r w:rsidR="00C448DD">
        <w:rPr>
          <w:rFonts w:eastAsia="Calibri"/>
          <w:b w:val="0"/>
          <w:sz w:val="28"/>
          <w:szCs w:val="28"/>
        </w:rPr>
        <w:t> </w:t>
      </w:r>
      <w:r w:rsidRPr="00051C38">
        <w:rPr>
          <w:rFonts w:eastAsia="Calibri"/>
          <w:b w:val="0"/>
          <w:sz w:val="28"/>
          <w:szCs w:val="28"/>
        </w:rPr>
        <w:t>577</w:t>
      </w:r>
      <w:r w:rsidR="00C448DD">
        <w:rPr>
          <w:rFonts w:eastAsia="Calibri"/>
          <w:b w:val="0"/>
          <w:sz w:val="28"/>
          <w:szCs w:val="28"/>
        </w:rPr>
        <w:t>,</w:t>
      </w:r>
      <w:r w:rsidRPr="00051C38">
        <w:rPr>
          <w:rFonts w:eastAsia="Calibri"/>
          <w:b w:val="0"/>
          <w:sz w:val="28"/>
          <w:szCs w:val="28"/>
        </w:rPr>
        <w:t xml:space="preserve">4495 </w:t>
      </w:r>
      <w:r w:rsidR="00C448DD">
        <w:rPr>
          <w:rFonts w:eastAsia="Calibri"/>
          <w:b w:val="0"/>
          <w:sz w:val="28"/>
          <w:szCs w:val="28"/>
        </w:rPr>
        <w:t xml:space="preserve">тыс. </w:t>
      </w:r>
      <w:r w:rsidRPr="00051C38">
        <w:rPr>
          <w:rFonts w:eastAsia="Calibri"/>
          <w:b w:val="0"/>
          <w:sz w:val="28"/>
          <w:szCs w:val="28"/>
        </w:rPr>
        <w:t>руб.;</w:t>
      </w:r>
    </w:p>
    <w:p w14:paraId="06C88A5F"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w:t>
      </w:r>
      <w:r>
        <w:rPr>
          <w:rFonts w:eastAsia="Calibri"/>
          <w:b w:val="0"/>
          <w:sz w:val="28"/>
          <w:szCs w:val="28"/>
        </w:rPr>
        <w:t xml:space="preserve"> </w:t>
      </w:r>
      <w:r w:rsidRPr="00051C38">
        <w:rPr>
          <w:rFonts w:eastAsia="Calibri"/>
          <w:b w:val="0"/>
          <w:sz w:val="28"/>
          <w:szCs w:val="28"/>
        </w:rPr>
        <w:t>школьная мебель на сумму 1</w:t>
      </w:r>
      <w:r w:rsidR="00C448DD">
        <w:rPr>
          <w:rFonts w:eastAsia="Calibri"/>
          <w:b w:val="0"/>
          <w:sz w:val="28"/>
          <w:szCs w:val="28"/>
        </w:rPr>
        <w:t> </w:t>
      </w:r>
      <w:r w:rsidRPr="00051C38">
        <w:rPr>
          <w:rFonts w:eastAsia="Calibri"/>
          <w:b w:val="0"/>
          <w:sz w:val="28"/>
          <w:szCs w:val="28"/>
        </w:rPr>
        <w:t>958</w:t>
      </w:r>
      <w:r w:rsidR="00C448DD">
        <w:rPr>
          <w:rFonts w:eastAsia="Calibri"/>
          <w:b w:val="0"/>
          <w:sz w:val="28"/>
          <w:szCs w:val="28"/>
        </w:rPr>
        <w:t>,</w:t>
      </w:r>
      <w:r w:rsidRPr="00051C38">
        <w:rPr>
          <w:rFonts w:eastAsia="Calibri"/>
          <w:b w:val="0"/>
          <w:sz w:val="28"/>
          <w:szCs w:val="28"/>
        </w:rPr>
        <w:t>6</w:t>
      </w:r>
      <w:r w:rsidR="00C448DD">
        <w:rPr>
          <w:rFonts w:eastAsia="Calibri"/>
          <w:b w:val="0"/>
          <w:sz w:val="28"/>
          <w:szCs w:val="28"/>
        </w:rPr>
        <w:t xml:space="preserve"> тыс. </w:t>
      </w:r>
      <w:r w:rsidRPr="00051C38">
        <w:rPr>
          <w:rFonts w:eastAsia="Calibri"/>
          <w:b w:val="0"/>
          <w:sz w:val="28"/>
          <w:szCs w:val="28"/>
        </w:rPr>
        <w:t xml:space="preserve"> руб.;</w:t>
      </w:r>
    </w:p>
    <w:p w14:paraId="567124F1"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lastRenderedPageBreak/>
        <w:t>- видеокамеры внутреннего наблюдения (19 шт.) на сумму 198</w:t>
      </w:r>
      <w:r w:rsidR="00C448DD">
        <w:rPr>
          <w:rFonts w:eastAsia="Calibri"/>
          <w:b w:val="0"/>
          <w:sz w:val="28"/>
          <w:szCs w:val="28"/>
        </w:rPr>
        <w:t>,</w:t>
      </w:r>
      <w:r w:rsidRPr="00051C38">
        <w:rPr>
          <w:rFonts w:eastAsia="Calibri"/>
          <w:b w:val="0"/>
          <w:sz w:val="28"/>
          <w:szCs w:val="28"/>
        </w:rPr>
        <w:t>72</w:t>
      </w:r>
      <w:r w:rsidR="00C448DD">
        <w:rPr>
          <w:rFonts w:eastAsia="Calibri"/>
          <w:b w:val="0"/>
          <w:sz w:val="28"/>
          <w:szCs w:val="28"/>
        </w:rPr>
        <w:t xml:space="preserve"> тыс. </w:t>
      </w:r>
      <w:r w:rsidRPr="00051C38">
        <w:rPr>
          <w:rFonts w:eastAsia="Calibri"/>
          <w:b w:val="0"/>
          <w:sz w:val="28"/>
          <w:szCs w:val="28"/>
        </w:rPr>
        <w:t>руб.;</w:t>
      </w:r>
    </w:p>
    <w:p w14:paraId="4DA327DD"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 информационные стенды на сумму 129</w:t>
      </w:r>
      <w:r w:rsidR="00C448DD">
        <w:rPr>
          <w:rFonts w:eastAsia="Calibri"/>
          <w:b w:val="0"/>
          <w:sz w:val="28"/>
          <w:szCs w:val="28"/>
        </w:rPr>
        <w:t>,</w:t>
      </w:r>
      <w:r w:rsidRPr="00051C38">
        <w:rPr>
          <w:rFonts w:eastAsia="Calibri"/>
          <w:b w:val="0"/>
          <w:sz w:val="28"/>
          <w:szCs w:val="28"/>
        </w:rPr>
        <w:t>23</w:t>
      </w:r>
      <w:r w:rsidR="00C448DD">
        <w:rPr>
          <w:rFonts w:eastAsia="Calibri"/>
          <w:b w:val="0"/>
          <w:sz w:val="28"/>
          <w:szCs w:val="28"/>
        </w:rPr>
        <w:t xml:space="preserve"> тыс.</w:t>
      </w:r>
      <w:r w:rsidRPr="00051C38">
        <w:rPr>
          <w:rFonts w:eastAsia="Calibri"/>
          <w:b w:val="0"/>
          <w:sz w:val="28"/>
          <w:szCs w:val="28"/>
        </w:rPr>
        <w:t xml:space="preserve"> руб.;</w:t>
      </w:r>
    </w:p>
    <w:p w14:paraId="073D1BDC"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 школьная мебель (комплект пуфов, столы, стулья ученические, кресло) на сумму 303</w:t>
      </w:r>
      <w:r w:rsidR="00C448DD">
        <w:rPr>
          <w:rFonts w:eastAsia="Calibri"/>
          <w:b w:val="0"/>
          <w:sz w:val="28"/>
          <w:szCs w:val="28"/>
        </w:rPr>
        <w:t>,</w:t>
      </w:r>
      <w:r w:rsidRPr="00051C38">
        <w:rPr>
          <w:rFonts w:eastAsia="Calibri"/>
          <w:b w:val="0"/>
          <w:sz w:val="28"/>
          <w:szCs w:val="28"/>
        </w:rPr>
        <w:t>837</w:t>
      </w:r>
      <w:r w:rsidR="00C448DD">
        <w:rPr>
          <w:rFonts w:eastAsia="Calibri"/>
          <w:b w:val="0"/>
          <w:sz w:val="28"/>
          <w:szCs w:val="28"/>
        </w:rPr>
        <w:t xml:space="preserve"> тыс. </w:t>
      </w:r>
      <w:r w:rsidRPr="00051C38">
        <w:rPr>
          <w:rFonts w:eastAsia="Calibri"/>
          <w:b w:val="0"/>
          <w:sz w:val="28"/>
          <w:szCs w:val="28"/>
        </w:rPr>
        <w:t>руб.;</w:t>
      </w:r>
    </w:p>
    <w:p w14:paraId="4E6280D7"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 кресла-мешки на сумму 45</w:t>
      </w:r>
      <w:r w:rsidR="00C448DD">
        <w:rPr>
          <w:rFonts w:eastAsia="Calibri"/>
          <w:b w:val="0"/>
          <w:sz w:val="28"/>
          <w:szCs w:val="28"/>
        </w:rPr>
        <w:t xml:space="preserve">,0 тыс. </w:t>
      </w:r>
      <w:r w:rsidRPr="00051C38">
        <w:rPr>
          <w:rFonts w:eastAsia="Calibri"/>
          <w:b w:val="0"/>
          <w:sz w:val="28"/>
          <w:szCs w:val="28"/>
        </w:rPr>
        <w:t>руб.;</w:t>
      </w:r>
    </w:p>
    <w:p w14:paraId="33F5A19B"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 диван модульный на сумму 52</w:t>
      </w:r>
      <w:r w:rsidR="00C448DD">
        <w:rPr>
          <w:rFonts w:eastAsia="Calibri"/>
          <w:b w:val="0"/>
          <w:sz w:val="28"/>
          <w:szCs w:val="28"/>
        </w:rPr>
        <w:t>,</w:t>
      </w:r>
      <w:r w:rsidRPr="00051C38">
        <w:rPr>
          <w:rFonts w:eastAsia="Calibri"/>
          <w:b w:val="0"/>
          <w:sz w:val="28"/>
          <w:szCs w:val="28"/>
        </w:rPr>
        <w:t>92</w:t>
      </w:r>
      <w:r w:rsidR="00C448DD">
        <w:rPr>
          <w:rFonts w:eastAsia="Calibri"/>
          <w:b w:val="0"/>
          <w:sz w:val="28"/>
          <w:szCs w:val="28"/>
        </w:rPr>
        <w:t xml:space="preserve"> тыс.</w:t>
      </w:r>
      <w:r w:rsidRPr="00051C38">
        <w:rPr>
          <w:rFonts w:eastAsia="Calibri"/>
          <w:b w:val="0"/>
          <w:sz w:val="28"/>
          <w:szCs w:val="28"/>
        </w:rPr>
        <w:t xml:space="preserve"> руб.;</w:t>
      </w:r>
    </w:p>
    <w:p w14:paraId="7145878E"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 стеллаж на сумму 11</w:t>
      </w:r>
      <w:r w:rsidR="00C448DD">
        <w:rPr>
          <w:rFonts w:eastAsia="Calibri"/>
          <w:b w:val="0"/>
          <w:sz w:val="28"/>
          <w:szCs w:val="28"/>
        </w:rPr>
        <w:t>,</w:t>
      </w:r>
      <w:r w:rsidRPr="00051C38">
        <w:rPr>
          <w:rFonts w:eastAsia="Calibri"/>
          <w:b w:val="0"/>
          <w:sz w:val="28"/>
          <w:szCs w:val="28"/>
        </w:rPr>
        <w:t>29</w:t>
      </w:r>
      <w:r w:rsidR="00C448DD">
        <w:rPr>
          <w:rFonts w:eastAsia="Calibri"/>
          <w:b w:val="0"/>
          <w:sz w:val="28"/>
          <w:szCs w:val="28"/>
        </w:rPr>
        <w:t xml:space="preserve"> тыс.</w:t>
      </w:r>
      <w:r w:rsidRPr="00051C38">
        <w:rPr>
          <w:rFonts w:eastAsia="Calibri"/>
          <w:b w:val="0"/>
          <w:sz w:val="28"/>
          <w:szCs w:val="28"/>
        </w:rPr>
        <w:t xml:space="preserve"> руб.;</w:t>
      </w:r>
    </w:p>
    <w:p w14:paraId="136E4109" w14:textId="77777777" w:rsidR="00051C38" w:rsidRPr="00051C38" w:rsidRDefault="00051C38" w:rsidP="00051C38">
      <w:pPr>
        <w:tabs>
          <w:tab w:val="left" w:pos="0"/>
        </w:tabs>
        <w:ind w:firstLine="851"/>
        <w:jc w:val="both"/>
        <w:rPr>
          <w:rFonts w:eastAsia="Calibri"/>
          <w:b w:val="0"/>
          <w:sz w:val="28"/>
          <w:szCs w:val="28"/>
        </w:rPr>
      </w:pPr>
      <w:r w:rsidRPr="00051C38">
        <w:rPr>
          <w:rFonts w:eastAsia="Calibri"/>
          <w:b w:val="0"/>
          <w:sz w:val="28"/>
          <w:szCs w:val="28"/>
        </w:rPr>
        <w:t>- стойка модульная ресепшн, скамейка для переодевания (2шт.), кресло офисное (2 шт.) на сумму 98</w:t>
      </w:r>
      <w:r w:rsidR="00C448DD">
        <w:rPr>
          <w:rFonts w:eastAsia="Calibri"/>
          <w:b w:val="0"/>
          <w:sz w:val="28"/>
          <w:szCs w:val="28"/>
        </w:rPr>
        <w:t>,</w:t>
      </w:r>
      <w:r w:rsidRPr="00051C38">
        <w:rPr>
          <w:rFonts w:eastAsia="Calibri"/>
          <w:b w:val="0"/>
          <w:sz w:val="28"/>
          <w:szCs w:val="28"/>
        </w:rPr>
        <w:t>6535</w:t>
      </w:r>
      <w:r w:rsidR="00C448DD">
        <w:rPr>
          <w:rFonts w:eastAsia="Calibri"/>
          <w:b w:val="0"/>
          <w:sz w:val="28"/>
          <w:szCs w:val="28"/>
        </w:rPr>
        <w:t xml:space="preserve"> тыс.</w:t>
      </w:r>
      <w:r w:rsidRPr="00051C38">
        <w:rPr>
          <w:rFonts w:eastAsia="Calibri"/>
          <w:b w:val="0"/>
          <w:sz w:val="28"/>
          <w:szCs w:val="28"/>
        </w:rPr>
        <w:t xml:space="preserve"> руб.</w:t>
      </w:r>
    </w:p>
    <w:p w14:paraId="07C19FDC"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Создан и оборудован «Центр детских инициатив», торжественное открытие которого запланировано на февраль 2023 года.</w:t>
      </w:r>
    </w:p>
    <w:p w14:paraId="2A1E6722"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В 2022 году в рамках федеральной программы «Модернизация школьных систем образования» подрядчиком – общество с ограниченной ответственностью «</w:t>
      </w:r>
      <w:proofErr w:type="spellStart"/>
      <w:r w:rsidRPr="00051C38">
        <w:rPr>
          <w:rFonts w:eastAsia="Calibri"/>
          <w:b w:val="0"/>
          <w:sz w:val="28"/>
          <w:szCs w:val="28"/>
        </w:rPr>
        <w:t>КрасСтройКом</w:t>
      </w:r>
      <w:proofErr w:type="spellEnd"/>
      <w:r w:rsidRPr="00051C38">
        <w:rPr>
          <w:rFonts w:eastAsia="Calibri"/>
          <w:b w:val="0"/>
          <w:sz w:val="28"/>
          <w:szCs w:val="28"/>
        </w:rPr>
        <w:t xml:space="preserve">» произведен капитальный ремонт здания МБОУ СШ № 3. Работы выполнены в срок (11.04.2022 - 21.12.2022). </w:t>
      </w:r>
    </w:p>
    <w:p w14:paraId="6B673D45"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Цена контракта – 275</w:t>
      </w:r>
      <w:r w:rsidR="00C448DD">
        <w:rPr>
          <w:rFonts w:eastAsia="Calibri"/>
          <w:b w:val="0"/>
          <w:sz w:val="28"/>
          <w:szCs w:val="28"/>
        </w:rPr>
        <w:t> </w:t>
      </w:r>
      <w:r w:rsidRPr="00051C38">
        <w:rPr>
          <w:rFonts w:eastAsia="Calibri"/>
          <w:b w:val="0"/>
          <w:sz w:val="28"/>
          <w:szCs w:val="28"/>
        </w:rPr>
        <w:t>280</w:t>
      </w:r>
      <w:r w:rsidR="00C448DD">
        <w:rPr>
          <w:rFonts w:eastAsia="Calibri"/>
          <w:b w:val="0"/>
          <w:sz w:val="28"/>
          <w:szCs w:val="28"/>
        </w:rPr>
        <w:t>,72 тыс.</w:t>
      </w:r>
      <w:r w:rsidRPr="00051C38">
        <w:rPr>
          <w:rFonts w:eastAsia="Calibri"/>
          <w:b w:val="0"/>
          <w:sz w:val="28"/>
          <w:szCs w:val="28"/>
        </w:rPr>
        <w:t xml:space="preserve"> рублей.</w:t>
      </w:r>
    </w:p>
    <w:p w14:paraId="72A66990"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В рамках капитального ремонта были осуществлены следующие виды работ: ремонт кровли, устройство навесного вентилируемого фасада с архитектурной подсветкой, ремонт системы отопления и вентиляции, системы водоснабжения и водоотведения, системы освещения, отделочные работы внутренних помещений, замена деревянных окон на пластиковые (остававшиеся), частичная замена дверей кабинетов.</w:t>
      </w:r>
    </w:p>
    <w:p w14:paraId="752CAFEC" w14:textId="77777777" w:rsidR="00051C38" w:rsidRPr="00051C38" w:rsidRDefault="00051C38" w:rsidP="00051C38">
      <w:pPr>
        <w:tabs>
          <w:tab w:val="left" w:pos="0"/>
          <w:tab w:val="left" w:pos="1843"/>
        </w:tabs>
        <w:ind w:firstLine="851"/>
        <w:jc w:val="both"/>
        <w:rPr>
          <w:rFonts w:eastAsia="Calibri"/>
          <w:b w:val="0"/>
          <w:sz w:val="28"/>
          <w:szCs w:val="28"/>
        </w:rPr>
      </w:pPr>
      <w:r w:rsidRPr="00051C38">
        <w:rPr>
          <w:rFonts w:eastAsia="Calibri"/>
          <w:b w:val="0"/>
          <w:sz w:val="28"/>
          <w:szCs w:val="28"/>
        </w:rPr>
        <w:t>На средства региональной программы «Безопасная Камчатка», в рамках проведения капитального ремонта, отремонтировано наружное освещение (установлены светодиодные прожекторы), произведена замена пожарной сигнализации, сделан частичный ремонт наружного ограждения.</w:t>
      </w:r>
      <w:r w:rsidRPr="00051C38">
        <w:rPr>
          <w:rFonts w:eastAsia="Calibri"/>
          <w:b w:val="0"/>
          <w:sz w:val="28"/>
          <w:szCs w:val="28"/>
        </w:rPr>
        <w:cr/>
        <w:t xml:space="preserve">На средства региональной программы «Модернизация школьных систем образования Камчатского края» приобретено </w:t>
      </w:r>
      <w:proofErr w:type="gramStart"/>
      <w:r w:rsidRPr="00051C38">
        <w:rPr>
          <w:rFonts w:eastAsia="Calibri"/>
          <w:b w:val="0"/>
          <w:sz w:val="28"/>
          <w:szCs w:val="28"/>
        </w:rPr>
        <w:t>оборудование  на</w:t>
      </w:r>
      <w:proofErr w:type="gramEnd"/>
      <w:r w:rsidRPr="00051C38">
        <w:rPr>
          <w:rFonts w:eastAsia="Calibri"/>
          <w:b w:val="0"/>
          <w:sz w:val="28"/>
          <w:szCs w:val="28"/>
        </w:rPr>
        <w:t xml:space="preserve"> сумму 7</w:t>
      </w:r>
      <w:r w:rsidR="00C448DD">
        <w:rPr>
          <w:rFonts w:eastAsia="Calibri"/>
          <w:b w:val="0"/>
          <w:sz w:val="28"/>
          <w:szCs w:val="28"/>
        </w:rPr>
        <w:t> </w:t>
      </w:r>
      <w:r w:rsidRPr="00051C38">
        <w:rPr>
          <w:rFonts w:eastAsia="Calibri"/>
          <w:b w:val="0"/>
          <w:sz w:val="28"/>
          <w:szCs w:val="28"/>
        </w:rPr>
        <w:t>373</w:t>
      </w:r>
      <w:r w:rsidR="00C448DD">
        <w:rPr>
          <w:rFonts w:eastAsia="Calibri"/>
          <w:b w:val="0"/>
          <w:sz w:val="28"/>
          <w:szCs w:val="28"/>
        </w:rPr>
        <w:t>,</w:t>
      </w:r>
      <w:r w:rsidRPr="00051C38">
        <w:rPr>
          <w:rFonts w:eastAsia="Calibri"/>
          <w:b w:val="0"/>
          <w:sz w:val="28"/>
          <w:szCs w:val="28"/>
        </w:rPr>
        <w:t xml:space="preserve"> 248</w:t>
      </w:r>
      <w:r w:rsidR="00C448DD">
        <w:rPr>
          <w:rFonts w:eastAsia="Calibri"/>
          <w:b w:val="0"/>
          <w:sz w:val="28"/>
          <w:szCs w:val="28"/>
        </w:rPr>
        <w:t xml:space="preserve"> </w:t>
      </w:r>
      <w:proofErr w:type="spellStart"/>
      <w:r w:rsidR="00C448DD">
        <w:rPr>
          <w:rFonts w:eastAsia="Calibri"/>
          <w:b w:val="0"/>
          <w:sz w:val="28"/>
          <w:szCs w:val="28"/>
        </w:rPr>
        <w:t>тыс</w:t>
      </w:r>
      <w:proofErr w:type="spellEnd"/>
      <w:r w:rsidRPr="00051C38">
        <w:rPr>
          <w:rFonts w:eastAsia="Calibri"/>
          <w:b w:val="0"/>
          <w:sz w:val="28"/>
          <w:szCs w:val="28"/>
        </w:rPr>
        <w:t xml:space="preserve"> рублей (мебель в учебные кабинеты, в рекреации, стенды в холл).</w:t>
      </w:r>
    </w:p>
    <w:p w14:paraId="4E65DF41"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 xml:space="preserve">С 1 декабря 2019 года в рамках реализации федерального проекта «Современная школа» национального проекта «Образование» в муниципальном бюджетном общеобразовательном учреждении «Средняя школа № 1» города Вилючинска успешно работает «Точка роста». </w:t>
      </w:r>
    </w:p>
    <w:p w14:paraId="35329775"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 xml:space="preserve">Федеральный проект осовременил образовательный процесс в школе. Уроки на базе «Точки роста» рассчитаны на детей всех возрастов от 1 до 11 классов. Закупленное оборудование помогло обновить материально – техническую базу школы. В школе появились 2 новых кабинета для уроков информатики, основ безопасности жизнедеятельности и технологии, а </w:t>
      </w:r>
      <w:proofErr w:type="gramStart"/>
      <w:r w:rsidRPr="00051C38">
        <w:rPr>
          <w:rFonts w:eastAsia="Calibri"/>
          <w:b w:val="0"/>
          <w:sz w:val="28"/>
          <w:szCs w:val="28"/>
        </w:rPr>
        <w:t>также  для</w:t>
      </w:r>
      <w:proofErr w:type="gramEnd"/>
      <w:r w:rsidRPr="00051C38">
        <w:rPr>
          <w:rFonts w:eastAsia="Calibri"/>
          <w:b w:val="0"/>
          <w:sz w:val="28"/>
          <w:szCs w:val="28"/>
        </w:rPr>
        <w:t xml:space="preserve"> занятий кружков робототехники, шахмат, программирования и проектной деятельности.</w:t>
      </w:r>
    </w:p>
    <w:p w14:paraId="70E92AFC"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На базе Центра образования «Точка роста» реализуется 4 программы дополнительного образования: «Робототехника», «В удивительном мире информатики», «Шахматы» и «Компьютерная графика». Кружки дополнительного образования посещают обучающиеся школы.</w:t>
      </w:r>
    </w:p>
    <w:p w14:paraId="3C22EA53"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lastRenderedPageBreak/>
        <w:t xml:space="preserve">«Точка роста» активно взаимодействует </w:t>
      </w:r>
      <w:proofErr w:type="gramStart"/>
      <w:r w:rsidRPr="00051C38">
        <w:rPr>
          <w:rFonts w:eastAsia="Calibri"/>
          <w:b w:val="0"/>
          <w:sz w:val="28"/>
          <w:szCs w:val="28"/>
        </w:rPr>
        <w:t>с  «</w:t>
      </w:r>
      <w:proofErr w:type="gramEnd"/>
      <w:r w:rsidRPr="00051C38">
        <w:rPr>
          <w:rFonts w:eastAsia="Calibri"/>
          <w:b w:val="0"/>
          <w:sz w:val="28"/>
          <w:szCs w:val="28"/>
        </w:rPr>
        <w:t>Мобильным технопарком «</w:t>
      </w:r>
      <w:proofErr w:type="spellStart"/>
      <w:r w:rsidRPr="00051C38">
        <w:rPr>
          <w:rFonts w:eastAsia="Calibri"/>
          <w:b w:val="0"/>
          <w:sz w:val="28"/>
          <w:szCs w:val="28"/>
        </w:rPr>
        <w:t>Кванториум</w:t>
      </w:r>
      <w:proofErr w:type="spellEnd"/>
      <w:r w:rsidRPr="00051C38">
        <w:rPr>
          <w:rFonts w:eastAsia="Calibri"/>
          <w:b w:val="0"/>
          <w:sz w:val="28"/>
          <w:szCs w:val="28"/>
        </w:rPr>
        <w:t xml:space="preserve"> – Камчатка». Педагоги краевого центра оказывают методическую помощь коллегам, создают творческие группы учителей школы.</w:t>
      </w:r>
    </w:p>
    <w:p w14:paraId="228457D5"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Исходя из показателей выполнены плановые задачи: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843"/>
        <w:gridCol w:w="1950"/>
      </w:tblGrid>
      <w:tr w:rsidR="00051C38" w:rsidRPr="00051C38" w14:paraId="6EEE775D" w14:textId="77777777" w:rsidTr="00CF6A95">
        <w:tc>
          <w:tcPr>
            <w:tcW w:w="5778" w:type="dxa"/>
          </w:tcPr>
          <w:p w14:paraId="4A2A4C83" w14:textId="77777777" w:rsidR="00051C38" w:rsidRPr="00CF6A95" w:rsidRDefault="00051C38" w:rsidP="00051C38">
            <w:pPr>
              <w:tabs>
                <w:tab w:val="left" w:pos="567"/>
              </w:tabs>
              <w:jc w:val="center"/>
              <w:rPr>
                <w:rFonts w:eastAsia="Calibri"/>
                <w:sz w:val="28"/>
                <w:szCs w:val="28"/>
              </w:rPr>
            </w:pPr>
          </w:p>
        </w:tc>
        <w:tc>
          <w:tcPr>
            <w:tcW w:w="1843" w:type="dxa"/>
          </w:tcPr>
          <w:p w14:paraId="53C61807" w14:textId="77777777" w:rsidR="00051C38" w:rsidRPr="00C448DD" w:rsidRDefault="00051C38" w:rsidP="00051C38">
            <w:pPr>
              <w:tabs>
                <w:tab w:val="left" w:pos="567"/>
              </w:tabs>
              <w:jc w:val="center"/>
              <w:rPr>
                <w:rFonts w:eastAsia="Calibri"/>
                <w:b w:val="0"/>
                <w:sz w:val="28"/>
                <w:szCs w:val="28"/>
              </w:rPr>
            </w:pPr>
            <w:r w:rsidRPr="00C448DD">
              <w:rPr>
                <w:rFonts w:eastAsia="Calibri"/>
                <w:b w:val="0"/>
                <w:sz w:val="28"/>
                <w:szCs w:val="28"/>
              </w:rPr>
              <w:t>2022</w:t>
            </w:r>
          </w:p>
        </w:tc>
        <w:tc>
          <w:tcPr>
            <w:tcW w:w="1950" w:type="dxa"/>
          </w:tcPr>
          <w:p w14:paraId="7194A798" w14:textId="77777777" w:rsidR="00051C38" w:rsidRPr="00C448DD" w:rsidRDefault="00051C38" w:rsidP="00051C38">
            <w:pPr>
              <w:tabs>
                <w:tab w:val="left" w:pos="567"/>
              </w:tabs>
              <w:jc w:val="center"/>
              <w:rPr>
                <w:rFonts w:eastAsia="Calibri"/>
                <w:b w:val="0"/>
                <w:sz w:val="28"/>
                <w:szCs w:val="28"/>
              </w:rPr>
            </w:pPr>
            <w:r w:rsidRPr="00C448DD">
              <w:rPr>
                <w:rFonts w:eastAsia="Calibri"/>
                <w:b w:val="0"/>
                <w:sz w:val="28"/>
                <w:szCs w:val="28"/>
              </w:rPr>
              <w:t>2021</w:t>
            </w:r>
          </w:p>
        </w:tc>
      </w:tr>
      <w:tr w:rsidR="00051C38" w:rsidRPr="00051C38" w14:paraId="11D59A77" w14:textId="77777777" w:rsidTr="00CF6A95">
        <w:tc>
          <w:tcPr>
            <w:tcW w:w="5778" w:type="dxa"/>
          </w:tcPr>
          <w:p w14:paraId="4D662272" w14:textId="77777777" w:rsidR="00051C38" w:rsidRPr="003E1A00" w:rsidRDefault="00051C38" w:rsidP="00051C38">
            <w:pPr>
              <w:tabs>
                <w:tab w:val="left" w:pos="567"/>
              </w:tabs>
              <w:jc w:val="both"/>
              <w:rPr>
                <w:rFonts w:eastAsia="Calibri"/>
                <w:b w:val="0"/>
                <w:sz w:val="28"/>
                <w:szCs w:val="28"/>
              </w:rPr>
            </w:pPr>
            <w:r w:rsidRPr="003E1A00">
              <w:rPr>
                <w:rFonts w:eastAsia="Calibri"/>
                <w:b w:val="0"/>
                <w:sz w:val="28"/>
                <w:szCs w:val="28"/>
              </w:rPr>
              <w:t>Количество учащихся, осваивающие основную общеобразовательную программу по учебным предметам «Технология», «Информатика», «Основы безопасности жизнедеятельности»</w:t>
            </w:r>
          </w:p>
        </w:tc>
        <w:tc>
          <w:tcPr>
            <w:tcW w:w="1843" w:type="dxa"/>
          </w:tcPr>
          <w:p w14:paraId="62444C66" w14:textId="77777777" w:rsidR="00051C38" w:rsidRPr="003E1A00" w:rsidRDefault="00051C38" w:rsidP="00051C38">
            <w:pPr>
              <w:tabs>
                <w:tab w:val="left" w:pos="567"/>
              </w:tabs>
              <w:jc w:val="center"/>
              <w:rPr>
                <w:rFonts w:eastAsia="Calibri"/>
                <w:b w:val="0"/>
                <w:sz w:val="28"/>
                <w:szCs w:val="28"/>
              </w:rPr>
            </w:pPr>
            <w:r w:rsidRPr="003E1A00">
              <w:rPr>
                <w:rFonts w:eastAsia="Calibri"/>
                <w:b w:val="0"/>
                <w:sz w:val="28"/>
                <w:szCs w:val="28"/>
              </w:rPr>
              <w:t>465 учащихся</w:t>
            </w:r>
          </w:p>
        </w:tc>
        <w:tc>
          <w:tcPr>
            <w:tcW w:w="1950" w:type="dxa"/>
          </w:tcPr>
          <w:p w14:paraId="7133CEDA" w14:textId="77777777" w:rsidR="00C448DD" w:rsidRDefault="00051C38" w:rsidP="00051C38">
            <w:pPr>
              <w:tabs>
                <w:tab w:val="left" w:pos="567"/>
              </w:tabs>
              <w:jc w:val="center"/>
              <w:rPr>
                <w:rFonts w:eastAsia="Calibri"/>
                <w:b w:val="0"/>
                <w:sz w:val="28"/>
                <w:szCs w:val="28"/>
              </w:rPr>
            </w:pPr>
            <w:r w:rsidRPr="003E1A00">
              <w:rPr>
                <w:rFonts w:eastAsia="Calibri"/>
                <w:b w:val="0"/>
                <w:sz w:val="28"/>
                <w:szCs w:val="28"/>
              </w:rPr>
              <w:t xml:space="preserve">456 </w:t>
            </w:r>
          </w:p>
          <w:p w14:paraId="6B936D51" w14:textId="77777777" w:rsidR="00051C38" w:rsidRPr="003E1A00" w:rsidRDefault="00051C38" w:rsidP="00051C38">
            <w:pPr>
              <w:tabs>
                <w:tab w:val="left" w:pos="567"/>
              </w:tabs>
              <w:jc w:val="center"/>
              <w:rPr>
                <w:rFonts w:eastAsia="Calibri"/>
                <w:b w:val="0"/>
                <w:sz w:val="28"/>
                <w:szCs w:val="28"/>
              </w:rPr>
            </w:pPr>
            <w:r w:rsidRPr="003E1A00">
              <w:rPr>
                <w:rFonts w:eastAsia="Calibri"/>
                <w:b w:val="0"/>
                <w:sz w:val="28"/>
                <w:szCs w:val="28"/>
              </w:rPr>
              <w:t>учащихся</w:t>
            </w:r>
          </w:p>
        </w:tc>
      </w:tr>
      <w:tr w:rsidR="00051C38" w:rsidRPr="00051C38" w14:paraId="6A0A4071" w14:textId="77777777" w:rsidTr="00CF6A95">
        <w:tc>
          <w:tcPr>
            <w:tcW w:w="5778" w:type="dxa"/>
          </w:tcPr>
          <w:p w14:paraId="4A937935" w14:textId="77777777" w:rsidR="00051C38" w:rsidRPr="003E1A00" w:rsidRDefault="00051C38" w:rsidP="00051C38">
            <w:pPr>
              <w:tabs>
                <w:tab w:val="left" w:pos="567"/>
              </w:tabs>
              <w:jc w:val="both"/>
              <w:rPr>
                <w:rFonts w:eastAsia="Calibri"/>
                <w:b w:val="0"/>
                <w:sz w:val="28"/>
                <w:szCs w:val="28"/>
              </w:rPr>
            </w:pPr>
            <w:r w:rsidRPr="003E1A00">
              <w:rPr>
                <w:rFonts w:eastAsia="Calibri"/>
                <w:b w:val="0"/>
                <w:sz w:val="28"/>
                <w:szCs w:val="28"/>
              </w:rPr>
              <w:t>Количество обучающихся 5-11 классов, осваивающих дополнительными общеобразовательными программами цифрового и гуманитарного профилей во внеурочное время</w:t>
            </w:r>
          </w:p>
        </w:tc>
        <w:tc>
          <w:tcPr>
            <w:tcW w:w="1843" w:type="dxa"/>
          </w:tcPr>
          <w:p w14:paraId="169DC604" w14:textId="77777777" w:rsidR="00C448DD" w:rsidRDefault="00051C38" w:rsidP="00051C38">
            <w:pPr>
              <w:tabs>
                <w:tab w:val="left" w:pos="567"/>
              </w:tabs>
              <w:jc w:val="center"/>
              <w:rPr>
                <w:rFonts w:eastAsia="Calibri"/>
                <w:b w:val="0"/>
                <w:sz w:val="28"/>
                <w:szCs w:val="28"/>
              </w:rPr>
            </w:pPr>
            <w:r w:rsidRPr="003E1A00">
              <w:rPr>
                <w:rFonts w:eastAsia="Calibri"/>
                <w:b w:val="0"/>
                <w:sz w:val="28"/>
                <w:szCs w:val="28"/>
              </w:rPr>
              <w:t xml:space="preserve">69 </w:t>
            </w:r>
          </w:p>
          <w:p w14:paraId="3DC2402D" w14:textId="77777777" w:rsidR="00051C38" w:rsidRPr="003E1A00" w:rsidRDefault="00051C38" w:rsidP="00051C38">
            <w:pPr>
              <w:tabs>
                <w:tab w:val="left" w:pos="567"/>
              </w:tabs>
              <w:jc w:val="center"/>
              <w:rPr>
                <w:rFonts w:eastAsia="Calibri"/>
                <w:b w:val="0"/>
                <w:sz w:val="28"/>
                <w:szCs w:val="28"/>
              </w:rPr>
            </w:pPr>
            <w:r w:rsidRPr="003E1A00">
              <w:rPr>
                <w:rFonts w:eastAsia="Calibri"/>
                <w:b w:val="0"/>
                <w:sz w:val="28"/>
                <w:szCs w:val="28"/>
              </w:rPr>
              <w:t>учащихся</w:t>
            </w:r>
          </w:p>
        </w:tc>
        <w:tc>
          <w:tcPr>
            <w:tcW w:w="1950" w:type="dxa"/>
          </w:tcPr>
          <w:p w14:paraId="6024C514" w14:textId="77777777" w:rsidR="00C448DD" w:rsidRDefault="00051C38" w:rsidP="00C448DD">
            <w:pPr>
              <w:tabs>
                <w:tab w:val="left" w:pos="567"/>
              </w:tabs>
              <w:jc w:val="center"/>
              <w:rPr>
                <w:rFonts w:eastAsia="Calibri"/>
                <w:b w:val="0"/>
                <w:sz w:val="28"/>
                <w:szCs w:val="28"/>
              </w:rPr>
            </w:pPr>
            <w:r w:rsidRPr="003E1A00">
              <w:rPr>
                <w:rFonts w:eastAsia="Calibri"/>
                <w:b w:val="0"/>
                <w:sz w:val="28"/>
                <w:szCs w:val="28"/>
              </w:rPr>
              <w:t xml:space="preserve">69 </w:t>
            </w:r>
          </w:p>
          <w:p w14:paraId="7DA97C16" w14:textId="77777777" w:rsidR="00051C38" w:rsidRPr="003E1A00" w:rsidRDefault="00C448DD" w:rsidP="00C448DD">
            <w:pPr>
              <w:tabs>
                <w:tab w:val="left" w:pos="567"/>
              </w:tabs>
              <w:jc w:val="center"/>
              <w:rPr>
                <w:rFonts w:eastAsia="Calibri"/>
                <w:b w:val="0"/>
                <w:sz w:val="28"/>
                <w:szCs w:val="28"/>
              </w:rPr>
            </w:pPr>
            <w:r>
              <w:rPr>
                <w:rFonts w:eastAsia="Calibri"/>
                <w:b w:val="0"/>
                <w:sz w:val="28"/>
                <w:szCs w:val="28"/>
              </w:rPr>
              <w:t>у</w:t>
            </w:r>
            <w:r w:rsidR="00051C38" w:rsidRPr="003E1A00">
              <w:rPr>
                <w:rFonts w:eastAsia="Calibri"/>
                <w:b w:val="0"/>
                <w:sz w:val="28"/>
                <w:szCs w:val="28"/>
              </w:rPr>
              <w:t>чащихся</w:t>
            </w:r>
          </w:p>
        </w:tc>
      </w:tr>
      <w:tr w:rsidR="00051C38" w:rsidRPr="00051C38" w14:paraId="7CF05E06" w14:textId="77777777" w:rsidTr="00CF6A95">
        <w:tc>
          <w:tcPr>
            <w:tcW w:w="5778" w:type="dxa"/>
          </w:tcPr>
          <w:p w14:paraId="265710FC" w14:textId="77777777" w:rsidR="00051C38" w:rsidRPr="003E1A00" w:rsidRDefault="00051C38" w:rsidP="00051C38">
            <w:pPr>
              <w:tabs>
                <w:tab w:val="left" w:pos="567"/>
              </w:tabs>
              <w:jc w:val="both"/>
              <w:rPr>
                <w:rFonts w:eastAsia="Calibri"/>
                <w:b w:val="0"/>
                <w:sz w:val="28"/>
                <w:szCs w:val="28"/>
              </w:rPr>
            </w:pPr>
            <w:r w:rsidRPr="003E1A00">
              <w:rPr>
                <w:rFonts w:eastAsia="Calibri"/>
                <w:b w:val="0"/>
                <w:sz w:val="28"/>
                <w:szCs w:val="28"/>
              </w:rPr>
              <w:t>Охват учащихся образовательной организации, принимающих участие в мероприятиях (конкурсы/олимпиады/акции)</w:t>
            </w:r>
          </w:p>
        </w:tc>
        <w:tc>
          <w:tcPr>
            <w:tcW w:w="1843" w:type="dxa"/>
          </w:tcPr>
          <w:p w14:paraId="75335688" w14:textId="77777777" w:rsidR="00051C38" w:rsidRPr="003E1A00" w:rsidRDefault="00051C38" w:rsidP="00051C38">
            <w:pPr>
              <w:tabs>
                <w:tab w:val="left" w:pos="567"/>
              </w:tabs>
              <w:jc w:val="center"/>
              <w:rPr>
                <w:rFonts w:eastAsia="Calibri"/>
                <w:b w:val="0"/>
                <w:sz w:val="28"/>
                <w:szCs w:val="28"/>
              </w:rPr>
            </w:pPr>
            <w:r w:rsidRPr="003E1A00">
              <w:rPr>
                <w:rFonts w:eastAsia="Calibri"/>
                <w:b w:val="0"/>
                <w:sz w:val="28"/>
                <w:szCs w:val="28"/>
              </w:rPr>
              <w:t>88%</w:t>
            </w:r>
          </w:p>
        </w:tc>
        <w:tc>
          <w:tcPr>
            <w:tcW w:w="1950" w:type="dxa"/>
          </w:tcPr>
          <w:p w14:paraId="4D8B8815" w14:textId="77777777" w:rsidR="00051C38" w:rsidRPr="003E1A00" w:rsidRDefault="00051C38" w:rsidP="00051C38">
            <w:pPr>
              <w:tabs>
                <w:tab w:val="left" w:pos="567"/>
              </w:tabs>
              <w:jc w:val="center"/>
              <w:rPr>
                <w:rFonts w:eastAsia="Calibri"/>
                <w:b w:val="0"/>
                <w:sz w:val="28"/>
                <w:szCs w:val="28"/>
              </w:rPr>
            </w:pPr>
            <w:r w:rsidRPr="003E1A00">
              <w:rPr>
                <w:rFonts w:eastAsia="Calibri"/>
                <w:b w:val="0"/>
                <w:sz w:val="28"/>
                <w:szCs w:val="28"/>
              </w:rPr>
              <w:t>83%</w:t>
            </w:r>
          </w:p>
        </w:tc>
      </w:tr>
    </w:tbl>
    <w:p w14:paraId="2C540890"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Увеличился охват участников мероприятий разного уровня на 5 % по сравнению с показателем прошлого года.</w:t>
      </w:r>
    </w:p>
    <w:p w14:paraId="2ED943DF"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 xml:space="preserve">В 2022 года в рамках реализации федерального проекта «Цифровая образовательная среда» (ЦОС) на базе МБОУ СШ № 1 были проведены онлайн-олимпиады по русскому языку, финансовой грамотности, основам безопасности на дорогах с использованием интерактивной образовательной платформы </w:t>
      </w:r>
      <w:proofErr w:type="spellStart"/>
      <w:r w:rsidRPr="00051C38">
        <w:rPr>
          <w:rFonts w:eastAsia="Calibri"/>
          <w:b w:val="0"/>
          <w:sz w:val="28"/>
          <w:szCs w:val="28"/>
        </w:rPr>
        <w:t>Учи.ру</w:t>
      </w:r>
      <w:proofErr w:type="spellEnd"/>
      <w:r w:rsidRPr="00051C38">
        <w:rPr>
          <w:rFonts w:eastAsia="Calibri"/>
          <w:b w:val="0"/>
          <w:sz w:val="28"/>
          <w:szCs w:val="28"/>
        </w:rPr>
        <w:t xml:space="preserve"> в 5-11 классах. </w:t>
      </w:r>
    </w:p>
    <w:p w14:paraId="600D8765"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В марте 2022 года проходил региональный этап конкурса «Ученик года» в онлайн формате. Цифровые возможности кабинета дали возможность команде успешно участвовать в дебатах на платформе Zoom. Ноздрин Кирилл и его команда безупречно справились с испытаниями в онлайн формате и одержали победу в конкурсе.</w:t>
      </w:r>
    </w:p>
    <w:p w14:paraId="02100F2D"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В 2022 году 100% охват контингента обучающихся 5-11 классов образовательной организации. Это на 15% больше, чем показатель 2021 года.  Таким образом, в рамках внедрения ЦОС будет продолжена работа по переводу на новый технологический уровень все информационные процессы. Повышение квалификации педагогов в области современных технологий электронного и дистанционного обучения, грамотное и рациональное использование информационно-компьютерных технологий в образовательной деятельности позволит на новом уровне осуществить дифференциацию обучения, повысить мотивацию обучающихся, обеспечить наглядность представления любого материала.</w:t>
      </w:r>
    </w:p>
    <w:p w14:paraId="3D22F0E3"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 xml:space="preserve">В рамках реализации федерального проекта по созданию в общеобразовательных организациях, расположенных в сельской местности и малых городах, условий для занятия физической культурой и спортом в рамках регионального проекта «Успех каждого ребенка» с 15 апреля 2021 года во Всероссийском перечне (реестре) школьных спортивных клубов </w:t>
      </w:r>
      <w:r w:rsidRPr="00051C38">
        <w:rPr>
          <w:rFonts w:eastAsia="Calibri"/>
          <w:b w:val="0"/>
          <w:sz w:val="28"/>
          <w:szCs w:val="28"/>
        </w:rPr>
        <w:lastRenderedPageBreak/>
        <w:t>зарегистрирован Школьный клуб «Мустанг» средней общеобразовательной школы № 1 города Вилючинска; проведен ремонт спортивного зала, закуплен спортивный инвентарь и оборудование открытого спортивного плоскостного сооружения.</w:t>
      </w:r>
    </w:p>
    <w:p w14:paraId="00800F82"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С 2018 года реализуется в практике школьной службы примирения МБОУ СШ № 1 программа «Школьная служба примирения «</w:t>
      </w:r>
      <w:proofErr w:type="spellStart"/>
      <w:r w:rsidRPr="00051C38">
        <w:rPr>
          <w:rFonts w:eastAsia="Calibri"/>
          <w:b w:val="0"/>
          <w:sz w:val="28"/>
          <w:szCs w:val="28"/>
        </w:rPr>
        <w:t>МиР</w:t>
      </w:r>
      <w:proofErr w:type="spellEnd"/>
      <w:r w:rsidRPr="00051C38">
        <w:rPr>
          <w:rFonts w:eastAsia="Calibri"/>
          <w:b w:val="0"/>
          <w:sz w:val="28"/>
          <w:szCs w:val="28"/>
        </w:rPr>
        <w:t xml:space="preserve">» (Мы </w:t>
      </w:r>
      <w:proofErr w:type="gramStart"/>
      <w:r w:rsidRPr="00051C38">
        <w:rPr>
          <w:rFonts w:eastAsia="Calibri"/>
          <w:b w:val="0"/>
          <w:sz w:val="28"/>
          <w:szCs w:val="28"/>
        </w:rPr>
        <w:t>идем Рядом</w:t>
      </w:r>
      <w:proofErr w:type="gramEnd"/>
      <w:r w:rsidRPr="00051C38">
        <w:rPr>
          <w:rFonts w:eastAsia="Calibri"/>
          <w:b w:val="0"/>
          <w:sz w:val="28"/>
          <w:szCs w:val="28"/>
        </w:rPr>
        <w:t>).</w:t>
      </w:r>
    </w:p>
    <w:p w14:paraId="4BDFACF1"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За период реализации программы члены школьной службы примирения МБОУ СШ № 1</w:t>
      </w:r>
      <w:r>
        <w:rPr>
          <w:rFonts w:eastAsia="Calibri"/>
          <w:b w:val="0"/>
          <w:sz w:val="28"/>
          <w:szCs w:val="28"/>
        </w:rPr>
        <w:t xml:space="preserve"> </w:t>
      </w:r>
      <w:r w:rsidRPr="00051C38">
        <w:rPr>
          <w:rFonts w:eastAsia="Calibri"/>
          <w:b w:val="0"/>
          <w:sz w:val="28"/>
          <w:szCs w:val="28"/>
        </w:rPr>
        <w:t>«</w:t>
      </w:r>
      <w:proofErr w:type="spellStart"/>
      <w:r w:rsidRPr="00051C38">
        <w:rPr>
          <w:rFonts w:eastAsia="Calibri"/>
          <w:b w:val="0"/>
          <w:sz w:val="28"/>
          <w:szCs w:val="28"/>
        </w:rPr>
        <w:t>МиР</w:t>
      </w:r>
      <w:proofErr w:type="spellEnd"/>
      <w:r w:rsidRPr="00051C38">
        <w:rPr>
          <w:rFonts w:eastAsia="Calibri"/>
          <w:b w:val="0"/>
          <w:sz w:val="28"/>
          <w:szCs w:val="28"/>
        </w:rPr>
        <w:t>» приняли участие в 36 мероприятиях разного уровня (муниципальных, краевых, всероссийских), являлись не только слушателями, но и активными участниками (лекторами, выступающими). Активно позиционировали опыт работы службы на муниципальном, краевом, всероссийском уровнях.</w:t>
      </w:r>
    </w:p>
    <w:p w14:paraId="5EFA74AA" w14:textId="77777777" w:rsid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Количественные и качественные показатели позволяют сделать вывод, что деятельность школьной службы примирения «</w:t>
      </w:r>
      <w:proofErr w:type="spellStart"/>
      <w:r w:rsidRPr="00051C38">
        <w:rPr>
          <w:rFonts w:eastAsia="Calibri"/>
          <w:b w:val="0"/>
          <w:sz w:val="28"/>
          <w:szCs w:val="28"/>
        </w:rPr>
        <w:t>МиР</w:t>
      </w:r>
      <w:proofErr w:type="spellEnd"/>
      <w:r w:rsidRPr="00051C38">
        <w:rPr>
          <w:rFonts w:eastAsia="Calibri"/>
          <w:b w:val="0"/>
          <w:sz w:val="28"/>
          <w:szCs w:val="28"/>
        </w:rPr>
        <w:t>» МБОУ «Средняя школа № 1» г. Вилючинска результативна в направлении создания условий для повышения коммуникативной компетентности обучающихся (подростков) и педагогов, овладения ими навыками конструктивного реагирования на конфликт с использованием восстановительных технологий и методов. Также, деятельность службы позволяет транслировать восстановительную культуру в подростковую среду и педагогическое сообщество.</w:t>
      </w:r>
    </w:p>
    <w:p w14:paraId="495A7E44" w14:textId="77777777" w:rsidR="005F0A49" w:rsidRPr="00051C38" w:rsidRDefault="005F0A49" w:rsidP="00051C38">
      <w:pPr>
        <w:tabs>
          <w:tab w:val="left" w:pos="567"/>
        </w:tabs>
        <w:ind w:firstLine="851"/>
        <w:jc w:val="both"/>
        <w:rPr>
          <w:rFonts w:eastAsia="Calibri"/>
          <w:b w:val="0"/>
          <w:sz w:val="28"/>
          <w:szCs w:val="28"/>
        </w:rPr>
      </w:pPr>
    </w:p>
    <w:p w14:paraId="2FAACEBF" w14:textId="77777777" w:rsidR="00051C38" w:rsidRPr="005F0A49" w:rsidRDefault="005F0A49" w:rsidP="005F0A49">
      <w:pPr>
        <w:tabs>
          <w:tab w:val="left" w:pos="567"/>
        </w:tabs>
        <w:jc w:val="center"/>
        <w:rPr>
          <w:sz w:val="28"/>
          <w:szCs w:val="28"/>
        </w:rPr>
      </w:pPr>
      <w:r>
        <w:rPr>
          <w:sz w:val="28"/>
          <w:szCs w:val="28"/>
        </w:rPr>
        <w:t xml:space="preserve">2.3.3 </w:t>
      </w:r>
      <w:r w:rsidR="00051C38" w:rsidRPr="005F0A49">
        <w:rPr>
          <w:sz w:val="28"/>
          <w:szCs w:val="28"/>
        </w:rPr>
        <w:t>Дополнительное образование детей</w:t>
      </w:r>
    </w:p>
    <w:p w14:paraId="46CA3946" w14:textId="77777777" w:rsidR="00051C38" w:rsidRPr="00CF6A95" w:rsidRDefault="00051C38" w:rsidP="00051C38">
      <w:pPr>
        <w:shd w:val="clear" w:color="auto" w:fill="FFFFFF"/>
        <w:ind w:firstLine="851"/>
        <w:jc w:val="both"/>
        <w:rPr>
          <w:b w:val="0"/>
          <w:color w:val="FF0000"/>
          <w:sz w:val="28"/>
          <w:szCs w:val="28"/>
        </w:rPr>
      </w:pPr>
      <w:r w:rsidRPr="00051C38">
        <w:rPr>
          <w:b w:val="0"/>
          <w:sz w:val="28"/>
          <w:szCs w:val="28"/>
        </w:rPr>
        <w:t xml:space="preserve">Участие детей и молодежи в программах дополнительного образования осуществляется в разных формах. Наряду с реализацией программ в учреждениях дополнительного образования, с учетом перехода на новые образовательные стандарты в школе активно развивается система программ внеурочной деятельности. </w:t>
      </w:r>
      <w:r w:rsidRPr="00CF6A95">
        <w:rPr>
          <w:b w:val="0"/>
          <w:sz w:val="28"/>
          <w:szCs w:val="28"/>
        </w:rPr>
        <w:t>В целом охват детей в возрасте от 5 до 18 лет всеми формами дополнительного образования с учетом устранения двойного счета в рамках статистического наблюдения составляет около 61,8%.</w:t>
      </w:r>
    </w:p>
    <w:p w14:paraId="5703FBA2" w14:textId="77777777" w:rsidR="00051C38" w:rsidRPr="00051C38" w:rsidRDefault="00051C38" w:rsidP="00051C38">
      <w:pPr>
        <w:pStyle w:val="af2"/>
        <w:spacing w:after="0"/>
        <w:ind w:firstLine="851"/>
        <w:jc w:val="both"/>
        <w:rPr>
          <w:b w:val="0"/>
          <w:sz w:val="28"/>
          <w:szCs w:val="28"/>
        </w:rPr>
      </w:pPr>
      <w:r w:rsidRPr="00CF6A95">
        <w:rPr>
          <w:b w:val="0"/>
          <w:sz w:val="28"/>
          <w:szCs w:val="28"/>
        </w:rPr>
        <w:t>В Вилючинском городском округе функционируют</w:t>
      </w:r>
      <w:r w:rsidRPr="00051C38">
        <w:rPr>
          <w:b w:val="0"/>
          <w:sz w:val="28"/>
          <w:szCs w:val="28"/>
        </w:rPr>
        <w:t xml:space="preserve"> два учреждения дополнительного образования: МБУ ДО «Центр развития творчества детей и юношества», МБУ ДО «Дом детского творчества».</w:t>
      </w:r>
    </w:p>
    <w:p w14:paraId="4ED96173" w14:textId="77777777" w:rsidR="00051C38" w:rsidRPr="00051C38" w:rsidRDefault="00051C38" w:rsidP="00051C38">
      <w:pPr>
        <w:pStyle w:val="af2"/>
        <w:spacing w:after="0"/>
        <w:ind w:firstLine="851"/>
        <w:jc w:val="both"/>
        <w:rPr>
          <w:b w:val="0"/>
          <w:sz w:val="28"/>
          <w:szCs w:val="28"/>
        </w:rPr>
      </w:pPr>
      <w:r w:rsidRPr="00051C38">
        <w:rPr>
          <w:b w:val="0"/>
          <w:sz w:val="28"/>
          <w:szCs w:val="28"/>
        </w:rPr>
        <w:t>В 2022 году МБУ ДО ЦРТДЮ и МБУ ДО ДДТ в качестве пилотных учреждений муниципалитета реализовали сертификаты персонифицированного финансирования в рамках приказа Министерства образования Камчатского края № 577 от 17.06.2021 «Об утверждении Порядка организации персонифицированного финансирования дополнительного образования детей в Камчатском крае». Вилючинский городской округ стал лидером по внедрению системы персонифицированного финансирования в Камчатском крае, выдав все запланированные сертификаты финансирования (550 шт.).</w:t>
      </w:r>
    </w:p>
    <w:p w14:paraId="047C4C54" w14:textId="77777777" w:rsidR="00051C38" w:rsidRPr="00051C38" w:rsidRDefault="00051C38" w:rsidP="00051C38">
      <w:pPr>
        <w:pStyle w:val="af2"/>
        <w:spacing w:after="0"/>
        <w:ind w:firstLine="851"/>
        <w:jc w:val="both"/>
        <w:rPr>
          <w:b w:val="0"/>
          <w:sz w:val="28"/>
          <w:szCs w:val="28"/>
          <w:highlight w:val="yellow"/>
        </w:rPr>
      </w:pPr>
      <w:r w:rsidRPr="00051C38">
        <w:rPr>
          <w:b w:val="0"/>
          <w:sz w:val="28"/>
          <w:szCs w:val="28"/>
        </w:rPr>
        <w:t>Численность детей, посещающих группы, кружки и секции учреждений дополнительного образования на конец 2458 (2021</w:t>
      </w:r>
      <w:r w:rsidR="00644D67">
        <w:rPr>
          <w:b w:val="0"/>
          <w:sz w:val="28"/>
          <w:szCs w:val="28"/>
        </w:rPr>
        <w:t xml:space="preserve"> </w:t>
      </w:r>
      <w:r w:rsidRPr="00051C38">
        <w:rPr>
          <w:b w:val="0"/>
          <w:sz w:val="28"/>
          <w:szCs w:val="28"/>
        </w:rPr>
        <w:t>-</w:t>
      </w:r>
      <w:r w:rsidR="00644D67">
        <w:rPr>
          <w:b w:val="0"/>
          <w:sz w:val="28"/>
          <w:szCs w:val="28"/>
        </w:rPr>
        <w:t xml:space="preserve"> </w:t>
      </w:r>
      <w:r w:rsidRPr="00051C38">
        <w:rPr>
          <w:b w:val="0"/>
          <w:sz w:val="28"/>
          <w:szCs w:val="28"/>
        </w:rPr>
        <w:t>2471) человек по списочному составу, по алфавитному – 1338 (2021 – 1323) человек.</w:t>
      </w:r>
    </w:p>
    <w:p w14:paraId="2F88D3EF" w14:textId="77777777" w:rsidR="00051C38" w:rsidRDefault="00051C38" w:rsidP="00051C38">
      <w:pPr>
        <w:shd w:val="clear" w:color="auto" w:fill="FFFFFF"/>
        <w:ind w:firstLine="851"/>
        <w:jc w:val="both"/>
        <w:rPr>
          <w:b w:val="0"/>
          <w:sz w:val="28"/>
          <w:szCs w:val="28"/>
        </w:rPr>
      </w:pPr>
      <w:r w:rsidRPr="00051C38">
        <w:rPr>
          <w:b w:val="0"/>
          <w:sz w:val="28"/>
          <w:szCs w:val="28"/>
        </w:rPr>
        <w:t>В Вилючинском городском округе активно развиваются разные формы гражданско-патриотического и духовно-нравственного воспитания детей.</w:t>
      </w:r>
    </w:p>
    <w:p w14:paraId="2F37521D" w14:textId="77777777" w:rsidR="00051C38" w:rsidRPr="00051C38" w:rsidRDefault="00051C38" w:rsidP="00051C38">
      <w:pPr>
        <w:shd w:val="clear" w:color="auto" w:fill="FFFFFF"/>
        <w:ind w:firstLine="851"/>
        <w:jc w:val="both"/>
        <w:rPr>
          <w:b w:val="0"/>
          <w:sz w:val="28"/>
          <w:szCs w:val="28"/>
        </w:rPr>
      </w:pPr>
      <w:r w:rsidRPr="00051C38">
        <w:rPr>
          <w:b w:val="0"/>
          <w:sz w:val="28"/>
          <w:szCs w:val="28"/>
        </w:rPr>
        <w:lastRenderedPageBreak/>
        <w:t>Организация работы по патриотическому воспитанию строится во взаимодействии сферы образования, культуры, спорта, массовых коммуникаций, воинских частей и военного комиссариата.</w:t>
      </w:r>
    </w:p>
    <w:p w14:paraId="7855F7A7" w14:textId="77777777" w:rsidR="00051C38" w:rsidRPr="00051C38" w:rsidRDefault="00051C38" w:rsidP="00051C38">
      <w:pPr>
        <w:shd w:val="clear" w:color="auto" w:fill="FFFFFF"/>
        <w:ind w:firstLine="851"/>
        <w:jc w:val="both"/>
        <w:rPr>
          <w:b w:val="0"/>
          <w:sz w:val="28"/>
          <w:szCs w:val="28"/>
        </w:rPr>
      </w:pPr>
      <w:r w:rsidRPr="00051C38">
        <w:rPr>
          <w:b w:val="0"/>
          <w:sz w:val="28"/>
          <w:szCs w:val="28"/>
        </w:rPr>
        <w:t xml:space="preserve">С 28.05.2019 в нашем городе разработана и успешно реализуется программа «Юнармеец» по военно-патриотическому воспитанию детей, подростков и учащейся молодежи Вилючинского местного отделения ВВПОД «Юнармия». </w:t>
      </w:r>
    </w:p>
    <w:p w14:paraId="150AA8B3" w14:textId="77777777" w:rsidR="00051C38" w:rsidRPr="00051C38" w:rsidRDefault="00051C38" w:rsidP="00051C38">
      <w:pPr>
        <w:shd w:val="clear" w:color="auto" w:fill="FFFFFF"/>
        <w:ind w:firstLine="851"/>
        <w:jc w:val="both"/>
        <w:rPr>
          <w:b w:val="0"/>
          <w:sz w:val="28"/>
          <w:szCs w:val="28"/>
        </w:rPr>
      </w:pPr>
      <w:r w:rsidRPr="00051C38">
        <w:rPr>
          <w:b w:val="0"/>
          <w:sz w:val="28"/>
          <w:szCs w:val="28"/>
        </w:rPr>
        <w:t>В состав Вилючинского местного отделения ВВП</w:t>
      </w:r>
      <w:r>
        <w:rPr>
          <w:b w:val="0"/>
          <w:sz w:val="28"/>
          <w:szCs w:val="28"/>
        </w:rPr>
        <w:t xml:space="preserve">ОД «Юнармия» входят 5 отрядов </w:t>
      </w:r>
      <w:r w:rsidRPr="00051C38">
        <w:rPr>
          <w:b w:val="0"/>
          <w:sz w:val="28"/>
          <w:szCs w:val="28"/>
        </w:rPr>
        <w:t>на базе МБОУ СШ № 1, 2, 3, 9 и СОК «Океан».</w:t>
      </w:r>
    </w:p>
    <w:p w14:paraId="54F68536" w14:textId="77777777" w:rsidR="00051C38" w:rsidRPr="00051C38" w:rsidRDefault="00051C38" w:rsidP="00051C38">
      <w:pPr>
        <w:shd w:val="clear" w:color="auto" w:fill="FFFFFF"/>
        <w:ind w:firstLine="851"/>
        <w:jc w:val="both"/>
        <w:rPr>
          <w:b w:val="0"/>
          <w:sz w:val="28"/>
          <w:szCs w:val="28"/>
        </w:rPr>
      </w:pPr>
      <w:r w:rsidRPr="00051C38">
        <w:rPr>
          <w:b w:val="0"/>
          <w:sz w:val="28"/>
          <w:szCs w:val="28"/>
        </w:rPr>
        <w:t xml:space="preserve">На начало 2021-2022 </w:t>
      </w:r>
      <w:proofErr w:type="gramStart"/>
      <w:r w:rsidRPr="00051C38">
        <w:rPr>
          <w:b w:val="0"/>
          <w:sz w:val="28"/>
          <w:szCs w:val="28"/>
        </w:rPr>
        <w:t>учебного  года</w:t>
      </w:r>
      <w:proofErr w:type="gramEnd"/>
      <w:r w:rsidRPr="00051C38">
        <w:rPr>
          <w:b w:val="0"/>
          <w:sz w:val="28"/>
          <w:szCs w:val="28"/>
        </w:rPr>
        <w:t xml:space="preserve"> – 971 юнармеец.</w:t>
      </w:r>
    </w:p>
    <w:p w14:paraId="10614C93" w14:textId="77777777" w:rsidR="00051C38" w:rsidRPr="00051C38" w:rsidRDefault="00051C38" w:rsidP="00051C38">
      <w:pPr>
        <w:shd w:val="clear" w:color="auto" w:fill="FFFFFF"/>
        <w:ind w:firstLine="851"/>
        <w:jc w:val="both"/>
        <w:rPr>
          <w:b w:val="0"/>
          <w:sz w:val="28"/>
          <w:szCs w:val="28"/>
        </w:rPr>
      </w:pPr>
      <w:r w:rsidRPr="00051C38">
        <w:rPr>
          <w:b w:val="0"/>
          <w:sz w:val="28"/>
          <w:szCs w:val="28"/>
        </w:rPr>
        <w:t>На конец 2021-2022 учебного года – 1008 юнармейцев</w:t>
      </w:r>
    </w:p>
    <w:p w14:paraId="7FC362B7" w14:textId="77777777" w:rsidR="00051C38" w:rsidRPr="00051C38" w:rsidRDefault="00051C38" w:rsidP="00051C38">
      <w:pPr>
        <w:shd w:val="clear" w:color="auto" w:fill="FFFFFF"/>
        <w:ind w:firstLine="851"/>
        <w:jc w:val="both"/>
        <w:rPr>
          <w:b w:val="0"/>
          <w:sz w:val="28"/>
          <w:szCs w:val="28"/>
        </w:rPr>
      </w:pPr>
      <w:r w:rsidRPr="00051C38">
        <w:rPr>
          <w:b w:val="0"/>
          <w:sz w:val="28"/>
          <w:szCs w:val="28"/>
        </w:rPr>
        <w:t>Справка о численности юнармейцев на конец 2021-2022 учебного года в ВГО:</w:t>
      </w:r>
    </w:p>
    <w:p w14:paraId="05AEF2FB" w14:textId="77777777" w:rsidR="00051C38" w:rsidRPr="00051C38" w:rsidRDefault="00051C38" w:rsidP="00051C38">
      <w:pPr>
        <w:shd w:val="clear" w:color="auto" w:fill="FFFFFF"/>
        <w:ind w:firstLine="851"/>
        <w:jc w:val="both"/>
        <w:rPr>
          <w:b w:val="0"/>
          <w:sz w:val="28"/>
          <w:szCs w:val="28"/>
        </w:rPr>
      </w:pPr>
      <w:r w:rsidRPr="00051C38">
        <w:rPr>
          <w:b w:val="0"/>
          <w:sz w:val="28"/>
          <w:szCs w:val="28"/>
        </w:rPr>
        <w:t>МБОУ СШ № 1 – 292 юнармейца (шефы в/ч 25030-15);</w:t>
      </w:r>
    </w:p>
    <w:p w14:paraId="23AC3B43" w14:textId="77777777" w:rsidR="00051C38" w:rsidRPr="00051C38" w:rsidRDefault="00051C38" w:rsidP="00051C38">
      <w:pPr>
        <w:shd w:val="clear" w:color="auto" w:fill="FFFFFF"/>
        <w:ind w:firstLine="851"/>
        <w:jc w:val="both"/>
        <w:rPr>
          <w:b w:val="0"/>
          <w:sz w:val="28"/>
          <w:szCs w:val="28"/>
        </w:rPr>
      </w:pPr>
      <w:r w:rsidRPr="00051C38">
        <w:rPr>
          <w:b w:val="0"/>
          <w:sz w:val="28"/>
          <w:szCs w:val="28"/>
        </w:rPr>
        <w:t xml:space="preserve">МБОУ СШ № 2 – 234 </w:t>
      </w:r>
      <w:proofErr w:type="gramStart"/>
      <w:r w:rsidRPr="00051C38">
        <w:rPr>
          <w:b w:val="0"/>
          <w:sz w:val="28"/>
          <w:szCs w:val="28"/>
        </w:rPr>
        <w:t>юнармейцев  (</w:t>
      </w:r>
      <w:proofErr w:type="gramEnd"/>
      <w:r w:rsidRPr="00051C38">
        <w:rPr>
          <w:b w:val="0"/>
          <w:sz w:val="28"/>
          <w:szCs w:val="28"/>
        </w:rPr>
        <w:t>шефы 10 дивизия ПС ТОФ);</w:t>
      </w:r>
    </w:p>
    <w:p w14:paraId="216A3609" w14:textId="77777777" w:rsidR="00051C38" w:rsidRPr="00051C38" w:rsidRDefault="00051C38" w:rsidP="00051C38">
      <w:pPr>
        <w:shd w:val="clear" w:color="auto" w:fill="FFFFFF"/>
        <w:ind w:firstLine="851"/>
        <w:jc w:val="both"/>
        <w:rPr>
          <w:b w:val="0"/>
          <w:sz w:val="28"/>
          <w:szCs w:val="28"/>
        </w:rPr>
      </w:pPr>
      <w:r w:rsidRPr="00051C38">
        <w:rPr>
          <w:b w:val="0"/>
          <w:sz w:val="28"/>
          <w:szCs w:val="28"/>
        </w:rPr>
        <w:t>МБОУ СШ № 3 – 217 юнармейцев (шефы 25 дивизия ПС ТОФ);</w:t>
      </w:r>
    </w:p>
    <w:p w14:paraId="02A7AFB2" w14:textId="77777777" w:rsidR="00051C38" w:rsidRPr="00051C38" w:rsidRDefault="00051C38" w:rsidP="00051C38">
      <w:pPr>
        <w:shd w:val="clear" w:color="auto" w:fill="FFFFFF"/>
        <w:ind w:firstLine="851"/>
        <w:jc w:val="both"/>
        <w:rPr>
          <w:b w:val="0"/>
          <w:sz w:val="28"/>
          <w:szCs w:val="28"/>
        </w:rPr>
      </w:pPr>
      <w:r w:rsidRPr="00051C38">
        <w:rPr>
          <w:b w:val="0"/>
          <w:sz w:val="28"/>
          <w:szCs w:val="28"/>
        </w:rPr>
        <w:t xml:space="preserve">МБОУ СШ № 9 – 233 юнармейца (шефы </w:t>
      </w:r>
      <w:r w:rsidR="007D2A25">
        <w:rPr>
          <w:b w:val="0"/>
          <w:sz w:val="28"/>
          <w:szCs w:val="28"/>
        </w:rPr>
        <w:t xml:space="preserve">- </w:t>
      </w:r>
      <w:r w:rsidRPr="00051C38">
        <w:rPr>
          <w:b w:val="0"/>
          <w:sz w:val="28"/>
          <w:szCs w:val="28"/>
        </w:rPr>
        <w:t>в/ч 31268);</w:t>
      </w:r>
    </w:p>
    <w:p w14:paraId="760BEA85" w14:textId="77777777" w:rsidR="00051C38" w:rsidRPr="00051C38" w:rsidRDefault="00051C38" w:rsidP="00051C38">
      <w:pPr>
        <w:shd w:val="clear" w:color="auto" w:fill="FFFFFF"/>
        <w:ind w:firstLine="851"/>
        <w:jc w:val="both"/>
        <w:rPr>
          <w:b w:val="0"/>
          <w:sz w:val="28"/>
          <w:szCs w:val="28"/>
        </w:rPr>
      </w:pPr>
      <w:r w:rsidRPr="00051C38">
        <w:rPr>
          <w:b w:val="0"/>
          <w:sz w:val="28"/>
          <w:szCs w:val="28"/>
        </w:rPr>
        <w:t>СОК «Океан» - 32 юнармейца (шефы - военная полиция).</w:t>
      </w:r>
    </w:p>
    <w:p w14:paraId="4230ECA0" w14:textId="77777777" w:rsidR="00051C38" w:rsidRPr="00051C38" w:rsidRDefault="00051C38" w:rsidP="00051C38">
      <w:pPr>
        <w:shd w:val="clear" w:color="auto" w:fill="FFFFFF"/>
        <w:jc w:val="both"/>
        <w:rPr>
          <w:b w:val="0"/>
          <w:sz w:val="28"/>
          <w:szCs w:val="28"/>
        </w:rPr>
      </w:pPr>
      <w:r w:rsidRPr="00051C38">
        <w:rPr>
          <w:b w:val="0"/>
          <w:noProof/>
          <w:sz w:val="28"/>
          <w:szCs w:val="28"/>
        </w:rPr>
        <w:drawing>
          <wp:inline distT="0" distB="0" distL="0" distR="0" wp14:anchorId="477D04EA" wp14:editId="22326452">
            <wp:extent cx="5534108" cy="2050699"/>
            <wp:effectExtent l="0" t="0" r="0" b="698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8586" cy="2048653"/>
                    </a:xfrm>
                    <a:prstGeom prst="rect">
                      <a:avLst/>
                    </a:prstGeom>
                    <a:noFill/>
                  </pic:spPr>
                </pic:pic>
              </a:graphicData>
            </a:graphic>
          </wp:inline>
        </w:drawing>
      </w:r>
    </w:p>
    <w:p w14:paraId="69F28DB7" w14:textId="77777777" w:rsidR="00051C38" w:rsidRPr="00051C38" w:rsidRDefault="00051C38" w:rsidP="00051C38">
      <w:pPr>
        <w:jc w:val="both"/>
        <w:rPr>
          <w:rFonts w:eastAsia="Calibri"/>
          <w:b w:val="0"/>
          <w:sz w:val="28"/>
          <w:szCs w:val="28"/>
        </w:rPr>
      </w:pPr>
    </w:p>
    <w:p w14:paraId="19338C49" w14:textId="77777777" w:rsidR="00051C38" w:rsidRPr="00051C38" w:rsidRDefault="00051C38" w:rsidP="00051C38">
      <w:pPr>
        <w:ind w:firstLine="851"/>
        <w:jc w:val="both"/>
        <w:rPr>
          <w:rFonts w:eastAsia="Calibri"/>
          <w:b w:val="0"/>
          <w:sz w:val="28"/>
          <w:szCs w:val="28"/>
        </w:rPr>
      </w:pPr>
      <w:r w:rsidRPr="00051C38">
        <w:rPr>
          <w:rFonts w:eastAsia="Calibri"/>
          <w:b w:val="0"/>
          <w:sz w:val="28"/>
          <w:szCs w:val="28"/>
        </w:rPr>
        <w:t>С первых дней учебного года юнармейцы активно начали участвовать в мероприятиях патриотической направленности. В 2021-2022 году проведено 186 мероприятия ВМО ВВПОД «Юнармия»: военно-спортивных, историко-краеведческих и интеллектуальных игр, социальных и благотворительных акций, торжественных и праздничных мероприятий, посвящённых памятным датам истории Отечества.</w:t>
      </w:r>
    </w:p>
    <w:p w14:paraId="69998816" w14:textId="77777777" w:rsidR="00051C38" w:rsidRPr="00051C38" w:rsidRDefault="00051C38" w:rsidP="00051C38">
      <w:pPr>
        <w:ind w:firstLine="851"/>
        <w:jc w:val="both"/>
        <w:rPr>
          <w:rFonts w:eastAsia="Calibri"/>
          <w:b w:val="0"/>
          <w:sz w:val="28"/>
          <w:szCs w:val="28"/>
        </w:rPr>
      </w:pPr>
      <w:r w:rsidRPr="00051C38">
        <w:rPr>
          <w:rFonts w:eastAsia="Calibri"/>
          <w:b w:val="0"/>
          <w:sz w:val="28"/>
          <w:szCs w:val="28"/>
        </w:rPr>
        <w:t>Методистами Смирновой Е.А. и Мигачевой Е.Ю. проведена большая работа по составлению проекта, направленного на развитие юнармейского движения «Курильский десант», который вошел в рейтинг трех лучших проектов по Камчатскому краю и получил грант в размере 1 млн. рублей.</w:t>
      </w:r>
    </w:p>
    <w:p w14:paraId="42069D57" w14:textId="77777777" w:rsidR="00051C38" w:rsidRPr="00051C38" w:rsidRDefault="00051C38" w:rsidP="00051C38">
      <w:pPr>
        <w:ind w:firstLine="851"/>
        <w:jc w:val="both"/>
        <w:rPr>
          <w:rFonts w:eastAsia="Calibri"/>
          <w:b w:val="0"/>
          <w:sz w:val="28"/>
          <w:szCs w:val="28"/>
        </w:rPr>
      </w:pPr>
      <w:r w:rsidRPr="00051C38">
        <w:rPr>
          <w:rFonts w:eastAsia="Calibri"/>
          <w:b w:val="0"/>
          <w:sz w:val="28"/>
          <w:szCs w:val="28"/>
        </w:rPr>
        <w:t>Впервые проведена профильная смена «Юнармейское лето» в составе одного из отрядов ЛОЛ «Патриот» на базе МБОУ СШ № 1 г. Вилючинск.</w:t>
      </w:r>
    </w:p>
    <w:p w14:paraId="12CEFB49"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В 2022/2023 учебном году МБОУ СШ № 1 продолжило реализацию проекта «Всероссийское движение школьников».</w:t>
      </w:r>
    </w:p>
    <w:p w14:paraId="298AC97B" w14:textId="77777777" w:rsidR="00051C38" w:rsidRPr="00051C38" w:rsidRDefault="00051C38" w:rsidP="00051C38">
      <w:pPr>
        <w:tabs>
          <w:tab w:val="left" w:pos="567"/>
        </w:tabs>
        <w:ind w:firstLine="851"/>
        <w:jc w:val="both"/>
        <w:rPr>
          <w:rFonts w:eastAsia="Calibri"/>
          <w:b w:val="0"/>
          <w:sz w:val="28"/>
          <w:szCs w:val="28"/>
        </w:rPr>
      </w:pPr>
      <w:r w:rsidRPr="00051C38">
        <w:rPr>
          <w:rFonts w:eastAsia="Calibri"/>
          <w:b w:val="0"/>
          <w:sz w:val="28"/>
          <w:szCs w:val="28"/>
        </w:rPr>
        <w:t xml:space="preserve">В 2021-2022/ и 2022/2023 учебных годах была проведена 31 акция, ребята приняли участие в 7 региональных конкурсах, где заняли 4 призовых места. </w:t>
      </w:r>
      <w:r w:rsidRPr="00051C38">
        <w:rPr>
          <w:rFonts w:eastAsia="Calibri"/>
          <w:b w:val="0"/>
          <w:sz w:val="28"/>
          <w:szCs w:val="28"/>
        </w:rPr>
        <w:lastRenderedPageBreak/>
        <w:t>Также члены РДШ приняли участие в форумах, проектах, тренингах. Итого за указанный период члены РДШ МБОУ СШ № 1 приняли участие 60 мероприятиях различных уровней, в том числе в 7 конкурсах.</w:t>
      </w:r>
    </w:p>
    <w:p w14:paraId="4C6042BC" w14:textId="77777777" w:rsidR="00051C38" w:rsidRPr="00051C38" w:rsidRDefault="00051C38" w:rsidP="00051C38">
      <w:pPr>
        <w:ind w:firstLine="851"/>
        <w:jc w:val="both"/>
        <w:rPr>
          <w:rFonts w:eastAsia="Calibri"/>
          <w:b w:val="0"/>
          <w:sz w:val="28"/>
          <w:szCs w:val="28"/>
        </w:rPr>
      </w:pPr>
      <w:r w:rsidRPr="00051C38">
        <w:rPr>
          <w:rFonts w:eastAsia="Calibri"/>
          <w:b w:val="0"/>
          <w:sz w:val="28"/>
          <w:szCs w:val="28"/>
        </w:rPr>
        <w:t>По итогам участия образовательных организаций в краевом конкурсе на лучшую организацию деятельности РДШ в образовательных организациях Камчатского края МБОУ СШ № 1 вошла в пятерку самых активных, согласно региональному рейтингу РДШ Камчатского края.</w:t>
      </w:r>
    </w:p>
    <w:p w14:paraId="23ECF1FA" w14:textId="77777777" w:rsidR="00051C38" w:rsidRDefault="00051C38" w:rsidP="00051C38">
      <w:pPr>
        <w:rPr>
          <w:rFonts w:eastAsia="Calibri"/>
        </w:rPr>
      </w:pPr>
    </w:p>
    <w:p w14:paraId="540BC8D4" w14:textId="77777777" w:rsidR="001422FC" w:rsidRPr="00377BCB" w:rsidRDefault="008850CA" w:rsidP="00377BCB">
      <w:pPr>
        <w:widowControl/>
        <w:autoSpaceDE/>
        <w:autoSpaceDN/>
        <w:adjustRightInd/>
        <w:ind w:firstLine="709"/>
        <w:jc w:val="center"/>
        <w:rPr>
          <w:sz w:val="28"/>
          <w:szCs w:val="28"/>
        </w:rPr>
      </w:pPr>
      <w:r w:rsidRPr="00377BCB">
        <w:rPr>
          <w:rFonts w:eastAsia="Calibri"/>
          <w:bCs w:val="0"/>
          <w:sz w:val="28"/>
          <w:szCs w:val="28"/>
          <w:lang w:eastAsia="en-US"/>
        </w:rPr>
        <w:t xml:space="preserve">2.4 </w:t>
      </w:r>
      <w:r w:rsidR="00377BCB" w:rsidRPr="00377BCB">
        <w:rPr>
          <w:rFonts w:eastAsia="Calibri"/>
          <w:bCs w:val="0"/>
          <w:sz w:val="28"/>
          <w:szCs w:val="28"/>
          <w:lang w:eastAsia="en-US"/>
        </w:rPr>
        <w:t>Ра</w:t>
      </w:r>
      <w:r w:rsidR="001422FC" w:rsidRPr="00377BCB">
        <w:rPr>
          <w:sz w:val="28"/>
          <w:szCs w:val="28"/>
        </w:rPr>
        <w:t>бот</w:t>
      </w:r>
      <w:r w:rsidR="00377BCB" w:rsidRPr="00377BCB">
        <w:rPr>
          <w:sz w:val="28"/>
          <w:szCs w:val="28"/>
        </w:rPr>
        <w:t>а</w:t>
      </w:r>
      <w:r w:rsidR="001422FC" w:rsidRPr="00377BCB">
        <w:rPr>
          <w:sz w:val="28"/>
          <w:szCs w:val="28"/>
        </w:rPr>
        <w:t xml:space="preserve"> с отдельными категориями граждан </w:t>
      </w:r>
    </w:p>
    <w:p w14:paraId="63245204" w14:textId="77777777" w:rsidR="001422FC" w:rsidRPr="001422FC" w:rsidRDefault="001422FC" w:rsidP="001422FC">
      <w:pPr>
        <w:ind w:firstLine="851"/>
        <w:jc w:val="both"/>
        <w:rPr>
          <w:b w:val="0"/>
          <w:sz w:val="28"/>
          <w:szCs w:val="28"/>
        </w:rPr>
      </w:pPr>
      <w:r w:rsidRPr="001422FC">
        <w:rPr>
          <w:b w:val="0"/>
          <w:sz w:val="28"/>
          <w:szCs w:val="28"/>
        </w:rPr>
        <w:t>Отдел по работе с отдельными категориями граждан администрации Вилючинского городского округа (далее – Отдел) в соответствии с Положением, утвержденным решением Думы Вилючинского городского округа от 07.12.2016 № 102/35-6 (ранее - решение от 26.12.2013 № 249/50-5) осуществляет деятельность по реализации переданных государственных полномочий Камчатского края в сфере оказания социальной помощи гражданам, в сфере опеки и попечительства на территории Вилючинского городского округа.</w:t>
      </w:r>
    </w:p>
    <w:p w14:paraId="036B5DF7" w14:textId="77777777" w:rsidR="001422FC" w:rsidRPr="001422FC" w:rsidRDefault="001422FC" w:rsidP="001422FC">
      <w:pPr>
        <w:pStyle w:val="af5"/>
        <w:spacing w:after="0"/>
        <w:ind w:left="0" w:firstLine="851"/>
        <w:jc w:val="both"/>
        <w:rPr>
          <w:b w:val="0"/>
          <w:sz w:val="28"/>
          <w:szCs w:val="28"/>
        </w:rPr>
      </w:pPr>
      <w:r w:rsidRPr="001422FC">
        <w:rPr>
          <w:b w:val="0"/>
          <w:sz w:val="28"/>
          <w:szCs w:val="28"/>
        </w:rPr>
        <w:t>Приоритетные задачи Отдела:</w:t>
      </w:r>
    </w:p>
    <w:p w14:paraId="49007F88" w14:textId="77777777" w:rsidR="001422FC" w:rsidRPr="001422FC" w:rsidRDefault="001422FC" w:rsidP="001422FC">
      <w:pPr>
        <w:pStyle w:val="af5"/>
        <w:numPr>
          <w:ilvl w:val="0"/>
          <w:numId w:val="30"/>
        </w:numPr>
        <w:spacing w:after="0"/>
        <w:ind w:left="0" w:firstLine="851"/>
        <w:jc w:val="both"/>
        <w:rPr>
          <w:b w:val="0"/>
          <w:sz w:val="28"/>
          <w:szCs w:val="28"/>
        </w:rPr>
      </w:pPr>
      <w:r w:rsidRPr="001422FC">
        <w:rPr>
          <w:b w:val="0"/>
          <w:sz w:val="28"/>
          <w:szCs w:val="28"/>
        </w:rPr>
        <w:t xml:space="preserve">Оказание на территории муниципального </w:t>
      </w:r>
      <w:proofErr w:type="gramStart"/>
      <w:r w:rsidRPr="001422FC">
        <w:rPr>
          <w:b w:val="0"/>
          <w:sz w:val="28"/>
          <w:szCs w:val="28"/>
        </w:rPr>
        <w:t>образования  государственной</w:t>
      </w:r>
      <w:proofErr w:type="gramEnd"/>
      <w:r w:rsidRPr="001422FC">
        <w:rPr>
          <w:b w:val="0"/>
          <w:sz w:val="28"/>
          <w:szCs w:val="28"/>
        </w:rPr>
        <w:t xml:space="preserve"> социальной помощи гражданам на основании социального контракта.</w:t>
      </w:r>
    </w:p>
    <w:p w14:paraId="33296417" w14:textId="77777777" w:rsidR="001422FC" w:rsidRPr="001422FC" w:rsidRDefault="001422FC" w:rsidP="001422FC">
      <w:pPr>
        <w:pStyle w:val="af5"/>
        <w:numPr>
          <w:ilvl w:val="0"/>
          <w:numId w:val="30"/>
        </w:numPr>
        <w:spacing w:after="0"/>
        <w:ind w:left="0" w:firstLine="851"/>
        <w:jc w:val="both"/>
        <w:rPr>
          <w:b w:val="0"/>
          <w:sz w:val="28"/>
          <w:szCs w:val="28"/>
        </w:rPr>
      </w:pPr>
      <w:r w:rsidRPr="001422FC">
        <w:rPr>
          <w:b w:val="0"/>
          <w:sz w:val="28"/>
          <w:szCs w:val="28"/>
        </w:rPr>
        <w:t>Укрепление института семьи, пропаганда семейных ценностей, формирование положительного образа полной, многодетной семьи.</w:t>
      </w:r>
    </w:p>
    <w:p w14:paraId="55F19E78" w14:textId="77777777" w:rsidR="001422FC" w:rsidRPr="001422FC" w:rsidRDefault="001422FC" w:rsidP="001422FC">
      <w:pPr>
        <w:pStyle w:val="af5"/>
        <w:numPr>
          <w:ilvl w:val="0"/>
          <w:numId w:val="30"/>
        </w:numPr>
        <w:spacing w:after="0"/>
        <w:ind w:left="0" w:firstLine="851"/>
        <w:jc w:val="both"/>
        <w:rPr>
          <w:b w:val="0"/>
          <w:sz w:val="28"/>
          <w:szCs w:val="28"/>
        </w:rPr>
      </w:pPr>
      <w:r w:rsidRPr="001422FC">
        <w:rPr>
          <w:b w:val="0"/>
          <w:sz w:val="28"/>
          <w:szCs w:val="28"/>
        </w:rPr>
        <w:t>Развитие семейных форм устройства детей-сирот, детей, оставшихся без попечения родителей.</w:t>
      </w:r>
    </w:p>
    <w:p w14:paraId="315952D0" w14:textId="77777777" w:rsidR="001422FC" w:rsidRDefault="001422FC" w:rsidP="001422FC">
      <w:pPr>
        <w:pStyle w:val="af5"/>
        <w:numPr>
          <w:ilvl w:val="0"/>
          <w:numId w:val="30"/>
        </w:numPr>
        <w:spacing w:after="0"/>
        <w:ind w:left="0" w:firstLine="851"/>
        <w:jc w:val="both"/>
        <w:rPr>
          <w:b w:val="0"/>
          <w:sz w:val="28"/>
          <w:szCs w:val="28"/>
        </w:rPr>
      </w:pPr>
      <w:r w:rsidRPr="001422FC">
        <w:rPr>
          <w:b w:val="0"/>
          <w:sz w:val="28"/>
          <w:szCs w:val="28"/>
        </w:rPr>
        <w:t xml:space="preserve">Реализация в Вилючинском городском округе инновационных технологий работы с семьями и детьми, попавшими в трудную жизненную ситуацию, направленных </w:t>
      </w:r>
      <w:proofErr w:type="gramStart"/>
      <w:r w:rsidRPr="001422FC">
        <w:rPr>
          <w:b w:val="0"/>
          <w:sz w:val="28"/>
          <w:szCs w:val="28"/>
        </w:rPr>
        <w:t>на  создание</w:t>
      </w:r>
      <w:proofErr w:type="gramEnd"/>
      <w:r w:rsidRPr="001422FC">
        <w:rPr>
          <w:b w:val="0"/>
          <w:sz w:val="28"/>
          <w:szCs w:val="28"/>
        </w:rPr>
        <w:t xml:space="preserve"> условий для мобилизации внутренних ресурсов семей, снижение семейного неблагополучия.</w:t>
      </w:r>
    </w:p>
    <w:p w14:paraId="4ACABAA5" w14:textId="77777777" w:rsidR="00644D67" w:rsidRPr="001422FC" w:rsidRDefault="00644D67" w:rsidP="00644D67">
      <w:pPr>
        <w:pStyle w:val="af5"/>
        <w:spacing w:after="0"/>
        <w:ind w:left="851"/>
        <w:jc w:val="both"/>
        <w:rPr>
          <w:b w:val="0"/>
          <w:sz w:val="28"/>
          <w:szCs w:val="28"/>
        </w:rPr>
      </w:pPr>
    </w:p>
    <w:p w14:paraId="5E6737E9" w14:textId="77777777" w:rsidR="001422FC" w:rsidRPr="00CF6A95" w:rsidRDefault="001422FC" w:rsidP="001422FC">
      <w:pPr>
        <w:jc w:val="center"/>
        <w:rPr>
          <w:b w:val="0"/>
          <w:i/>
          <w:sz w:val="28"/>
          <w:szCs w:val="28"/>
          <w:u w:val="single"/>
        </w:rPr>
      </w:pPr>
      <w:r w:rsidRPr="00CF6A95">
        <w:rPr>
          <w:b w:val="0"/>
          <w:i/>
          <w:sz w:val="28"/>
          <w:szCs w:val="28"/>
          <w:u w:val="single"/>
        </w:rPr>
        <w:t>Оказание государственной социальной помощи гражданам на основании</w:t>
      </w:r>
    </w:p>
    <w:p w14:paraId="38D8DC08" w14:textId="77777777" w:rsidR="001422FC" w:rsidRPr="00CF6A95" w:rsidRDefault="001422FC" w:rsidP="001422FC">
      <w:pPr>
        <w:jc w:val="center"/>
        <w:rPr>
          <w:b w:val="0"/>
          <w:sz w:val="26"/>
          <w:szCs w:val="26"/>
          <w:u w:val="single"/>
        </w:rPr>
      </w:pPr>
      <w:r w:rsidRPr="00CF6A95">
        <w:rPr>
          <w:b w:val="0"/>
          <w:i/>
          <w:sz w:val="28"/>
          <w:szCs w:val="28"/>
          <w:u w:val="single"/>
        </w:rPr>
        <w:t>социального контракта</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1134"/>
        <w:gridCol w:w="992"/>
        <w:gridCol w:w="992"/>
        <w:gridCol w:w="992"/>
      </w:tblGrid>
      <w:tr w:rsidR="001422FC" w:rsidRPr="001422FC" w14:paraId="6939CE42" w14:textId="77777777" w:rsidTr="000149D9">
        <w:tc>
          <w:tcPr>
            <w:tcW w:w="5637" w:type="dxa"/>
            <w:vMerge w:val="restart"/>
            <w:shd w:val="clear" w:color="auto" w:fill="auto"/>
          </w:tcPr>
          <w:p w14:paraId="727DF871" w14:textId="77777777" w:rsidR="001422FC" w:rsidRPr="001422FC" w:rsidRDefault="001422FC" w:rsidP="001422FC">
            <w:pPr>
              <w:ind w:firstLine="851"/>
              <w:jc w:val="both"/>
              <w:rPr>
                <w:b w:val="0"/>
                <w:sz w:val="24"/>
                <w:szCs w:val="24"/>
              </w:rPr>
            </w:pPr>
            <w:r w:rsidRPr="001422FC">
              <w:rPr>
                <w:b w:val="0"/>
                <w:sz w:val="24"/>
                <w:szCs w:val="24"/>
              </w:rPr>
              <w:t>Направление</w:t>
            </w:r>
          </w:p>
        </w:tc>
        <w:tc>
          <w:tcPr>
            <w:tcW w:w="2126" w:type="dxa"/>
            <w:gridSpan w:val="2"/>
          </w:tcPr>
          <w:p w14:paraId="65B10993" w14:textId="77777777" w:rsidR="001422FC" w:rsidRPr="001422FC" w:rsidRDefault="001422FC" w:rsidP="001422FC">
            <w:pPr>
              <w:ind w:firstLine="851"/>
              <w:jc w:val="both"/>
              <w:rPr>
                <w:b w:val="0"/>
                <w:sz w:val="24"/>
                <w:szCs w:val="24"/>
              </w:rPr>
            </w:pPr>
            <w:r w:rsidRPr="001422FC">
              <w:rPr>
                <w:b w:val="0"/>
                <w:sz w:val="24"/>
                <w:szCs w:val="24"/>
              </w:rPr>
              <w:t>2021</w:t>
            </w:r>
          </w:p>
        </w:tc>
        <w:tc>
          <w:tcPr>
            <w:tcW w:w="1984" w:type="dxa"/>
            <w:gridSpan w:val="2"/>
            <w:shd w:val="clear" w:color="auto" w:fill="auto"/>
          </w:tcPr>
          <w:p w14:paraId="53C9366D" w14:textId="77777777" w:rsidR="001422FC" w:rsidRPr="001422FC" w:rsidRDefault="001422FC" w:rsidP="001422FC">
            <w:pPr>
              <w:ind w:firstLine="851"/>
              <w:jc w:val="both"/>
              <w:rPr>
                <w:b w:val="0"/>
                <w:sz w:val="24"/>
                <w:szCs w:val="24"/>
              </w:rPr>
            </w:pPr>
            <w:r w:rsidRPr="001422FC">
              <w:rPr>
                <w:b w:val="0"/>
                <w:sz w:val="24"/>
                <w:szCs w:val="24"/>
              </w:rPr>
              <w:t>2022</w:t>
            </w:r>
          </w:p>
        </w:tc>
      </w:tr>
      <w:tr w:rsidR="001422FC" w:rsidRPr="001422FC" w14:paraId="2E7759F5" w14:textId="77777777" w:rsidTr="000149D9">
        <w:tc>
          <w:tcPr>
            <w:tcW w:w="5637" w:type="dxa"/>
            <w:vMerge/>
            <w:shd w:val="clear" w:color="auto" w:fill="auto"/>
          </w:tcPr>
          <w:p w14:paraId="69AAB1EF" w14:textId="77777777" w:rsidR="001422FC" w:rsidRPr="001422FC" w:rsidRDefault="001422FC" w:rsidP="001422FC">
            <w:pPr>
              <w:ind w:firstLine="851"/>
              <w:jc w:val="both"/>
              <w:rPr>
                <w:b w:val="0"/>
                <w:sz w:val="24"/>
                <w:szCs w:val="24"/>
              </w:rPr>
            </w:pPr>
          </w:p>
        </w:tc>
        <w:tc>
          <w:tcPr>
            <w:tcW w:w="1134" w:type="dxa"/>
          </w:tcPr>
          <w:p w14:paraId="5479169C" w14:textId="77777777" w:rsidR="001422FC" w:rsidRPr="001422FC" w:rsidRDefault="001422FC" w:rsidP="001422FC">
            <w:pPr>
              <w:jc w:val="both"/>
              <w:rPr>
                <w:b w:val="0"/>
                <w:sz w:val="24"/>
                <w:szCs w:val="24"/>
                <w:lang w:val="en-US"/>
              </w:rPr>
            </w:pPr>
            <w:r w:rsidRPr="001422FC">
              <w:rPr>
                <w:b w:val="0"/>
                <w:sz w:val="24"/>
                <w:szCs w:val="24"/>
              </w:rPr>
              <w:t>План, чел.</w:t>
            </w:r>
          </w:p>
        </w:tc>
        <w:tc>
          <w:tcPr>
            <w:tcW w:w="992" w:type="dxa"/>
          </w:tcPr>
          <w:p w14:paraId="44653105" w14:textId="77777777" w:rsidR="001422FC" w:rsidRPr="001422FC" w:rsidRDefault="001422FC" w:rsidP="001422FC">
            <w:pPr>
              <w:jc w:val="both"/>
              <w:rPr>
                <w:b w:val="0"/>
                <w:sz w:val="24"/>
                <w:szCs w:val="24"/>
              </w:rPr>
            </w:pPr>
            <w:r w:rsidRPr="001422FC">
              <w:rPr>
                <w:b w:val="0"/>
                <w:sz w:val="24"/>
                <w:szCs w:val="24"/>
              </w:rPr>
              <w:t>Факт, чел.</w:t>
            </w:r>
          </w:p>
        </w:tc>
        <w:tc>
          <w:tcPr>
            <w:tcW w:w="992" w:type="dxa"/>
            <w:shd w:val="clear" w:color="auto" w:fill="auto"/>
          </w:tcPr>
          <w:p w14:paraId="79165831" w14:textId="77777777" w:rsidR="001422FC" w:rsidRPr="001422FC" w:rsidRDefault="001422FC" w:rsidP="001422FC">
            <w:pPr>
              <w:jc w:val="both"/>
              <w:rPr>
                <w:b w:val="0"/>
                <w:sz w:val="24"/>
                <w:szCs w:val="24"/>
              </w:rPr>
            </w:pPr>
            <w:r w:rsidRPr="001422FC">
              <w:rPr>
                <w:b w:val="0"/>
                <w:sz w:val="24"/>
                <w:szCs w:val="24"/>
              </w:rPr>
              <w:t>План, чел.</w:t>
            </w:r>
          </w:p>
        </w:tc>
        <w:tc>
          <w:tcPr>
            <w:tcW w:w="992" w:type="dxa"/>
            <w:shd w:val="clear" w:color="auto" w:fill="auto"/>
          </w:tcPr>
          <w:p w14:paraId="694245A9" w14:textId="77777777" w:rsidR="001422FC" w:rsidRPr="001422FC" w:rsidRDefault="001422FC" w:rsidP="001422FC">
            <w:pPr>
              <w:jc w:val="both"/>
              <w:rPr>
                <w:b w:val="0"/>
                <w:sz w:val="24"/>
                <w:szCs w:val="24"/>
              </w:rPr>
            </w:pPr>
            <w:r w:rsidRPr="001422FC">
              <w:rPr>
                <w:b w:val="0"/>
                <w:sz w:val="24"/>
                <w:szCs w:val="24"/>
              </w:rPr>
              <w:t>Факт, чел.</w:t>
            </w:r>
          </w:p>
        </w:tc>
      </w:tr>
      <w:tr w:rsidR="001422FC" w:rsidRPr="001422FC" w14:paraId="21329542" w14:textId="77777777" w:rsidTr="000149D9">
        <w:tc>
          <w:tcPr>
            <w:tcW w:w="5637" w:type="dxa"/>
            <w:shd w:val="clear" w:color="auto" w:fill="auto"/>
          </w:tcPr>
          <w:p w14:paraId="33C2E59F" w14:textId="77777777" w:rsidR="001422FC" w:rsidRPr="001422FC" w:rsidRDefault="001422FC" w:rsidP="000149D9">
            <w:pPr>
              <w:rPr>
                <w:b w:val="0"/>
                <w:sz w:val="24"/>
                <w:szCs w:val="24"/>
              </w:rPr>
            </w:pPr>
            <w:r w:rsidRPr="001422FC">
              <w:rPr>
                <w:b w:val="0"/>
                <w:sz w:val="24"/>
                <w:szCs w:val="24"/>
              </w:rPr>
              <w:t>Поиск работы</w:t>
            </w:r>
          </w:p>
        </w:tc>
        <w:tc>
          <w:tcPr>
            <w:tcW w:w="1134" w:type="dxa"/>
          </w:tcPr>
          <w:p w14:paraId="56EFC187" w14:textId="77777777" w:rsidR="001422FC" w:rsidRPr="001422FC" w:rsidRDefault="001422FC" w:rsidP="001422FC">
            <w:pPr>
              <w:jc w:val="both"/>
              <w:rPr>
                <w:b w:val="0"/>
                <w:sz w:val="24"/>
                <w:szCs w:val="24"/>
              </w:rPr>
            </w:pPr>
            <w:r w:rsidRPr="001422FC">
              <w:rPr>
                <w:b w:val="0"/>
                <w:sz w:val="24"/>
                <w:szCs w:val="24"/>
              </w:rPr>
              <w:t>11</w:t>
            </w:r>
          </w:p>
        </w:tc>
        <w:tc>
          <w:tcPr>
            <w:tcW w:w="992" w:type="dxa"/>
          </w:tcPr>
          <w:p w14:paraId="46E03DCC" w14:textId="77777777" w:rsidR="001422FC" w:rsidRPr="001422FC" w:rsidRDefault="001422FC" w:rsidP="001422FC">
            <w:pPr>
              <w:jc w:val="both"/>
              <w:rPr>
                <w:b w:val="0"/>
                <w:sz w:val="24"/>
                <w:szCs w:val="24"/>
              </w:rPr>
            </w:pPr>
            <w:r w:rsidRPr="001422FC">
              <w:rPr>
                <w:b w:val="0"/>
                <w:sz w:val="24"/>
                <w:szCs w:val="24"/>
              </w:rPr>
              <w:t>15</w:t>
            </w:r>
          </w:p>
        </w:tc>
        <w:tc>
          <w:tcPr>
            <w:tcW w:w="992" w:type="dxa"/>
            <w:shd w:val="clear" w:color="auto" w:fill="auto"/>
          </w:tcPr>
          <w:p w14:paraId="23AF8836" w14:textId="77777777" w:rsidR="001422FC" w:rsidRPr="001422FC" w:rsidRDefault="001422FC" w:rsidP="001422FC">
            <w:pPr>
              <w:jc w:val="both"/>
              <w:rPr>
                <w:b w:val="0"/>
                <w:sz w:val="24"/>
                <w:szCs w:val="24"/>
              </w:rPr>
            </w:pPr>
            <w:r w:rsidRPr="001422FC">
              <w:rPr>
                <w:b w:val="0"/>
                <w:sz w:val="24"/>
                <w:szCs w:val="24"/>
              </w:rPr>
              <w:t>26</w:t>
            </w:r>
          </w:p>
        </w:tc>
        <w:tc>
          <w:tcPr>
            <w:tcW w:w="992" w:type="dxa"/>
            <w:shd w:val="clear" w:color="auto" w:fill="auto"/>
          </w:tcPr>
          <w:p w14:paraId="200955F0" w14:textId="77777777" w:rsidR="001422FC" w:rsidRPr="001422FC" w:rsidRDefault="001422FC" w:rsidP="001422FC">
            <w:pPr>
              <w:jc w:val="both"/>
              <w:rPr>
                <w:b w:val="0"/>
                <w:sz w:val="24"/>
                <w:szCs w:val="24"/>
              </w:rPr>
            </w:pPr>
            <w:r w:rsidRPr="001422FC">
              <w:rPr>
                <w:b w:val="0"/>
                <w:sz w:val="24"/>
                <w:szCs w:val="24"/>
              </w:rPr>
              <w:t>27</w:t>
            </w:r>
          </w:p>
        </w:tc>
      </w:tr>
      <w:tr w:rsidR="001422FC" w:rsidRPr="001422FC" w14:paraId="0CEEDF9F" w14:textId="77777777" w:rsidTr="000149D9">
        <w:tc>
          <w:tcPr>
            <w:tcW w:w="5637" w:type="dxa"/>
            <w:shd w:val="clear" w:color="auto" w:fill="auto"/>
          </w:tcPr>
          <w:p w14:paraId="2C94B9E1" w14:textId="77777777" w:rsidR="001422FC" w:rsidRPr="001422FC" w:rsidRDefault="001422FC" w:rsidP="000149D9">
            <w:pPr>
              <w:rPr>
                <w:b w:val="0"/>
                <w:sz w:val="24"/>
                <w:szCs w:val="24"/>
              </w:rPr>
            </w:pPr>
            <w:r w:rsidRPr="001422FC">
              <w:rPr>
                <w:b w:val="0"/>
                <w:sz w:val="24"/>
                <w:szCs w:val="24"/>
              </w:rPr>
              <w:t>Индивидуальная предпринимательская деятельность</w:t>
            </w:r>
          </w:p>
        </w:tc>
        <w:tc>
          <w:tcPr>
            <w:tcW w:w="1134" w:type="dxa"/>
          </w:tcPr>
          <w:p w14:paraId="60ABA95B" w14:textId="77777777" w:rsidR="001422FC" w:rsidRPr="001422FC" w:rsidRDefault="001422FC" w:rsidP="001422FC">
            <w:pPr>
              <w:jc w:val="both"/>
              <w:rPr>
                <w:b w:val="0"/>
                <w:sz w:val="24"/>
                <w:szCs w:val="24"/>
              </w:rPr>
            </w:pPr>
            <w:r w:rsidRPr="001422FC">
              <w:rPr>
                <w:b w:val="0"/>
                <w:sz w:val="24"/>
                <w:szCs w:val="24"/>
              </w:rPr>
              <w:t>8</w:t>
            </w:r>
          </w:p>
        </w:tc>
        <w:tc>
          <w:tcPr>
            <w:tcW w:w="992" w:type="dxa"/>
          </w:tcPr>
          <w:p w14:paraId="348CDFE0" w14:textId="77777777" w:rsidR="001422FC" w:rsidRPr="001422FC" w:rsidRDefault="001422FC" w:rsidP="001422FC">
            <w:pPr>
              <w:jc w:val="both"/>
              <w:rPr>
                <w:b w:val="0"/>
                <w:sz w:val="24"/>
                <w:szCs w:val="24"/>
              </w:rPr>
            </w:pPr>
            <w:r w:rsidRPr="001422FC">
              <w:rPr>
                <w:b w:val="0"/>
                <w:sz w:val="24"/>
                <w:szCs w:val="24"/>
              </w:rPr>
              <w:t>9</w:t>
            </w:r>
          </w:p>
        </w:tc>
        <w:tc>
          <w:tcPr>
            <w:tcW w:w="992" w:type="dxa"/>
            <w:shd w:val="clear" w:color="auto" w:fill="auto"/>
          </w:tcPr>
          <w:p w14:paraId="1B7569B9" w14:textId="77777777" w:rsidR="001422FC" w:rsidRPr="001422FC" w:rsidRDefault="001422FC" w:rsidP="001422FC">
            <w:pPr>
              <w:jc w:val="both"/>
              <w:rPr>
                <w:b w:val="0"/>
                <w:sz w:val="24"/>
                <w:szCs w:val="24"/>
              </w:rPr>
            </w:pPr>
            <w:r w:rsidRPr="001422FC">
              <w:rPr>
                <w:b w:val="0"/>
                <w:sz w:val="24"/>
                <w:szCs w:val="24"/>
              </w:rPr>
              <w:t>15</w:t>
            </w:r>
          </w:p>
        </w:tc>
        <w:tc>
          <w:tcPr>
            <w:tcW w:w="992" w:type="dxa"/>
            <w:shd w:val="clear" w:color="auto" w:fill="auto"/>
          </w:tcPr>
          <w:p w14:paraId="02658D6A" w14:textId="77777777" w:rsidR="001422FC" w:rsidRPr="001422FC" w:rsidRDefault="001422FC" w:rsidP="001422FC">
            <w:pPr>
              <w:jc w:val="both"/>
              <w:rPr>
                <w:b w:val="0"/>
                <w:sz w:val="24"/>
                <w:szCs w:val="24"/>
              </w:rPr>
            </w:pPr>
            <w:r w:rsidRPr="001422FC">
              <w:rPr>
                <w:b w:val="0"/>
                <w:sz w:val="24"/>
                <w:szCs w:val="24"/>
              </w:rPr>
              <w:t>15</w:t>
            </w:r>
          </w:p>
        </w:tc>
      </w:tr>
      <w:tr w:rsidR="001422FC" w:rsidRPr="001422FC" w14:paraId="2D0E2E6E" w14:textId="77777777" w:rsidTr="000149D9">
        <w:tc>
          <w:tcPr>
            <w:tcW w:w="5637" w:type="dxa"/>
            <w:shd w:val="clear" w:color="auto" w:fill="auto"/>
          </w:tcPr>
          <w:p w14:paraId="43058E83" w14:textId="77777777" w:rsidR="001422FC" w:rsidRPr="001422FC" w:rsidRDefault="001422FC" w:rsidP="000149D9">
            <w:pPr>
              <w:rPr>
                <w:b w:val="0"/>
                <w:sz w:val="24"/>
                <w:szCs w:val="24"/>
              </w:rPr>
            </w:pPr>
            <w:r w:rsidRPr="001422FC">
              <w:rPr>
                <w:b w:val="0"/>
                <w:sz w:val="24"/>
                <w:szCs w:val="24"/>
              </w:rPr>
              <w:t>Ведение личного подсобного хозяйства</w:t>
            </w:r>
          </w:p>
        </w:tc>
        <w:tc>
          <w:tcPr>
            <w:tcW w:w="1134" w:type="dxa"/>
          </w:tcPr>
          <w:p w14:paraId="47390774" w14:textId="77777777" w:rsidR="001422FC" w:rsidRPr="001422FC" w:rsidRDefault="001422FC" w:rsidP="001422FC">
            <w:pPr>
              <w:jc w:val="both"/>
              <w:rPr>
                <w:b w:val="0"/>
                <w:sz w:val="24"/>
                <w:szCs w:val="24"/>
              </w:rPr>
            </w:pPr>
            <w:r w:rsidRPr="001422FC">
              <w:rPr>
                <w:b w:val="0"/>
                <w:sz w:val="24"/>
                <w:szCs w:val="24"/>
              </w:rPr>
              <w:t>0</w:t>
            </w:r>
          </w:p>
        </w:tc>
        <w:tc>
          <w:tcPr>
            <w:tcW w:w="992" w:type="dxa"/>
          </w:tcPr>
          <w:p w14:paraId="71DFCFD2" w14:textId="77777777" w:rsidR="001422FC" w:rsidRPr="001422FC" w:rsidRDefault="001422FC" w:rsidP="001422FC">
            <w:pPr>
              <w:jc w:val="both"/>
              <w:rPr>
                <w:b w:val="0"/>
                <w:sz w:val="24"/>
                <w:szCs w:val="24"/>
              </w:rPr>
            </w:pPr>
            <w:r w:rsidRPr="001422FC">
              <w:rPr>
                <w:b w:val="0"/>
                <w:sz w:val="24"/>
                <w:szCs w:val="24"/>
              </w:rPr>
              <w:t>0</w:t>
            </w:r>
          </w:p>
        </w:tc>
        <w:tc>
          <w:tcPr>
            <w:tcW w:w="992" w:type="dxa"/>
            <w:shd w:val="clear" w:color="auto" w:fill="auto"/>
          </w:tcPr>
          <w:p w14:paraId="32348D99" w14:textId="77777777" w:rsidR="001422FC" w:rsidRPr="001422FC" w:rsidRDefault="001422FC" w:rsidP="001422FC">
            <w:pPr>
              <w:jc w:val="both"/>
              <w:rPr>
                <w:b w:val="0"/>
                <w:sz w:val="24"/>
                <w:szCs w:val="24"/>
              </w:rPr>
            </w:pPr>
            <w:r w:rsidRPr="001422FC">
              <w:rPr>
                <w:b w:val="0"/>
                <w:sz w:val="24"/>
                <w:szCs w:val="24"/>
              </w:rPr>
              <w:t>0</w:t>
            </w:r>
          </w:p>
        </w:tc>
        <w:tc>
          <w:tcPr>
            <w:tcW w:w="992" w:type="dxa"/>
            <w:shd w:val="clear" w:color="auto" w:fill="auto"/>
          </w:tcPr>
          <w:p w14:paraId="2528E60C" w14:textId="77777777" w:rsidR="001422FC" w:rsidRPr="001422FC" w:rsidRDefault="001422FC" w:rsidP="001422FC">
            <w:pPr>
              <w:jc w:val="both"/>
              <w:rPr>
                <w:b w:val="0"/>
                <w:sz w:val="24"/>
                <w:szCs w:val="24"/>
              </w:rPr>
            </w:pPr>
            <w:r w:rsidRPr="001422FC">
              <w:rPr>
                <w:b w:val="0"/>
                <w:sz w:val="24"/>
                <w:szCs w:val="24"/>
              </w:rPr>
              <w:t>0</w:t>
            </w:r>
          </w:p>
        </w:tc>
      </w:tr>
      <w:tr w:rsidR="001422FC" w:rsidRPr="001422FC" w14:paraId="48272F39" w14:textId="77777777" w:rsidTr="000149D9">
        <w:tc>
          <w:tcPr>
            <w:tcW w:w="5637" w:type="dxa"/>
            <w:shd w:val="clear" w:color="auto" w:fill="auto"/>
          </w:tcPr>
          <w:p w14:paraId="14180429" w14:textId="77777777" w:rsidR="001422FC" w:rsidRPr="001422FC" w:rsidRDefault="001422FC" w:rsidP="000149D9">
            <w:pPr>
              <w:rPr>
                <w:b w:val="0"/>
                <w:sz w:val="24"/>
                <w:szCs w:val="24"/>
              </w:rPr>
            </w:pPr>
            <w:r w:rsidRPr="001422FC">
              <w:rPr>
                <w:b w:val="0"/>
                <w:sz w:val="24"/>
                <w:szCs w:val="24"/>
              </w:rPr>
              <w:t>Иные мероприятия</w:t>
            </w:r>
          </w:p>
        </w:tc>
        <w:tc>
          <w:tcPr>
            <w:tcW w:w="1134" w:type="dxa"/>
          </w:tcPr>
          <w:p w14:paraId="78645655" w14:textId="77777777" w:rsidR="001422FC" w:rsidRPr="001422FC" w:rsidRDefault="001422FC" w:rsidP="001422FC">
            <w:pPr>
              <w:jc w:val="both"/>
              <w:rPr>
                <w:b w:val="0"/>
                <w:sz w:val="24"/>
                <w:szCs w:val="24"/>
              </w:rPr>
            </w:pPr>
            <w:r w:rsidRPr="001422FC">
              <w:rPr>
                <w:b w:val="0"/>
                <w:sz w:val="24"/>
                <w:szCs w:val="24"/>
              </w:rPr>
              <w:t>6</w:t>
            </w:r>
          </w:p>
        </w:tc>
        <w:tc>
          <w:tcPr>
            <w:tcW w:w="992" w:type="dxa"/>
          </w:tcPr>
          <w:p w14:paraId="3C50F8FC" w14:textId="77777777" w:rsidR="001422FC" w:rsidRPr="001422FC" w:rsidRDefault="001422FC" w:rsidP="001422FC">
            <w:pPr>
              <w:jc w:val="both"/>
              <w:rPr>
                <w:b w:val="0"/>
                <w:sz w:val="24"/>
                <w:szCs w:val="24"/>
              </w:rPr>
            </w:pPr>
            <w:r w:rsidRPr="001422FC">
              <w:rPr>
                <w:b w:val="0"/>
                <w:sz w:val="24"/>
                <w:szCs w:val="24"/>
              </w:rPr>
              <w:t>12</w:t>
            </w:r>
          </w:p>
        </w:tc>
        <w:tc>
          <w:tcPr>
            <w:tcW w:w="992" w:type="dxa"/>
            <w:shd w:val="clear" w:color="auto" w:fill="auto"/>
          </w:tcPr>
          <w:p w14:paraId="096CAA00" w14:textId="77777777" w:rsidR="001422FC" w:rsidRPr="001422FC" w:rsidRDefault="001422FC" w:rsidP="001422FC">
            <w:pPr>
              <w:jc w:val="both"/>
              <w:rPr>
                <w:b w:val="0"/>
                <w:sz w:val="24"/>
                <w:szCs w:val="24"/>
              </w:rPr>
            </w:pPr>
            <w:r w:rsidRPr="001422FC">
              <w:rPr>
                <w:b w:val="0"/>
                <w:sz w:val="24"/>
                <w:szCs w:val="24"/>
              </w:rPr>
              <w:t>12</w:t>
            </w:r>
          </w:p>
        </w:tc>
        <w:tc>
          <w:tcPr>
            <w:tcW w:w="992" w:type="dxa"/>
            <w:shd w:val="clear" w:color="auto" w:fill="auto"/>
          </w:tcPr>
          <w:p w14:paraId="28C27C4C" w14:textId="77777777" w:rsidR="001422FC" w:rsidRPr="001422FC" w:rsidRDefault="001422FC" w:rsidP="001422FC">
            <w:pPr>
              <w:jc w:val="both"/>
              <w:rPr>
                <w:b w:val="0"/>
                <w:sz w:val="24"/>
                <w:szCs w:val="24"/>
              </w:rPr>
            </w:pPr>
            <w:r w:rsidRPr="001422FC">
              <w:rPr>
                <w:b w:val="0"/>
                <w:sz w:val="24"/>
                <w:szCs w:val="24"/>
              </w:rPr>
              <w:t>12</w:t>
            </w:r>
          </w:p>
        </w:tc>
      </w:tr>
      <w:tr w:rsidR="001422FC" w:rsidRPr="001422FC" w14:paraId="29B6EE6B" w14:textId="77777777" w:rsidTr="000149D9">
        <w:tc>
          <w:tcPr>
            <w:tcW w:w="5637" w:type="dxa"/>
            <w:shd w:val="clear" w:color="auto" w:fill="auto"/>
          </w:tcPr>
          <w:p w14:paraId="224B7FB7" w14:textId="77777777" w:rsidR="001422FC" w:rsidRPr="001422FC" w:rsidRDefault="001422FC" w:rsidP="000149D9">
            <w:pPr>
              <w:rPr>
                <w:b w:val="0"/>
                <w:sz w:val="24"/>
                <w:szCs w:val="24"/>
              </w:rPr>
            </w:pPr>
            <w:r w:rsidRPr="001422FC">
              <w:rPr>
                <w:b w:val="0"/>
                <w:sz w:val="24"/>
                <w:szCs w:val="24"/>
              </w:rPr>
              <w:t>Всего</w:t>
            </w:r>
          </w:p>
        </w:tc>
        <w:tc>
          <w:tcPr>
            <w:tcW w:w="1134" w:type="dxa"/>
          </w:tcPr>
          <w:p w14:paraId="456F596F" w14:textId="77777777" w:rsidR="001422FC" w:rsidRPr="001422FC" w:rsidRDefault="001422FC" w:rsidP="001422FC">
            <w:pPr>
              <w:jc w:val="both"/>
              <w:rPr>
                <w:b w:val="0"/>
                <w:sz w:val="24"/>
                <w:szCs w:val="24"/>
              </w:rPr>
            </w:pPr>
            <w:r w:rsidRPr="001422FC">
              <w:rPr>
                <w:b w:val="0"/>
                <w:sz w:val="24"/>
                <w:szCs w:val="24"/>
              </w:rPr>
              <w:t>25</w:t>
            </w:r>
          </w:p>
        </w:tc>
        <w:tc>
          <w:tcPr>
            <w:tcW w:w="992" w:type="dxa"/>
          </w:tcPr>
          <w:p w14:paraId="5BC6DBE0" w14:textId="77777777" w:rsidR="001422FC" w:rsidRPr="001422FC" w:rsidRDefault="001422FC" w:rsidP="001422FC">
            <w:pPr>
              <w:jc w:val="both"/>
              <w:rPr>
                <w:b w:val="0"/>
                <w:sz w:val="24"/>
                <w:szCs w:val="24"/>
              </w:rPr>
            </w:pPr>
            <w:r w:rsidRPr="001422FC">
              <w:rPr>
                <w:b w:val="0"/>
                <w:sz w:val="24"/>
                <w:szCs w:val="24"/>
              </w:rPr>
              <w:t>36</w:t>
            </w:r>
          </w:p>
        </w:tc>
        <w:tc>
          <w:tcPr>
            <w:tcW w:w="992" w:type="dxa"/>
            <w:shd w:val="clear" w:color="auto" w:fill="auto"/>
          </w:tcPr>
          <w:p w14:paraId="76EE176F" w14:textId="77777777" w:rsidR="001422FC" w:rsidRPr="001422FC" w:rsidRDefault="001422FC" w:rsidP="001422FC">
            <w:pPr>
              <w:jc w:val="both"/>
              <w:rPr>
                <w:b w:val="0"/>
                <w:sz w:val="24"/>
                <w:szCs w:val="24"/>
              </w:rPr>
            </w:pPr>
            <w:r w:rsidRPr="001422FC">
              <w:rPr>
                <w:b w:val="0"/>
                <w:sz w:val="24"/>
                <w:szCs w:val="24"/>
              </w:rPr>
              <w:t>53</w:t>
            </w:r>
          </w:p>
        </w:tc>
        <w:tc>
          <w:tcPr>
            <w:tcW w:w="992" w:type="dxa"/>
            <w:shd w:val="clear" w:color="auto" w:fill="auto"/>
          </w:tcPr>
          <w:p w14:paraId="2705EF38" w14:textId="77777777" w:rsidR="001422FC" w:rsidRPr="001422FC" w:rsidRDefault="001422FC" w:rsidP="001422FC">
            <w:pPr>
              <w:jc w:val="both"/>
              <w:rPr>
                <w:b w:val="0"/>
                <w:sz w:val="24"/>
                <w:szCs w:val="24"/>
              </w:rPr>
            </w:pPr>
            <w:r w:rsidRPr="001422FC">
              <w:rPr>
                <w:b w:val="0"/>
                <w:sz w:val="24"/>
                <w:szCs w:val="24"/>
              </w:rPr>
              <w:t>54</w:t>
            </w:r>
          </w:p>
        </w:tc>
      </w:tr>
    </w:tbl>
    <w:p w14:paraId="69E545C0" w14:textId="77777777" w:rsidR="001422FC" w:rsidRPr="001422FC" w:rsidRDefault="001422FC" w:rsidP="001422FC">
      <w:pPr>
        <w:ind w:firstLine="851"/>
        <w:jc w:val="both"/>
        <w:rPr>
          <w:b w:val="0"/>
          <w:sz w:val="28"/>
          <w:szCs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9"/>
        <w:gridCol w:w="1412"/>
        <w:gridCol w:w="1361"/>
        <w:gridCol w:w="1766"/>
        <w:gridCol w:w="1680"/>
        <w:gridCol w:w="1520"/>
      </w:tblGrid>
      <w:tr w:rsidR="001422FC" w:rsidRPr="001422FC" w14:paraId="788CE3DA" w14:textId="77777777" w:rsidTr="000149D9">
        <w:tc>
          <w:tcPr>
            <w:tcW w:w="4712" w:type="dxa"/>
            <w:gridSpan w:val="3"/>
            <w:tcBorders>
              <w:top w:val="single" w:sz="4" w:space="0" w:color="auto"/>
              <w:left w:val="single" w:sz="4" w:space="0" w:color="auto"/>
              <w:bottom w:val="single" w:sz="4" w:space="0" w:color="auto"/>
              <w:right w:val="single" w:sz="4" w:space="0" w:color="auto"/>
            </w:tcBorders>
          </w:tcPr>
          <w:p w14:paraId="1BB1D083" w14:textId="77777777" w:rsidR="001422FC" w:rsidRPr="001422FC" w:rsidRDefault="001422FC" w:rsidP="001422FC">
            <w:pPr>
              <w:ind w:firstLine="851"/>
              <w:jc w:val="center"/>
              <w:rPr>
                <w:b w:val="0"/>
                <w:sz w:val="24"/>
                <w:szCs w:val="24"/>
              </w:rPr>
            </w:pPr>
            <w:r w:rsidRPr="001422FC">
              <w:rPr>
                <w:b w:val="0"/>
                <w:sz w:val="24"/>
                <w:szCs w:val="24"/>
              </w:rPr>
              <w:t>2021</w:t>
            </w:r>
          </w:p>
        </w:tc>
        <w:tc>
          <w:tcPr>
            <w:tcW w:w="5035" w:type="dxa"/>
            <w:gridSpan w:val="3"/>
            <w:tcBorders>
              <w:top w:val="single" w:sz="4" w:space="0" w:color="auto"/>
              <w:left w:val="single" w:sz="4" w:space="0" w:color="auto"/>
              <w:bottom w:val="single" w:sz="4" w:space="0" w:color="auto"/>
              <w:right w:val="single" w:sz="4" w:space="0" w:color="auto"/>
            </w:tcBorders>
            <w:shd w:val="clear" w:color="auto" w:fill="auto"/>
          </w:tcPr>
          <w:p w14:paraId="0F98EB70" w14:textId="77777777" w:rsidR="001422FC" w:rsidRPr="001422FC" w:rsidRDefault="001422FC" w:rsidP="001422FC">
            <w:pPr>
              <w:ind w:firstLine="851"/>
              <w:jc w:val="center"/>
              <w:rPr>
                <w:b w:val="0"/>
                <w:sz w:val="24"/>
                <w:szCs w:val="24"/>
              </w:rPr>
            </w:pPr>
            <w:r w:rsidRPr="001422FC">
              <w:rPr>
                <w:b w:val="0"/>
                <w:sz w:val="24"/>
                <w:szCs w:val="24"/>
              </w:rPr>
              <w:t>2022</w:t>
            </w:r>
          </w:p>
        </w:tc>
      </w:tr>
      <w:tr w:rsidR="001422FC" w:rsidRPr="001422FC" w14:paraId="5F67AAB2" w14:textId="77777777" w:rsidTr="009604F5">
        <w:tc>
          <w:tcPr>
            <w:tcW w:w="1911" w:type="dxa"/>
            <w:tcBorders>
              <w:top w:val="single" w:sz="4" w:space="0" w:color="auto"/>
              <w:left w:val="single" w:sz="4" w:space="0" w:color="auto"/>
              <w:bottom w:val="single" w:sz="4" w:space="0" w:color="auto"/>
              <w:right w:val="single" w:sz="4" w:space="0" w:color="auto"/>
            </w:tcBorders>
          </w:tcPr>
          <w:p w14:paraId="500E1CED" w14:textId="77777777" w:rsidR="001422FC" w:rsidRPr="001422FC" w:rsidRDefault="001422FC" w:rsidP="009604F5">
            <w:pPr>
              <w:jc w:val="center"/>
              <w:rPr>
                <w:b w:val="0"/>
                <w:sz w:val="24"/>
                <w:szCs w:val="24"/>
                <w:lang w:eastAsia="en-US"/>
              </w:rPr>
            </w:pPr>
            <w:r w:rsidRPr="001422FC">
              <w:rPr>
                <w:b w:val="0"/>
                <w:sz w:val="24"/>
                <w:szCs w:val="24"/>
              </w:rPr>
              <w:t>Утверждено ассигнований, руб.</w:t>
            </w:r>
          </w:p>
        </w:tc>
        <w:tc>
          <w:tcPr>
            <w:tcW w:w="1418" w:type="dxa"/>
            <w:tcBorders>
              <w:top w:val="single" w:sz="4" w:space="0" w:color="auto"/>
              <w:left w:val="single" w:sz="4" w:space="0" w:color="auto"/>
              <w:bottom w:val="single" w:sz="4" w:space="0" w:color="auto"/>
              <w:right w:val="single" w:sz="4" w:space="0" w:color="auto"/>
            </w:tcBorders>
          </w:tcPr>
          <w:p w14:paraId="48789E51" w14:textId="77777777" w:rsidR="001422FC" w:rsidRPr="001422FC" w:rsidRDefault="001422FC" w:rsidP="009604F5">
            <w:pPr>
              <w:jc w:val="center"/>
              <w:rPr>
                <w:b w:val="0"/>
                <w:sz w:val="24"/>
                <w:szCs w:val="24"/>
                <w:lang w:eastAsia="en-US"/>
              </w:rPr>
            </w:pPr>
            <w:r w:rsidRPr="001422FC">
              <w:rPr>
                <w:b w:val="0"/>
                <w:sz w:val="24"/>
                <w:szCs w:val="24"/>
              </w:rPr>
              <w:t>Освоено, руб.</w:t>
            </w:r>
          </w:p>
        </w:tc>
        <w:tc>
          <w:tcPr>
            <w:tcW w:w="1383" w:type="dxa"/>
            <w:tcBorders>
              <w:top w:val="single" w:sz="4" w:space="0" w:color="auto"/>
              <w:left w:val="single" w:sz="4" w:space="0" w:color="auto"/>
              <w:bottom w:val="single" w:sz="4" w:space="0" w:color="auto"/>
              <w:right w:val="single" w:sz="4" w:space="0" w:color="auto"/>
            </w:tcBorders>
          </w:tcPr>
          <w:p w14:paraId="565E6AAF" w14:textId="77777777" w:rsidR="001422FC" w:rsidRPr="001422FC" w:rsidRDefault="001422FC" w:rsidP="009604F5">
            <w:pPr>
              <w:jc w:val="center"/>
              <w:rPr>
                <w:b w:val="0"/>
                <w:sz w:val="24"/>
                <w:szCs w:val="24"/>
              </w:rPr>
            </w:pPr>
            <w:r w:rsidRPr="001422FC">
              <w:rPr>
                <w:b w:val="0"/>
                <w:sz w:val="24"/>
                <w:szCs w:val="24"/>
              </w:rPr>
              <w:t>Освоено, %</w:t>
            </w:r>
          </w:p>
        </w:tc>
        <w:tc>
          <w:tcPr>
            <w:tcW w:w="1775" w:type="dxa"/>
            <w:tcBorders>
              <w:top w:val="single" w:sz="4" w:space="0" w:color="auto"/>
              <w:left w:val="single" w:sz="4" w:space="0" w:color="auto"/>
              <w:bottom w:val="single" w:sz="4" w:space="0" w:color="auto"/>
              <w:right w:val="single" w:sz="4" w:space="0" w:color="auto"/>
            </w:tcBorders>
            <w:shd w:val="clear" w:color="auto" w:fill="auto"/>
            <w:hideMark/>
          </w:tcPr>
          <w:p w14:paraId="7F2F8C91" w14:textId="77777777" w:rsidR="001422FC" w:rsidRPr="001422FC" w:rsidRDefault="001422FC" w:rsidP="009604F5">
            <w:pPr>
              <w:jc w:val="center"/>
              <w:rPr>
                <w:b w:val="0"/>
                <w:sz w:val="24"/>
                <w:szCs w:val="24"/>
                <w:lang w:eastAsia="en-US"/>
              </w:rPr>
            </w:pPr>
            <w:r w:rsidRPr="001422FC">
              <w:rPr>
                <w:b w:val="0"/>
                <w:sz w:val="24"/>
                <w:szCs w:val="24"/>
              </w:rPr>
              <w:t>Утверждено ассигнований, руб.</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E30A470" w14:textId="77777777" w:rsidR="009604F5" w:rsidRDefault="001422FC" w:rsidP="009604F5">
            <w:pPr>
              <w:jc w:val="center"/>
              <w:rPr>
                <w:b w:val="0"/>
                <w:sz w:val="24"/>
                <w:szCs w:val="24"/>
              </w:rPr>
            </w:pPr>
            <w:r w:rsidRPr="001422FC">
              <w:rPr>
                <w:b w:val="0"/>
                <w:sz w:val="24"/>
                <w:szCs w:val="24"/>
              </w:rPr>
              <w:t xml:space="preserve">Освоено, </w:t>
            </w:r>
          </w:p>
          <w:p w14:paraId="0B215001" w14:textId="77777777" w:rsidR="001422FC" w:rsidRPr="001422FC" w:rsidRDefault="001422FC" w:rsidP="009604F5">
            <w:pPr>
              <w:jc w:val="center"/>
              <w:rPr>
                <w:b w:val="0"/>
                <w:sz w:val="24"/>
                <w:szCs w:val="24"/>
                <w:lang w:eastAsia="en-US"/>
              </w:rPr>
            </w:pPr>
            <w:r w:rsidRPr="001422FC">
              <w:rPr>
                <w:b w:val="0"/>
                <w:sz w:val="24"/>
                <w:szCs w:val="24"/>
              </w:rPr>
              <w:t>руб.</w:t>
            </w:r>
          </w:p>
        </w:tc>
        <w:tc>
          <w:tcPr>
            <w:tcW w:w="1559" w:type="dxa"/>
            <w:tcBorders>
              <w:top w:val="single" w:sz="4" w:space="0" w:color="auto"/>
              <w:left w:val="single" w:sz="4" w:space="0" w:color="auto"/>
              <w:bottom w:val="single" w:sz="4" w:space="0" w:color="auto"/>
              <w:right w:val="single" w:sz="4" w:space="0" w:color="auto"/>
            </w:tcBorders>
          </w:tcPr>
          <w:p w14:paraId="1806FEBF" w14:textId="77777777" w:rsidR="001422FC" w:rsidRPr="001422FC" w:rsidRDefault="001422FC" w:rsidP="009604F5">
            <w:pPr>
              <w:jc w:val="center"/>
              <w:rPr>
                <w:b w:val="0"/>
                <w:sz w:val="24"/>
                <w:szCs w:val="24"/>
              </w:rPr>
            </w:pPr>
            <w:r w:rsidRPr="001422FC">
              <w:rPr>
                <w:b w:val="0"/>
                <w:sz w:val="24"/>
                <w:szCs w:val="24"/>
              </w:rPr>
              <w:t>Освоено, %</w:t>
            </w:r>
          </w:p>
        </w:tc>
      </w:tr>
      <w:tr w:rsidR="001422FC" w:rsidRPr="001422FC" w14:paraId="41AEAE3C" w14:textId="77777777" w:rsidTr="009604F5">
        <w:tc>
          <w:tcPr>
            <w:tcW w:w="1911" w:type="dxa"/>
            <w:tcBorders>
              <w:top w:val="single" w:sz="4" w:space="0" w:color="auto"/>
              <w:left w:val="single" w:sz="4" w:space="0" w:color="auto"/>
              <w:bottom w:val="single" w:sz="4" w:space="0" w:color="auto"/>
              <w:right w:val="single" w:sz="4" w:space="0" w:color="auto"/>
            </w:tcBorders>
          </w:tcPr>
          <w:p w14:paraId="270C492E" w14:textId="77777777" w:rsidR="001422FC" w:rsidRPr="001422FC" w:rsidRDefault="001422FC" w:rsidP="009604F5">
            <w:pPr>
              <w:jc w:val="center"/>
              <w:rPr>
                <w:b w:val="0"/>
                <w:sz w:val="24"/>
                <w:szCs w:val="24"/>
                <w:lang w:eastAsia="en-US"/>
              </w:rPr>
            </w:pPr>
            <w:r w:rsidRPr="001422FC">
              <w:rPr>
                <w:b w:val="0"/>
                <w:sz w:val="24"/>
                <w:szCs w:val="24"/>
              </w:rPr>
              <w:t>4 029 979,48</w:t>
            </w:r>
          </w:p>
        </w:tc>
        <w:tc>
          <w:tcPr>
            <w:tcW w:w="1418" w:type="dxa"/>
            <w:tcBorders>
              <w:top w:val="single" w:sz="4" w:space="0" w:color="auto"/>
              <w:left w:val="single" w:sz="4" w:space="0" w:color="auto"/>
              <w:bottom w:val="single" w:sz="4" w:space="0" w:color="auto"/>
              <w:right w:val="single" w:sz="4" w:space="0" w:color="auto"/>
            </w:tcBorders>
          </w:tcPr>
          <w:p w14:paraId="1D602D60" w14:textId="77777777" w:rsidR="001422FC" w:rsidRPr="001422FC" w:rsidRDefault="001422FC" w:rsidP="009604F5">
            <w:pPr>
              <w:jc w:val="center"/>
              <w:rPr>
                <w:b w:val="0"/>
                <w:sz w:val="24"/>
                <w:szCs w:val="24"/>
                <w:lang w:eastAsia="en-US"/>
              </w:rPr>
            </w:pPr>
            <w:r w:rsidRPr="001422FC">
              <w:rPr>
                <w:b w:val="0"/>
                <w:sz w:val="24"/>
                <w:szCs w:val="24"/>
              </w:rPr>
              <w:t>4 026 909,4</w:t>
            </w:r>
          </w:p>
        </w:tc>
        <w:tc>
          <w:tcPr>
            <w:tcW w:w="1383" w:type="dxa"/>
            <w:tcBorders>
              <w:top w:val="single" w:sz="4" w:space="0" w:color="auto"/>
              <w:left w:val="single" w:sz="4" w:space="0" w:color="auto"/>
              <w:bottom w:val="single" w:sz="4" w:space="0" w:color="auto"/>
              <w:right w:val="single" w:sz="4" w:space="0" w:color="auto"/>
            </w:tcBorders>
          </w:tcPr>
          <w:p w14:paraId="0DB9702E" w14:textId="77777777" w:rsidR="001422FC" w:rsidRPr="001422FC" w:rsidRDefault="001422FC" w:rsidP="009604F5">
            <w:pPr>
              <w:jc w:val="center"/>
              <w:rPr>
                <w:b w:val="0"/>
                <w:sz w:val="24"/>
                <w:szCs w:val="24"/>
              </w:rPr>
            </w:pPr>
            <w:r w:rsidRPr="001422FC">
              <w:rPr>
                <w:b w:val="0"/>
                <w:sz w:val="24"/>
                <w:szCs w:val="24"/>
              </w:rPr>
              <w:t>99,9 %</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1E113FF2" w14:textId="77777777" w:rsidR="001422FC" w:rsidRPr="001422FC" w:rsidRDefault="001422FC" w:rsidP="009604F5">
            <w:pPr>
              <w:jc w:val="center"/>
              <w:rPr>
                <w:b w:val="0"/>
                <w:sz w:val="24"/>
                <w:szCs w:val="24"/>
                <w:lang w:eastAsia="en-US"/>
              </w:rPr>
            </w:pPr>
            <w:r w:rsidRPr="001422FC">
              <w:rPr>
                <w:b w:val="0"/>
                <w:sz w:val="24"/>
                <w:szCs w:val="24"/>
              </w:rPr>
              <w:t>10 064 819,62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CEF957" w14:textId="77777777" w:rsidR="001422FC" w:rsidRPr="001422FC" w:rsidRDefault="001422FC" w:rsidP="009604F5">
            <w:pPr>
              <w:jc w:val="center"/>
              <w:rPr>
                <w:b w:val="0"/>
                <w:sz w:val="24"/>
                <w:szCs w:val="24"/>
                <w:lang w:eastAsia="en-US"/>
              </w:rPr>
            </w:pPr>
            <w:r w:rsidRPr="001422FC">
              <w:rPr>
                <w:b w:val="0"/>
                <w:sz w:val="24"/>
                <w:szCs w:val="24"/>
              </w:rPr>
              <w:t>9 659 833,62</w:t>
            </w:r>
          </w:p>
        </w:tc>
        <w:tc>
          <w:tcPr>
            <w:tcW w:w="1559" w:type="dxa"/>
            <w:tcBorders>
              <w:top w:val="single" w:sz="4" w:space="0" w:color="auto"/>
              <w:left w:val="single" w:sz="4" w:space="0" w:color="auto"/>
              <w:bottom w:val="single" w:sz="4" w:space="0" w:color="auto"/>
              <w:right w:val="single" w:sz="4" w:space="0" w:color="auto"/>
            </w:tcBorders>
            <w:vAlign w:val="center"/>
          </w:tcPr>
          <w:p w14:paraId="1D402A97" w14:textId="77777777" w:rsidR="001422FC" w:rsidRPr="001422FC" w:rsidRDefault="001422FC" w:rsidP="009604F5">
            <w:pPr>
              <w:jc w:val="center"/>
              <w:rPr>
                <w:b w:val="0"/>
                <w:sz w:val="24"/>
                <w:szCs w:val="24"/>
              </w:rPr>
            </w:pPr>
            <w:r w:rsidRPr="001422FC">
              <w:rPr>
                <w:b w:val="0"/>
                <w:sz w:val="24"/>
                <w:szCs w:val="24"/>
              </w:rPr>
              <w:t>96 %</w:t>
            </w:r>
          </w:p>
        </w:tc>
      </w:tr>
    </w:tbl>
    <w:p w14:paraId="655F034B" w14:textId="77777777" w:rsidR="001422FC" w:rsidRPr="001422FC" w:rsidRDefault="001422FC" w:rsidP="001422FC">
      <w:pPr>
        <w:ind w:firstLine="851"/>
        <w:jc w:val="both"/>
        <w:rPr>
          <w:b w:val="0"/>
          <w:sz w:val="26"/>
          <w:szCs w:val="26"/>
          <w:lang w:val="en-US"/>
        </w:rPr>
      </w:pPr>
    </w:p>
    <w:p w14:paraId="090E49BD" w14:textId="77777777" w:rsidR="001422FC" w:rsidRPr="001422FC" w:rsidRDefault="001422FC" w:rsidP="001422FC">
      <w:pPr>
        <w:ind w:firstLine="851"/>
        <w:jc w:val="both"/>
        <w:rPr>
          <w:b w:val="0"/>
          <w:sz w:val="28"/>
          <w:szCs w:val="28"/>
        </w:rPr>
      </w:pPr>
      <w:r w:rsidRPr="001422FC">
        <w:rPr>
          <w:b w:val="0"/>
          <w:sz w:val="28"/>
          <w:szCs w:val="28"/>
        </w:rPr>
        <w:lastRenderedPageBreak/>
        <w:t xml:space="preserve">В 2022 году в отдел по вопросам оказания государственной социальной помощи на основании социального контракта обратились 114 граждан, в т.ч. 10 чел. - по телефону, на личный прием обратились 93 граждан, 11 обращений поступило в электронной форме через портал «Госуслуги». </w:t>
      </w:r>
    </w:p>
    <w:p w14:paraId="042F83F2" w14:textId="77777777" w:rsidR="001422FC" w:rsidRPr="001422FC" w:rsidRDefault="001422FC" w:rsidP="001422FC">
      <w:pPr>
        <w:ind w:firstLine="851"/>
        <w:jc w:val="both"/>
        <w:rPr>
          <w:b w:val="0"/>
          <w:sz w:val="26"/>
          <w:szCs w:val="26"/>
        </w:rPr>
      </w:pPr>
      <w:r w:rsidRPr="001422FC">
        <w:rPr>
          <w:b w:val="0"/>
          <w:sz w:val="28"/>
          <w:szCs w:val="28"/>
        </w:rPr>
        <w:t>В целях информирования граждан об оказании государственной социальной помощи на основании социального контракта изготовлены и размещены 2 баннера, 6 информационных буклетов общим тиражом 3500 экз., 18 видеосюжетов, 12 статей в «Вилючинской газете», 160 постов в социальных сетях, оформлены 5 информационных стендов. Информация для граждан, нормативные правовые акты, бланки документов по данному вопросу размещены на официальном сайте органов местного самоуправления Вилючинского городского округа https://viluchinsk-city.ru/social/soсkontrakt.php. В рамках оказания государственной социальной помощи на основании социального контракта осуществлено 110 телефонных звонков по предварительной выборке подходящей категории</w:t>
      </w:r>
      <w:r w:rsidRPr="001422FC">
        <w:rPr>
          <w:b w:val="0"/>
          <w:sz w:val="24"/>
          <w:szCs w:val="24"/>
        </w:rPr>
        <w:t>.</w:t>
      </w:r>
    </w:p>
    <w:p w14:paraId="2DE59BCE" w14:textId="77777777" w:rsidR="001422FC" w:rsidRPr="001422FC" w:rsidRDefault="001422FC" w:rsidP="001422FC">
      <w:pPr>
        <w:ind w:firstLine="851"/>
        <w:jc w:val="both"/>
        <w:rPr>
          <w:b w:val="0"/>
          <w:sz w:val="28"/>
          <w:szCs w:val="28"/>
        </w:rPr>
      </w:pPr>
      <w:r w:rsidRPr="001422FC">
        <w:rPr>
          <w:b w:val="0"/>
          <w:sz w:val="28"/>
          <w:szCs w:val="28"/>
        </w:rPr>
        <w:t>Предоставление мер социальной поддержки отдельным категориям граждан, проживающим в Камчатском крае, по проезду на автомобильном транспорте общего пользования городского сообщения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851"/>
        <w:gridCol w:w="992"/>
        <w:gridCol w:w="850"/>
        <w:gridCol w:w="993"/>
        <w:gridCol w:w="850"/>
        <w:gridCol w:w="992"/>
        <w:gridCol w:w="992"/>
        <w:gridCol w:w="1134"/>
      </w:tblGrid>
      <w:tr w:rsidR="001422FC" w:rsidRPr="001422FC" w14:paraId="646B4B79" w14:textId="77777777" w:rsidTr="009604F5">
        <w:tc>
          <w:tcPr>
            <w:tcW w:w="1985" w:type="dxa"/>
            <w:gridSpan w:val="2"/>
          </w:tcPr>
          <w:p w14:paraId="5C96ECD9" w14:textId="77777777" w:rsidR="001422FC" w:rsidRPr="009604F5" w:rsidRDefault="001422FC" w:rsidP="009604F5">
            <w:pPr>
              <w:ind w:firstLine="851"/>
              <w:rPr>
                <w:sz w:val="18"/>
                <w:szCs w:val="18"/>
              </w:rPr>
            </w:pPr>
            <w:r w:rsidRPr="009604F5">
              <w:rPr>
                <w:sz w:val="18"/>
                <w:szCs w:val="18"/>
              </w:rPr>
              <w:t>2018</w:t>
            </w:r>
          </w:p>
        </w:tc>
        <w:tc>
          <w:tcPr>
            <w:tcW w:w="1843" w:type="dxa"/>
            <w:gridSpan w:val="2"/>
          </w:tcPr>
          <w:p w14:paraId="250937D2" w14:textId="77777777" w:rsidR="001422FC" w:rsidRPr="009604F5" w:rsidRDefault="001422FC" w:rsidP="009604F5">
            <w:pPr>
              <w:ind w:firstLine="851"/>
              <w:rPr>
                <w:sz w:val="18"/>
                <w:szCs w:val="18"/>
              </w:rPr>
            </w:pPr>
            <w:r w:rsidRPr="009604F5">
              <w:rPr>
                <w:sz w:val="18"/>
                <w:szCs w:val="18"/>
              </w:rPr>
              <w:t>2019</w:t>
            </w:r>
          </w:p>
        </w:tc>
        <w:tc>
          <w:tcPr>
            <w:tcW w:w="1843" w:type="dxa"/>
            <w:gridSpan w:val="2"/>
          </w:tcPr>
          <w:p w14:paraId="6DAF37D9" w14:textId="77777777" w:rsidR="001422FC" w:rsidRPr="009604F5" w:rsidRDefault="001422FC" w:rsidP="009604F5">
            <w:pPr>
              <w:ind w:firstLine="851"/>
              <w:rPr>
                <w:sz w:val="18"/>
                <w:szCs w:val="18"/>
              </w:rPr>
            </w:pPr>
            <w:r w:rsidRPr="009604F5">
              <w:rPr>
                <w:sz w:val="18"/>
                <w:szCs w:val="18"/>
              </w:rPr>
              <w:t>2020</w:t>
            </w:r>
          </w:p>
        </w:tc>
        <w:tc>
          <w:tcPr>
            <w:tcW w:w="1842" w:type="dxa"/>
            <w:gridSpan w:val="2"/>
          </w:tcPr>
          <w:p w14:paraId="75FE6163" w14:textId="77777777" w:rsidR="001422FC" w:rsidRPr="009604F5" w:rsidRDefault="001422FC" w:rsidP="009604F5">
            <w:pPr>
              <w:ind w:firstLine="851"/>
              <w:rPr>
                <w:sz w:val="18"/>
                <w:szCs w:val="18"/>
              </w:rPr>
            </w:pPr>
            <w:r w:rsidRPr="009604F5">
              <w:rPr>
                <w:sz w:val="18"/>
                <w:szCs w:val="18"/>
              </w:rPr>
              <w:t>2021</w:t>
            </w:r>
          </w:p>
        </w:tc>
        <w:tc>
          <w:tcPr>
            <w:tcW w:w="2126" w:type="dxa"/>
            <w:gridSpan w:val="2"/>
          </w:tcPr>
          <w:p w14:paraId="3AEAFFFC" w14:textId="77777777" w:rsidR="001422FC" w:rsidRPr="009604F5" w:rsidRDefault="001422FC" w:rsidP="009604F5">
            <w:pPr>
              <w:ind w:firstLine="851"/>
              <w:rPr>
                <w:sz w:val="18"/>
                <w:szCs w:val="18"/>
              </w:rPr>
            </w:pPr>
            <w:r w:rsidRPr="009604F5">
              <w:rPr>
                <w:sz w:val="18"/>
                <w:szCs w:val="18"/>
              </w:rPr>
              <w:t>2022</w:t>
            </w:r>
          </w:p>
        </w:tc>
      </w:tr>
      <w:tr w:rsidR="001422FC" w:rsidRPr="001422FC" w14:paraId="06091B70" w14:textId="77777777" w:rsidTr="009604F5">
        <w:tc>
          <w:tcPr>
            <w:tcW w:w="993" w:type="dxa"/>
          </w:tcPr>
          <w:p w14:paraId="033B5480" w14:textId="77777777" w:rsidR="001422FC" w:rsidRPr="003E1A00" w:rsidRDefault="000149D9" w:rsidP="009604F5">
            <w:pPr>
              <w:rPr>
                <w:b w:val="0"/>
                <w:sz w:val="18"/>
                <w:szCs w:val="18"/>
              </w:rPr>
            </w:pPr>
            <w:r w:rsidRPr="003E1A00">
              <w:rPr>
                <w:b w:val="0"/>
                <w:sz w:val="18"/>
                <w:szCs w:val="18"/>
              </w:rPr>
              <w:t>К</w:t>
            </w:r>
            <w:r w:rsidR="001422FC" w:rsidRPr="003E1A00">
              <w:rPr>
                <w:b w:val="0"/>
                <w:sz w:val="18"/>
                <w:szCs w:val="18"/>
              </w:rPr>
              <w:t>ол-во реализованных социальных билетов</w:t>
            </w:r>
          </w:p>
        </w:tc>
        <w:tc>
          <w:tcPr>
            <w:tcW w:w="992" w:type="dxa"/>
          </w:tcPr>
          <w:p w14:paraId="1625696D" w14:textId="77777777" w:rsidR="009604F5" w:rsidRPr="003E1A00" w:rsidRDefault="000149D9" w:rsidP="009604F5">
            <w:pPr>
              <w:rPr>
                <w:b w:val="0"/>
                <w:sz w:val="18"/>
                <w:szCs w:val="18"/>
              </w:rPr>
            </w:pPr>
            <w:r w:rsidRPr="003E1A00">
              <w:rPr>
                <w:b w:val="0"/>
                <w:sz w:val="18"/>
                <w:szCs w:val="18"/>
              </w:rPr>
              <w:t>С</w:t>
            </w:r>
            <w:r w:rsidR="001422FC" w:rsidRPr="003E1A00">
              <w:rPr>
                <w:b w:val="0"/>
                <w:sz w:val="18"/>
                <w:szCs w:val="18"/>
              </w:rPr>
              <w:t>умма</w:t>
            </w:r>
          </w:p>
          <w:p w14:paraId="344A338C" w14:textId="77777777" w:rsidR="001422FC" w:rsidRPr="003E1A00" w:rsidRDefault="001422FC" w:rsidP="009604F5">
            <w:pPr>
              <w:rPr>
                <w:b w:val="0"/>
                <w:sz w:val="18"/>
                <w:szCs w:val="18"/>
              </w:rPr>
            </w:pPr>
            <w:r w:rsidRPr="003E1A00">
              <w:rPr>
                <w:b w:val="0"/>
                <w:sz w:val="18"/>
                <w:szCs w:val="18"/>
              </w:rPr>
              <w:t>(руб.)</w:t>
            </w:r>
          </w:p>
        </w:tc>
        <w:tc>
          <w:tcPr>
            <w:tcW w:w="851" w:type="dxa"/>
          </w:tcPr>
          <w:p w14:paraId="1DA84E24" w14:textId="77777777" w:rsidR="001422FC" w:rsidRPr="003E1A00" w:rsidRDefault="000149D9" w:rsidP="009604F5">
            <w:pPr>
              <w:rPr>
                <w:b w:val="0"/>
                <w:sz w:val="18"/>
                <w:szCs w:val="18"/>
              </w:rPr>
            </w:pPr>
            <w:r w:rsidRPr="003E1A00">
              <w:rPr>
                <w:b w:val="0"/>
                <w:sz w:val="18"/>
                <w:szCs w:val="18"/>
              </w:rPr>
              <w:t>К</w:t>
            </w:r>
            <w:r w:rsidR="001422FC" w:rsidRPr="003E1A00">
              <w:rPr>
                <w:b w:val="0"/>
                <w:sz w:val="18"/>
                <w:szCs w:val="18"/>
              </w:rPr>
              <w:t>ол-во реализованных социальных билетов</w:t>
            </w:r>
          </w:p>
        </w:tc>
        <w:tc>
          <w:tcPr>
            <w:tcW w:w="992" w:type="dxa"/>
          </w:tcPr>
          <w:p w14:paraId="5CCA6B1B" w14:textId="77777777" w:rsidR="009604F5" w:rsidRPr="003E1A00" w:rsidRDefault="009604F5" w:rsidP="009604F5">
            <w:pPr>
              <w:rPr>
                <w:b w:val="0"/>
                <w:sz w:val="18"/>
                <w:szCs w:val="18"/>
              </w:rPr>
            </w:pPr>
            <w:r w:rsidRPr="003E1A00">
              <w:rPr>
                <w:b w:val="0"/>
                <w:sz w:val="18"/>
                <w:szCs w:val="18"/>
              </w:rPr>
              <w:t>Сумма</w:t>
            </w:r>
          </w:p>
          <w:p w14:paraId="5C7BD535" w14:textId="77777777" w:rsidR="001422FC" w:rsidRPr="003E1A00" w:rsidRDefault="009604F5" w:rsidP="009604F5">
            <w:pPr>
              <w:ind w:firstLine="851"/>
              <w:rPr>
                <w:b w:val="0"/>
                <w:sz w:val="18"/>
                <w:szCs w:val="18"/>
              </w:rPr>
            </w:pPr>
            <w:r w:rsidRPr="003E1A00">
              <w:rPr>
                <w:b w:val="0"/>
                <w:sz w:val="18"/>
                <w:szCs w:val="18"/>
              </w:rPr>
              <w:t>(руб.)</w:t>
            </w:r>
          </w:p>
        </w:tc>
        <w:tc>
          <w:tcPr>
            <w:tcW w:w="850" w:type="dxa"/>
          </w:tcPr>
          <w:p w14:paraId="15AF2966" w14:textId="77777777" w:rsidR="001422FC" w:rsidRPr="003E1A00" w:rsidRDefault="000149D9" w:rsidP="009604F5">
            <w:pPr>
              <w:rPr>
                <w:b w:val="0"/>
                <w:sz w:val="18"/>
                <w:szCs w:val="18"/>
              </w:rPr>
            </w:pPr>
            <w:r w:rsidRPr="003E1A00">
              <w:rPr>
                <w:b w:val="0"/>
                <w:sz w:val="18"/>
                <w:szCs w:val="18"/>
              </w:rPr>
              <w:t>Ко</w:t>
            </w:r>
            <w:r w:rsidR="001422FC" w:rsidRPr="003E1A00">
              <w:rPr>
                <w:b w:val="0"/>
                <w:sz w:val="18"/>
                <w:szCs w:val="18"/>
              </w:rPr>
              <w:t>л-во реализованных социальных билетов</w:t>
            </w:r>
          </w:p>
        </w:tc>
        <w:tc>
          <w:tcPr>
            <w:tcW w:w="993" w:type="dxa"/>
          </w:tcPr>
          <w:p w14:paraId="7BD3EB0B" w14:textId="77777777" w:rsidR="009604F5" w:rsidRPr="003E1A00" w:rsidRDefault="000149D9" w:rsidP="009604F5">
            <w:pPr>
              <w:rPr>
                <w:b w:val="0"/>
                <w:sz w:val="18"/>
                <w:szCs w:val="18"/>
              </w:rPr>
            </w:pPr>
            <w:r w:rsidRPr="003E1A00">
              <w:rPr>
                <w:b w:val="0"/>
                <w:sz w:val="18"/>
                <w:szCs w:val="18"/>
              </w:rPr>
              <w:t>С</w:t>
            </w:r>
            <w:r w:rsidR="001422FC" w:rsidRPr="003E1A00">
              <w:rPr>
                <w:b w:val="0"/>
                <w:sz w:val="18"/>
                <w:szCs w:val="18"/>
              </w:rPr>
              <w:t>умма</w:t>
            </w:r>
          </w:p>
          <w:p w14:paraId="0BECFFA8" w14:textId="77777777" w:rsidR="001422FC" w:rsidRPr="003E1A00" w:rsidRDefault="001422FC" w:rsidP="009604F5">
            <w:pPr>
              <w:rPr>
                <w:b w:val="0"/>
                <w:sz w:val="18"/>
                <w:szCs w:val="18"/>
              </w:rPr>
            </w:pPr>
            <w:r w:rsidRPr="003E1A00">
              <w:rPr>
                <w:b w:val="0"/>
                <w:sz w:val="18"/>
                <w:szCs w:val="18"/>
              </w:rPr>
              <w:t>(руб.)</w:t>
            </w:r>
          </w:p>
        </w:tc>
        <w:tc>
          <w:tcPr>
            <w:tcW w:w="850" w:type="dxa"/>
          </w:tcPr>
          <w:p w14:paraId="1E1890D9" w14:textId="77777777" w:rsidR="001422FC" w:rsidRPr="003E1A00" w:rsidRDefault="000149D9" w:rsidP="009604F5">
            <w:pPr>
              <w:rPr>
                <w:b w:val="0"/>
                <w:sz w:val="18"/>
                <w:szCs w:val="18"/>
              </w:rPr>
            </w:pPr>
            <w:r w:rsidRPr="003E1A00">
              <w:rPr>
                <w:b w:val="0"/>
                <w:sz w:val="18"/>
                <w:szCs w:val="18"/>
              </w:rPr>
              <w:t>К</w:t>
            </w:r>
            <w:r w:rsidR="001422FC" w:rsidRPr="003E1A00">
              <w:rPr>
                <w:b w:val="0"/>
                <w:sz w:val="18"/>
                <w:szCs w:val="18"/>
              </w:rPr>
              <w:t>ол-во активированных социальных билетов</w:t>
            </w:r>
          </w:p>
        </w:tc>
        <w:tc>
          <w:tcPr>
            <w:tcW w:w="992" w:type="dxa"/>
          </w:tcPr>
          <w:p w14:paraId="2F798CE1" w14:textId="77777777" w:rsidR="009604F5" w:rsidRPr="003E1A00" w:rsidRDefault="000149D9" w:rsidP="009604F5">
            <w:pPr>
              <w:rPr>
                <w:b w:val="0"/>
                <w:sz w:val="18"/>
                <w:szCs w:val="18"/>
              </w:rPr>
            </w:pPr>
            <w:r w:rsidRPr="003E1A00">
              <w:rPr>
                <w:b w:val="0"/>
                <w:sz w:val="18"/>
                <w:szCs w:val="18"/>
              </w:rPr>
              <w:t>С</w:t>
            </w:r>
            <w:r w:rsidR="001422FC" w:rsidRPr="003E1A00">
              <w:rPr>
                <w:b w:val="0"/>
                <w:sz w:val="18"/>
                <w:szCs w:val="18"/>
              </w:rPr>
              <w:t>умм</w:t>
            </w:r>
          </w:p>
          <w:p w14:paraId="651E687B" w14:textId="77777777" w:rsidR="001422FC" w:rsidRPr="003E1A00" w:rsidRDefault="009604F5" w:rsidP="009604F5">
            <w:pPr>
              <w:rPr>
                <w:b w:val="0"/>
                <w:sz w:val="18"/>
                <w:szCs w:val="18"/>
              </w:rPr>
            </w:pPr>
            <w:r w:rsidRPr="003E1A00">
              <w:rPr>
                <w:b w:val="0"/>
                <w:sz w:val="18"/>
                <w:szCs w:val="18"/>
              </w:rPr>
              <w:t>(</w:t>
            </w:r>
            <w:r w:rsidR="001422FC" w:rsidRPr="003E1A00">
              <w:rPr>
                <w:b w:val="0"/>
                <w:sz w:val="18"/>
                <w:szCs w:val="18"/>
              </w:rPr>
              <w:t>руб.)</w:t>
            </w:r>
          </w:p>
        </w:tc>
        <w:tc>
          <w:tcPr>
            <w:tcW w:w="992" w:type="dxa"/>
          </w:tcPr>
          <w:p w14:paraId="5A9B213B" w14:textId="77777777" w:rsidR="001422FC" w:rsidRPr="003E1A00" w:rsidRDefault="000149D9" w:rsidP="009604F5">
            <w:pPr>
              <w:rPr>
                <w:b w:val="0"/>
                <w:sz w:val="18"/>
                <w:szCs w:val="18"/>
              </w:rPr>
            </w:pPr>
            <w:r w:rsidRPr="003E1A00">
              <w:rPr>
                <w:b w:val="0"/>
                <w:sz w:val="18"/>
                <w:szCs w:val="18"/>
              </w:rPr>
              <w:t>К</w:t>
            </w:r>
            <w:r w:rsidR="001422FC" w:rsidRPr="003E1A00">
              <w:rPr>
                <w:b w:val="0"/>
                <w:sz w:val="18"/>
                <w:szCs w:val="18"/>
              </w:rPr>
              <w:t>ол-во активированных социальных билетов</w:t>
            </w:r>
          </w:p>
        </w:tc>
        <w:tc>
          <w:tcPr>
            <w:tcW w:w="1134" w:type="dxa"/>
          </w:tcPr>
          <w:p w14:paraId="0C56B984" w14:textId="77777777" w:rsidR="001422FC" w:rsidRPr="003E1A00" w:rsidRDefault="001422FC" w:rsidP="009604F5">
            <w:pPr>
              <w:ind w:firstLine="34"/>
              <w:rPr>
                <w:b w:val="0"/>
                <w:sz w:val="18"/>
                <w:szCs w:val="18"/>
              </w:rPr>
            </w:pPr>
            <w:r w:rsidRPr="003E1A00">
              <w:rPr>
                <w:b w:val="0"/>
                <w:sz w:val="18"/>
                <w:szCs w:val="18"/>
              </w:rPr>
              <w:t>Сумма</w:t>
            </w:r>
          </w:p>
          <w:p w14:paraId="7617B1B3" w14:textId="77777777" w:rsidR="001422FC" w:rsidRPr="003E1A00" w:rsidRDefault="001422FC" w:rsidP="009604F5">
            <w:pPr>
              <w:ind w:firstLine="34"/>
              <w:rPr>
                <w:b w:val="0"/>
                <w:sz w:val="18"/>
                <w:szCs w:val="18"/>
              </w:rPr>
            </w:pPr>
            <w:r w:rsidRPr="003E1A00">
              <w:rPr>
                <w:b w:val="0"/>
                <w:sz w:val="18"/>
                <w:szCs w:val="18"/>
              </w:rPr>
              <w:t>(руб.)</w:t>
            </w:r>
          </w:p>
        </w:tc>
      </w:tr>
      <w:tr w:rsidR="001422FC" w:rsidRPr="001422FC" w14:paraId="033F9528" w14:textId="77777777" w:rsidTr="009604F5">
        <w:tc>
          <w:tcPr>
            <w:tcW w:w="993" w:type="dxa"/>
          </w:tcPr>
          <w:p w14:paraId="266E5176" w14:textId="77777777" w:rsidR="001422FC" w:rsidRPr="003E1A00" w:rsidRDefault="001422FC" w:rsidP="009604F5">
            <w:pPr>
              <w:jc w:val="center"/>
              <w:rPr>
                <w:b w:val="0"/>
                <w:sz w:val="18"/>
                <w:szCs w:val="18"/>
              </w:rPr>
            </w:pPr>
            <w:r w:rsidRPr="003E1A00">
              <w:rPr>
                <w:b w:val="0"/>
                <w:sz w:val="18"/>
                <w:szCs w:val="18"/>
              </w:rPr>
              <w:t>3561</w:t>
            </w:r>
          </w:p>
        </w:tc>
        <w:tc>
          <w:tcPr>
            <w:tcW w:w="992" w:type="dxa"/>
          </w:tcPr>
          <w:p w14:paraId="7137D110" w14:textId="77777777" w:rsidR="001422FC" w:rsidRPr="003E1A00" w:rsidRDefault="001422FC" w:rsidP="009604F5">
            <w:pPr>
              <w:jc w:val="center"/>
              <w:rPr>
                <w:b w:val="0"/>
                <w:sz w:val="18"/>
                <w:szCs w:val="18"/>
              </w:rPr>
            </w:pPr>
            <w:r w:rsidRPr="003E1A00">
              <w:rPr>
                <w:b w:val="0"/>
                <w:sz w:val="18"/>
                <w:szCs w:val="18"/>
              </w:rPr>
              <w:t>2180683,2</w:t>
            </w:r>
          </w:p>
        </w:tc>
        <w:tc>
          <w:tcPr>
            <w:tcW w:w="851" w:type="dxa"/>
          </w:tcPr>
          <w:p w14:paraId="055C51AC" w14:textId="77777777" w:rsidR="001422FC" w:rsidRPr="003E1A00" w:rsidRDefault="009604F5" w:rsidP="009604F5">
            <w:pPr>
              <w:jc w:val="center"/>
              <w:rPr>
                <w:b w:val="0"/>
                <w:sz w:val="18"/>
                <w:szCs w:val="18"/>
              </w:rPr>
            </w:pPr>
            <w:r w:rsidRPr="003E1A00">
              <w:rPr>
                <w:b w:val="0"/>
                <w:sz w:val="18"/>
                <w:szCs w:val="18"/>
              </w:rPr>
              <w:t>3</w:t>
            </w:r>
            <w:r w:rsidR="001422FC" w:rsidRPr="003E1A00">
              <w:rPr>
                <w:b w:val="0"/>
                <w:sz w:val="18"/>
                <w:szCs w:val="18"/>
              </w:rPr>
              <w:t>631</w:t>
            </w:r>
          </w:p>
        </w:tc>
        <w:tc>
          <w:tcPr>
            <w:tcW w:w="992" w:type="dxa"/>
          </w:tcPr>
          <w:p w14:paraId="41B5D487" w14:textId="77777777" w:rsidR="001422FC" w:rsidRPr="003E1A00" w:rsidRDefault="001422FC" w:rsidP="009604F5">
            <w:pPr>
              <w:jc w:val="center"/>
              <w:rPr>
                <w:b w:val="0"/>
                <w:sz w:val="18"/>
                <w:szCs w:val="18"/>
              </w:rPr>
            </w:pPr>
            <w:r w:rsidRPr="003E1A00">
              <w:rPr>
                <w:b w:val="0"/>
                <w:sz w:val="18"/>
                <w:szCs w:val="18"/>
              </w:rPr>
              <w:t>729845,0</w:t>
            </w:r>
          </w:p>
        </w:tc>
        <w:tc>
          <w:tcPr>
            <w:tcW w:w="850" w:type="dxa"/>
          </w:tcPr>
          <w:p w14:paraId="77A71CDA" w14:textId="77777777" w:rsidR="001422FC" w:rsidRPr="003E1A00" w:rsidRDefault="001422FC" w:rsidP="009604F5">
            <w:pPr>
              <w:jc w:val="center"/>
              <w:rPr>
                <w:b w:val="0"/>
                <w:sz w:val="18"/>
                <w:szCs w:val="18"/>
              </w:rPr>
            </w:pPr>
            <w:r w:rsidRPr="003E1A00">
              <w:rPr>
                <w:b w:val="0"/>
                <w:sz w:val="18"/>
                <w:szCs w:val="18"/>
              </w:rPr>
              <w:t>3875</w:t>
            </w:r>
          </w:p>
        </w:tc>
        <w:tc>
          <w:tcPr>
            <w:tcW w:w="993" w:type="dxa"/>
          </w:tcPr>
          <w:p w14:paraId="610AC0EB" w14:textId="77777777" w:rsidR="001422FC" w:rsidRPr="003E1A00" w:rsidRDefault="001422FC" w:rsidP="009604F5">
            <w:pPr>
              <w:jc w:val="center"/>
              <w:rPr>
                <w:b w:val="0"/>
                <w:sz w:val="18"/>
                <w:szCs w:val="18"/>
              </w:rPr>
            </w:pPr>
            <w:r w:rsidRPr="003E1A00">
              <w:rPr>
                <w:b w:val="0"/>
                <w:sz w:val="18"/>
                <w:szCs w:val="18"/>
              </w:rPr>
              <w:t>716019,0</w:t>
            </w:r>
          </w:p>
        </w:tc>
        <w:tc>
          <w:tcPr>
            <w:tcW w:w="850" w:type="dxa"/>
          </w:tcPr>
          <w:p w14:paraId="7497DC99" w14:textId="77777777" w:rsidR="001422FC" w:rsidRPr="003E1A00" w:rsidRDefault="001422FC" w:rsidP="009604F5">
            <w:pPr>
              <w:jc w:val="center"/>
              <w:rPr>
                <w:b w:val="0"/>
                <w:sz w:val="18"/>
                <w:szCs w:val="18"/>
              </w:rPr>
            </w:pPr>
            <w:r w:rsidRPr="003E1A00">
              <w:rPr>
                <w:b w:val="0"/>
                <w:sz w:val="18"/>
                <w:szCs w:val="18"/>
              </w:rPr>
              <w:t>3845</w:t>
            </w:r>
          </w:p>
        </w:tc>
        <w:tc>
          <w:tcPr>
            <w:tcW w:w="992" w:type="dxa"/>
          </w:tcPr>
          <w:p w14:paraId="00F6C2A3" w14:textId="77777777" w:rsidR="001422FC" w:rsidRPr="003E1A00" w:rsidRDefault="001422FC" w:rsidP="009604F5">
            <w:pPr>
              <w:jc w:val="center"/>
              <w:rPr>
                <w:b w:val="0"/>
                <w:sz w:val="18"/>
                <w:szCs w:val="18"/>
              </w:rPr>
            </w:pPr>
            <w:r w:rsidRPr="003E1A00">
              <w:rPr>
                <w:b w:val="0"/>
                <w:sz w:val="18"/>
                <w:szCs w:val="18"/>
              </w:rPr>
              <w:t>911458,0</w:t>
            </w:r>
          </w:p>
        </w:tc>
        <w:tc>
          <w:tcPr>
            <w:tcW w:w="992" w:type="dxa"/>
          </w:tcPr>
          <w:p w14:paraId="15958DCE" w14:textId="77777777" w:rsidR="001422FC" w:rsidRPr="003E1A00" w:rsidRDefault="001422FC" w:rsidP="009604F5">
            <w:pPr>
              <w:jc w:val="center"/>
              <w:rPr>
                <w:b w:val="0"/>
                <w:sz w:val="18"/>
                <w:szCs w:val="18"/>
              </w:rPr>
            </w:pPr>
            <w:r w:rsidRPr="003E1A00">
              <w:rPr>
                <w:b w:val="0"/>
                <w:sz w:val="18"/>
                <w:szCs w:val="18"/>
              </w:rPr>
              <w:t>3966</w:t>
            </w:r>
          </w:p>
        </w:tc>
        <w:tc>
          <w:tcPr>
            <w:tcW w:w="1134" w:type="dxa"/>
          </w:tcPr>
          <w:p w14:paraId="256DE038" w14:textId="77777777" w:rsidR="001422FC" w:rsidRPr="003E1A00" w:rsidRDefault="001422FC" w:rsidP="009604F5">
            <w:pPr>
              <w:ind w:firstLine="34"/>
              <w:jc w:val="center"/>
              <w:rPr>
                <w:b w:val="0"/>
                <w:sz w:val="18"/>
                <w:szCs w:val="18"/>
              </w:rPr>
            </w:pPr>
            <w:r w:rsidRPr="003E1A00">
              <w:rPr>
                <w:b w:val="0"/>
                <w:sz w:val="18"/>
                <w:szCs w:val="18"/>
              </w:rPr>
              <w:t>1691508,0</w:t>
            </w:r>
          </w:p>
        </w:tc>
      </w:tr>
    </w:tbl>
    <w:p w14:paraId="3949E255" w14:textId="77777777" w:rsidR="001422FC" w:rsidRPr="001422FC" w:rsidRDefault="001422FC" w:rsidP="001422FC">
      <w:pPr>
        <w:ind w:firstLine="851"/>
        <w:jc w:val="both"/>
        <w:rPr>
          <w:b w:val="0"/>
          <w:sz w:val="26"/>
          <w:szCs w:val="26"/>
        </w:rPr>
      </w:pPr>
    </w:p>
    <w:p w14:paraId="627C9AF4" w14:textId="77777777" w:rsidR="001422FC" w:rsidRPr="000149D9" w:rsidRDefault="001422FC" w:rsidP="000149D9">
      <w:pPr>
        <w:jc w:val="center"/>
        <w:rPr>
          <w:b w:val="0"/>
          <w:i/>
          <w:sz w:val="28"/>
          <w:szCs w:val="28"/>
          <w:u w:val="single"/>
        </w:rPr>
      </w:pPr>
      <w:r w:rsidRPr="000149D9">
        <w:rPr>
          <w:b w:val="0"/>
          <w:i/>
          <w:sz w:val="28"/>
          <w:szCs w:val="28"/>
          <w:u w:val="single"/>
        </w:rPr>
        <w:t>Социальная поддержка инвалидов, маломобильных граждан</w:t>
      </w:r>
    </w:p>
    <w:p w14:paraId="6151610C" w14:textId="77777777" w:rsidR="001422FC" w:rsidRPr="001422FC" w:rsidRDefault="001422FC" w:rsidP="001422FC">
      <w:pPr>
        <w:ind w:firstLine="851"/>
        <w:jc w:val="both"/>
        <w:rPr>
          <w:b w:val="0"/>
          <w:sz w:val="28"/>
          <w:szCs w:val="28"/>
        </w:rPr>
      </w:pPr>
      <w:r w:rsidRPr="001422FC">
        <w:rPr>
          <w:b w:val="0"/>
          <w:sz w:val="28"/>
          <w:szCs w:val="28"/>
        </w:rPr>
        <w:t xml:space="preserve">По состоянию на 01.01.2023 в Вилючинске проживает 592 инвалида, в том числе 111 детей-инвалидов. </w:t>
      </w:r>
    </w:p>
    <w:p w14:paraId="0A050478" w14:textId="77777777" w:rsidR="001422FC" w:rsidRPr="001422FC" w:rsidRDefault="001422FC" w:rsidP="001422FC">
      <w:pPr>
        <w:ind w:firstLine="851"/>
        <w:jc w:val="both"/>
        <w:rPr>
          <w:b w:val="0"/>
          <w:sz w:val="28"/>
          <w:szCs w:val="28"/>
          <w:shd w:val="clear" w:color="auto" w:fill="FFFFFF"/>
        </w:rPr>
      </w:pPr>
      <w:r w:rsidRPr="001422FC">
        <w:rPr>
          <w:b w:val="0"/>
          <w:iCs/>
          <w:sz w:val="28"/>
          <w:szCs w:val="28"/>
        </w:rPr>
        <w:t>В течение года Отдел активно взаимодействует с Вилючинской</w:t>
      </w:r>
      <w:r w:rsidRPr="001422FC">
        <w:rPr>
          <w:b w:val="0"/>
          <w:color w:val="000000"/>
          <w:sz w:val="28"/>
          <w:szCs w:val="28"/>
          <w:shd w:val="clear" w:color="auto" w:fill="FFFFFF"/>
        </w:rPr>
        <w:t xml:space="preserve"> городской общественной общероссийской организацией Всероссийского общества инвалидов (далее – Общество инвалидов). Члены Общества инвалидов являются постоянными участниками краевых и муниципальных конкурсов по изобразительному искусству, принимают участие в краевых </w:t>
      </w:r>
      <w:r w:rsidRPr="001422FC">
        <w:rPr>
          <w:b w:val="0"/>
          <w:sz w:val="28"/>
          <w:szCs w:val="28"/>
          <w:shd w:val="clear" w:color="auto" w:fill="FFFFFF"/>
        </w:rPr>
        <w:t xml:space="preserve">конкурсах и фестивалях среди людей с ограниченными возможностями здоровья. </w:t>
      </w:r>
    </w:p>
    <w:p w14:paraId="7D8933C6" w14:textId="77777777" w:rsidR="001422FC" w:rsidRPr="001422FC" w:rsidRDefault="001422FC" w:rsidP="001422FC">
      <w:pPr>
        <w:ind w:firstLine="851"/>
        <w:jc w:val="both"/>
        <w:rPr>
          <w:b w:val="0"/>
          <w:color w:val="000000"/>
          <w:spacing w:val="-1"/>
          <w:sz w:val="28"/>
          <w:szCs w:val="28"/>
        </w:rPr>
      </w:pPr>
      <w:r w:rsidRPr="001422FC">
        <w:rPr>
          <w:b w:val="0"/>
          <w:color w:val="000000"/>
          <w:spacing w:val="-1"/>
          <w:sz w:val="28"/>
          <w:szCs w:val="28"/>
        </w:rPr>
        <w:t xml:space="preserve">В 2022 году Обществом инвалидов при поддержке специалистов Отдела разработан социальный проект </w:t>
      </w:r>
      <w:r w:rsidRPr="001422FC">
        <w:rPr>
          <w:b w:val="0"/>
          <w:color w:val="000000"/>
          <w:sz w:val="28"/>
          <w:szCs w:val="28"/>
          <w:shd w:val="clear" w:color="auto" w:fill="FFFFFF"/>
        </w:rPr>
        <w:t xml:space="preserve">«Векторы развития для людей с инвалидностью», </w:t>
      </w:r>
      <w:r w:rsidRPr="001422FC">
        <w:rPr>
          <w:b w:val="0"/>
          <w:sz w:val="28"/>
          <w:szCs w:val="28"/>
        </w:rPr>
        <w:t xml:space="preserve">направленный на повышение качества жизни инвалидов, в том числе детей-инвалидов, ставший одним из победителей конкурса Фонда президентских грантов и получивший грант в сумме </w:t>
      </w:r>
      <w:r w:rsidRPr="001422FC">
        <w:rPr>
          <w:b w:val="0"/>
          <w:color w:val="282828"/>
          <w:sz w:val="28"/>
          <w:szCs w:val="28"/>
          <w:shd w:val="clear" w:color="auto" w:fill="FFFFFF"/>
        </w:rPr>
        <w:t>470</w:t>
      </w:r>
      <w:r w:rsidR="00644D67">
        <w:rPr>
          <w:b w:val="0"/>
          <w:color w:val="282828"/>
          <w:sz w:val="28"/>
          <w:szCs w:val="28"/>
          <w:shd w:val="clear" w:color="auto" w:fill="FFFFFF"/>
        </w:rPr>
        <w:t>,</w:t>
      </w:r>
      <w:r w:rsidRPr="001422FC">
        <w:rPr>
          <w:b w:val="0"/>
          <w:color w:val="282828"/>
          <w:sz w:val="28"/>
          <w:szCs w:val="28"/>
          <w:shd w:val="clear" w:color="auto" w:fill="FFFFFF"/>
        </w:rPr>
        <w:t xml:space="preserve">9678 </w:t>
      </w:r>
      <w:r w:rsidR="00644D67">
        <w:rPr>
          <w:b w:val="0"/>
          <w:color w:val="282828"/>
          <w:sz w:val="28"/>
          <w:szCs w:val="28"/>
          <w:shd w:val="clear" w:color="auto" w:fill="FFFFFF"/>
        </w:rPr>
        <w:t xml:space="preserve">тыс. </w:t>
      </w:r>
      <w:r w:rsidRPr="001422FC">
        <w:rPr>
          <w:b w:val="0"/>
          <w:color w:val="282828"/>
          <w:sz w:val="28"/>
          <w:szCs w:val="28"/>
          <w:shd w:val="clear" w:color="auto" w:fill="FFFFFF"/>
        </w:rPr>
        <w:t>руб.</w:t>
      </w:r>
      <w:r w:rsidRPr="001422FC">
        <w:rPr>
          <w:b w:val="0"/>
          <w:sz w:val="28"/>
          <w:szCs w:val="28"/>
        </w:rPr>
        <w:t xml:space="preserve">; </w:t>
      </w:r>
      <w:hyperlink r:id="rId16" w:history="1">
        <w:r w:rsidRPr="001422FC">
          <w:rPr>
            <w:rStyle w:val="ac"/>
            <w:b w:val="0"/>
            <w:sz w:val="28"/>
            <w:szCs w:val="28"/>
          </w:rPr>
          <w:t>https://vk.com/public215800496</w:t>
        </w:r>
      </w:hyperlink>
      <w:r w:rsidRPr="001422FC">
        <w:rPr>
          <w:b w:val="0"/>
          <w:sz w:val="28"/>
          <w:szCs w:val="28"/>
        </w:rPr>
        <w:t>.</w:t>
      </w:r>
    </w:p>
    <w:p w14:paraId="13943E60" w14:textId="77777777" w:rsidR="001422FC" w:rsidRPr="001422FC" w:rsidRDefault="001422FC" w:rsidP="001422FC">
      <w:pPr>
        <w:ind w:firstLine="851"/>
        <w:jc w:val="both"/>
        <w:rPr>
          <w:b w:val="0"/>
          <w:sz w:val="28"/>
          <w:szCs w:val="28"/>
        </w:rPr>
      </w:pPr>
      <w:r w:rsidRPr="001422FC">
        <w:rPr>
          <w:b w:val="0"/>
          <w:sz w:val="28"/>
          <w:szCs w:val="28"/>
        </w:rPr>
        <w:t xml:space="preserve">31.08.2022 Отделом организован семинар для людей с инвалидностью </w:t>
      </w:r>
      <w:r w:rsidRPr="001422FC">
        <w:rPr>
          <w:b w:val="0"/>
          <w:color w:val="000000"/>
          <w:sz w:val="28"/>
          <w:szCs w:val="28"/>
          <w:shd w:val="clear" w:color="auto" w:fill="FFFFFF"/>
        </w:rPr>
        <w:t xml:space="preserve">по актуальным вопросам предоставления выплат, льгот, компенсаций, организации социального обслуживания указанной категории граждан </w:t>
      </w:r>
      <w:r w:rsidRPr="001422FC">
        <w:rPr>
          <w:b w:val="0"/>
          <w:sz w:val="28"/>
          <w:szCs w:val="28"/>
        </w:rPr>
        <w:t xml:space="preserve">с привлечением специалистов Камчатского центра по выплате государственных и социальных пособий, Комплексного центра социального обслуживания населения, отдела по </w:t>
      </w:r>
      <w:r w:rsidRPr="001422FC">
        <w:rPr>
          <w:b w:val="0"/>
          <w:sz w:val="28"/>
          <w:szCs w:val="28"/>
        </w:rPr>
        <w:lastRenderedPageBreak/>
        <w:t xml:space="preserve">предоставлению гражданам субсидий на </w:t>
      </w:r>
      <w:r w:rsidRPr="001422FC">
        <w:rPr>
          <w:b w:val="0"/>
          <w:color w:val="282828"/>
          <w:sz w:val="28"/>
          <w:szCs w:val="28"/>
          <w:shd w:val="clear" w:color="auto" w:fill="FFFFFF"/>
        </w:rPr>
        <w:t>оплату жилых помещений и коммунальных услуг</w:t>
      </w:r>
      <w:r w:rsidRPr="001422FC">
        <w:rPr>
          <w:b w:val="0"/>
          <w:sz w:val="28"/>
          <w:szCs w:val="28"/>
        </w:rPr>
        <w:t>, подготовлены информационные буклеты.</w:t>
      </w:r>
    </w:p>
    <w:p w14:paraId="39299DB3" w14:textId="77777777" w:rsidR="001422FC" w:rsidRPr="001422FC" w:rsidRDefault="001422FC" w:rsidP="001422FC">
      <w:pPr>
        <w:ind w:firstLine="851"/>
        <w:jc w:val="both"/>
        <w:rPr>
          <w:b w:val="0"/>
          <w:sz w:val="28"/>
          <w:szCs w:val="28"/>
        </w:rPr>
      </w:pPr>
      <w:r w:rsidRPr="001422FC">
        <w:rPr>
          <w:b w:val="0"/>
          <w:sz w:val="28"/>
          <w:szCs w:val="28"/>
        </w:rPr>
        <w:t>Постановлением администрации Вилючинского городского округа от 21.06.2017 № 560 «О межведомственной комиссии по координации деятельности в сфере формирования доступной среды жизнедеятельности для инвалидов и других маломобильных групп населения Вилючинского городского округа» утверждены:</w:t>
      </w:r>
    </w:p>
    <w:p w14:paraId="0C93B80B" w14:textId="77777777" w:rsidR="001422FC" w:rsidRPr="001422FC" w:rsidRDefault="001422FC" w:rsidP="001422FC">
      <w:pPr>
        <w:ind w:firstLine="851"/>
        <w:jc w:val="both"/>
        <w:rPr>
          <w:b w:val="0"/>
          <w:sz w:val="28"/>
          <w:szCs w:val="28"/>
        </w:rPr>
      </w:pPr>
      <w:r w:rsidRPr="001422FC">
        <w:rPr>
          <w:b w:val="0"/>
          <w:sz w:val="28"/>
          <w:szCs w:val="28"/>
        </w:rPr>
        <w:t xml:space="preserve">- Положение о комиссии по координации деятельности в сфере формирования доступной среды жизнедеятельности для инвалидов и других маломобильных групп населения Вилючинского городского округа (далее – Комиссия); </w:t>
      </w:r>
    </w:p>
    <w:p w14:paraId="1A083393" w14:textId="77777777" w:rsidR="001422FC" w:rsidRPr="001422FC" w:rsidRDefault="001422FC" w:rsidP="001422FC">
      <w:pPr>
        <w:ind w:firstLine="851"/>
        <w:jc w:val="both"/>
        <w:rPr>
          <w:b w:val="0"/>
          <w:sz w:val="28"/>
          <w:szCs w:val="28"/>
        </w:rPr>
      </w:pPr>
      <w:r w:rsidRPr="001422FC">
        <w:rPr>
          <w:b w:val="0"/>
          <w:sz w:val="28"/>
          <w:szCs w:val="28"/>
        </w:rPr>
        <w:t>- состав Комиссии;</w:t>
      </w:r>
    </w:p>
    <w:p w14:paraId="47AF3D02" w14:textId="77777777" w:rsidR="001422FC" w:rsidRPr="001422FC" w:rsidRDefault="001422FC" w:rsidP="001422FC">
      <w:pPr>
        <w:ind w:firstLine="851"/>
        <w:jc w:val="both"/>
        <w:rPr>
          <w:b w:val="0"/>
          <w:sz w:val="28"/>
          <w:szCs w:val="28"/>
        </w:rPr>
      </w:pPr>
      <w:r w:rsidRPr="001422FC">
        <w:rPr>
          <w:b w:val="0"/>
          <w:sz w:val="28"/>
          <w:szCs w:val="28"/>
        </w:rPr>
        <w:t>- Порядок работы Комиссии по обеспечению приспособления жилых помещений и общего имущества в многоквартирном доме для инвалидов;</w:t>
      </w:r>
    </w:p>
    <w:p w14:paraId="28C44ED1" w14:textId="77777777" w:rsidR="001422FC" w:rsidRPr="001422FC" w:rsidRDefault="001422FC" w:rsidP="001422FC">
      <w:pPr>
        <w:ind w:firstLine="851"/>
        <w:jc w:val="both"/>
        <w:rPr>
          <w:b w:val="0"/>
          <w:sz w:val="28"/>
          <w:szCs w:val="28"/>
        </w:rPr>
      </w:pPr>
      <w:r w:rsidRPr="001422FC">
        <w:rPr>
          <w:b w:val="0"/>
          <w:sz w:val="28"/>
          <w:szCs w:val="28"/>
        </w:rPr>
        <w:t xml:space="preserve">- Порядок работы Комиссии по обеспечению доступности объектов и услуг в сферах жизнедеятельности инвалидов и других маломобильных групп населения. </w:t>
      </w:r>
    </w:p>
    <w:p w14:paraId="0E1080A5" w14:textId="77777777" w:rsidR="001422FC" w:rsidRPr="001422FC" w:rsidRDefault="001422FC" w:rsidP="001422FC">
      <w:pPr>
        <w:ind w:firstLine="851"/>
        <w:jc w:val="both"/>
        <w:rPr>
          <w:b w:val="0"/>
          <w:sz w:val="28"/>
          <w:szCs w:val="28"/>
        </w:rPr>
      </w:pPr>
      <w:r w:rsidRPr="001422FC">
        <w:rPr>
          <w:b w:val="0"/>
          <w:sz w:val="28"/>
          <w:szCs w:val="28"/>
        </w:rPr>
        <w:t>При Комиссии созданы:</w:t>
      </w:r>
    </w:p>
    <w:p w14:paraId="2A23EFD1" w14:textId="77777777" w:rsidR="001422FC" w:rsidRPr="001422FC" w:rsidRDefault="001422FC" w:rsidP="001422FC">
      <w:pPr>
        <w:ind w:firstLine="851"/>
        <w:jc w:val="both"/>
        <w:rPr>
          <w:b w:val="0"/>
          <w:sz w:val="28"/>
          <w:szCs w:val="28"/>
        </w:rPr>
      </w:pPr>
      <w:r w:rsidRPr="001422FC">
        <w:rPr>
          <w:b w:val="0"/>
          <w:sz w:val="28"/>
          <w:szCs w:val="28"/>
        </w:rPr>
        <w:t>- рабочая группа по обследованию объектов социальной инфраструктуры и услуг в приоритетных сферах жизнедеятельности;</w:t>
      </w:r>
    </w:p>
    <w:p w14:paraId="3FB3EF68" w14:textId="77777777" w:rsidR="001422FC" w:rsidRPr="001422FC" w:rsidRDefault="001422FC" w:rsidP="001422FC">
      <w:pPr>
        <w:ind w:firstLine="851"/>
        <w:jc w:val="both"/>
        <w:rPr>
          <w:b w:val="0"/>
          <w:sz w:val="28"/>
          <w:szCs w:val="28"/>
        </w:rPr>
      </w:pPr>
      <w:r w:rsidRPr="001422FC">
        <w:rPr>
          <w:b w:val="0"/>
          <w:sz w:val="28"/>
          <w:szCs w:val="28"/>
        </w:rPr>
        <w:t>- рабочая группа по обследованию жилых помещений инвалидов и общего имущества в многоквартирных домах.</w:t>
      </w:r>
    </w:p>
    <w:p w14:paraId="74F43162" w14:textId="77777777" w:rsidR="001422FC" w:rsidRPr="001422FC" w:rsidRDefault="001422FC" w:rsidP="001422FC">
      <w:pPr>
        <w:ind w:firstLine="851"/>
        <w:jc w:val="both"/>
        <w:rPr>
          <w:b w:val="0"/>
          <w:sz w:val="28"/>
          <w:szCs w:val="28"/>
        </w:rPr>
      </w:pPr>
      <w:r w:rsidRPr="001422FC">
        <w:rPr>
          <w:b w:val="0"/>
          <w:sz w:val="28"/>
          <w:szCs w:val="28"/>
        </w:rPr>
        <w:t xml:space="preserve">Межведомственной комиссией по координации деятельности в сфере формирования доступной среды жизнедеятельности для инвалидов и других маломобильных групп населения регулярно оказывается консультативная помощь руководителям муниципальных учреждений по вопросам обеспечения доступности учреждений для инвалидов. </w:t>
      </w:r>
    </w:p>
    <w:p w14:paraId="57177D2D" w14:textId="77777777" w:rsidR="001422FC" w:rsidRPr="001422FC" w:rsidRDefault="001422FC" w:rsidP="001422FC">
      <w:pPr>
        <w:ind w:firstLine="851"/>
        <w:jc w:val="both"/>
        <w:rPr>
          <w:b w:val="0"/>
          <w:sz w:val="28"/>
          <w:szCs w:val="28"/>
        </w:rPr>
      </w:pPr>
      <w:r w:rsidRPr="001422FC">
        <w:rPr>
          <w:b w:val="0"/>
          <w:sz w:val="28"/>
          <w:szCs w:val="28"/>
        </w:rPr>
        <w:t xml:space="preserve">Рабочей группой по обследованию объектов социальной инфраструктуры и услуг в приоритетных сферах жизнедеятельности по состоянию на 01.01.2023 обследован 37 объектов социальной инфраструктуры. Все обследованные </w:t>
      </w:r>
      <w:proofErr w:type="gramStart"/>
      <w:r w:rsidRPr="001422FC">
        <w:rPr>
          <w:b w:val="0"/>
          <w:sz w:val="28"/>
          <w:szCs w:val="28"/>
        </w:rPr>
        <w:t>объекты  внесены</w:t>
      </w:r>
      <w:proofErr w:type="gramEnd"/>
      <w:r w:rsidRPr="001422FC">
        <w:rPr>
          <w:b w:val="0"/>
          <w:sz w:val="28"/>
          <w:szCs w:val="28"/>
        </w:rPr>
        <w:t xml:space="preserve"> в реестр объектов Вилючинского городского округа в приоритетных сферах жизнедеятельности инвалидов и других маломобильных групп населения.</w:t>
      </w:r>
    </w:p>
    <w:p w14:paraId="3B2A1BDD" w14:textId="77777777" w:rsidR="001422FC" w:rsidRPr="001422FC" w:rsidRDefault="001422FC" w:rsidP="001422FC">
      <w:pPr>
        <w:ind w:firstLine="851"/>
        <w:jc w:val="both"/>
        <w:rPr>
          <w:b w:val="0"/>
          <w:sz w:val="28"/>
          <w:szCs w:val="28"/>
        </w:rPr>
      </w:pPr>
      <w:r w:rsidRPr="001422FC">
        <w:rPr>
          <w:b w:val="0"/>
          <w:sz w:val="28"/>
          <w:szCs w:val="28"/>
        </w:rPr>
        <w:t xml:space="preserve">Обследованные объекты паспортизированы, паспорта объектов размещены на официальном сайте администрации Вилючинского городского округа в информационно-коммуникационной сети Интернет в разделе «Социальная поддержка» во вкладке «Доступная среда». </w:t>
      </w:r>
    </w:p>
    <w:p w14:paraId="597BB211" w14:textId="77777777" w:rsidR="001422FC" w:rsidRPr="001422FC" w:rsidRDefault="001422FC" w:rsidP="001422FC">
      <w:pPr>
        <w:ind w:firstLine="851"/>
        <w:jc w:val="both"/>
        <w:rPr>
          <w:b w:val="0"/>
          <w:sz w:val="28"/>
          <w:szCs w:val="28"/>
        </w:rPr>
      </w:pPr>
      <w:r w:rsidRPr="001422FC">
        <w:rPr>
          <w:b w:val="0"/>
          <w:sz w:val="28"/>
          <w:szCs w:val="28"/>
        </w:rPr>
        <w:t>В рамках реализации плана мероприятий («дорожная карта») комиссией по обеспечению приспособления жилых помещений и общего имущества в многоквартирном доме для инвалидов проведены обследования жилых помещений с учетом потребностей инвалидов и обеспечения условий доступности пользования жилых помещений 4 инвалидов Вилючинского городского округа.</w:t>
      </w:r>
    </w:p>
    <w:p w14:paraId="796B2CA2" w14:textId="77777777" w:rsidR="001422FC" w:rsidRPr="001422FC" w:rsidRDefault="001422FC" w:rsidP="001422FC">
      <w:pPr>
        <w:ind w:firstLine="851"/>
        <w:jc w:val="both"/>
        <w:rPr>
          <w:b w:val="0"/>
          <w:sz w:val="26"/>
          <w:szCs w:val="26"/>
        </w:rPr>
      </w:pPr>
    </w:p>
    <w:p w14:paraId="1F9C49BA" w14:textId="77777777" w:rsidR="001422FC" w:rsidRPr="000149D9" w:rsidRDefault="001422FC" w:rsidP="000149D9">
      <w:pPr>
        <w:jc w:val="center"/>
        <w:rPr>
          <w:b w:val="0"/>
          <w:i/>
          <w:sz w:val="28"/>
          <w:szCs w:val="28"/>
          <w:u w:val="single"/>
        </w:rPr>
      </w:pPr>
      <w:r w:rsidRPr="000149D9">
        <w:rPr>
          <w:b w:val="0"/>
          <w:i/>
          <w:sz w:val="28"/>
          <w:szCs w:val="28"/>
          <w:u w:val="single"/>
        </w:rPr>
        <w:t>Работа с пожилыми гражданами</w:t>
      </w:r>
    </w:p>
    <w:p w14:paraId="49C5163F" w14:textId="77777777" w:rsidR="001422FC" w:rsidRPr="001422FC" w:rsidRDefault="001422FC" w:rsidP="001422FC">
      <w:pPr>
        <w:ind w:firstLine="851"/>
        <w:jc w:val="both"/>
        <w:rPr>
          <w:b w:val="0"/>
          <w:bCs w:val="0"/>
          <w:iCs/>
          <w:sz w:val="28"/>
          <w:szCs w:val="28"/>
        </w:rPr>
      </w:pPr>
      <w:r w:rsidRPr="001422FC">
        <w:rPr>
          <w:b w:val="0"/>
          <w:iCs/>
          <w:sz w:val="28"/>
          <w:szCs w:val="28"/>
        </w:rPr>
        <w:lastRenderedPageBreak/>
        <w:t>По состоянию на 01.01.2023 численность населения города старше трудоспособного возраста составляет 3020 человек.</w:t>
      </w:r>
    </w:p>
    <w:p w14:paraId="28F35923" w14:textId="77777777" w:rsidR="001422FC" w:rsidRPr="001422FC" w:rsidRDefault="001422FC" w:rsidP="001422FC">
      <w:pPr>
        <w:ind w:firstLine="851"/>
        <w:jc w:val="both"/>
        <w:rPr>
          <w:b w:val="0"/>
          <w:bCs w:val="0"/>
          <w:iCs/>
          <w:sz w:val="28"/>
          <w:szCs w:val="28"/>
        </w:rPr>
      </w:pPr>
      <w:r w:rsidRPr="001422FC">
        <w:rPr>
          <w:b w:val="0"/>
          <w:iCs/>
          <w:sz w:val="28"/>
          <w:szCs w:val="28"/>
        </w:rPr>
        <w:t>Задача Отдела - помощь учреждениям социальной защиты и культуры в организации работы с пожилыми людьми по их адаптации в обществе, обеспечив развитие творческих возможностей,  путём получения доступной информации, приобщения к культурной и духовной жизни, расширить их мир, чтобы они получили дополнительные возможности для общения, потому что многие в их возрасте ограничены в этом.</w:t>
      </w:r>
    </w:p>
    <w:p w14:paraId="1AAF5CEC" w14:textId="77777777" w:rsidR="001422FC" w:rsidRPr="001422FC" w:rsidRDefault="001422FC" w:rsidP="001422FC">
      <w:pPr>
        <w:ind w:firstLine="851"/>
        <w:jc w:val="both"/>
        <w:rPr>
          <w:b w:val="0"/>
          <w:sz w:val="28"/>
          <w:szCs w:val="28"/>
        </w:rPr>
      </w:pPr>
      <w:r w:rsidRPr="001422FC">
        <w:rPr>
          <w:b w:val="0"/>
          <w:sz w:val="28"/>
          <w:szCs w:val="28"/>
        </w:rPr>
        <w:t>В своей деятельности Отдел активно сотрудничает с отделением дневного пребывания пожилых граждан и инвалидов КГАУ СЗ КЦСОН ВГО.</w:t>
      </w:r>
    </w:p>
    <w:p w14:paraId="548C8EF8" w14:textId="77777777" w:rsidR="001422FC" w:rsidRPr="001422FC" w:rsidRDefault="001422FC" w:rsidP="001422FC">
      <w:pPr>
        <w:ind w:firstLine="851"/>
        <w:jc w:val="both"/>
        <w:rPr>
          <w:b w:val="0"/>
          <w:sz w:val="28"/>
          <w:szCs w:val="28"/>
        </w:rPr>
      </w:pPr>
      <w:r w:rsidRPr="001422FC">
        <w:rPr>
          <w:b w:val="0"/>
          <w:spacing w:val="-1"/>
          <w:sz w:val="28"/>
          <w:szCs w:val="28"/>
          <w:lang w:bidi="ru-RU"/>
        </w:rPr>
        <w:t xml:space="preserve">6 мая 2022 проведен муниципальный этап Всероссийского чемпионата по компьютерному многоборью среди пенсионеров, в котором приняли участие 3 представительницы «серебряного возраста». </w:t>
      </w:r>
      <w:r w:rsidRPr="001422FC">
        <w:rPr>
          <w:b w:val="0"/>
          <w:sz w:val="28"/>
          <w:szCs w:val="28"/>
        </w:rPr>
        <w:t xml:space="preserve">Жюри оценивало умение конкурсантов работать в программах MS Office PowerPoint, MS Office Word, пользоваться поисковой системой Яндекс и работать в личном кабинете портала «Госуслуги». </w:t>
      </w:r>
    </w:p>
    <w:p w14:paraId="2F5593A4" w14:textId="77777777" w:rsidR="001422FC" w:rsidRPr="001422FC" w:rsidRDefault="001422FC" w:rsidP="001422FC">
      <w:pPr>
        <w:ind w:firstLine="851"/>
        <w:jc w:val="both"/>
        <w:rPr>
          <w:b w:val="0"/>
          <w:sz w:val="28"/>
          <w:szCs w:val="28"/>
        </w:rPr>
      </w:pPr>
      <w:r w:rsidRPr="001422FC">
        <w:rPr>
          <w:b w:val="0"/>
          <w:sz w:val="28"/>
          <w:szCs w:val="28"/>
        </w:rPr>
        <w:t xml:space="preserve">По результатам муниципального этапа чемпионата 2 призера приняли участие в краевом этапе компьютерного многоборья в апреле 2022 года. </w:t>
      </w:r>
    </w:p>
    <w:p w14:paraId="010DC25D" w14:textId="77777777" w:rsidR="001422FC" w:rsidRPr="001422FC" w:rsidRDefault="001422FC" w:rsidP="001422FC">
      <w:pPr>
        <w:ind w:firstLine="851"/>
        <w:jc w:val="both"/>
        <w:rPr>
          <w:b w:val="0"/>
          <w:bCs w:val="0"/>
          <w:sz w:val="28"/>
          <w:szCs w:val="28"/>
          <w:lang w:bidi="en-US"/>
        </w:rPr>
      </w:pPr>
      <w:r w:rsidRPr="001422FC">
        <w:rPr>
          <w:b w:val="0"/>
          <w:sz w:val="28"/>
          <w:szCs w:val="28"/>
          <w:lang w:bidi="en-US"/>
        </w:rPr>
        <w:t xml:space="preserve">Для награждения памятной медалью «За любовь и верность», учрежденной Всероссийским общественным Фондом, Отделом подготовлены документы на 16 супружеских пар, проживших в любви и согласии более 25 лет. 8 пар, проживших в браке более 40 лет удостоены награды. </w:t>
      </w:r>
    </w:p>
    <w:p w14:paraId="07E61DB7" w14:textId="77777777" w:rsidR="001422FC" w:rsidRPr="001422FC" w:rsidRDefault="001422FC" w:rsidP="001422FC">
      <w:pPr>
        <w:ind w:firstLine="851"/>
        <w:jc w:val="both"/>
        <w:rPr>
          <w:b w:val="0"/>
          <w:sz w:val="26"/>
          <w:szCs w:val="26"/>
        </w:rPr>
      </w:pPr>
    </w:p>
    <w:p w14:paraId="220EA43D" w14:textId="77777777" w:rsidR="001422FC" w:rsidRPr="000149D9" w:rsidRDefault="001422FC" w:rsidP="000149D9">
      <w:pPr>
        <w:jc w:val="center"/>
        <w:rPr>
          <w:b w:val="0"/>
          <w:i/>
          <w:sz w:val="28"/>
          <w:szCs w:val="28"/>
          <w:u w:val="single"/>
        </w:rPr>
      </w:pPr>
      <w:r w:rsidRPr="000149D9">
        <w:rPr>
          <w:b w:val="0"/>
          <w:i/>
          <w:sz w:val="28"/>
          <w:szCs w:val="28"/>
          <w:u w:val="single"/>
        </w:rPr>
        <w:t>Работа с семьями</w:t>
      </w:r>
    </w:p>
    <w:p w14:paraId="26BF8454" w14:textId="77777777" w:rsidR="001422FC" w:rsidRPr="001422FC" w:rsidRDefault="001422FC" w:rsidP="001422FC">
      <w:pPr>
        <w:ind w:firstLine="851"/>
        <w:jc w:val="both"/>
        <w:rPr>
          <w:b w:val="0"/>
          <w:sz w:val="28"/>
          <w:szCs w:val="28"/>
        </w:rPr>
      </w:pPr>
      <w:r w:rsidRPr="001422FC">
        <w:rPr>
          <w:b w:val="0"/>
          <w:sz w:val="28"/>
          <w:szCs w:val="28"/>
        </w:rPr>
        <w:t>По состоянию на 01.01.2023 в Вилючинске проживает 358 многодетных семей; 67 замещающих семей; 25 семей, находящихся в социально опасном положении, 111 семей с детьми инвалидами.</w:t>
      </w:r>
    </w:p>
    <w:p w14:paraId="1C444347" w14:textId="77777777" w:rsidR="001422FC" w:rsidRPr="001422FC" w:rsidRDefault="001422FC" w:rsidP="001422FC">
      <w:pPr>
        <w:ind w:firstLine="851"/>
        <w:jc w:val="both"/>
        <w:rPr>
          <w:b w:val="0"/>
          <w:sz w:val="28"/>
          <w:szCs w:val="28"/>
        </w:rPr>
      </w:pPr>
      <w:r w:rsidRPr="001422FC">
        <w:rPr>
          <w:b w:val="0"/>
          <w:sz w:val="28"/>
          <w:szCs w:val="28"/>
        </w:rPr>
        <w:t xml:space="preserve">С целью привлечения внимания общественности к проблемам многодетных семей и семей в целом, повышения престижа семейного образа жизни и распространения передового семейного опыта воспитания детей, а также повышение престижа материнства в семье и обществе Отдел создает условия для формирования системы социально-педагогической и духовно-нравственной поддержки семейного воспитания. </w:t>
      </w:r>
    </w:p>
    <w:p w14:paraId="01D5B1D5" w14:textId="77777777" w:rsidR="001422FC" w:rsidRPr="001422FC" w:rsidRDefault="001422FC" w:rsidP="001422FC">
      <w:pPr>
        <w:ind w:firstLine="851"/>
        <w:jc w:val="both"/>
        <w:rPr>
          <w:b w:val="0"/>
          <w:sz w:val="28"/>
          <w:szCs w:val="28"/>
          <w:lang w:bidi="en-US"/>
        </w:rPr>
      </w:pPr>
      <w:r w:rsidRPr="001422FC">
        <w:rPr>
          <w:b w:val="0"/>
          <w:sz w:val="28"/>
          <w:szCs w:val="28"/>
          <w:lang w:bidi="en-US"/>
        </w:rPr>
        <w:t>С этой целью проводятся следующие мероприятия:</w:t>
      </w:r>
    </w:p>
    <w:p w14:paraId="7E13E898" w14:textId="77777777" w:rsidR="001422FC" w:rsidRPr="001422FC" w:rsidRDefault="001422FC" w:rsidP="001422FC">
      <w:pPr>
        <w:pStyle w:val="a3"/>
        <w:widowControl/>
        <w:numPr>
          <w:ilvl w:val="0"/>
          <w:numId w:val="31"/>
        </w:numPr>
        <w:autoSpaceDE/>
        <w:autoSpaceDN/>
        <w:adjustRightInd/>
        <w:ind w:left="0" w:firstLine="851"/>
        <w:jc w:val="both"/>
        <w:rPr>
          <w:b w:val="0"/>
          <w:sz w:val="28"/>
          <w:szCs w:val="28"/>
        </w:rPr>
      </w:pPr>
      <w:r w:rsidRPr="001422FC">
        <w:rPr>
          <w:b w:val="0"/>
          <w:sz w:val="28"/>
          <w:szCs w:val="28"/>
        </w:rPr>
        <w:t xml:space="preserve">Организация участия вилючинских семей в различных семейных конкурсах </w:t>
      </w:r>
    </w:p>
    <w:p w14:paraId="5CCEF7DB" w14:textId="77777777" w:rsidR="001422FC" w:rsidRPr="001422FC" w:rsidRDefault="001422FC" w:rsidP="001422FC">
      <w:pPr>
        <w:pStyle w:val="a9"/>
        <w:spacing w:before="0" w:beforeAutospacing="0" w:after="0" w:afterAutospacing="0"/>
        <w:ind w:firstLine="851"/>
        <w:jc w:val="both"/>
        <w:rPr>
          <w:sz w:val="28"/>
          <w:szCs w:val="28"/>
        </w:rPr>
      </w:pPr>
      <w:r w:rsidRPr="001422FC">
        <w:rPr>
          <w:sz w:val="28"/>
          <w:szCs w:val="28"/>
        </w:rPr>
        <w:t>Конкурс «Семья Камчатки» - 7 семей приняли участие.</w:t>
      </w:r>
    </w:p>
    <w:p w14:paraId="0B0783A0" w14:textId="77777777" w:rsidR="001422FC" w:rsidRPr="001422FC" w:rsidRDefault="001422FC" w:rsidP="001422FC">
      <w:pPr>
        <w:ind w:firstLine="851"/>
        <w:jc w:val="both"/>
        <w:rPr>
          <w:b w:val="0"/>
          <w:sz w:val="28"/>
          <w:szCs w:val="28"/>
        </w:rPr>
      </w:pPr>
      <w:r w:rsidRPr="001422FC">
        <w:rPr>
          <w:b w:val="0"/>
          <w:color w:val="262626"/>
          <w:sz w:val="28"/>
          <w:szCs w:val="28"/>
          <w:shd w:val="clear" w:color="auto" w:fill="FFFFFF"/>
        </w:rPr>
        <w:t>На краевом этапе победителями и призерами конкурса 2022 года стали вилючинские семьи (</w:t>
      </w:r>
      <w:hyperlink r:id="rId17" w:history="1">
        <w:r w:rsidRPr="001422FC">
          <w:rPr>
            <w:rStyle w:val="ac"/>
            <w:b w:val="0"/>
            <w:sz w:val="28"/>
            <w:szCs w:val="28"/>
          </w:rPr>
          <w:t>https://vk.com/wall-211918682_220</w:t>
        </w:r>
      </w:hyperlink>
      <w:r w:rsidRPr="001422FC">
        <w:rPr>
          <w:b w:val="0"/>
          <w:sz w:val="28"/>
          <w:szCs w:val="28"/>
        </w:rPr>
        <w:t>)</w:t>
      </w:r>
      <w:r w:rsidRPr="001422FC">
        <w:rPr>
          <w:b w:val="0"/>
          <w:color w:val="262626"/>
          <w:sz w:val="28"/>
          <w:szCs w:val="28"/>
          <w:shd w:val="clear" w:color="auto" w:fill="FFFFFF"/>
        </w:rPr>
        <w:t xml:space="preserve">: </w:t>
      </w:r>
    </w:p>
    <w:p w14:paraId="3A51364A" w14:textId="77777777" w:rsidR="001422FC" w:rsidRPr="001422FC" w:rsidRDefault="001422FC" w:rsidP="001422FC">
      <w:pPr>
        <w:ind w:firstLine="851"/>
        <w:jc w:val="both"/>
        <w:rPr>
          <w:b w:val="0"/>
          <w:color w:val="000000"/>
          <w:sz w:val="28"/>
          <w:szCs w:val="28"/>
          <w:shd w:val="clear" w:color="auto" w:fill="FFFFFF"/>
        </w:rPr>
      </w:pPr>
      <w:r w:rsidRPr="001422FC">
        <w:rPr>
          <w:b w:val="0"/>
          <w:color w:val="000000"/>
          <w:sz w:val="28"/>
          <w:szCs w:val="28"/>
          <w:shd w:val="clear" w:color="auto" w:fill="FFFFFF"/>
        </w:rPr>
        <w:t>- семья Канторовых - Диплом 1 степени в номинации «Золотая семья»;</w:t>
      </w:r>
    </w:p>
    <w:p w14:paraId="589C9251" w14:textId="77777777" w:rsidR="001422FC" w:rsidRPr="001422FC" w:rsidRDefault="001422FC" w:rsidP="001422FC">
      <w:pPr>
        <w:ind w:firstLine="851"/>
        <w:jc w:val="both"/>
        <w:rPr>
          <w:b w:val="0"/>
          <w:color w:val="000000"/>
          <w:sz w:val="28"/>
          <w:szCs w:val="28"/>
          <w:shd w:val="clear" w:color="auto" w:fill="FFFFFF"/>
        </w:rPr>
      </w:pPr>
      <w:r w:rsidRPr="001422FC">
        <w:rPr>
          <w:b w:val="0"/>
          <w:color w:val="000000"/>
          <w:sz w:val="28"/>
          <w:szCs w:val="28"/>
          <w:shd w:val="clear" w:color="auto" w:fill="FFFFFF"/>
        </w:rPr>
        <w:t xml:space="preserve">- семья </w:t>
      </w:r>
      <w:proofErr w:type="spellStart"/>
      <w:r w:rsidRPr="001422FC">
        <w:rPr>
          <w:b w:val="0"/>
          <w:color w:val="000000"/>
          <w:sz w:val="28"/>
          <w:szCs w:val="28"/>
          <w:shd w:val="clear" w:color="auto" w:fill="FFFFFF"/>
        </w:rPr>
        <w:t>Селюдченковых</w:t>
      </w:r>
      <w:proofErr w:type="spellEnd"/>
      <w:r w:rsidRPr="001422FC">
        <w:rPr>
          <w:b w:val="0"/>
          <w:color w:val="000000"/>
          <w:sz w:val="28"/>
          <w:szCs w:val="28"/>
          <w:shd w:val="clear" w:color="auto" w:fill="FFFFFF"/>
        </w:rPr>
        <w:t xml:space="preserve"> - Диплом 2 степени – в номинации «Многодетная семья»;</w:t>
      </w:r>
    </w:p>
    <w:p w14:paraId="09A61AAD" w14:textId="77777777" w:rsidR="001422FC" w:rsidRPr="001422FC" w:rsidRDefault="001422FC" w:rsidP="001422FC">
      <w:pPr>
        <w:ind w:firstLine="851"/>
        <w:jc w:val="both"/>
        <w:rPr>
          <w:b w:val="0"/>
          <w:color w:val="000000"/>
          <w:sz w:val="28"/>
          <w:szCs w:val="28"/>
          <w:shd w:val="clear" w:color="auto" w:fill="FFFFFF"/>
        </w:rPr>
      </w:pPr>
      <w:r w:rsidRPr="001422FC">
        <w:rPr>
          <w:b w:val="0"/>
          <w:color w:val="000000"/>
          <w:sz w:val="28"/>
          <w:szCs w:val="28"/>
          <w:shd w:val="clear" w:color="auto" w:fill="FFFFFF"/>
        </w:rPr>
        <w:t xml:space="preserve">- семья </w:t>
      </w:r>
      <w:proofErr w:type="spellStart"/>
      <w:r w:rsidRPr="001422FC">
        <w:rPr>
          <w:b w:val="0"/>
          <w:color w:val="000000"/>
          <w:sz w:val="28"/>
          <w:szCs w:val="28"/>
          <w:shd w:val="clear" w:color="auto" w:fill="FFFFFF"/>
        </w:rPr>
        <w:t>Акст</w:t>
      </w:r>
      <w:proofErr w:type="spellEnd"/>
      <w:r w:rsidRPr="001422FC">
        <w:rPr>
          <w:b w:val="0"/>
          <w:color w:val="000000"/>
          <w:sz w:val="28"/>
          <w:szCs w:val="28"/>
          <w:shd w:val="clear" w:color="auto" w:fill="FFFFFF"/>
        </w:rPr>
        <w:t xml:space="preserve"> - Диплом 3 степени в номинации «Молодая семья»;</w:t>
      </w:r>
    </w:p>
    <w:p w14:paraId="445A0BE1" w14:textId="77777777" w:rsidR="001422FC" w:rsidRPr="001422FC" w:rsidRDefault="001422FC" w:rsidP="001422FC">
      <w:pPr>
        <w:ind w:firstLine="851"/>
        <w:jc w:val="both"/>
        <w:rPr>
          <w:b w:val="0"/>
          <w:sz w:val="28"/>
          <w:szCs w:val="28"/>
        </w:rPr>
      </w:pPr>
      <w:r w:rsidRPr="001422FC">
        <w:rPr>
          <w:b w:val="0"/>
          <w:color w:val="000000"/>
          <w:sz w:val="28"/>
          <w:szCs w:val="28"/>
          <w:shd w:val="clear" w:color="auto" w:fill="FFFFFF"/>
        </w:rPr>
        <w:t xml:space="preserve">- семья </w:t>
      </w:r>
      <w:proofErr w:type="spellStart"/>
      <w:r w:rsidRPr="001422FC">
        <w:rPr>
          <w:b w:val="0"/>
          <w:color w:val="000000"/>
          <w:sz w:val="28"/>
          <w:szCs w:val="28"/>
          <w:shd w:val="clear" w:color="auto" w:fill="FFFFFF"/>
        </w:rPr>
        <w:t>Дмитриади</w:t>
      </w:r>
      <w:proofErr w:type="spellEnd"/>
      <w:r w:rsidRPr="001422FC">
        <w:rPr>
          <w:b w:val="0"/>
          <w:color w:val="000000"/>
          <w:sz w:val="28"/>
          <w:szCs w:val="28"/>
          <w:shd w:val="clear" w:color="auto" w:fill="FFFFFF"/>
        </w:rPr>
        <w:t xml:space="preserve"> - приз жюри в номинации «Молодая семья».</w:t>
      </w:r>
    </w:p>
    <w:p w14:paraId="4D8696F2" w14:textId="77777777" w:rsidR="001422FC" w:rsidRPr="001422FC" w:rsidRDefault="001422FC" w:rsidP="001422FC">
      <w:pPr>
        <w:ind w:firstLine="851"/>
        <w:jc w:val="both"/>
        <w:rPr>
          <w:b w:val="0"/>
          <w:sz w:val="28"/>
          <w:szCs w:val="28"/>
          <w:lang w:eastAsia="ar-SA"/>
        </w:rPr>
      </w:pPr>
      <w:r w:rsidRPr="001422FC">
        <w:rPr>
          <w:b w:val="0"/>
          <w:sz w:val="28"/>
          <w:szCs w:val="28"/>
          <w:lang w:eastAsia="ar-SA"/>
        </w:rPr>
        <w:t xml:space="preserve">2. Организация и проведение муниципального конкурса замещающих </w:t>
      </w:r>
      <w:r w:rsidRPr="001422FC">
        <w:rPr>
          <w:b w:val="0"/>
          <w:sz w:val="28"/>
          <w:szCs w:val="28"/>
          <w:lang w:eastAsia="ar-SA"/>
        </w:rPr>
        <w:lastRenderedPageBreak/>
        <w:t xml:space="preserve">семей «Сердце в ладонях». </w:t>
      </w:r>
    </w:p>
    <w:p w14:paraId="3F59A472" w14:textId="77777777" w:rsidR="001422FC" w:rsidRPr="001422FC" w:rsidRDefault="001422FC" w:rsidP="001422FC">
      <w:pPr>
        <w:ind w:firstLine="851"/>
        <w:jc w:val="both"/>
        <w:rPr>
          <w:b w:val="0"/>
          <w:sz w:val="28"/>
          <w:szCs w:val="28"/>
        </w:rPr>
      </w:pPr>
      <w:r w:rsidRPr="001422FC">
        <w:rPr>
          <w:b w:val="0"/>
          <w:sz w:val="28"/>
          <w:szCs w:val="28"/>
          <w:lang w:eastAsia="ar-SA"/>
        </w:rPr>
        <w:t>Призерами в 2022 году стали приемные семьи Кулик, Самсоненко, Абакумовых.</w:t>
      </w:r>
      <w:r w:rsidRPr="001422FC">
        <w:rPr>
          <w:b w:val="0"/>
          <w:sz w:val="28"/>
          <w:szCs w:val="28"/>
        </w:rPr>
        <w:t xml:space="preserve"> (27.05.2022, </w:t>
      </w:r>
      <w:hyperlink r:id="rId18" w:history="1">
        <w:r w:rsidRPr="001422FC">
          <w:rPr>
            <w:rStyle w:val="ac"/>
            <w:b w:val="0"/>
            <w:sz w:val="28"/>
            <w:szCs w:val="28"/>
          </w:rPr>
          <w:t>https://vk.com/wall-211918682_276</w:t>
        </w:r>
      </w:hyperlink>
      <w:r w:rsidRPr="001422FC">
        <w:rPr>
          <w:b w:val="0"/>
          <w:sz w:val="28"/>
          <w:szCs w:val="28"/>
        </w:rPr>
        <w:t>).</w:t>
      </w:r>
    </w:p>
    <w:p w14:paraId="6D067DC8" w14:textId="77777777" w:rsidR="001422FC" w:rsidRPr="001422FC" w:rsidRDefault="001422FC" w:rsidP="001422FC">
      <w:pPr>
        <w:ind w:firstLine="851"/>
        <w:jc w:val="both"/>
        <w:rPr>
          <w:b w:val="0"/>
          <w:sz w:val="28"/>
          <w:szCs w:val="28"/>
        </w:rPr>
      </w:pPr>
      <w:r w:rsidRPr="001422FC">
        <w:rPr>
          <w:b w:val="0"/>
          <w:sz w:val="28"/>
          <w:szCs w:val="28"/>
        </w:rPr>
        <w:t>Отдел реализует полномочия по выдаче справок для получения государственной социальной помощи (социальной стипендии) в соответствии с Порядком выдачи справок для получения государственной социальной стипендии</w:t>
      </w:r>
      <w:r w:rsidRPr="001422FC">
        <w:rPr>
          <w:b w:val="0"/>
          <w:sz w:val="28"/>
          <w:szCs w:val="28"/>
          <w:lang w:bidi="ru-RU"/>
        </w:rPr>
        <w:t xml:space="preserve">, утвержденный постановлением администрации Вилючинского городского округа от 21.10.2017 № 1172. </w:t>
      </w:r>
      <w:r w:rsidRPr="001422FC">
        <w:rPr>
          <w:b w:val="0"/>
          <w:sz w:val="28"/>
          <w:szCs w:val="28"/>
        </w:rPr>
        <w:t>За 2022 год подготовлено 26 справок студентам.</w:t>
      </w:r>
    </w:p>
    <w:p w14:paraId="2D144FBA" w14:textId="77777777" w:rsidR="001422FC" w:rsidRPr="001422FC" w:rsidRDefault="001422FC" w:rsidP="001422FC">
      <w:pPr>
        <w:ind w:firstLine="851"/>
        <w:contextualSpacing/>
        <w:jc w:val="both"/>
        <w:rPr>
          <w:b w:val="0"/>
          <w:sz w:val="26"/>
          <w:szCs w:val="26"/>
        </w:rPr>
      </w:pPr>
    </w:p>
    <w:p w14:paraId="7F4365F6" w14:textId="77777777" w:rsidR="001422FC" w:rsidRPr="000149D9" w:rsidRDefault="001422FC" w:rsidP="000149D9">
      <w:pPr>
        <w:pStyle w:val="af5"/>
        <w:spacing w:after="0"/>
        <w:ind w:left="0"/>
        <w:jc w:val="center"/>
        <w:rPr>
          <w:b w:val="0"/>
          <w:i/>
          <w:sz w:val="28"/>
          <w:szCs w:val="28"/>
          <w:u w:val="single"/>
        </w:rPr>
      </w:pPr>
      <w:r w:rsidRPr="000149D9">
        <w:rPr>
          <w:b w:val="0"/>
          <w:i/>
          <w:sz w:val="28"/>
          <w:szCs w:val="28"/>
          <w:u w:val="single"/>
        </w:rPr>
        <w:t>Реализация демографической политики в Вилючинском городском округе</w:t>
      </w:r>
    </w:p>
    <w:p w14:paraId="57AB94F0" w14:textId="77777777" w:rsidR="001422FC" w:rsidRPr="001422FC" w:rsidRDefault="001422FC" w:rsidP="001422FC">
      <w:pPr>
        <w:ind w:firstLine="851"/>
        <w:jc w:val="both"/>
        <w:rPr>
          <w:b w:val="0"/>
          <w:sz w:val="28"/>
          <w:szCs w:val="28"/>
        </w:rPr>
      </w:pPr>
      <w:r w:rsidRPr="001422FC">
        <w:rPr>
          <w:b w:val="0"/>
          <w:sz w:val="28"/>
          <w:szCs w:val="28"/>
        </w:rPr>
        <w:t>Отдел осуществляет координацию деятельности по реализации демографической политики на территории Вилючинского городского округа.</w:t>
      </w:r>
    </w:p>
    <w:p w14:paraId="6C7D9DB7" w14:textId="77777777" w:rsidR="001422FC" w:rsidRPr="001422FC" w:rsidRDefault="001422FC" w:rsidP="001422FC">
      <w:pPr>
        <w:ind w:firstLine="851"/>
        <w:jc w:val="both"/>
        <w:rPr>
          <w:b w:val="0"/>
          <w:sz w:val="28"/>
          <w:szCs w:val="28"/>
        </w:rPr>
      </w:pPr>
      <w:r w:rsidRPr="001422FC">
        <w:rPr>
          <w:b w:val="0"/>
          <w:sz w:val="28"/>
          <w:szCs w:val="28"/>
        </w:rPr>
        <w:t xml:space="preserve">Постановлением администрации Вилючинского городского округа от 24.10.2014 № 1307 создана рабочая группа по реализации мероприятий демографической политики на территории муниципального образования, в состав которой вошли представители администрации городского округа, органов опеки и попечительства, социального обслуживания и образования, учреждений здравоохранения и занятости населения, общественных организаций города. </w:t>
      </w:r>
    </w:p>
    <w:p w14:paraId="2A187037" w14:textId="77777777" w:rsidR="001422FC" w:rsidRPr="001422FC" w:rsidRDefault="001422FC" w:rsidP="001422FC">
      <w:pPr>
        <w:ind w:firstLine="851"/>
        <w:jc w:val="both"/>
        <w:rPr>
          <w:b w:val="0"/>
          <w:color w:val="000000"/>
          <w:sz w:val="28"/>
          <w:szCs w:val="28"/>
        </w:rPr>
      </w:pPr>
      <w:r w:rsidRPr="001422FC">
        <w:rPr>
          <w:b w:val="0"/>
          <w:sz w:val="28"/>
          <w:szCs w:val="28"/>
        </w:rPr>
        <w:t xml:space="preserve">Постановлением администрации Вилючинского городского округа </w:t>
      </w:r>
      <w:r w:rsidRPr="001422FC">
        <w:rPr>
          <w:b w:val="0"/>
          <w:sz w:val="28"/>
          <w:szCs w:val="28"/>
        </w:rPr>
        <w:br/>
        <w:t xml:space="preserve">от </w:t>
      </w:r>
      <w:r w:rsidRPr="001422FC">
        <w:rPr>
          <w:b w:val="0"/>
          <w:color w:val="000000"/>
          <w:sz w:val="28"/>
          <w:szCs w:val="28"/>
        </w:rPr>
        <w:t xml:space="preserve">28.08.2019 № 823 </w:t>
      </w:r>
      <w:r w:rsidRPr="001422FC">
        <w:rPr>
          <w:b w:val="0"/>
          <w:sz w:val="28"/>
          <w:szCs w:val="28"/>
        </w:rPr>
        <w:t xml:space="preserve">утверждена новая редакция плана мероприятий по реализации демографической политики в Вилючинском городском округе на период до 2025 года </w:t>
      </w:r>
      <w:r w:rsidRPr="001422FC">
        <w:rPr>
          <w:b w:val="0"/>
          <w:color w:val="000000"/>
          <w:sz w:val="28"/>
          <w:szCs w:val="28"/>
        </w:rPr>
        <w:t xml:space="preserve">в целях реализации Указа </w:t>
      </w:r>
      <w:r w:rsidRPr="001422FC">
        <w:rPr>
          <w:b w:val="0"/>
          <w:sz w:val="28"/>
          <w:szCs w:val="28"/>
        </w:rPr>
        <w:t xml:space="preserve">Президента Российской Федерации от 07.05.2018 № 204 «О национальных целях и стратегических задачах развития Российской Федерации на период до 2024 года», национального проекта «Демография» </w:t>
      </w:r>
      <w:r w:rsidRPr="001422FC">
        <w:rPr>
          <w:b w:val="0"/>
          <w:color w:val="000000"/>
          <w:sz w:val="28"/>
          <w:szCs w:val="28"/>
        </w:rPr>
        <w:t>с учетом региональных проектов Камчатского края.</w:t>
      </w:r>
    </w:p>
    <w:p w14:paraId="0695B5D7" w14:textId="77777777" w:rsidR="001422FC" w:rsidRPr="001422FC" w:rsidRDefault="001422FC" w:rsidP="001422FC">
      <w:pPr>
        <w:tabs>
          <w:tab w:val="left" w:pos="567"/>
        </w:tabs>
        <w:ind w:firstLine="851"/>
        <w:jc w:val="both"/>
        <w:rPr>
          <w:b w:val="0"/>
          <w:sz w:val="28"/>
          <w:szCs w:val="28"/>
        </w:rPr>
      </w:pPr>
      <w:r w:rsidRPr="001422FC">
        <w:rPr>
          <w:b w:val="0"/>
          <w:sz w:val="28"/>
          <w:szCs w:val="28"/>
        </w:rPr>
        <w:t>Демографическая ситуация в Вилючинском городском округе в целом удовлетворительная.</w:t>
      </w:r>
    </w:p>
    <w:p w14:paraId="386DB400" w14:textId="77777777" w:rsidR="001422FC" w:rsidRPr="001422FC" w:rsidRDefault="001422FC" w:rsidP="001422FC">
      <w:pPr>
        <w:ind w:firstLine="851"/>
        <w:jc w:val="both"/>
        <w:rPr>
          <w:b w:val="0"/>
          <w:sz w:val="28"/>
          <w:szCs w:val="28"/>
        </w:rPr>
      </w:pPr>
      <w:r w:rsidRPr="001422FC">
        <w:rPr>
          <w:b w:val="0"/>
          <w:sz w:val="28"/>
          <w:szCs w:val="28"/>
        </w:rPr>
        <w:t>Основные демографические показатели по г. Вилючинску</w:t>
      </w:r>
    </w:p>
    <w:tbl>
      <w:tblPr>
        <w:tblW w:w="9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277"/>
        <w:gridCol w:w="1277"/>
        <w:gridCol w:w="1277"/>
        <w:gridCol w:w="1277"/>
        <w:gridCol w:w="1277"/>
      </w:tblGrid>
      <w:tr w:rsidR="001422FC" w:rsidRPr="001422FC" w14:paraId="050D8039" w14:textId="77777777" w:rsidTr="001422FC">
        <w:trPr>
          <w:trHeight w:val="234"/>
        </w:trPr>
        <w:tc>
          <w:tcPr>
            <w:tcW w:w="3120" w:type="dxa"/>
            <w:tcBorders>
              <w:top w:val="single" w:sz="4" w:space="0" w:color="auto"/>
              <w:left w:val="single" w:sz="4" w:space="0" w:color="auto"/>
              <w:bottom w:val="single" w:sz="4" w:space="0" w:color="auto"/>
              <w:right w:val="single" w:sz="4" w:space="0" w:color="auto"/>
            </w:tcBorders>
            <w:vAlign w:val="center"/>
            <w:hideMark/>
          </w:tcPr>
          <w:p w14:paraId="639F34FF" w14:textId="77777777" w:rsidR="001422FC" w:rsidRPr="000149D9" w:rsidRDefault="001422FC" w:rsidP="000149D9">
            <w:pPr>
              <w:snapToGrid w:val="0"/>
              <w:ind w:firstLine="34"/>
              <w:jc w:val="center"/>
            </w:pPr>
            <w:r w:rsidRPr="000149D9">
              <w:t>Наименование показателя</w:t>
            </w:r>
          </w:p>
        </w:tc>
        <w:tc>
          <w:tcPr>
            <w:tcW w:w="1277" w:type="dxa"/>
            <w:tcBorders>
              <w:top w:val="single" w:sz="4" w:space="0" w:color="auto"/>
              <w:left w:val="single" w:sz="4" w:space="0" w:color="auto"/>
              <w:bottom w:val="single" w:sz="4" w:space="0" w:color="auto"/>
              <w:right w:val="single" w:sz="4" w:space="0" w:color="auto"/>
            </w:tcBorders>
            <w:vAlign w:val="center"/>
          </w:tcPr>
          <w:p w14:paraId="6DC10209" w14:textId="77777777" w:rsidR="001422FC" w:rsidRPr="000149D9" w:rsidRDefault="001422FC" w:rsidP="000149D9">
            <w:pPr>
              <w:snapToGrid w:val="0"/>
              <w:ind w:firstLine="34"/>
              <w:jc w:val="center"/>
            </w:pPr>
            <w:r w:rsidRPr="000149D9">
              <w:t>2018 год</w:t>
            </w:r>
          </w:p>
        </w:tc>
        <w:tc>
          <w:tcPr>
            <w:tcW w:w="1277" w:type="dxa"/>
            <w:tcBorders>
              <w:top w:val="single" w:sz="4" w:space="0" w:color="auto"/>
              <w:left w:val="single" w:sz="4" w:space="0" w:color="auto"/>
              <w:bottom w:val="single" w:sz="4" w:space="0" w:color="auto"/>
              <w:right w:val="single" w:sz="4" w:space="0" w:color="auto"/>
            </w:tcBorders>
          </w:tcPr>
          <w:p w14:paraId="20780696" w14:textId="77777777" w:rsidR="001422FC" w:rsidRPr="000149D9" w:rsidRDefault="001422FC" w:rsidP="000149D9">
            <w:pPr>
              <w:snapToGrid w:val="0"/>
              <w:ind w:firstLine="34"/>
              <w:jc w:val="center"/>
            </w:pPr>
            <w:r w:rsidRPr="000149D9">
              <w:t>2019 год</w:t>
            </w:r>
          </w:p>
        </w:tc>
        <w:tc>
          <w:tcPr>
            <w:tcW w:w="1277" w:type="dxa"/>
            <w:tcBorders>
              <w:top w:val="single" w:sz="4" w:space="0" w:color="auto"/>
              <w:left w:val="single" w:sz="4" w:space="0" w:color="auto"/>
              <w:bottom w:val="single" w:sz="4" w:space="0" w:color="auto"/>
              <w:right w:val="single" w:sz="4" w:space="0" w:color="auto"/>
            </w:tcBorders>
          </w:tcPr>
          <w:p w14:paraId="37A170F3" w14:textId="77777777" w:rsidR="001422FC" w:rsidRPr="000149D9" w:rsidRDefault="001422FC" w:rsidP="000149D9">
            <w:pPr>
              <w:snapToGrid w:val="0"/>
              <w:ind w:firstLine="34"/>
              <w:jc w:val="center"/>
            </w:pPr>
            <w:r w:rsidRPr="000149D9">
              <w:t>2020</w:t>
            </w:r>
            <w:r w:rsidR="009604F5">
              <w:t xml:space="preserve"> год</w:t>
            </w:r>
          </w:p>
        </w:tc>
        <w:tc>
          <w:tcPr>
            <w:tcW w:w="1277" w:type="dxa"/>
            <w:tcBorders>
              <w:top w:val="single" w:sz="4" w:space="0" w:color="auto"/>
              <w:left w:val="single" w:sz="4" w:space="0" w:color="auto"/>
              <w:bottom w:val="single" w:sz="4" w:space="0" w:color="auto"/>
              <w:right w:val="single" w:sz="4" w:space="0" w:color="auto"/>
            </w:tcBorders>
            <w:vAlign w:val="center"/>
          </w:tcPr>
          <w:p w14:paraId="4776E68E" w14:textId="77777777" w:rsidR="001422FC" w:rsidRPr="000149D9" w:rsidRDefault="001422FC" w:rsidP="000149D9">
            <w:pPr>
              <w:snapToGrid w:val="0"/>
              <w:ind w:firstLine="34"/>
              <w:jc w:val="center"/>
            </w:pPr>
            <w:r w:rsidRPr="000149D9">
              <w:t>2021</w:t>
            </w:r>
            <w:r w:rsidR="009604F5">
              <w:t>год</w:t>
            </w:r>
          </w:p>
        </w:tc>
        <w:tc>
          <w:tcPr>
            <w:tcW w:w="1277" w:type="dxa"/>
            <w:tcBorders>
              <w:top w:val="single" w:sz="4" w:space="0" w:color="auto"/>
              <w:left w:val="single" w:sz="4" w:space="0" w:color="auto"/>
              <w:bottom w:val="single" w:sz="4" w:space="0" w:color="auto"/>
              <w:right w:val="single" w:sz="4" w:space="0" w:color="auto"/>
            </w:tcBorders>
          </w:tcPr>
          <w:p w14:paraId="3777ABFB" w14:textId="77777777" w:rsidR="001422FC" w:rsidRPr="000149D9" w:rsidRDefault="001422FC" w:rsidP="000149D9">
            <w:pPr>
              <w:snapToGrid w:val="0"/>
              <w:ind w:firstLine="34"/>
              <w:jc w:val="center"/>
            </w:pPr>
            <w:r w:rsidRPr="000149D9">
              <w:t>2022 год</w:t>
            </w:r>
          </w:p>
        </w:tc>
      </w:tr>
      <w:tr w:rsidR="001422FC" w:rsidRPr="001422FC" w14:paraId="28C98B05" w14:textId="77777777" w:rsidTr="001422FC">
        <w:trPr>
          <w:trHeight w:val="255"/>
        </w:trPr>
        <w:tc>
          <w:tcPr>
            <w:tcW w:w="3120" w:type="dxa"/>
            <w:tcBorders>
              <w:top w:val="single" w:sz="4" w:space="0" w:color="auto"/>
              <w:left w:val="single" w:sz="4" w:space="0" w:color="auto"/>
              <w:bottom w:val="single" w:sz="4" w:space="0" w:color="auto"/>
              <w:right w:val="single" w:sz="4" w:space="0" w:color="auto"/>
            </w:tcBorders>
            <w:vAlign w:val="center"/>
            <w:hideMark/>
          </w:tcPr>
          <w:p w14:paraId="71FCBB7C" w14:textId="77777777" w:rsidR="001422FC" w:rsidRPr="001422FC" w:rsidRDefault="001422FC" w:rsidP="000149D9">
            <w:pPr>
              <w:snapToGrid w:val="0"/>
              <w:ind w:firstLine="34"/>
              <w:jc w:val="both"/>
              <w:rPr>
                <w:b w:val="0"/>
              </w:rPr>
            </w:pPr>
            <w:r w:rsidRPr="001422FC">
              <w:rPr>
                <w:b w:val="0"/>
              </w:rPr>
              <w:t>Численность населения (чел)</w:t>
            </w:r>
          </w:p>
        </w:tc>
        <w:tc>
          <w:tcPr>
            <w:tcW w:w="1277" w:type="dxa"/>
            <w:tcBorders>
              <w:top w:val="single" w:sz="4" w:space="0" w:color="auto"/>
              <w:left w:val="single" w:sz="4" w:space="0" w:color="auto"/>
              <w:bottom w:val="single" w:sz="4" w:space="0" w:color="auto"/>
              <w:right w:val="single" w:sz="4" w:space="0" w:color="auto"/>
            </w:tcBorders>
            <w:vAlign w:val="center"/>
          </w:tcPr>
          <w:p w14:paraId="07B16768" w14:textId="77777777" w:rsidR="001422FC" w:rsidRPr="001422FC" w:rsidRDefault="001422FC" w:rsidP="009604F5">
            <w:pPr>
              <w:snapToGrid w:val="0"/>
              <w:ind w:firstLine="34"/>
              <w:jc w:val="center"/>
              <w:rPr>
                <w:b w:val="0"/>
              </w:rPr>
            </w:pPr>
            <w:r w:rsidRPr="001422FC">
              <w:rPr>
                <w:b w:val="0"/>
              </w:rPr>
              <w:t>21973</w:t>
            </w:r>
          </w:p>
        </w:tc>
        <w:tc>
          <w:tcPr>
            <w:tcW w:w="1277" w:type="dxa"/>
            <w:tcBorders>
              <w:top w:val="single" w:sz="4" w:space="0" w:color="auto"/>
              <w:left w:val="single" w:sz="4" w:space="0" w:color="auto"/>
              <w:bottom w:val="single" w:sz="4" w:space="0" w:color="auto"/>
              <w:right w:val="single" w:sz="4" w:space="0" w:color="auto"/>
            </w:tcBorders>
            <w:vAlign w:val="center"/>
          </w:tcPr>
          <w:p w14:paraId="3BD8AEDD" w14:textId="77777777" w:rsidR="001422FC" w:rsidRPr="001422FC" w:rsidRDefault="001422FC" w:rsidP="009604F5">
            <w:pPr>
              <w:snapToGrid w:val="0"/>
              <w:ind w:firstLine="34"/>
              <w:jc w:val="center"/>
              <w:rPr>
                <w:b w:val="0"/>
              </w:rPr>
            </w:pPr>
            <w:r w:rsidRPr="001422FC">
              <w:rPr>
                <w:b w:val="0"/>
              </w:rPr>
              <w:t>21979</w:t>
            </w:r>
          </w:p>
        </w:tc>
        <w:tc>
          <w:tcPr>
            <w:tcW w:w="1277" w:type="dxa"/>
            <w:tcBorders>
              <w:top w:val="single" w:sz="4" w:space="0" w:color="auto"/>
              <w:left w:val="single" w:sz="4" w:space="0" w:color="auto"/>
              <w:bottom w:val="single" w:sz="4" w:space="0" w:color="auto"/>
              <w:right w:val="single" w:sz="4" w:space="0" w:color="auto"/>
            </w:tcBorders>
            <w:vAlign w:val="center"/>
          </w:tcPr>
          <w:p w14:paraId="02B922F7" w14:textId="77777777" w:rsidR="001422FC" w:rsidRPr="001422FC" w:rsidRDefault="001422FC" w:rsidP="009604F5">
            <w:pPr>
              <w:snapToGrid w:val="0"/>
              <w:ind w:firstLine="34"/>
              <w:jc w:val="center"/>
              <w:rPr>
                <w:b w:val="0"/>
              </w:rPr>
            </w:pPr>
            <w:r w:rsidRPr="001422FC">
              <w:rPr>
                <w:b w:val="0"/>
              </w:rPr>
              <w:t>22223</w:t>
            </w:r>
          </w:p>
        </w:tc>
        <w:tc>
          <w:tcPr>
            <w:tcW w:w="1277" w:type="dxa"/>
            <w:tcBorders>
              <w:top w:val="single" w:sz="4" w:space="0" w:color="auto"/>
              <w:left w:val="single" w:sz="4" w:space="0" w:color="auto"/>
              <w:bottom w:val="single" w:sz="4" w:space="0" w:color="auto"/>
              <w:right w:val="single" w:sz="4" w:space="0" w:color="auto"/>
            </w:tcBorders>
            <w:vAlign w:val="center"/>
          </w:tcPr>
          <w:p w14:paraId="137F0692" w14:textId="77777777" w:rsidR="001422FC" w:rsidRPr="001422FC" w:rsidRDefault="001422FC" w:rsidP="009604F5">
            <w:pPr>
              <w:snapToGrid w:val="0"/>
              <w:ind w:firstLine="34"/>
              <w:jc w:val="center"/>
              <w:rPr>
                <w:b w:val="0"/>
              </w:rPr>
            </w:pPr>
            <w:r w:rsidRPr="001422FC">
              <w:rPr>
                <w:b w:val="0"/>
              </w:rPr>
              <w:t>22522</w:t>
            </w:r>
          </w:p>
        </w:tc>
        <w:tc>
          <w:tcPr>
            <w:tcW w:w="1277" w:type="dxa"/>
            <w:tcBorders>
              <w:top w:val="single" w:sz="4" w:space="0" w:color="auto"/>
              <w:left w:val="single" w:sz="4" w:space="0" w:color="auto"/>
              <w:bottom w:val="single" w:sz="4" w:space="0" w:color="auto"/>
              <w:right w:val="single" w:sz="4" w:space="0" w:color="auto"/>
            </w:tcBorders>
            <w:vAlign w:val="center"/>
          </w:tcPr>
          <w:p w14:paraId="0B2BC24C" w14:textId="77777777" w:rsidR="001422FC" w:rsidRPr="001422FC" w:rsidRDefault="001422FC" w:rsidP="009604F5">
            <w:pPr>
              <w:snapToGrid w:val="0"/>
              <w:ind w:firstLine="34"/>
              <w:jc w:val="center"/>
              <w:rPr>
                <w:b w:val="0"/>
              </w:rPr>
            </w:pPr>
            <w:r w:rsidRPr="001422FC">
              <w:rPr>
                <w:b w:val="0"/>
              </w:rPr>
              <w:t>22473</w:t>
            </w:r>
          </w:p>
        </w:tc>
      </w:tr>
      <w:tr w:rsidR="001422FC" w:rsidRPr="001422FC" w14:paraId="3A9577B8" w14:textId="77777777" w:rsidTr="001422FC">
        <w:trPr>
          <w:trHeight w:val="255"/>
        </w:trPr>
        <w:tc>
          <w:tcPr>
            <w:tcW w:w="3120" w:type="dxa"/>
            <w:tcBorders>
              <w:top w:val="single" w:sz="4" w:space="0" w:color="auto"/>
              <w:left w:val="single" w:sz="4" w:space="0" w:color="auto"/>
              <w:bottom w:val="single" w:sz="4" w:space="0" w:color="auto"/>
              <w:right w:val="single" w:sz="4" w:space="0" w:color="auto"/>
            </w:tcBorders>
            <w:vAlign w:val="center"/>
            <w:hideMark/>
          </w:tcPr>
          <w:p w14:paraId="56E6F523" w14:textId="77777777" w:rsidR="001422FC" w:rsidRPr="001422FC" w:rsidRDefault="001422FC" w:rsidP="000149D9">
            <w:pPr>
              <w:snapToGrid w:val="0"/>
              <w:ind w:firstLine="34"/>
              <w:jc w:val="both"/>
              <w:rPr>
                <w:b w:val="0"/>
              </w:rPr>
            </w:pPr>
            <w:r w:rsidRPr="001422FC">
              <w:rPr>
                <w:b w:val="0"/>
              </w:rPr>
              <w:t xml:space="preserve">Темп прироста населения </w:t>
            </w:r>
          </w:p>
        </w:tc>
        <w:tc>
          <w:tcPr>
            <w:tcW w:w="1277" w:type="dxa"/>
            <w:tcBorders>
              <w:top w:val="single" w:sz="4" w:space="0" w:color="auto"/>
              <w:left w:val="single" w:sz="4" w:space="0" w:color="auto"/>
              <w:bottom w:val="single" w:sz="4" w:space="0" w:color="auto"/>
              <w:right w:val="single" w:sz="4" w:space="0" w:color="auto"/>
            </w:tcBorders>
            <w:vAlign w:val="center"/>
          </w:tcPr>
          <w:p w14:paraId="75573400" w14:textId="77777777" w:rsidR="001422FC" w:rsidRPr="001422FC" w:rsidRDefault="001422FC" w:rsidP="009604F5">
            <w:pPr>
              <w:snapToGrid w:val="0"/>
              <w:ind w:firstLine="34"/>
              <w:jc w:val="center"/>
              <w:rPr>
                <w:b w:val="0"/>
              </w:rPr>
            </w:pPr>
            <w:r w:rsidRPr="001422FC">
              <w:rPr>
                <w:b w:val="0"/>
              </w:rPr>
              <w:t>+ 31</w:t>
            </w:r>
          </w:p>
        </w:tc>
        <w:tc>
          <w:tcPr>
            <w:tcW w:w="1277" w:type="dxa"/>
            <w:tcBorders>
              <w:top w:val="single" w:sz="4" w:space="0" w:color="auto"/>
              <w:left w:val="single" w:sz="4" w:space="0" w:color="auto"/>
              <w:bottom w:val="single" w:sz="4" w:space="0" w:color="auto"/>
              <w:right w:val="single" w:sz="4" w:space="0" w:color="auto"/>
            </w:tcBorders>
            <w:vAlign w:val="center"/>
          </w:tcPr>
          <w:p w14:paraId="2D72E09B" w14:textId="77777777" w:rsidR="001422FC" w:rsidRPr="001422FC" w:rsidRDefault="001422FC" w:rsidP="009604F5">
            <w:pPr>
              <w:snapToGrid w:val="0"/>
              <w:ind w:firstLine="34"/>
              <w:jc w:val="center"/>
              <w:rPr>
                <w:b w:val="0"/>
              </w:rPr>
            </w:pPr>
            <w:r w:rsidRPr="001422FC">
              <w:rPr>
                <w:b w:val="0"/>
              </w:rPr>
              <w:t>+6</w:t>
            </w:r>
          </w:p>
        </w:tc>
        <w:tc>
          <w:tcPr>
            <w:tcW w:w="1277" w:type="dxa"/>
            <w:tcBorders>
              <w:top w:val="single" w:sz="4" w:space="0" w:color="auto"/>
              <w:left w:val="single" w:sz="4" w:space="0" w:color="auto"/>
              <w:bottom w:val="single" w:sz="4" w:space="0" w:color="auto"/>
              <w:right w:val="single" w:sz="4" w:space="0" w:color="auto"/>
            </w:tcBorders>
            <w:vAlign w:val="center"/>
          </w:tcPr>
          <w:p w14:paraId="2B1F76D9" w14:textId="77777777" w:rsidR="001422FC" w:rsidRPr="001422FC" w:rsidRDefault="001422FC" w:rsidP="009604F5">
            <w:pPr>
              <w:snapToGrid w:val="0"/>
              <w:ind w:firstLine="34"/>
              <w:jc w:val="center"/>
              <w:rPr>
                <w:b w:val="0"/>
              </w:rPr>
            </w:pPr>
            <w:r w:rsidRPr="001422FC">
              <w:rPr>
                <w:b w:val="0"/>
              </w:rPr>
              <w:t>+244</w:t>
            </w:r>
          </w:p>
        </w:tc>
        <w:tc>
          <w:tcPr>
            <w:tcW w:w="1277" w:type="dxa"/>
            <w:tcBorders>
              <w:top w:val="single" w:sz="4" w:space="0" w:color="auto"/>
              <w:left w:val="single" w:sz="4" w:space="0" w:color="auto"/>
              <w:bottom w:val="single" w:sz="4" w:space="0" w:color="auto"/>
              <w:right w:val="single" w:sz="4" w:space="0" w:color="auto"/>
            </w:tcBorders>
            <w:vAlign w:val="center"/>
          </w:tcPr>
          <w:p w14:paraId="711F22D1" w14:textId="77777777" w:rsidR="001422FC" w:rsidRPr="001422FC" w:rsidRDefault="001422FC" w:rsidP="009604F5">
            <w:pPr>
              <w:snapToGrid w:val="0"/>
              <w:ind w:firstLine="34"/>
              <w:jc w:val="center"/>
              <w:rPr>
                <w:b w:val="0"/>
              </w:rPr>
            </w:pPr>
            <w:r w:rsidRPr="001422FC">
              <w:rPr>
                <w:b w:val="0"/>
              </w:rPr>
              <w:t>+299</w:t>
            </w:r>
          </w:p>
        </w:tc>
        <w:tc>
          <w:tcPr>
            <w:tcW w:w="1277" w:type="dxa"/>
            <w:tcBorders>
              <w:top w:val="single" w:sz="4" w:space="0" w:color="auto"/>
              <w:left w:val="single" w:sz="4" w:space="0" w:color="auto"/>
              <w:bottom w:val="single" w:sz="4" w:space="0" w:color="auto"/>
              <w:right w:val="single" w:sz="4" w:space="0" w:color="auto"/>
            </w:tcBorders>
            <w:vAlign w:val="center"/>
          </w:tcPr>
          <w:p w14:paraId="5287B0C6" w14:textId="77777777" w:rsidR="001422FC" w:rsidRPr="001422FC" w:rsidRDefault="001422FC" w:rsidP="009604F5">
            <w:pPr>
              <w:snapToGrid w:val="0"/>
              <w:ind w:firstLine="34"/>
              <w:jc w:val="center"/>
              <w:rPr>
                <w:b w:val="0"/>
              </w:rPr>
            </w:pPr>
            <w:r w:rsidRPr="001422FC">
              <w:rPr>
                <w:b w:val="0"/>
              </w:rPr>
              <w:t>-49</w:t>
            </w:r>
          </w:p>
        </w:tc>
      </w:tr>
      <w:tr w:rsidR="001422FC" w:rsidRPr="001422FC" w14:paraId="56A23191" w14:textId="77777777" w:rsidTr="001422FC">
        <w:trPr>
          <w:trHeight w:val="255"/>
        </w:trPr>
        <w:tc>
          <w:tcPr>
            <w:tcW w:w="3120" w:type="dxa"/>
            <w:tcBorders>
              <w:top w:val="single" w:sz="4" w:space="0" w:color="auto"/>
              <w:left w:val="single" w:sz="4" w:space="0" w:color="auto"/>
              <w:bottom w:val="single" w:sz="4" w:space="0" w:color="auto"/>
              <w:right w:val="single" w:sz="4" w:space="0" w:color="auto"/>
            </w:tcBorders>
            <w:vAlign w:val="center"/>
            <w:hideMark/>
          </w:tcPr>
          <w:p w14:paraId="131E94E1" w14:textId="77777777" w:rsidR="001422FC" w:rsidRPr="001422FC" w:rsidRDefault="001422FC" w:rsidP="000149D9">
            <w:pPr>
              <w:snapToGrid w:val="0"/>
              <w:ind w:firstLine="34"/>
              <w:jc w:val="both"/>
              <w:rPr>
                <w:b w:val="0"/>
              </w:rPr>
            </w:pPr>
            <w:r w:rsidRPr="001422FC">
              <w:rPr>
                <w:b w:val="0"/>
              </w:rPr>
              <w:t>Численность несовершеннолетнего населения (чел.)</w:t>
            </w:r>
          </w:p>
        </w:tc>
        <w:tc>
          <w:tcPr>
            <w:tcW w:w="1277" w:type="dxa"/>
            <w:tcBorders>
              <w:top w:val="single" w:sz="4" w:space="0" w:color="auto"/>
              <w:left w:val="single" w:sz="4" w:space="0" w:color="auto"/>
              <w:bottom w:val="single" w:sz="4" w:space="0" w:color="auto"/>
              <w:right w:val="single" w:sz="4" w:space="0" w:color="auto"/>
            </w:tcBorders>
            <w:vAlign w:val="center"/>
          </w:tcPr>
          <w:p w14:paraId="174236B6" w14:textId="77777777" w:rsidR="001422FC" w:rsidRPr="001422FC" w:rsidRDefault="001422FC" w:rsidP="009604F5">
            <w:pPr>
              <w:snapToGrid w:val="0"/>
              <w:ind w:firstLine="34"/>
              <w:jc w:val="center"/>
              <w:rPr>
                <w:b w:val="0"/>
              </w:rPr>
            </w:pPr>
            <w:r w:rsidRPr="001422FC">
              <w:rPr>
                <w:b w:val="0"/>
              </w:rPr>
              <w:t>5503</w:t>
            </w:r>
          </w:p>
        </w:tc>
        <w:tc>
          <w:tcPr>
            <w:tcW w:w="1277" w:type="dxa"/>
            <w:tcBorders>
              <w:top w:val="single" w:sz="4" w:space="0" w:color="auto"/>
              <w:left w:val="single" w:sz="4" w:space="0" w:color="auto"/>
              <w:bottom w:val="single" w:sz="4" w:space="0" w:color="auto"/>
              <w:right w:val="single" w:sz="4" w:space="0" w:color="auto"/>
            </w:tcBorders>
            <w:vAlign w:val="center"/>
          </w:tcPr>
          <w:p w14:paraId="623995B8" w14:textId="77777777" w:rsidR="001422FC" w:rsidRPr="001422FC" w:rsidRDefault="001422FC" w:rsidP="009604F5">
            <w:pPr>
              <w:snapToGrid w:val="0"/>
              <w:ind w:firstLine="34"/>
              <w:jc w:val="center"/>
              <w:rPr>
                <w:b w:val="0"/>
              </w:rPr>
            </w:pPr>
            <w:r w:rsidRPr="001422FC">
              <w:rPr>
                <w:b w:val="0"/>
              </w:rPr>
              <w:t>5581</w:t>
            </w:r>
          </w:p>
        </w:tc>
        <w:tc>
          <w:tcPr>
            <w:tcW w:w="1277" w:type="dxa"/>
            <w:tcBorders>
              <w:top w:val="single" w:sz="4" w:space="0" w:color="auto"/>
              <w:left w:val="single" w:sz="4" w:space="0" w:color="auto"/>
              <w:bottom w:val="single" w:sz="4" w:space="0" w:color="auto"/>
              <w:right w:val="single" w:sz="4" w:space="0" w:color="auto"/>
            </w:tcBorders>
            <w:vAlign w:val="center"/>
          </w:tcPr>
          <w:p w14:paraId="5631971F" w14:textId="77777777" w:rsidR="001422FC" w:rsidRPr="001422FC" w:rsidRDefault="001422FC" w:rsidP="009604F5">
            <w:pPr>
              <w:snapToGrid w:val="0"/>
              <w:ind w:firstLine="34"/>
              <w:jc w:val="center"/>
              <w:rPr>
                <w:b w:val="0"/>
              </w:rPr>
            </w:pPr>
            <w:r w:rsidRPr="001422FC">
              <w:rPr>
                <w:b w:val="0"/>
              </w:rPr>
              <w:t>5558</w:t>
            </w:r>
          </w:p>
        </w:tc>
        <w:tc>
          <w:tcPr>
            <w:tcW w:w="1277" w:type="dxa"/>
            <w:tcBorders>
              <w:top w:val="single" w:sz="4" w:space="0" w:color="auto"/>
              <w:left w:val="single" w:sz="4" w:space="0" w:color="auto"/>
              <w:bottom w:val="single" w:sz="4" w:space="0" w:color="auto"/>
              <w:right w:val="single" w:sz="4" w:space="0" w:color="auto"/>
            </w:tcBorders>
            <w:vAlign w:val="center"/>
          </w:tcPr>
          <w:p w14:paraId="477F73F3" w14:textId="77777777" w:rsidR="001422FC" w:rsidRPr="001422FC" w:rsidRDefault="001422FC" w:rsidP="009604F5">
            <w:pPr>
              <w:snapToGrid w:val="0"/>
              <w:ind w:firstLine="34"/>
              <w:jc w:val="center"/>
              <w:rPr>
                <w:b w:val="0"/>
              </w:rPr>
            </w:pPr>
            <w:r w:rsidRPr="001422FC">
              <w:rPr>
                <w:b w:val="0"/>
              </w:rPr>
              <w:t>5690</w:t>
            </w:r>
          </w:p>
        </w:tc>
        <w:tc>
          <w:tcPr>
            <w:tcW w:w="1277" w:type="dxa"/>
            <w:tcBorders>
              <w:top w:val="single" w:sz="4" w:space="0" w:color="auto"/>
              <w:left w:val="single" w:sz="4" w:space="0" w:color="auto"/>
              <w:bottom w:val="single" w:sz="4" w:space="0" w:color="auto"/>
              <w:right w:val="single" w:sz="4" w:space="0" w:color="auto"/>
            </w:tcBorders>
            <w:vAlign w:val="center"/>
          </w:tcPr>
          <w:p w14:paraId="7F901C7F" w14:textId="77777777" w:rsidR="001422FC" w:rsidRPr="001422FC" w:rsidRDefault="001422FC" w:rsidP="009604F5">
            <w:pPr>
              <w:snapToGrid w:val="0"/>
              <w:ind w:firstLine="34"/>
              <w:jc w:val="center"/>
              <w:rPr>
                <w:b w:val="0"/>
              </w:rPr>
            </w:pPr>
            <w:r w:rsidRPr="001422FC">
              <w:rPr>
                <w:b w:val="0"/>
              </w:rPr>
              <w:t>5700</w:t>
            </w:r>
          </w:p>
        </w:tc>
      </w:tr>
      <w:tr w:rsidR="001422FC" w:rsidRPr="001422FC" w14:paraId="3E1723FA" w14:textId="77777777" w:rsidTr="001422FC">
        <w:trPr>
          <w:trHeight w:val="313"/>
        </w:trPr>
        <w:tc>
          <w:tcPr>
            <w:tcW w:w="3120" w:type="dxa"/>
            <w:tcBorders>
              <w:top w:val="single" w:sz="4" w:space="0" w:color="auto"/>
              <w:left w:val="single" w:sz="4" w:space="0" w:color="auto"/>
              <w:bottom w:val="single" w:sz="4" w:space="0" w:color="auto"/>
              <w:right w:val="single" w:sz="4" w:space="0" w:color="auto"/>
            </w:tcBorders>
            <w:vAlign w:val="center"/>
            <w:hideMark/>
          </w:tcPr>
          <w:p w14:paraId="27546437" w14:textId="77777777" w:rsidR="001422FC" w:rsidRPr="001422FC" w:rsidRDefault="001422FC" w:rsidP="000149D9">
            <w:pPr>
              <w:snapToGrid w:val="0"/>
              <w:ind w:firstLine="34"/>
              <w:jc w:val="both"/>
              <w:rPr>
                <w:b w:val="0"/>
              </w:rPr>
            </w:pPr>
            <w:r w:rsidRPr="001422FC">
              <w:rPr>
                <w:b w:val="0"/>
              </w:rPr>
              <w:t>Рождаемость (чел.)</w:t>
            </w:r>
          </w:p>
        </w:tc>
        <w:tc>
          <w:tcPr>
            <w:tcW w:w="1277" w:type="dxa"/>
            <w:tcBorders>
              <w:top w:val="single" w:sz="4" w:space="0" w:color="auto"/>
              <w:left w:val="single" w:sz="4" w:space="0" w:color="auto"/>
              <w:bottom w:val="single" w:sz="4" w:space="0" w:color="auto"/>
              <w:right w:val="single" w:sz="4" w:space="0" w:color="auto"/>
            </w:tcBorders>
            <w:vAlign w:val="center"/>
          </w:tcPr>
          <w:p w14:paraId="6B9551F8" w14:textId="77777777" w:rsidR="001422FC" w:rsidRPr="001422FC" w:rsidRDefault="001422FC" w:rsidP="009604F5">
            <w:pPr>
              <w:snapToGrid w:val="0"/>
              <w:ind w:firstLine="34"/>
              <w:jc w:val="center"/>
              <w:rPr>
                <w:b w:val="0"/>
              </w:rPr>
            </w:pPr>
            <w:r w:rsidRPr="001422FC">
              <w:rPr>
                <w:b w:val="0"/>
              </w:rPr>
              <w:t>245</w:t>
            </w:r>
          </w:p>
        </w:tc>
        <w:tc>
          <w:tcPr>
            <w:tcW w:w="1277" w:type="dxa"/>
            <w:tcBorders>
              <w:top w:val="single" w:sz="4" w:space="0" w:color="auto"/>
              <w:left w:val="single" w:sz="4" w:space="0" w:color="auto"/>
              <w:bottom w:val="single" w:sz="4" w:space="0" w:color="auto"/>
              <w:right w:val="single" w:sz="4" w:space="0" w:color="auto"/>
            </w:tcBorders>
            <w:vAlign w:val="center"/>
          </w:tcPr>
          <w:p w14:paraId="5A767594" w14:textId="77777777" w:rsidR="001422FC" w:rsidRPr="001422FC" w:rsidRDefault="001422FC" w:rsidP="009604F5">
            <w:pPr>
              <w:snapToGrid w:val="0"/>
              <w:ind w:firstLine="34"/>
              <w:jc w:val="center"/>
              <w:rPr>
                <w:b w:val="0"/>
              </w:rPr>
            </w:pPr>
            <w:r w:rsidRPr="001422FC">
              <w:rPr>
                <w:b w:val="0"/>
              </w:rPr>
              <w:t>259</w:t>
            </w:r>
          </w:p>
        </w:tc>
        <w:tc>
          <w:tcPr>
            <w:tcW w:w="1277" w:type="dxa"/>
            <w:tcBorders>
              <w:top w:val="single" w:sz="4" w:space="0" w:color="auto"/>
              <w:left w:val="single" w:sz="4" w:space="0" w:color="auto"/>
              <w:bottom w:val="single" w:sz="4" w:space="0" w:color="auto"/>
              <w:right w:val="single" w:sz="4" w:space="0" w:color="auto"/>
            </w:tcBorders>
            <w:vAlign w:val="center"/>
          </w:tcPr>
          <w:p w14:paraId="0D898A8E" w14:textId="77777777" w:rsidR="001422FC" w:rsidRPr="001422FC" w:rsidRDefault="001422FC" w:rsidP="009604F5">
            <w:pPr>
              <w:snapToGrid w:val="0"/>
              <w:ind w:firstLine="34"/>
              <w:jc w:val="center"/>
              <w:rPr>
                <w:b w:val="0"/>
              </w:rPr>
            </w:pPr>
            <w:r w:rsidRPr="001422FC">
              <w:rPr>
                <w:b w:val="0"/>
              </w:rPr>
              <w:t>241</w:t>
            </w:r>
          </w:p>
        </w:tc>
        <w:tc>
          <w:tcPr>
            <w:tcW w:w="1277" w:type="dxa"/>
            <w:tcBorders>
              <w:top w:val="single" w:sz="4" w:space="0" w:color="auto"/>
              <w:left w:val="single" w:sz="4" w:space="0" w:color="auto"/>
              <w:bottom w:val="single" w:sz="4" w:space="0" w:color="auto"/>
              <w:right w:val="single" w:sz="4" w:space="0" w:color="auto"/>
            </w:tcBorders>
            <w:vAlign w:val="center"/>
          </w:tcPr>
          <w:p w14:paraId="7095309E" w14:textId="77777777" w:rsidR="001422FC" w:rsidRPr="001422FC" w:rsidRDefault="001422FC" w:rsidP="009604F5">
            <w:pPr>
              <w:snapToGrid w:val="0"/>
              <w:ind w:firstLine="34"/>
              <w:jc w:val="center"/>
              <w:rPr>
                <w:b w:val="0"/>
              </w:rPr>
            </w:pPr>
            <w:r w:rsidRPr="001422FC">
              <w:rPr>
                <w:b w:val="0"/>
              </w:rPr>
              <w:t>241</w:t>
            </w:r>
          </w:p>
        </w:tc>
        <w:tc>
          <w:tcPr>
            <w:tcW w:w="1277" w:type="dxa"/>
            <w:tcBorders>
              <w:top w:val="single" w:sz="4" w:space="0" w:color="auto"/>
              <w:left w:val="single" w:sz="4" w:space="0" w:color="auto"/>
              <w:bottom w:val="single" w:sz="4" w:space="0" w:color="auto"/>
              <w:right w:val="single" w:sz="4" w:space="0" w:color="auto"/>
            </w:tcBorders>
            <w:vAlign w:val="center"/>
          </w:tcPr>
          <w:p w14:paraId="2676FEBB" w14:textId="77777777" w:rsidR="001422FC" w:rsidRPr="001422FC" w:rsidRDefault="001422FC" w:rsidP="009604F5">
            <w:pPr>
              <w:snapToGrid w:val="0"/>
              <w:ind w:firstLine="34"/>
              <w:jc w:val="center"/>
              <w:rPr>
                <w:b w:val="0"/>
              </w:rPr>
            </w:pPr>
            <w:r w:rsidRPr="001422FC">
              <w:rPr>
                <w:b w:val="0"/>
              </w:rPr>
              <w:t>220</w:t>
            </w:r>
          </w:p>
        </w:tc>
      </w:tr>
      <w:tr w:rsidR="001422FC" w:rsidRPr="001422FC" w14:paraId="26062A7F" w14:textId="77777777" w:rsidTr="001422FC">
        <w:trPr>
          <w:trHeight w:val="255"/>
        </w:trPr>
        <w:tc>
          <w:tcPr>
            <w:tcW w:w="3120" w:type="dxa"/>
            <w:tcBorders>
              <w:top w:val="single" w:sz="4" w:space="0" w:color="auto"/>
              <w:left w:val="single" w:sz="4" w:space="0" w:color="auto"/>
              <w:bottom w:val="single" w:sz="4" w:space="0" w:color="auto"/>
              <w:right w:val="single" w:sz="4" w:space="0" w:color="auto"/>
            </w:tcBorders>
            <w:vAlign w:val="center"/>
            <w:hideMark/>
          </w:tcPr>
          <w:p w14:paraId="18CBF1B5" w14:textId="77777777" w:rsidR="001422FC" w:rsidRPr="001422FC" w:rsidRDefault="001422FC" w:rsidP="000149D9">
            <w:pPr>
              <w:snapToGrid w:val="0"/>
              <w:ind w:firstLine="34"/>
              <w:jc w:val="both"/>
              <w:rPr>
                <w:b w:val="0"/>
              </w:rPr>
            </w:pPr>
            <w:r w:rsidRPr="001422FC">
              <w:rPr>
                <w:b w:val="0"/>
              </w:rPr>
              <w:t>Смертность (чел.)</w:t>
            </w:r>
          </w:p>
        </w:tc>
        <w:tc>
          <w:tcPr>
            <w:tcW w:w="1277" w:type="dxa"/>
            <w:tcBorders>
              <w:top w:val="single" w:sz="4" w:space="0" w:color="auto"/>
              <w:left w:val="single" w:sz="4" w:space="0" w:color="auto"/>
              <w:bottom w:val="single" w:sz="4" w:space="0" w:color="auto"/>
              <w:right w:val="single" w:sz="4" w:space="0" w:color="auto"/>
            </w:tcBorders>
            <w:vAlign w:val="center"/>
          </w:tcPr>
          <w:p w14:paraId="630475F5" w14:textId="77777777" w:rsidR="001422FC" w:rsidRPr="001422FC" w:rsidRDefault="001422FC" w:rsidP="009604F5">
            <w:pPr>
              <w:snapToGrid w:val="0"/>
              <w:ind w:firstLine="34"/>
              <w:jc w:val="center"/>
              <w:rPr>
                <w:b w:val="0"/>
              </w:rPr>
            </w:pPr>
            <w:r w:rsidRPr="001422FC">
              <w:rPr>
                <w:b w:val="0"/>
              </w:rPr>
              <w:t>150</w:t>
            </w:r>
          </w:p>
        </w:tc>
        <w:tc>
          <w:tcPr>
            <w:tcW w:w="1277" w:type="dxa"/>
            <w:tcBorders>
              <w:top w:val="single" w:sz="4" w:space="0" w:color="auto"/>
              <w:left w:val="single" w:sz="4" w:space="0" w:color="auto"/>
              <w:bottom w:val="single" w:sz="4" w:space="0" w:color="auto"/>
              <w:right w:val="single" w:sz="4" w:space="0" w:color="auto"/>
            </w:tcBorders>
            <w:vAlign w:val="center"/>
          </w:tcPr>
          <w:p w14:paraId="3D2E239A" w14:textId="77777777" w:rsidR="001422FC" w:rsidRPr="001422FC" w:rsidRDefault="001422FC" w:rsidP="009604F5">
            <w:pPr>
              <w:snapToGrid w:val="0"/>
              <w:ind w:firstLine="34"/>
              <w:jc w:val="center"/>
              <w:rPr>
                <w:b w:val="0"/>
              </w:rPr>
            </w:pPr>
            <w:r w:rsidRPr="001422FC">
              <w:rPr>
                <w:b w:val="0"/>
              </w:rPr>
              <w:t>178</w:t>
            </w:r>
          </w:p>
        </w:tc>
        <w:tc>
          <w:tcPr>
            <w:tcW w:w="1277" w:type="dxa"/>
            <w:tcBorders>
              <w:top w:val="single" w:sz="4" w:space="0" w:color="auto"/>
              <w:left w:val="single" w:sz="4" w:space="0" w:color="auto"/>
              <w:bottom w:val="single" w:sz="4" w:space="0" w:color="auto"/>
              <w:right w:val="single" w:sz="4" w:space="0" w:color="auto"/>
            </w:tcBorders>
            <w:vAlign w:val="center"/>
          </w:tcPr>
          <w:p w14:paraId="2E189E7E" w14:textId="77777777" w:rsidR="001422FC" w:rsidRPr="001422FC" w:rsidRDefault="001422FC" w:rsidP="009604F5">
            <w:pPr>
              <w:snapToGrid w:val="0"/>
              <w:ind w:firstLine="34"/>
              <w:jc w:val="center"/>
              <w:rPr>
                <w:b w:val="0"/>
              </w:rPr>
            </w:pPr>
            <w:r w:rsidRPr="001422FC">
              <w:rPr>
                <w:b w:val="0"/>
              </w:rPr>
              <w:t>182</w:t>
            </w:r>
          </w:p>
        </w:tc>
        <w:tc>
          <w:tcPr>
            <w:tcW w:w="1277" w:type="dxa"/>
            <w:tcBorders>
              <w:top w:val="single" w:sz="4" w:space="0" w:color="auto"/>
              <w:left w:val="single" w:sz="4" w:space="0" w:color="auto"/>
              <w:bottom w:val="single" w:sz="4" w:space="0" w:color="auto"/>
              <w:right w:val="single" w:sz="4" w:space="0" w:color="auto"/>
            </w:tcBorders>
            <w:vAlign w:val="center"/>
          </w:tcPr>
          <w:p w14:paraId="01850F8F" w14:textId="77777777" w:rsidR="001422FC" w:rsidRPr="001422FC" w:rsidRDefault="001422FC" w:rsidP="009604F5">
            <w:pPr>
              <w:snapToGrid w:val="0"/>
              <w:ind w:firstLine="34"/>
              <w:jc w:val="center"/>
              <w:rPr>
                <w:b w:val="0"/>
              </w:rPr>
            </w:pPr>
            <w:r w:rsidRPr="001422FC">
              <w:rPr>
                <w:b w:val="0"/>
              </w:rPr>
              <w:t>173</w:t>
            </w:r>
          </w:p>
        </w:tc>
        <w:tc>
          <w:tcPr>
            <w:tcW w:w="1277" w:type="dxa"/>
            <w:tcBorders>
              <w:top w:val="single" w:sz="4" w:space="0" w:color="auto"/>
              <w:left w:val="single" w:sz="4" w:space="0" w:color="auto"/>
              <w:bottom w:val="single" w:sz="4" w:space="0" w:color="auto"/>
              <w:right w:val="single" w:sz="4" w:space="0" w:color="auto"/>
            </w:tcBorders>
            <w:vAlign w:val="center"/>
          </w:tcPr>
          <w:p w14:paraId="68B294DF" w14:textId="77777777" w:rsidR="001422FC" w:rsidRPr="001422FC" w:rsidRDefault="001422FC" w:rsidP="009604F5">
            <w:pPr>
              <w:snapToGrid w:val="0"/>
              <w:ind w:firstLine="34"/>
              <w:jc w:val="center"/>
              <w:rPr>
                <w:b w:val="0"/>
              </w:rPr>
            </w:pPr>
            <w:r w:rsidRPr="001422FC">
              <w:rPr>
                <w:b w:val="0"/>
              </w:rPr>
              <w:t>144</w:t>
            </w:r>
          </w:p>
        </w:tc>
      </w:tr>
      <w:tr w:rsidR="001422FC" w:rsidRPr="001422FC" w14:paraId="56EE59B0" w14:textId="77777777" w:rsidTr="001422FC">
        <w:trPr>
          <w:trHeight w:val="255"/>
        </w:trPr>
        <w:tc>
          <w:tcPr>
            <w:tcW w:w="3120" w:type="dxa"/>
            <w:tcBorders>
              <w:top w:val="single" w:sz="4" w:space="0" w:color="auto"/>
              <w:left w:val="single" w:sz="4" w:space="0" w:color="auto"/>
              <w:bottom w:val="single" w:sz="4" w:space="0" w:color="auto"/>
              <w:right w:val="single" w:sz="4" w:space="0" w:color="auto"/>
            </w:tcBorders>
            <w:vAlign w:val="center"/>
            <w:hideMark/>
          </w:tcPr>
          <w:p w14:paraId="55991643" w14:textId="77777777" w:rsidR="001422FC" w:rsidRPr="001422FC" w:rsidRDefault="001422FC" w:rsidP="000149D9">
            <w:pPr>
              <w:snapToGrid w:val="0"/>
              <w:ind w:firstLine="34"/>
              <w:jc w:val="both"/>
              <w:rPr>
                <w:b w:val="0"/>
              </w:rPr>
            </w:pPr>
            <w:r w:rsidRPr="001422FC">
              <w:rPr>
                <w:b w:val="0"/>
              </w:rPr>
              <w:t>Браки</w:t>
            </w:r>
          </w:p>
        </w:tc>
        <w:tc>
          <w:tcPr>
            <w:tcW w:w="1277" w:type="dxa"/>
            <w:tcBorders>
              <w:top w:val="single" w:sz="4" w:space="0" w:color="auto"/>
              <w:left w:val="single" w:sz="4" w:space="0" w:color="auto"/>
              <w:bottom w:val="single" w:sz="4" w:space="0" w:color="auto"/>
              <w:right w:val="single" w:sz="4" w:space="0" w:color="auto"/>
            </w:tcBorders>
            <w:vAlign w:val="center"/>
          </w:tcPr>
          <w:p w14:paraId="6CF7F728" w14:textId="77777777" w:rsidR="001422FC" w:rsidRPr="001422FC" w:rsidRDefault="001422FC" w:rsidP="009604F5">
            <w:pPr>
              <w:snapToGrid w:val="0"/>
              <w:ind w:firstLine="34"/>
              <w:jc w:val="center"/>
              <w:rPr>
                <w:b w:val="0"/>
              </w:rPr>
            </w:pPr>
            <w:r w:rsidRPr="001422FC">
              <w:rPr>
                <w:b w:val="0"/>
              </w:rPr>
              <w:t>162</w:t>
            </w:r>
          </w:p>
        </w:tc>
        <w:tc>
          <w:tcPr>
            <w:tcW w:w="1277" w:type="dxa"/>
            <w:tcBorders>
              <w:top w:val="single" w:sz="4" w:space="0" w:color="auto"/>
              <w:left w:val="single" w:sz="4" w:space="0" w:color="auto"/>
              <w:bottom w:val="single" w:sz="4" w:space="0" w:color="auto"/>
              <w:right w:val="single" w:sz="4" w:space="0" w:color="auto"/>
            </w:tcBorders>
            <w:vAlign w:val="center"/>
          </w:tcPr>
          <w:p w14:paraId="7FD1AC2B" w14:textId="77777777" w:rsidR="001422FC" w:rsidRPr="001422FC" w:rsidRDefault="001422FC" w:rsidP="009604F5">
            <w:pPr>
              <w:snapToGrid w:val="0"/>
              <w:ind w:firstLine="34"/>
              <w:jc w:val="center"/>
              <w:rPr>
                <w:b w:val="0"/>
              </w:rPr>
            </w:pPr>
            <w:r w:rsidRPr="001422FC">
              <w:rPr>
                <w:b w:val="0"/>
              </w:rPr>
              <w:t>178</w:t>
            </w:r>
          </w:p>
        </w:tc>
        <w:tc>
          <w:tcPr>
            <w:tcW w:w="1277" w:type="dxa"/>
            <w:tcBorders>
              <w:top w:val="single" w:sz="4" w:space="0" w:color="auto"/>
              <w:left w:val="single" w:sz="4" w:space="0" w:color="auto"/>
              <w:bottom w:val="single" w:sz="4" w:space="0" w:color="auto"/>
              <w:right w:val="single" w:sz="4" w:space="0" w:color="auto"/>
            </w:tcBorders>
            <w:vAlign w:val="center"/>
          </w:tcPr>
          <w:p w14:paraId="29C6EA87" w14:textId="77777777" w:rsidR="001422FC" w:rsidRPr="001422FC" w:rsidRDefault="001422FC" w:rsidP="009604F5">
            <w:pPr>
              <w:snapToGrid w:val="0"/>
              <w:ind w:firstLine="34"/>
              <w:jc w:val="center"/>
              <w:rPr>
                <w:b w:val="0"/>
              </w:rPr>
            </w:pPr>
            <w:r w:rsidRPr="001422FC">
              <w:rPr>
                <w:b w:val="0"/>
              </w:rPr>
              <w:t>132</w:t>
            </w:r>
          </w:p>
        </w:tc>
        <w:tc>
          <w:tcPr>
            <w:tcW w:w="1277" w:type="dxa"/>
            <w:tcBorders>
              <w:top w:val="single" w:sz="4" w:space="0" w:color="auto"/>
              <w:left w:val="single" w:sz="4" w:space="0" w:color="auto"/>
              <w:bottom w:val="single" w:sz="4" w:space="0" w:color="auto"/>
              <w:right w:val="single" w:sz="4" w:space="0" w:color="auto"/>
            </w:tcBorders>
            <w:vAlign w:val="center"/>
          </w:tcPr>
          <w:p w14:paraId="4F200F17" w14:textId="77777777" w:rsidR="001422FC" w:rsidRPr="001422FC" w:rsidRDefault="001422FC" w:rsidP="009604F5">
            <w:pPr>
              <w:snapToGrid w:val="0"/>
              <w:ind w:firstLine="34"/>
              <w:jc w:val="center"/>
              <w:rPr>
                <w:b w:val="0"/>
              </w:rPr>
            </w:pPr>
            <w:r w:rsidRPr="001422FC">
              <w:rPr>
                <w:b w:val="0"/>
              </w:rPr>
              <w:t>157</w:t>
            </w:r>
          </w:p>
        </w:tc>
        <w:tc>
          <w:tcPr>
            <w:tcW w:w="1277" w:type="dxa"/>
            <w:tcBorders>
              <w:top w:val="single" w:sz="4" w:space="0" w:color="auto"/>
              <w:left w:val="single" w:sz="4" w:space="0" w:color="auto"/>
              <w:bottom w:val="single" w:sz="4" w:space="0" w:color="auto"/>
              <w:right w:val="single" w:sz="4" w:space="0" w:color="auto"/>
            </w:tcBorders>
            <w:vAlign w:val="center"/>
          </w:tcPr>
          <w:p w14:paraId="1BEFBB3A" w14:textId="77777777" w:rsidR="001422FC" w:rsidRPr="001422FC" w:rsidRDefault="001422FC" w:rsidP="009604F5">
            <w:pPr>
              <w:snapToGrid w:val="0"/>
              <w:ind w:firstLine="34"/>
              <w:jc w:val="center"/>
              <w:rPr>
                <w:b w:val="0"/>
              </w:rPr>
            </w:pPr>
            <w:r w:rsidRPr="001422FC">
              <w:rPr>
                <w:b w:val="0"/>
              </w:rPr>
              <w:t>187</w:t>
            </w:r>
          </w:p>
        </w:tc>
      </w:tr>
      <w:tr w:rsidR="001422FC" w:rsidRPr="001422FC" w14:paraId="4AE8FFBB" w14:textId="77777777" w:rsidTr="001422FC">
        <w:trPr>
          <w:trHeight w:val="255"/>
        </w:trPr>
        <w:tc>
          <w:tcPr>
            <w:tcW w:w="3120" w:type="dxa"/>
            <w:tcBorders>
              <w:top w:val="single" w:sz="4" w:space="0" w:color="auto"/>
              <w:left w:val="single" w:sz="4" w:space="0" w:color="auto"/>
              <w:bottom w:val="single" w:sz="4" w:space="0" w:color="auto"/>
              <w:right w:val="single" w:sz="4" w:space="0" w:color="auto"/>
            </w:tcBorders>
            <w:vAlign w:val="center"/>
            <w:hideMark/>
          </w:tcPr>
          <w:p w14:paraId="10F3A8EE" w14:textId="77777777" w:rsidR="001422FC" w:rsidRPr="001422FC" w:rsidRDefault="001422FC" w:rsidP="000149D9">
            <w:pPr>
              <w:snapToGrid w:val="0"/>
              <w:ind w:firstLine="34"/>
              <w:jc w:val="both"/>
              <w:rPr>
                <w:b w:val="0"/>
              </w:rPr>
            </w:pPr>
            <w:r w:rsidRPr="001422FC">
              <w:rPr>
                <w:b w:val="0"/>
              </w:rPr>
              <w:t>Разводы</w:t>
            </w:r>
          </w:p>
        </w:tc>
        <w:tc>
          <w:tcPr>
            <w:tcW w:w="1277" w:type="dxa"/>
            <w:tcBorders>
              <w:top w:val="single" w:sz="4" w:space="0" w:color="auto"/>
              <w:left w:val="single" w:sz="4" w:space="0" w:color="auto"/>
              <w:bottom w:val="single" w:sz="4" w:space="0" w:color="auto"/>
              <w:right w:val="single" w:sz="4" w:space="0" w:color="auto"/>
            </w:tcBorders>
            <w:vAlign w:val="center"/>
          </w:tcPr>
          <w:p w14:paraId="6EA46CD4" w14:textId="77777777" w:rsidR="001422FC" w:rsidRPr="001422FC" w:rsidRDefault="001422FC" w:rsidP="009604F5">
            <w:pPr>
              <w:snapToGrid w:val="0"/>
              <w:ind w:firstLine="34"/>
              <w:jc w:val="center"/>
              <w:rPr>
                <w:b w:val="0"/>
              </w:rPr>
            </w:pPr>
            <w:r w:rsidRPr="001422FC">
              <w:rPr>
                <w:b w:val="0"/>
              </w:rPr>
              <w:t>179</w:t>
            </w:r>
          </w:p>
        </w:tc>
        <w:tc>
          <w:tcPr>
            <w:tcW w:w="1277" w:type="dxa"/>
            <w:tcBorders>
              <w:top w:val="single" w:sz="4" w:space="0" w:color="auto"/>
              <w:left w:val="single" w:sz="4" w:space="0" w:color="auto"/>
              <w:bottom w:val="single" w:sz="4" w:space="0" w:color="auto"/>
              <w:right w:val="single" w:sz="4" w:space="0" w:color="auto"/>
            </w:tcBorders>
            <w:vAlign w:val="center"/>
          </w:tcPr>
          <w:p w14:paraId="34EFEDF6" w14:textId="77777777" w:rsidR="001422FC" w:rsidRPr="001422FC" w:rsidRDefault="001422FC" w:rsidP="009604F5">
            <w:pPr>
              <w:snapToGrid w:val="0"/>
              <w:ind w:firstLine="34"/>
              <w:jc w:val="center"/>
              <w:rPr>
                <w:b w:val="0"/>
              </w:rPr>
            </w:pPr>
            <w:r w:rsidRPr="001422FC">
              <w:rPr>
                <w:b w:val="0"/>
              </w:rPr>
              <w:t>153</w:t>
            </w:r>
          </w:p>
        </w:tc>
        <w:tc>
          <w:tcPr>
            <w:tcW w:w="1277" w:type="dxa"/>
            <w:tcBorders>
              <w:top w:val="single" w:sz="4" w:space="0" w:color="auto"/>
              <w:left w:val="single" w:sz="4" w:space="0" w:color="auto"/>
              <w:bottom w:val="single" w:sz="4" w:space="0" w:color="auto"/>
              <w:right w:val="single" w:sz="4" w:space="0" w:color="auto"/>
            </w:tcBorders>
            <w:vAlign w:val="center"/>
          </w:tcPr>
          <w:p w14:paraId="7388D466" w14:textId="77777777" w:rsidR="001422FC" w:rsidRPr="001422FC" w:rsidRDefault="001422FC" w:rsidP="009604F5">
            <w:pPr>
              <w:snapToGrid w:val="0"/>
              <w:ind w:firstLine="34"/>
              <w:jc w:val="center"/>
              <w:rPr>
                <w:b w:val="0"/>
              </w:rPr>
            </w:pPr>
            <w:r w:rsidRPr="001422FC">
              <w:rPr>
                <w:b w:val="0"/>
              </w:rPr>
              <w:t>154</w:t>
            </w:r>
          </w:p>
        </w:tc>
        <w:tc>
          <w:tcPr>
            <w:tcW w:w="1277" w:type="dxa"/>
            <w:tcBorders>
              <w:top w:val="single" w:sz="4" w:space="0" w:color="auto"/>
              <w:left w:val="single" w:sz="4" w:space="0" w:color="auto"/>
              <w:bottom w:val="single" w:sz="4" w:space="0" w:color="auto"/>
              <w:right w:val="single" w:sz="4" w:space="0" w:color="auto"/>
            </w:tcBorders>
            <w:vAlign w:val="center"/>
          </w:tcPr>
          <w:p w14:paraId="63494BAF" w14:textId="77777777" w:rsidR="001422FC" w:rsidRPr="001422FC" w:rsidRDefault="001422FC" w:rsidP="009604F5">
            <w:pPr>
              <w:snapToGrid w:val="0"/>
              <w:ind w:firstLine="34"/>
              <w:jc w:val="center"/>
              <w:rPr>
                <w:b w:val="0"/>
              </w:rPr>
            </w:pPr>
            <w:r w:rsidRPr="001422FC">
              <w:rPr>
                <w:b w:val="0"/>
              </w:rPr>
              <w:t>170</w:t>
            </w:r>
          </w:p>
        </w:tc>
        <w:tc>
          <w:tcPr>
            <w:tcW w:w="1277" w:type="dxa"/>
            <w:tcBorders>
              <w:top w:val="single" w:sz="4" w:space="0" w:color="auto"/>
              <w:left w:val="single" w:sz="4" w:space="0" w:color="auto"/>
              <w:bottom w:val="single" w:sz="4" w:space="0" w:color="auto"/>
              <w:right w:val="single" w:sz="4" w:space="0" w:color="auto"/>
            </w:tcBorders>
            <w:vAlign w:val="center"/>
          </w:tcPr>
          <w:p w14:paraId="0DE95184" w14:textId="77777777" w:rsidR="001422FC" w:rsidRPr="001422FC" w:rsidRDefault="001422FC" w:rsidP="009604F5">
            <w:pPr>
              <w:snapToGrid w:val="0"/>
              <w:ind w:firstLine="34"/>
              <w:jc w:val="center"/>
              <w:rPr>
                <w:b w:val="0"/>
              </w:rPr>
            </w:pPr>
            <w:r w:rsidRPr="001422FC">
              <w:rPr>
                <w:b w:val="0"/>
              </w:rPr>
              <w:t>143</w:t>
            </w:r>
          </w:p>
        </w:tc>
      </w:tr>
    </w:tbl>
    <w:p w14:paraId="67A78D69" w14:textId="77777777" w:rsidR="001422FC" w:rsidRPr="001422FC" w:rsidRDefault="001422FC" w:rsidP="001422FC">
      <w:pPr>
        <w:tabs>
          <w:tab w:val="left" w:pos="5472"/>
        </w:tabs>
        <w:ind w:firstLine="851"/>
        <w:jc w:val="both"/>
        <w:rPr>
          <w:b w:val="0"/>
          <w:sz w:val="28"/>
          <w:szCs w:val="28"/>
        </w:rPr>
      </w:pPr>
      <w:r w:rsidRPr="001422FC">
        <w:rPr>
          <w:b w:val="0"/>
          <w:sz w:val="28"/>
          <w:szCs w:val="28"/>
        </w:rPr>
        <w:t>В 2022 году увеличилось число браков и существенно снизилось число разводов.</w:t>
      </w:r>
    </w:p>
    <w:p w14:paraId="21E8E53D" w14:textId="77777777" w:rsidR="001422FC" w:rsidRPr="001422FC" w:rsidRDefault="001422FC" w:rsidP="001422FC">
      <w:pPr>
        <w:tabs>
          <w:tab w:val="left" w:pos="5472"/>
        </w:tabs>
        <w:ind w:firstLine="851"/>
        <w:jc w:val="both"/>
        <w:rPr>
          <w:b w:val="0"/>
          <w:sz w:val="28"/>
          <w:szCs w:val="28"/>
        </w:rPr>
      </w:pPr>
      <w:r w:rsidRPr="001422FC">
        <w:rPr>
          <w:b w:val="0"/>
          <w:sz w:val="28"/>
          <w:szCs w:val="28"/>
        </w:rPr>
        <w:t>В то же время рождаемость на протяжении последних 5 лет постепенно снижается.</w:t>
      </w:r>
    </w:p>
    <w:p w14:paraId="7EAF24CE" w14:textId="77777777" w:rsidR="001422FC" w:rsidRPr="001422FC" w:rsidRDefault="001422FC" w:rsidP="001422FC">
      <w:pPr>
        <w:tabs>
          <w:tab w:val="left" w:pos="5472"/>
        </w:tabs>
        <w:ind w:firstLine="851"/>
        <w:jc w:val="both"/>
        <w:rPr>
          <w:b w:val="0"/>
          <w:sz w:val="28"/>
          <w:szCs w:val="28"/>
        </w:rPr>
      </w:pPr>
      <w:r w:rsidRPr="001422FC">
        <w:rPr>
          <w:b w:val="0"/>
          <w:sz w:val="28"/>
          <w:szCs w:val="28"/>
        </w:rPr>
        <w:t xml:space="preserve">Поэтому приоритетным направлением демографического планирования в Вилючинском городском округе остается укрепление института семьи, пропаганда семейных ценностей, формирование положительного образа полной, </w:t>
      </w:r>
      <w:r w:rsidRPr="001422FC">
        <w:rPr>
          <w:b w:val="0"/>
          <w:sz w:val="28"/>
          <w:szCs w:val="28"/>
        </w:rPr>
        <w:lastRenderedPageBreak/>
        <w:t>многодетной семьи.</w:t>
      </w:r>
    </w:p>
    <w:p w14:paraId="2023F643" w14:textId="77777777" w:rsidR="001422FC" w:rsidRPr="001422FC" w:rsidRDefault="001422FC" w:rsidP="001422FC">
      <w:pPr>
        <w:pStyle w:val="af5"/>
        <w:spacing w:after="0"/>
        <w:ind w:left="0" w:firstLine="851"/>
        <w:jc w:val="both"/>
        <w:rPr>
          <w:b w:val="0"/>
          <w:sz w:val="28"/>
          <w:szCs w:val="28"/>
        </w:rPr>
      </w:pPr>
      <w:r w:rsidRPr="001422FC">
        <w:rPr>
          <w:b w:val="0"/>
          <w:sz w:val="28"/>
          <w:szCs w:val="28"/>
        </w:rPr>
        <w:t>Отдел также осуществляет координацию деятельности по проведению на территории городского округа акции «Безопасность детства», которая традиционно проходит в 2 этапа (зимний и летний). Постановлением администрации Вилючинского городского округа от 21.02.2019 № 167 образована рабочая группа по реализации акции.</w:t>
      </w:r>
    </w:p>
    <w:p w14:paraId="1EAB32E5" w14:textId="77777777" w:rsidR="000149D9" w:rsidRDefault="001422FC" w:rsidP="000149D9">
      <w:pPr>
        <w:ind w:firstLine="851"/>
        <w:jc w:val="both"/>
        <w:rPr>
          <w:b w:val="0"/>
          <w:sz w:val="28"/>
          <w:szCs w:val="28"/>
        </w:rPr>
      </w:pPr>
      <w:r w:rsidRPr="001422FC">
        <w:rPr>
          <w:b w:val="0"/>
          <w:sz w:val="28"/>
          <w:szCs w:val="28"/>
        </w:rPr>
        <w:t>В рамках акции «Безопасность детства-2022» в Вилючинском городском округе в 2022 году проведены следующие мероприятия.</w:t>
      </w:r>
    </w:p>
    <w:p w14:paraId="28CC4AC4" w14:textId="77777777" w:rsidR="001422FC" w:rsidRPr="001422FC" w:rsidRDefault="001422FC" w:rsidP="000149D9">
      <w:pPr>
        <w:ind w:firstLine="851"/>
        <w:jc w:val="both"/>
        <w:rPr>
          <w:b w:val="0"/>
          <w:sz w:val="28"/>
          <w:szCs w:val="28"/>
        </w:rPr>
      </w:pPr>
      <w:r w:rsidRPr="001422FC">
        <w:rPr>
          <w:b w:val="0"/>
          <w:sz w:val="28"/>
          <w:szCs w:val="28"/>
        </w:rPr>
        <w:t>Организованы межведомственные проверки:</w:t>
      </w:r>
    </w:p>
    <w:p w14:paraId="405D174C" w14:textId="77777777" w:rsidR="001422FC" w:rsidRPr="001422FC" w:rsidRDefault="001422FC" w:rsidP="001422FC">
      <w:pPr>
        <w:ind w:firstLine="851"/>
        <w:jc w:val="both"/>
        <w:rPr>
          <w:b w:val="0"/>
          <w:sz w:val="28"/>
          <w:szCs w:val="28"/>
        </w:rPr>
      </w:pPr>
      <w:r w:rsidRPr="001422FC">
        <w:rPr>
          <w:b w:val="0"/>
          <w:sz w:val="28"/>
          <w:szCs w:val="28"/>
        </w:rPr>
        <w:t>-  образовательных организаций и прилегающих к ним территорий;</w:t>
      </w:r>
    </w:p>
    <w:p w14:paraId="4E538D22" w14:textId="77777777" w:rsidR="001422FC" w:rsidRPr="001422FC" w:rsidRDefault="001422FC" w:rsidP="001422FC">
      <w:pPr>
        <w:pStyle w:val="a5"/>
        <w:ind w:firstLine="851"/>
        <w:jc w:val="both"/>
        <w:rPr>
          <w:sz w:val="28"/>
          <w:szCs w:val="28"/>
        </w:rPr>
      </w:pPr>
      <w:r w:rsidRPr="001422FC">
        <w:rPr>
          <w:sz w:val="28"/>
          <w:szCs w:val="28"/>
        </w:rPr>
        <w:t xml:space="preserve">- детских и спортивных площадок; </w:t>
      </w:r>
    </w:p>
    <w:p w14:paraId="765A38F9" w14:textId="77777777" w:rsidR="001422FC" w:rsidRPr="001422FC" w:rsidRDefault="001422FC" w:rsidP="001422FC">
      <w:pPr>
        <w:pStyle w:val="a5"/>
        <w:ind w:firstLine="851"/>
        <w:jc w:val="both"/>
        <w:rPr>
          <w:sz w:val="28"/>
          <w:szCs w:val="28"/>
        </w:rPr>
      </w:pPr>
      <w:r w:rsidRPr="001422FC">
        <w:rPr>
          <w:sz w:val="28"/>
          <w:szCs w:val="28"/>
        </w:rPr>
        <w:t>- неорганизованных (стихийных) мест детского отдыха;</w:t>
      </w:r>
    </w:p>
    <w:p w14:paraId="7E48B0AC" w14:textId="77777777" w:rsidR="001422FC" w:rsidRPr="001422FC" w:rsidRDefault="001422FC" w:rsidP="001422FC">
      <w:pPr>
        <w:pStyle w:val="a5"/>
        <w:ind w:firstLine="851"/>
        <w:jc w:val="both"/>
        <w:rPr>
          <w:sz w:val="28"/>
          <w:szCs w:val="28"/>
        </w:rPr>
      </w:pPr>
      <w:r w:rsidRPr="001422FC">
        <w:rPr>
          <w:sz w:val="28"/>
          <w:szCs w:val="28"/>
        </w:rPr>
        <w:t xml:space="preserve">- сквера; </w:t>
      </w:r>
    </w:p>
    <w:p w14:paraId="45AEBF61" w14:textId="77777777" w:rsidR="001422FC" w:rsidRPr="001422FC" w:rsidRDefault="001422FC" w:rsidP="001422FC">
      <w:pPr>
        <w:pStyle w:val="a5"/>
        <w:ind w:firstLine="851"/>
        <w:jc w:val="both"/>
        <w:rPr>
          <w:sz w:val="28"/>
          <w:szCs w:val="28"/>
        </w:rPr>
      </w:pPr>
      <w:r w:rsidRPr="001422FC">
        <w:rPr>
          <w:sz w:val="28"/>
          <w:szCs w:val="28"/>
        </w:rPr>
        <w:t>- заброшенных и недостроенных зданий и сооружений,</w:t>
      </w:r>
    </w:p>
    <w:p w14:paraId="5BF0C0AE" w14:textId="77777777" w:rsidR="001422FC" w:rsidRPr="001422FC" w:rsidRDefault="001422FC" w:rsidP="001422FC">
      <w:pPr>
        <w:pStyle w:val="a5"/>
        <w:ind w:firstLine="851"/>
        <w:jc w:val="both"/>
        <w:rPr>
          <w:sz w:val="28"/>
          <w:szCs w:val="28"/>
        </w:rPr>
      </w:pPr>
      <w:r w:rsidRPr="001422FC">
        <w:rPr>
          <w:sz w:val="28"/>
          <w:szCs w:val="28"/>
        </w:rPr>
        <w:t xml:space="preserve">- </w:t>
      </w:r>
      <w:proofErr w:type="gramStart"/>
      <w:r w:rsidRPr="001422FC">
        <w:rPr>
          <w:sz w:val="28"/>
          <w:szCs w:val="28"/>
        </w:rPr>
        <w:t>многодетных  и</w:t>
      </w:r>
      <w:proofErr w:type="gramEnd"/>
      <w:r w:rsidRPr="001422FC">
        <w:rPr>
          <w:sz w:val="28"/>
          <w:szCs w:val="28"/>
        </w:rPr>
        <w:t xml:space="preserve"> неблагополучных семей по месту жительства.  </w:t>
      </w:r>
    </w:p>
    <w:p w14:paraId="3E1CC840" w14:textId="77777777" w:rsidR="001422FC" w:rsidRPr="001422FC" w:rsidRDefault="001422FC" w:rsidP="001422FC">
      <w:pPr>
        <w:ind w:firstLine="851"/>
        <w:jc w:val="both"/>
        <w:rPr>
          <w:b w:val="0"/>
          <w:sz w:val="28"/>
          <w:szCs w:val="28"/>
        </w:rPr>
      </w:pPr>
      <w:r w:rsidRPr="001422FC">
        <w:rPr>
          <w:b w:val="0"/>
          <w:sz w:val="28"/>
          <w:szCs w:val="28"/>
        </w:rPr>
        <w:t>В ходе проверок был выявлен ряд нарушений в части обеспечения организациями безопасного функционирования игрового и спортивного оборудования детских и спортивных площадок. Правообладателям детских площадок Минобороны России, МКУ «Благоустройство Вилючинска», управляющим компаниям вынесены предостережения о недопустимости нарушения обязательных требований законодательства. Нарушения устранены в полном объеме, за исключением объектов Минобороны России. В настоящее время решается вопрос о передаче детских площадок Минобороны России муниципалитету.</w:t>
      </w:r>
    </w:p>
    <w:p w14:paraId="713B0E72" w14:textId="77777777" w:rsidR="001422FC" w:rsidRPr="001422FC" w:rsidRDefault="001422FC" w:rsidP="001422FC">
      <w:pPr>
        <w:ind w:firstLine="851"/>
        <w:jc w:val="both"/>
        <w:rPr>
          <w:b w:val="0"/>
          <w:sz w:val="28"/>
          <w:szCs w:val="28"/>
        </w:rPr>
      </w:pPr>
      <w:r w:rsidRPr="001422FC">
        <w:rPr>
          <w:b w:val="0"/>
          <w:sz w:val="28"/>
          <w:szCs w:val="28"/>
        </w:rPr>
        <w:t>В ходе проверок обнаружены открытые канализационные люки, незамедлительно приняты меры к обеспечению безопасности.</w:t>
      </w:r>
    </w:p>
    <w:p w14:paraId="01A62B65" w14:textId="77777777" w:rsidR="001422FC" w:rsidRPr="001422FC" w:rsidRDefault="001422FC" w:rsidP="001422FC">
      <w:pPr>
        <w:ind w:firstLine="851"/>
        <w:jc w:val="both"/>
        <w:rPr>
          <w:b w:val="0"/>
          <w:sz w:val="28"/>
          <w:szCs w:val="28"/>
        </w:rPr>
      </w:pPr>
      <w:r w:rsidRPr="001422FC">
        <w:rPr>
          <w:b w:val="0"/>
          <w:sz w:val="28"/>
          <w:szCs w:val="28"/>
        </w:rPr>
        <w:t>Зафиксирован свободный доступ несовершеннолетних на заброшенный объект незавершенного строительства, расположенный на территории ГБУЗ КК «Вилючинская городская больница» (инфекционный корпус больницы), на заброшенную территорию гражданского пирса, на строящиеся дома микрорайона «Северный – 2», а также отсутствие или нарушение ограждения в местах проведения строительно-ремонтных работ различными подрядчиками на территории города. Направлены письма правообладателям указанных объектов (Служба заказчика Министерства строительства Камчатского края, ФГКУ «Дальневосточное территориальное управление имущественных отношений» Министерства обороны РФ, ГБУЗ КК «Вилючинская городская больница») о принятии исчерпывающих мер для ограничения доступа на объекты посторонних лиц, установке. Администрацией Вилючинского городского округа принято решение о признании инфекционного корпуса бесхозяйным и принятии его на баланс с целью дальнейшего демонтажа, ведется работа. На территории ГБУЗ КК «Вилючинская городская больница» МКУ УЗЧС установлена дополнительная видеокамера, с целью контроля доступа несовершеннолетних на заброшенный объект инфекционного корпуса. Подрядчикам ремонтно-строительных работ направлены предостережения, приняты меры к установке (восстановлению) ограждения в местах производства работ.</w:t>
      </w:r>
    </w:p>
    <w:p w14:paraId="5EDB7E75" w14:textId="77777777" w:rsidR="001422FC" w:rsidRPr="001422FC" w:rsidRDefault="001422FC" w:rsidP="001422FC">
      <w:pPr>
        <w:ind w:firstLine="851"/>
        <w:jc w:val="both"/>
        <w:rPr>
          <w:b w:val="0"/>
          <w:sz w:val="28"/>
          <w:szCs w:val="28"/>
        </w:rPr>
      </w:pPr>
      <w:r w:rsidRPr="001422FC">
        <w:rPr>
          <w:b w:val="0"/>
          <w:sz w:val="28"/>
          <w:szCs w:val="28"/>
        </w:rPr>
        <w:lastRenderedPageBreak/>
        <w:t>Ежемесячно 10-го числа в образовательных организациях города, учреждениях культуры, спорта, социальной защиты проведен Единый день безопасности детства, в рамках которого прошло более 100 мероприятий, направленных на профилактику травмирования детей, пожаробезопасность, в том числе:</w:t>
      </w:r>
    </w:p>
    <w:p w14:paraId="258F3442" w14:textId="77777777" w:rsidR="001422FC" w:rsidRPr="001422FC" w:rsidRDefault="001422FC" w:rsidP="001422FC">
      <w:pPr>
        <w:ind w:firstLine="851"/>
        <w:jc w:val="both"/>
        <w:rPr>
          <w:b w:val="0"/>
          <w:sz w:val="28"/>
          <w:szCs w:val="28"/>
        </w:rPr>
      </w:pPr>
      <w:r w:rsidRPr="001422FC">
        <w:rPr>
          <w:b w:val="0"/>
          <w:sz w:val="28"/>
          <w:szCs w:val="28"/>
        </w:rPr>
        <w:t xml:space="preserve">- размещение информационных материалов на городском экране, в социальных сетях, </w:t>
      </w:r>
    </w:p>
    <w:p w14:paraId="01D4A08C" w14:textId="77777777" w:rsidR="001422FC" w:rsidRPr="001422FC" w:rsidRDefault="001422FC" w:rsidP="001422FC">
      <w:pPr>
        <w:ind w:firstLine="851"/>
        <w:jc w:val="both"/>
        <w:rPr>
          <w:b w:val="0"/>
          <w:sz w:val="28"/>
          <w:szCs w:val="28"/>
        </w:rPr>
      </w:pPr>
      <w:r w:rsidRPr="001422FC">
        <w:rPr>
          <w:b w:val="0"/>
          <w:sz w:val="28"/>
          <w:szCs w:val="28"/>
        </w:rPr>
        <w:t>- подготовка и распространение информационных брошюр, буклетов, листовок для детей и родителей;</w:t>
      </w:r>
    </w:p>
    <w:p w14:paraId="551FC2CC" w14:textId="77777777" w:rsidR="001422FC" w:rsidRPr="001422FC" w:rsidRDefault="001422FC" w:rsidP="001422FC">
      <w:pPr>
        <w:ind w:firstLine="851"/>
        <w:jc w:val="both"/>
        <w:rPr>
          <w:b w:val="0"/>
          <w:sz w:val="28"/>
          <w:szCs w:val="28"/>
        </w:rPr>
      </w:pPr>
      <w:r w:rsidRPr="001422FC">
        <w:rPr>
          <w:b w:val="0"/>
          <w:sz w:val="28"/>
          <w:szCs w:val="28"/>
        </w:rPr>
        <w:t>- организация и проведение в дошкольных образовательных организациях, детских оздоровительных лагерях, филиалах Централизованной библиотечной системы, отделении круглосуточного пребывания детей КЦСОН акций, лекций, бесед и др.;</w:t>
      </w:r>
    </w:p>
    <w:p w14:paraId="3E80DED5" w14:textId="77777777" w:rsidR="001422FC" w:rsidRPr="001422FC" w:rsidRDefault="001422FC" w:rsidP="001422FC">
      <w:pPr>
        <w:ind w:firstLine="851"/>
        <w:jc w:val="both"/>
        <w:rPr>
          <w:b w:val="0"/>
          <w:sz w:val="28"/>
          <w:szCs w:val="28"/>
        </w:rPr>
      </w:pPr>
      <w:r w:rsidRPr="001422FC">
        <w:rPr>
          <w:b w:val="0"/>
          <w:sz w:val="28"/>
          <w:szCs w:val="28"/>
        </w:rPr>
        <w:t xml:space="preserve">- посещение многодетных и неблагополучных семей по месту жительства с раздачей информационных буклетов.  </w:t>
      </w:r>
    </w:p>
    <w:p w14:paraId="70F1703C" w14:textId="77777777" w:rsidR="001422FC" w:rsidRPr="001422FC" w:rsidRDefault="001422FC" w:rsidP="001422FC">
      <w:pPr>
        <w:pStyle w:val="af5"/>
        <w:spacing w:after="0"/>
        <w:ind w:left="0" w:firstLine="851"/>
        <w:jc w:val="both"/>
        <w:rPr>
          <w:b w:val="0"/>
          <w:sz w:val="26"/>
          <w:szCs w:val="26"/>
        </w:rPr>
      </w:pPr>
    </w:p>
    <w:p w14:paraId="796BAC59" w14:textId="77777777" w:rsidR="001422FC" w:rsidRPr="000149D9" w:rsidRDefault="001422FC" w:rsidP="000149D9">
      <w:pPr>
        <w:pStyle w:val="af5"/>
        <w:spacing w:after="0"/>
        <w:ind w:left="0"/>
        <w:jc w:val="center"/>
        <w:rPr>
          <w:b w:val="0"/>
          <w:i/>
          <w:sz w:val="28"/>
          <w:szCs w:val="28"/>
          <w:u w:val="single"/>
        </w:rPr>
      </w:pPr>
      <w:r w:rsidRPr="000149D9">
        <w:rPr>
          <w:b w:val="0"/>
          <w:i/>
          <w:sz w:val="28"/>
          <w:szCs w:val="28"/>
          <w:u w:val="single"/>
        </w:rPr>
        <w:t>Профилактика социального сиротства и семейного неблагополучия</w:t>
      </w:r>
    </w:p>
    <w:p w14:paraId="32BFCA98" w14:textId="77777777" w:rsidR="001422FC" w:rsidRPr="001422FC" w:rsidRDefault="001422FC" w:rsidP="001422FC">
      <w:pPr>
        <w:ind w:firstLine="851"/>
        <w:jc w:val="both"/>
        <w:rPr>
          <w:b w:val="0"/>
          <w:sz w:val="28"/>
          <w:szCs w:val="28"/>
        </w:rPr>
      </w:pPr>
      <w:r w:rsidRPr="001422FC">
        <w:rPr>
          <w:b w:val="0"/>
          <w:sz w:val="28"/>
          <w:szCs w:val="28"/>
        </w:rPr>
        <w:t xml:space="preserve">С целью укрепления института семьи и формирования у населения здорового образа жизни в городском округе Отделом разработан План мероприятий, направленных на улучшение положения семей с детьми, профилактику семейного неблагополучия в Вилючинском городском округе, на 2022 год, утвержденный постановлением администрации от 07.04.2022 № 292 (принимается ежегодно). </w:t>
      </w:r>
    </w:p>
    <w:p w14:paraId="02CBF13B" w14:textId="77777777" w:rsidR="001422FC" w:rsidRPr="001422FC" w:rsidRDefault="001422FC" w:rsidP="001422FC">
      <w:pPr>
        <w:ind w:firstLine="851"/>
        <w:jc w:val="both"/>
        <w:rPr>
          <w:b w:val="0"/>
          <w:sz w:val="28"/>
          <w:szCs w:val="28"/>
        </w:rPr>
      </w:pPr>
      <w:r w:rsidRPr="001422FC">
        <w:rPr>
          <w:b w:val="0"/>
          <w:sz w:val="28"/>
          <w:szCs w:val="28"/>
        </w:rPr>
        <w:t xml:space="preserve">В рамках Плана в 2022 году проводилась работа </w:t>
      </w:r>
      <w:r w:rsidRPr="001422FC">
        <w:rPr>
          <w:b w:val="0"/>
          <w:color w:val="000000"/>
          <w:sz w:val="28"/>
          <w:szCs w:val="28"/>
        </w:rPr>
        <w:t>по следующим направлениям</w:t>
      </w:r>
      <w:r w:rsidRPr="001422FC">
        <w:rPr>
          <w:b w:val="0"/>
          <w:sz w:val="28"/>
          <w:szCs w:val="28"/>
        </w:rPr>
        <w:t>.</w:t>
      </w:r>
    </w:p>
    <w:p w14:paraId="64F206E6" w14:textId="77777777" w:rsidR="001422FC" w:rsidRPr="001422FC" w:rsidRDefault="001422FC" w:rsidP="001422FC">
      <w:pPr>
        <w:widowControl/>
        <w:numPr>
          <w:ilvl w:val="0"/>
          <w:numId w:val="37"/>
        </w:numPr>
        <w:autoSpaceDE/>
        <w:autoSpaceDN/>
        <w:adjustRightInd/>
        <w:ind w:left="0" w:firstLine="851"/>
        <w:jc w:val="both"/>
        <w:rPr>
          <w:b w:val="0"/>
          <w:bCs w:val="0"/>
          <w:color w:val="000000"/>
          <w:sz w:val="28"/>
          <w:szCs w:val="28"/>
          <w:shd w:val="clear" w:color="auto" w:fill="FFFFFF"/>
        </w:rPr>
      </w:pPr>
      <w:r w:rsidRPr="001422FC">
        <w:rPr>
          <w:b w:val="0"/>
          <w:sz w:val="28"/>
          <w:szCs w:val="28"/>
        </w:rPr>
        <w:t>популяризация семейных ценностей, ответственного родительства;</w:t>
      </w:r>
    </w:p>
    <w:p w14:paraId="33FF94AD" w14:textId="77777777" w:rsidR="001422FC" w:rsidRPr="001422FC" w:rsidRDefault="001422FC" w:rsidP="001422FC">
      <w:pPr>
        <w:pStyle w:val="a3"/>
        <w:widowControl/>
        <w:numPr>
          <w:ilvl w:val="0"/>
          <w:numId w:val="37"/>
        </w:numPr>
        <w:autoSpaceDE/>
        <w:autoSpaceDN/>
        <w:adjustRightInd/>
        <w:ind w:left="0" w:firstLine="851"/>
        <w:jc w:val="both"/>
        <w:rPr>
          <w:b w:val="0"/>
          <w:sz w:val="28"/>
          <w:szCs w:val="28"/>
        </w:rPr>
      </w:pPr>
      <w:r w:rsidRPr="001422FC">
        <w:rPr>
          <w:b w:val="0"/>
          <w:color w:val="000000"/>
          <w:sz w:val="28"/>
          <w:szCs w:val="28"/>
          <w:shd w:val="clear" w:color="auto" w:fill="FFFFFF"/>
        </w:rPr>
        <w:t>повышение качества условий жизни малообеспеченных семей с детьми;</w:t>
      </w:r>
    </w:p>
    <w:p w14:paraId="6EF789A3" w14:textId="77777777" w:rsidR="001422FC" w:rsidRPr="001422FC" w:rsidRDefault="001422FC" w:rsidP="001422FC">
      <w:pPr>
        <w:pStyle w:val="a3"/>
        <w:widowControl/>
        <w:numPr>
          <w:ilvl w:val="0"/>
          <w:numId w:val="37"/>
        </w:numPr>
        <w:autoSpaceDE/>
        <w:autoSpaceDN/>
        <w:adjustRightInd/>
        <w:ind w:left="0" w:firstLine="851"/>
        <w:jc w:val="both"/>
        <w:rPr>
          <w:b w:val="0"/>
          <w:sz w:val="28"/>
          <w:szCs w:val="28"/>
        </w:rPr>
      </w:pPr>
      <w:r w:rsidRPr="001422FC">
        <w:rPr>
          <w:b w:val="0"/>
          <w:color w:val="000000"/>
          <w:sz w:val="28"/>
          <w:szCs w:val="28"/>
          <w:shd w:val="clear" w:color="auto" w:fill="FFFFFF"/>
        </w:rPr>
        <w:t>сохранение семейной среды развития и воспитания детей;</w:t>
      </w:r>
    </w:p>
    <w:p w14:paraId="2968156C" w14:textId="77777777" w:rsidR="001422FC" w:rsidRPr="001422FC" w:rsidRDefault="001422FC" w:rsidP="001422FC">
      <w:pPr>
        <w:pStyle w:val="a3"/>
        <w:widowControl/>
        <w:numPr>
          <w:ilvl w:val="0"/>
          <w:numId w:val="37"/>
        </w:numPr>
        <w:autoSpaceDE/>
        <w:autoSpaceDN/>
        <w:adjustRightInd/>
        <w:ind w:left="0" w:firstLine="851"/>
        <w:jc w:val="both"/>
        <w:rPr>
          <w:b w:val="0"/>
          <w:sz w:val="28"/>
          <w:szCs w:val="28"/>
        </w:rPr>
      </w:pPr>
      <w:r w:rsidRPr="001422FC">
        <w:rPr>
          <w:b w:val="0"/>
          <w:color w:val="000000"/>
          <w:sz w:val="28"/>
          <w:szCs w:val="28"/>
          <w:shd w:val="clear" w:color="auto" w:fill="FFFFFF"/>
        </w:rPr>
        <w:t>поддержка семей, воспитывающих детей-инвалидов;</w:t>
      </w:r>
    </w:p>
    <w:p w14:paraId="190A9698" w14:textId="77777777" w:rsidR="001422FC" w:rsidRPr="001422FC" w:rsidRDefault="001422FC" w:rsidP="001422FC">
      <w:pPr>
        <w:pStyle w:val="a3"/>
        <w:widowControl/>
        <w:numPr>
          <w:ilvl w:val="0"/>
          <w:numId w:val="37"/>
        </w:numPr>
        <w:autoSpaceDE/>
        <w:autoSpaceDN/>
        <w:adjustRightInd/>
        <w:ind w:left="0" w:firstLine="851"/>
        <w:jc w:val="both"/>
        <w:rPr>
          <w:b w:val="0"/>
          <w:sz w:val="28"/>
          <w:szCs w:val="28"/>
        </w:rPr>
      </w:pPr>
      <w:r w:rsidRPr="001422FC">
        <w:rPr>
          <w:b w:val="0"/>
          <w:color w:val="000000"/>
          <w:sz w:val="28"/>
          <w:szCs w:val="28"/>
          <w:shd w:val="clear" w:color="auto" w:fill="FFFFFF"/>
        </w:rPr>
        <w:t>создание условия для самореализации, профилактика асоциального, девиантного поведения несовершеннолетних;</w:t>
      </w:r>
    </w:p>
    <w:p w14:paraId="46400E33" w14:textId="77777777" w:rsidR="001422FC" w:rsidRPr="001422FC" w:rsidRDefault="001422FC" w:rsidP="001422FC">
      <w:pPr>
        <w:pStyle w:val="a3"/>
        <w:widowControl/>
        <w:numPr>
          <w:ilvl w:val="0"/>
          <w:numId w:val="37"/>
        </w:numPr>
        <w:autoSpaceDE/>
        <w:autoSpaceDN/>
        <w:adjustRightInd/>
        <w:ind w:left="0" w:firstLine="851"/>
        <w:jc w:val="both"/>
        <w:rPr>
          <w:b w:val="0"/>
          <w:sz w:val="28"/>
          <w:szCs w:val="28"/>
        </w:rPr>
      </w:pPr>
      <w:r w:rsidRPr="001422FC">
        <w:rPr>
          <w:b w:val="0"/>
          <w:color w:val="000000"/>
          <w:sz w:val="28"/>
          <w:szCs w:val="28"/>
          <w:shd w:val="clear" w:color="auto" w:fill="FFFFFF"/>
        </w:rPr>
        <w:t>улучшение положения детей и семей, находящихся в конфликте с законом, включение их в социально значимую деятельность;</w:t>
      </w:r>
    </w:p>
    <w:p w14:paraId="226D9139" w14:textId="77777777" w:rsidR="001422FC" w:rsidRPr="001422FC" w:rsidRDefault="001422FC" w:rsidP="001422FC">
      <w:pPr>
        <w:pStyle w:val="a3"/>
        <w:widowControl/>
        <w:numPr>
          <w:ilvl w:val="0"/>
          <w:numId w:val="37"/>
        </w:numPr>
        <w:autoSpaceDE/>
        <w:autoSpaceDN/>
        <w:adjustRightInd/>
        <w:ind w:left="0" w:firstLine="851"/>
        <w:jc w:val="both"/>
        <w:rPr>
          <w:b w:val="0"/>
          <w:bCs w:val="0"/>
          <w:color w:val="000000"/>
          <w:sz w:val="28"/>
          <w:szCs w:val="28"/>
          <w:shd w:val="clear" w:color="auto" w:fill="FFFFFF"/>
        </w:rPr>
      </w:pPr>
      <w:r w:rsidRPr="001422FC">
        <w:rPr>
          <w:b w:val="0"/>
          <w:color w:val="000000"/>
          <w:sz w:val="28"/>
          <w:szCs w:val="28"/>
          <w:shd w:val="clear" w:color="auto" w:fill="FFFFFF"/>
        </w:rPr>
        <w:t>создание привлекательных городских (сельских) пространств, способствующих повышению качества жизни и улучшению условий воспитания детей;</w:t>
      </w:r>
    </w:p>
    <w:p w14:paraId="6068F140" w14:textId="77777777" w:rsidR="001422FC" w:rsidRPr="001422FC" w:rsidRDefault="001422FC" w:rsidP="001422FC">
      <w:pPr>
        <w:pStyle w:val="a3"/>
        <w:widowControl/>
        <w:numPr>
          <w:ilvl w:val="0"/>
          <w:numId w:val="37"/>
        </w:numPr>
        <w:autoSpaceDE/>
        <w:autoSpaceDN/>
        <w:adjustRightInd/>
        <w:ind w:left="0" w:firstLine="851"/>
        <w:jc w:val="both"/>
        <w:rPr>
          <w:b w:val="0"/>
          <w:sz w:val="28"/>
          <w:szCs w:val="28"/>
        </w:rPr>
      </w:pPr>
      <w:r w:rsidRPr="001422FC">
        <w:rPr>
          <w:b w:val="0"/>
          <w:sz w:val="28"/>
          <w:szCs w:val="28"/>
        </w:rPr>
        <w:t>создание условий для знакомства детей с различными культурными традициями, видами народного искусства и людьми, увлеченными ими в рамках Года культурного наследия народов России;</w:t>
      </w:r>
    </w:p>
    <w:p w14:paraId="34FC1146" w14:textId="77777777" w:rsidR="001422FC" w:rsidRPr="001422FC" w:rsidRDefault="001422FC" w:rsidP="001422FC">
      <w:pPr>
        <w:pStyle w:val="a3"/>
        <w:widowControl/>
        <w:numPr>
          <w:ilvl w:val="0"/>
          <w:numId w:val="37"/>
        </w:numPr>
        <w:autoSpaceDE/>
        <w:autoSpaceDN/>
        <w:adjustRightInd/>
        <w:ind w:left="0" w:firstLine="851"/>
        <w:jc w:val="both"/>
        <w:rPr>
          <w:b w:val="0"/>
          <w:sz w:val="28"/>
          <w:szCs w:val="28"/>
        </w:rPr>
      </w:pPr>
      <w:r w:rsidRPr="001422FC">
        <w:rPr>
          <w:b w:val="0"/>
          <w:sz w:val="28"/>
          <w:szCs w:val="28"/>
        </w:rPr>
        <w:t>создание условий для укрепления связи поколений, изучения семейной истории и истории России;</w:t>
      </w:r>
    </w:p>
    <w:p w14:paraId="452F68EB" w14:textId="77777777" w:rsidR="001422FC" w:rsidRPr="001422FC" w:rsidRDefault="001422FC" w:rsidP="001422FC">
      <w:pPr>
        <w:pStyle w:val="a3"/>
        <w:widowControl/>
        <w:numPr>
          <w:ilvl w:val="0"/>
          <w:numId w:val="37"/>
        </w:numPr>
        <w:autoSpaceDE/>
        <w:autoSpaceDN/>
        <w:adjustRightInd/>
        <w:ind w:left="0" w:firstLine="851"/>
        <w:jc w:val="both"/>
        <w:rPr>
          <w:b w:val="0"/>
          <w:sz w:val="28"/>
          <w:szCs w:val="28"/>
        </w:rPr>
      </w:pPr>
      <w:r w:rsidRPr="001422FC">
        <w:rPr>
          <w:b w:val="0"/>
          <w:sz w:val="28"/>
          <w:szCs w:val="28"/>
        </w:rPr>
        <w:t>включение детей в мероприятия историко-патриотической направленности, оказание помощи ветеранам и одиноким пожилым людям;</w:t>
      </w:r>
    </w:p>
    <w:p w14:paraId="46D8EBF1" w14:textId="77777777" w:rsidR="001422FC" w:rsidRPr="001422FC" w:rsidRDefault="001422FC" w:rsidP="001422FC">
      <w:pPr>
        <w:pStyle w:val="a3"/>
        <w:widowControl/>
        <w:numPr>
          <w:ilvl w:val="0"/>
          <w:numId w:val="37"/>
        </w:numPr>
        <w:autoSpaceDE/>
        <w:autoSpaceDN/>
        <w:adjustRightInd/>
        <w:ind w:left="0" w:firstLine="851"/>
        <w:jc w:val="both"/>
        <w:rPr>
          <w:b w:val="0"/>
          <w:sz w:val="28"/>
          <w:szCs w:val="28"/>
        </w:rPr>
      </w:pPr>
      <w:r w:rsidRPr="001422FC">
        <w:rPr>
          <w:b w:val="0"/>
          <w:sz w:val="28"/>
          <w:szCs w:val="28"/>
        </w:rPr>
        <w:lastRenderedPageBreak/>
        <w:t xml:space="preserve">методическое, кадровое и информационное обеспечение системы профилактики сиротства, развития семейных </w:t>
      </w:r>
      <w:proofErr w:type="gramStart"/>
      <w:r w:rsidRPr="001422FC">
        <w:rPr>
          <w:b w:val="0"/>
          <w:sz w:val="28"/>
          <w:szCs w:val="28"/>
        </w:rPr>
        <w:t>форм  устройства</w:t>
      </w:r>
      <w:proofErr w:type="gramEnd"/>
      <w:r w:rsidRPr="001422FC">
        <w:rPr>
          <w:b w:val="0"/>
          <w:sz w:val="28"/>
          <w:szCs w:val="28"/>
        </w:rPr>
        <w:t xml:space="preserve"> детей.</w:t>
      </w:r>
    </w:p>
    <w:p w14:paraId="0AE05DF6" w14:textId="77777777" w:rsidR="001422FC" w:rsidRPr="001422FC" w:rsidRDefault="001422FC" w:rsidP="001422FC">
      <w:pPr>
        <w:pStyle w:val="af5"/>
        <w:spacing w:after="0"/>
        <w:ind w:left="0" w:firstLine="851"/>
        <w:jc w:val="both"/>
        <w:rPr>
          <w:b w:val="0"/>
          <w:sz w:val="28"/>
          <w:szCs w:val="28"/>
        </w:rPr>
      </w:pPr>
      <w:r w:rsidRPr="001422FC">
        <w:rPr>
          <w:b w:val="0"/>
          <w:sz w:val="28"/>
          <w:szCs w:val="28"/>
        </w:rPr>
        <w:t>Межведомственная работа по выявлению и социальному сопровождению несовершеннолетних и семей, находящихся в социально опасном положении, на территории Вилючинского городского округа организована в рамках Межведомственного социального консилиума. В состав консилиума входят все службы системы профилактики семейного неблагополучия, включая представителей отдела.</w:t>
      </w:r>
    </w:p>
    <w:p w14:paraId="5C815EF0" w14:textId="77777777" w:rsidR="001422FC" w:rsidRPr="001422FC" w:rsidRDefault="001422FC" w:rsidP="001422FC">
      <w:pPr>
        <w:pStyle w:val="af5"/>
        <w:spacing w:after="0"/>
        <w:ind w:left="0" w:firstLine="851"/>
        <w:jc w:val="both"/>
        <w:rPr>
          <w:b w:val="0"/>
          <w:sz w:val="28"/>
          <w:szCs w:val="28"/>
        </w:rPr>
      </w:pPr>
      <w:r w:rsidRPr="001422FC">
        <w:rPr>
          <w:b w:val="0"/>
          <w:sz w:val="28"/>
          <w:szCs w:val="28"/>
        </w:rPr>
        <w:t>Сформирован банк данных семей, находящихся в социально опасном положении. В отношении каждой семьи разработана индивидуальная программа реабилитации, включающая в себя конкретные мероприятия по медицинской, педагогической и психолого-педагогической реабилитации членов семьи.</w:t>
      </w:r>
    </w:p>
    <w:p w14:paraId="6A23FC58" w14:textId="77777777" w:rsidR="001422FC" w:rsidRPr="001422FC" w:rsidRDefault="001422FC" w:rsidP="001422FC">
      <w:pPr>
        <w:pStyle w:val="af5"/>
        <w:spacing w:after="0"/>
        <w:ind w:left="0" w:firstLine="851"/>
        <w:jc w:val="both"/>
        <w:rPr>
          <w:b w:val="0"/>
          <w:sz w:val="28"/>
          <w:szCs w:val="28"/>
        </w:rPr>
      </w:pPr>
      <w:r w:rsidRPr="001422FC">
        <w:rPr>
          <w:b w:val="0"/>
          <w:sz w:val="28"/>
          <w:szCs w:val="28"/>
        </w:rPr>
        <w:t xml:space="preserve">Налажен постоянный обмен информацией со всеми образовательными учреждениями города, учреждениями социальной защиты и здравоохранения, ОМВД по ЗАТО гор. Вилючинск, комиссией по делам несовершеннолетних и защите их прав. </w:t>
      </w:r>
    </w:p>
    <w:p w14:paraId="0194B009" w14:textId="77777777" w:rsidR="001422FC" w:rsidRPr="001422FC" w:rsidRDefault="001422FC" w:rsidP="001422FC">
      <w:pPr>
        <w:pStyle w:val="af5"/>
        <w:spacing w:after="0"/>
        <w:ind w:left="0" w:firstLine="851"/>
        <w:jc w:val="both"/>
        <w:rPr>
          <w:b w:val="0"/>
          <w:sz w:val="28"/>
          <w:szCs w:val="28"/>
        </w:rPr>
      </w:pPr>
      <w:r w:rsidRPr="001422FC">
        <w:rPr>
          <w:b w:val="0"/>
          <w:sz w:val="28"/>
          <w:szCs w:val="28"/>
        </w:rPr>
        <w:t>Специалисты Отдела принимают участие в межведомственных профилактических операциях («Малыш», «Неблагополучная семья», «Подросток» и др.), рейдах, посещают семьи «группы риска», а также места массового скопления взрослых и подростков (бары, дискотеки, детские площадки). В 2021 году специалисты Отдела приняли участие в 16 совместных рейдах.</w:t>
      </w:r>
    </w:p>
    <w:p w14:paraId="40320A9B" w14:textId="77777777" w:rsidR="001422FC" w:rsidRPr="001422FC" w:rsidRDefault="001422FC" w:rsidP="001422FC">
      <w:pPr>
        <w:pStyle w:val="af5"/>
        <w:spacing w:after="0"/>
        <w:ind w:left="0" w:firstLine="851"/>
        <w:jc w:val="both"/>
        <w:rPr>
          <w:b w:val="0"/>
          <w:sz w:val="28"/>
          <w:szCs w:val="28"/>
        </w:rPr>
      </w:pPr>
      <w:r w:rsidRPr="001422FC">
        <w:rPr>
          <w:b w:val="0"/>
          <w:sz w:val="28"/>
          <w:szCs w:val="28"/>
        </w:rPr>
        <w:t xml:space="preserve">Ежегодно Вилючинский городской округ принимает участие в конкурсе городов России, проводимом Фондом поддержки детей, находящихся в трудной жизненной ситуации. Главная цель конкурса - укрепление семейных ценностей, поддержка семей с детьми, попавшими в трудную жизненную ситуацию, профилактика детского неблагополучия и повышение ответственности родителей за воспитание детей, формирование среды, дружественной детям.  </w:t>
      </w:r>
    </w:p>
    <w:p w14:paraId="5ACDC522" w14:textId="77777777" w:rsidR="001422FC" w:rsidRPr="001422FC" w:rsidRDefault="001422FC" w:rsidP="001422FC">
      <w:pPr>
        <w:pStyle w:val="af5"/>
        <w:spacing w:after="0"/>
        <w:ind w:left="0" w:firstLine="851"/>
        <w:jc w:val="both"/>
        <w:rPr>
          <w:b w:val="0"/>
          <w:sz w:val="28"/>
          <w:szCs w:val="28"/>
        </w:rPr>
      </w:pPr>
      <w:r w:rsidRPr="001422FC">
        <w:rPr>
          <w:b w:val="0"/>
          <w:sz w:val="28"/>
          <w:szCs w:val="28"/>
        </w:rPr>
        <w:t>Отдел курировал деятельность органов местного самоуправления, государственных и муниципальных организаций, СОНКО, волонтерских и добровольческих объединений по реализации мероприятий в рамках конкурса, а также выступал организатором многих мероприятий для отдельных категорий граждан – замещающих семей, семей с детьми-инвалидами, семей, попавших в трудную жизненную ситуацию.</w:t>
      </w:r>
    </w:p>
    <w:p w14:paraId="23109314" w14:textId="77777777" w:rsidR="001422FC" w:rsidRPr="001422FC" w:rsidRDefault="001422FC" w:rsidP="001422FC">
      <w:pPr>
        <w:ind w:firstLine="851"/>
        <w:jc w:val="both"/>
        <w:rPr>
          <w:b w:val="0"/>
          <w:sz w:val="28"/>
          <w:szCs w:val="28"/>
        </w:rPr>
      </w:pPr>
      <w:r w:rsidRPr="001422FC">
        <w:rPr>
          <w:b w:val="0"/>
          <w:sz w:val="28"/>
          <w:szCs w:val="28"/>
        </w:rPr>
        <w:t xml:space="preserve">Для освещения мероприятий, проводимых в рамках конкурса, была создана страница в социальной сети Фейсбук «Вилючинск – город для детей» - </w:t>
      </w:r>
      <w:hyperlink r:id="rId19" w:history="1">
        <w:r w:rsidRPr="001422FC">
          <w:rPr>
            <w:rStyle w:val="ac"/>
            <w:b w:val="0"/>
            <w:sz w:val="28"/>
            <w:szCs w:val="28"/>
          </w:rPr>
          <w:t>https://www.facebook.com/Вилючинск-город-для-детей-490764311108384/</w:t>
        </w:r>
      </w:hyperlink>
      <w:r w:rsidRPr="001422FC">
        <w:rPr>
          <w:b w:val="0"/>
          <w:sz w:val="28"/>
          <w:szCs w:val="28"/>
          <w:u w:val="single"/>
        </w:rPr>
        <w:t>.</w:t>
      </w:r>
      <w:r w:rsidRPr="001422FC">
        <w:rPr>
          <w:b w:val="0"/>
          <w:sz w:val="28"/>
          <w:szCs w:val="28"/>
        </w:rPr>
        <w:t xml:space="preserve"> </w:t>
      </w:r>
    </w:p>
    <w:p w14:paraId="4DE7250E" w14:textId="77777777" w:rsidR="001422FC" w:rsidRPr="001422FC" w:rsidRDefault="001422FC" w:rsidP="001422FC">
      <w:pPr>
        <w:ind w:firstLine="851"/>
        <w:jc w:val="both"/>
        <w:rPr>
          <w:b w:val="0"/>
          <w:sz w:val="28"/>
          <w:szCs w:val="28"/>
        </w:rPr>
      </w:pPr>
      <w:r w:rsidRPr="001422FC">
        <w:rPr>
          <w:b w:val="0"/>
          <w:sz w:val="28"/>
          <w:szCs w:val="28"/>
        </w:rPr>
        <w:t xml:space="preserve">С целью размещения регулярно обновляемого перечня потребностей семей с детьми, находящихся в трудной жизненной ситуации, в волонтерской и иных видах помощи - страница «Помощь рядом» </w:t>
      </w:r>
      <w:proofErr w:type="gramStart"/>
      <w:r w:rsidRPr="001422FC">
        <w:rPr>
          <w:b w:val="0"/>
          <w:sz w:val="28"/>
          <w:szCs w:val="28"/>
        </w:rPr>
        <w:t>-  https://www.facebook.com/Помощь-рядом-588787327951389/</w:t>
      </w:r>
      <w:proofErr w:type="gramEnd"/>
      <w:r w:rsidRPr="001422FC">
        <w:rPr>
          <w:b w:val="0"/>
          <w:sz w:val="28"/>
          <w:szCs w:val="28"/>
        </w:rPr>
        <w:t>.</w:t>
      </w:r>
    </w:p>
    <w:p w14:paraId="37856C2B" w14:textId="77777777" w:rsidR="001422FC" w:rsidRPr="001422FC" w:rsidRDefault="001422FC" w:rsidP="001422FC">
      <w:pPr>
        <w:pStyle w:val="Iauiue"/>
        <w:ind w:firstLine="851"/>
        <w:jc w:val="both"/>
        <w:rPr>
          <w:bCs/>
          <w:sz w:val="28"/>
          <w:szCs w:val="28"/>
          <w:lang w:val="ru-RU"/>
        </w:rPr>
      </w:pPr>
      <w:r w:rsidRPr="001422FC">
        <w:rPr>
          <w:bCs/>
          <w:sz w:val="28"/>
          <w:szCs w:val="28"/>
          <w:lang w:val="ru-RU"/>
        </w:rPr>
        <w:t>Планомерный межведомственный подход является достаточно эффективным, способствует стабилизации ситуации в сфере профилактики семейного неблагополучия, социального сиротства, развития семейных форм устройства в городском округе.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992"/>
        <w:gridCol w:w="851"/>
        <w:gridCol w:w="850"/>
        <w:gridCol w:w="709"/>
        <w:gridCol w:w="992"/>
      </w:tblGrid>
      <w:tr w:rsidR="001422FC" w:rsidRPr="001422FC" w14:paraId="448C70DE" w14:textId="77777777" w:rsidTr="009604F5">
        <w:tc>
          <w:tcPr>
            <w:tcW w:w="5353" w:type="dxa"/>
          </w:tcPr>
          <w:p w14:paraId="14937E8C" w14:textId="77777777" w:rsidR="001422FC" w:rsidRPr="001422FC" w:rsidRDefault="001422FC" w:rsidP="000149D9">
            <w:pPr>
              <w:pStyle w:val="af5"/>
              <w:spacing w:after="0"/>
              <w:ind w:left="0"/>
              <w:jc w:val="both"/>
              <w:rPr>
                <w:b w:val="0"/>
                <w:sz w:val="24"/>
              </w:rPr>
            </w:pPr>
          </w:p>
        </w:tc>
        <w:tc>
          <w:tcPr>
            <w:tcW w:w="992" w:type="dxa"/>
          </w:tcPr>
          <w:p w14:paraId="796A7AED" w14:textId="77777777" w:rsidR="001422FC" w:rsidRPr="001422FC" w:rsidRDefault="001422FC" w:rsidP="009604F5">
            <w:pPr>
              <w:pStyle w:val="af5"/>
              <w:spacing w:after="0"/>
              <w:ind w:left="0"/>
              <w:jc w:val="center"/>
              <w:rPr>
                <w:b w:val="0"/>
                <w:sz w:val="24"/>
              </w:rPr>
            </w:pPr>
            <w:r w:rsidRPr="001422FC">
              <w:rPr>
                <w:b w:val="0"/>
                <w:sz w:val="24"/>
              </w:rPr>
              <w:t>2018</w:t>
            </w:r>
          </w:p>
        </w:tc>
        <w:tc>
          <w:tcPr>
            <w:tcW w:w="851" w:type="dxa"/>
          </w:tcPr>
          <w:p w14:paraId="04FACD8A" w14:textId="77777777" w:rsidR="001422FC" w:rsidRPr="001422FC" w:rsidRDefault="001422FC" w:rsidP="009604F5">
            <w:pPr>
              <w:pStyle w:val="af5"/>
              <w:spacing w:after="0"/>
              <w:ind w:left="0"/>
              <w:jc w:val="center"/>
              <w:rPr>
                <w:b w:val="0"/>
                <w:sz w:val="24"/>
              </w:rPr>
            </w:pPr>
            <w:r w:rsidRPr="001422FC">
              <w:rPr>
                <w:b w:val="0"/>
                <w:sz w:val="24"/>
              </w:rPr>
              <w:t>2019</w:t>
            </w:r>
          </w:p>
        </w:tc>
        <w:tc>
          <w:tcPr>
            <w:tcW w:w="850" w:type="dxa"/>
          </w:tcPr>
          <w:p w14:paraId="24ABC8ED" w14:textId="77777777" w:rsidR="001422FC" w:rsidRPr="001422FC" w:rsidRDefault="001422FC" w:rsidP="009604F5">
            <w:pPr>
              <w:pStyle w:val="af5"/>
              <w:spacing w:after="0"/>
              <w:ind w:left="0"/>
              <w:jc w:val="center"/>
              <w:rPr>
                <w:b w:val="0"/>
                <w:sz w:val="24"/>
              </w:rPr>
            </w:pPr>
            <w:r w:rsidRPr="001422FC">
              <w:rPr>
                <w:b w:val="0"/>
                <w:sz w:val="24"/>
              </w:rPr>
              <w:t>2020</w:t>
            </w:r>
          </w:p>
        </w:tc>
        <w:tc>
          <w:tcPr>
            <w:tcW w:w="709" w:type="dxa"/>
          </w:tcPr>
          <w:p w14:paraId="6D4802DD" w14:textId="77777777" w:rsidR="001422FC" w:rsidRPr="001422FC" w:rsidRDefault="001422FC" w:rsidP="009604F5">
            <w:pPr>
              <w:pStyle w:val="af5"/>
              <w:spacing w:after="0"/>
              <w:ind w:left="0"/>
              <w:jc w:val="center"/>
              <w:rPr>
                <w:b w:val="0"/>
                <w:sz w:val="24"/>
              </w:rPr>
            </w:pPr>
            <w:r w:rsidRPr="001422FC">
              <w:rPr>
                <w:b w:val="0"/>
                <w:sz w:val="24"/>
              </w:rPr>
              <w:t>2021</w:t>
            </w:r>
          </w:p>
        </w:tc>
        <w:tc>
          <w:tcPr>
            <w:tcW w:w="992" w:type="dxa"/>
          </w:tcPr>
          <w:p w14:paraId="7EA2BF29" w14:textId="77777777" w:rsidR="001422FC" w:rsidRPr="001422FC" w:rsidRDefault="001422FC" w:rsidP="009604F5">
            <w:pPr>
              <w:pStyle w:val="af5"/>
              <w:spacing w:after="0"/>
              <w:ind w:left="0"/>
              <w:jc w:val="center"/>
              <w:rPr>
                <w:b w:val="0"/>
                <w:sz w:val="24"/>
              </w:rPr>
            </w:pPr>
            <w:r w:rsidRPr="001422FC">
              <w:rPr>
                <w:b w:val="0"/>
                <w:sz w:val="24"/>
              </w:rPr>
              <w:t>2022</w:t>
            </w:r>
          </w:p>
        </w:tc>
      </w:tr>
      <w:tr w:rsidR="001422FC" w:rsidRPr="001422FC" w14:paraId="7B106872" w14:textId="77777777" w:rsidTr="009604F5">
        <w:tc>
          <w:tcPr>
            <w:tcW w:w="5353" w:type="dxa"/>
          </w:tcPr>
          <w:p w14:paraId="5AD2E0EB" w14:textId="77777777" w:rsidR="001422FC" w:rsidRPr="001422FC" w:rsidRDefault="001422FC" w:rsidP="000149D9">
            <w:pPr>
              <w:pStyle w:val="af5"/>
              <w:spacing w:after="0"/>
              <w:ind w:left="0"/>
              <w:jc w:val="both"/>
              <w:rPr>
                <w:b w:val="0"/>
                <w:sz w:val="24"/>
              </w:rPr>
            </w:pPr>
            <w:r w:rsidRPr="001422FC">
              <w:rPr>
                <w:b w:val="0"/>
                <w:sz w:val="24"/>
              </w:rPr>
              <w:t>Семьи, находящиеся в социально опасном положении, ед.</w:t>
            </w:r>
          </w:p>
        </w:tc>
        <w:tc>
          <w:tcPr>
            <w:tcW w:w="992" w:type="dxa"/>
            <w:vAlign w:val="center"/>
          </w:tcPr>
          <w:p w14:paraId="670B8344" w14:textId="77777777" w:rsidR="001422FC" w:rsidRPr="001422FC" w:rsidRDefault="001422FC" w:rsidP="009604F5">
            <w:pPr>
              <w:pStyle w:val="af5"/>
              <w:spacing w:after="0"/>
              <w:ind w:left="0"/>
              <w:jc w:val="center"/>
              <w:rPr>
                <w:b w:val="0"/>
                <w:sz w:val="24"/>
              </w:rPr>
            </w:pPr>
            <w:r w:rsidRPr="001422FC">
              <w:rPr>
                <w:b w:val="0"/>
                <w:sz w:val="24"/>
              </w:rPr>
              <w:t>19</w:t>
            </w:r>
          </w:p>
        </w:tc>
        <w:tc>
          <w:tcPr>
            <w:tcW w:w="851" w:type="dxa"/>
            <w:vAlign w:val="center"/>
          </w:tcPr>
          <w:p w14:paraId="3FB7B71F" w14:textId="77777777" w:rsidR="001422FC" w:rsidRPr="001422FC" w:rsidRDefault="001422FC" w:rsidP="009604F5">
            <w:pPr>
              <w:pStyle w:val="af5"/>
              <w:spacing w:after="0"/>
              <w:ind w:left="0"/>
              <w:jc w:val="center"/>
              <w:rPr>
                <w:b w:val="0"/>
                <w:sz w:val="24"/>
              </w:rPr>
            </w:pPr>
            <w:r w:rsidRPr="001422FC">
              <w:rPr>
                <w:b w:val="0"/>
                <w:sz w:val="24"/>
              </w:rPr>
              <w:t>17</w:t>
            </w:r>
          </w:p>
        </w:tc>
        <w:tc>
          <w:tcPr>
            <w:tcW w:w="850" w:type="dxa"/>
            <w:vAlign w:val="center"/>
          </w:tcPr>
          <w:p w14:paraId="05F8FDED" w14:textId="77777777" w:rsidR="001422FC" w:rsidRPr="001422FC" w:rsidRDefault="001422FC" w:rsidP="009604F5">
            <w:pPr>
              <w:pStyle w:val="af5"/>
              <w:spacing w:after="0"/>
              <w:ind w:left="0"/>
              <w:jc w:val="center"/>
              <w:rPr>
                <w:b w:val="0"/>
                <w:sz w:val="24"/>
              </w:rPr>
            </w:pPr>
            <w:r w:rsidRPr="001422FC">
              <w:rPr>
                <w:b w:val="0"/>
                <w:sz w:val="24"/>
              </w:rPr>
              <w:t>20</w:t>
            </w:r>
          </w:p>
        </w:tc>
        <w:tc>
          <w:tcPr>
            <w:tcW w:w="709" w:type="dxa"/>
            <w:vAlign w:val="center"/>
          </w:tcPr>
          <w:p w14:paraId="3C322286" w14:textId="77777777" w:rsidR="001422FC" w:rsidRPr="001422FC" w:rsidRDefault="001422FC" w:rsidP="009604F5">
            <w:pPr>
              <w:pStyle w:val="af5"/>
              <w:spacing w:after="0"/>
              <w:ind w:left="0"/>
              <w:jc w:val="center"/>
              <w:rPr>
                <w:b w:val="0"/>
                <w:sz w:val="24"/>
              </w:rPr>
            </w:pPr>
            <w:r w:rsidRPr="001422FC">
              <w:rPr>
                <w:b w:val="0"/>
                <w:sz w:val="24"/>
              </w:rPr>
              <w:t>20</w:t>
            </w:r>
          </w:p>
        </w:tc>
        <w:tc>
          <w:tcPr>
            <w:tcW w:w="992" w:type="dxa"/>
            <w:vAlign w:val="center"/>
          </w:tcPr>
          <w:p w14:paraId="6A6335B6" w14:textId="77777777" w:rsidR="001422FC" w:rsidRPr="001422FC" w:rsidRDefault="001422FC" w:rsidP="009604F5">
            <w:pPr>
              <w:pStyle w:val="af5"/>
              <w:spacing w:after="0"/>
              <w:ind w:left="0"/>
              <w:jc w:val="center"/>
              <w:rPr>
                <w:b w:val="0"/>
                <w:sz w:val="24"/>
              </w:rPr>
            </w:pPr>
            <w:r w:rsidRPr="001422FC">
              <w:rPr>
                <w:b w:val="0"/>
                <w:sz w:val="24"/>
              </w:rPr>
              <w:t>22</w:t>
            </w:r>
          </w:p>
        </w:tc>
      </w:tr>
      <w:tr w:rsidR="001422FC" w:rsidRPr="001422FC" w14:paraId="1A9FCEA1" w14:textId="77777777" w:rsidTr="009604F5">
        <w:tc>
          <w:tcPr>
            <w:tcW w:w="5353" w:type="dxa"/>
          </w:tcPr>
          <w:p w14:paraId="3F83DBBE" w14:textId="77777777" w:rsidR="001422FC" w:rsidRPr="001422FC" w:rsidRDefault="001422FC" w:rsidP="000149D9">
            <w:pPr>
              <w:pStyle w:val="af5"/>
              <w:spacing w:after="0"/>
              <w:ind w:left="0"/>
              <w:jc w:val="both"/>
              <w:rPr>
                <w:b w:val="0"/>
                <w:sz w:val="24"/>
              </w:rPr>
            </w:pPr>
            <w:r w:rsidRPr="001422FC">
              <w:rPr>
                <w:b w:val="0"/>
                <w:sz w:val="24"/>
              </w:rPr>
              <w:t>Снято с учета семей, ед.</w:t>
            </w:r>
          </w:p>
        </w:tc>
        <w:tc>
          <w:tcPr>
            <w:tcW w:w="992" w:type="dxa"/>
            <w:vAlign w:val="center"/>
          </w:tcPr>
          <w:p w14:paraId="4091EB74" w14:textId="77777777" w:rsidR="001422FC" w:rsidRPr="001422FC" w:rsidRDefault="001422FC" w:rsidP="009604F5">
            <w:pPr>
              <w:pStyle w:val="af5"/>
              <w:spacing w:after="0"/>
              <w:ind w:left="0"/>
              <w:jc w:val="center"/>
              <w:rPr>
                <w:b w:val="0"/>
                <w:sz w:val="24"/>
              </w:rPr>
            </w:pPr>
            <w:r w:rsidRPr="001422FC">
              <w:rPr>
                <w:b w:val="0"/>
                <w:sz w:val="24"/>
              </w:rPr>
              <w:t>14</w:t>
            </w:r>
          </w:p>
        </w:tc>
        <w:tc>
          <w:tcPr>
            <w:tcW w:w="851" w:type="dxa"/>
            <w:vAlign w:val="center"/>
          </w:tcPr>
          <w:p w14:paraId="39029C67" w14:textId="77777777" w:rsidR="001422FC" w:rsidRPr="001422FC" w:rsidRDefault="001422FC" w:rsidP="009604F5">
            <w:pPr>
              <w:pStyle w:val="af5"/>
              <w:spacing w:after="0"/>
              <w:ind w:left="0"/>
              <w:jc w:val="center"/>
              <w:rPr>
                <w:b w:val="0"/>
                <w:sz w:val="24"/>
              </w:rPr>
            </w:pPr>
            <w:r w:rsidRPr="001422FC">
              <w:rPr>
                <w:b w:val="0"/>
                <w:sz w:val="24"/>
              </w:rPr>
              <w:t>24</w:t>
            </w:r>
          </w:p>
        </w:tc>
        <w:tc>
          <w:tcPr>
            <w:tcW w:w="850" w:type="dxa"/>
            <w:vAlign w:val="center"/>
          </w:tcPr>
          <w:p w14:paraId="3436FE66" w14:textId="77777777" w:rsidR="001422FC" w:rsidRPr="001422FC" w:rsidRDefault="001422FC" w:rsidP="009604F5">
            <w:pPr>
              <w:pStyle w:val="af5"/>
              <w:spacing w:after="0"/>
              <w:ind w:left="0"/>
              <w:jc w:val="center"/>
              <w:rPr>
                <w:b w:val="0"/>
                <w:sz w:val="24"/>
              </w:rPr>
            </w:pPr>
            <w:r w:rsidRPr="001422FC">
              <w:rPr>
                <w:b w:val="0"/>
                <w:sz w:val="24"/>
              </w:rPr>
              <w:t>17</w:t>
            </w:r>
          </w:p>
        </w:tc>
        <w:tc>
          <w:tcPr>
            <w:tcW w:w="709" w:type="dxa"/>
            <w:vAlign w:val="center"/>
          </w:tcPr>
          <w:p w14:paraId="3CCA66DF" w14:textId="77777777" w:rsidR="001422FC" w:rsidRPr="001422FC" w:rsidRDefault="001422FC" w:rsidP="009604F5">
            <w:pPr>
              <w:pStyle w:val="af5"/>
              <w:spacing w:after="0"/>
              <w:ind w:left="0"/>
              <w:jc w:val="center"/>
              <w:rPr>
                <w:b w:val="0"/>
                <w:sz w:val="24"/>
              </w:rPr>
            </w:pPr>
            <w:r w:rsidRPr="001422FC">
              <w:rPr>
                <w:b w:val="0"/>
                <w:sz w:val="24"/>
              </w:rPr>
              <w:t>14</w:t>
            </w:r>
          </w:p>
        </w:tc>
        <w:tc>
          <w:tcPr>
            <w:tcW w:w="992" w:type="dxa"/>
            <w:vAlign w:val="center"/>
          </w:tcPr>
          <w:p w14:paraId="3BD94E5B" w14:textId="77777777" w:rsidR="001422FC" w:rsidRPr="001422FC" w:rsidRDefault="001422FC" w:rsidP="009604F5">
            <w:pPr>
              <w:pStyle w:val="af5"/>
              <w:spacing w:after="0"/>
              <w:ind w:left="0"/>
              <w:jc w:val="center"/>
              <w:rPr>
                <w:b w:val="0"/>
                <w:sz w:val="24"/>
              </w:rPr>
            </w:pPr>
            <w:r w:rsidRPr="001422FC">
              <w:rPr>
                <w:b w:val="0"/>
                <w:sz w:val="24"/>
              </w:rPr>
              <w:t>20</w:t>
            </w:r>
          </w:p>
        </w:tc>
      </w:tr>
      <w:tr w:rsidR="001422FC" w:rsidRPr="001422FC" w14:paraId="6DA3F3A8" w14:textId="77777777" w:rsidTr="009604F5">
        <w:tc>
          <w:tcPr>
            <w:tcW w:w="5353" w:type="dxa"/>
          </w:tcPr>
          <w:p w14:paraId="7FC6BA98" w14:textId="77777777" w:rsidR="001422FC" w:rsidRPr="001422FC" w:rsidRDefault="001422FC" w:rsidP="000149D9">
            <w:pPr>
              <w:pStyle w:val="af5"/>
              <w:spacing w:after="0"/>
              <w:ind w:left="0"/>
              <w:jc w:val="both"/>
              <w:rPr>
                <w:b w:val="0"/>
                <w:sz w:val="24"/>
              </w:rPr>
            </w:pPr>
            <w:r w:rsidRPr="001422FC">
              <w:rPr>
                <w:b w:val="0"/>
                <w:sz w:val="24"/>
              </w:rPr>
              <w:t>в том числе в связи с реабилитацией, ед.</w:t>
            </w:r>
          </w:p>
        </w:tc>
        <w:tc>
          <w:tcPr>
            <w:tcW w:w="992" w:type="dxa"/>
            <w:vAlign w:val="center"/>
          </w:tcPr>
          <w:p w14:paraId="05F15DB2" w14:textId="77777777" w:rsidR="001422FC" w:rsidRPr="001422FC" w:rsidRDefault="001422FC" w:rsidP="009604F5">
            <w:pPr>
              <w:pStyle w:val="af5"/>
              <w:spacing w:after="0"/>
              <w:ind w:left="0"/>
              <w:jc w:val="center"/>
              <w:rPr>
                <w:b w:val="0"/>
                <w:sz w:val="24"/>
              </w:rPr>
            </w:pPr>
            <w:r w:rsidRPr="001422FC">
              <w:rPr>
                <w:b w:val="0"/>
                <w:sz w:val="24"/>
              </w:rPr>
              <w:t>13</w:t>
            </w:r>
          </w:p>
        </w:tc>
        <w:tc>
          <w:tcPr>
            <w:tcW w:w="851" w:type="dxa"/>
            <w:vAlign w:val="center"/>
          </w:tcPr>
          <w:p w14:paraId="17A42E8A" w14:textId="77777777" w:rsidR="001422FC" w:rsidRPr="001422FC" w:rsidRDefault="001422FC" w:rsidP="009604F5">
            <w:pPr>
              <w:pStyle w:val="af5"/>
              <w:spacing w:after="0"/>
              <w:ind w:left="0"/>
              <w:jc w:val="center"/>
              <w:rPr>
                <w:b w:val="0"/>
                <w:sz w:val="24"/>
              </w:rPr>
            </w:pPr>
            <w:r w:rsidRPr="001422FC">
              <w:rPr>
                <w:b w:val="0"/>
                <w:sz w:val="24"/>
              </w:rPr>
              <w:t>17</w:t>
            </w:r>
          </w:p>
        </w:tc>
        <w:tc>
          <w:tcPr>
            <w:tcW w:w="850" w:type="dxa"/>
            <w:vAlign w:val="center"/>
          </w:tcPr>
          <w:p w14:paraId="109A1271" w14:textId="77777777" w:rsidR="001422FC" w:rsidRPr="001422FC" w:rsidRDefault="001422FC" w:rsidP="009604F5">
            <w:pPr>
              <w:pStyle w:val="af5"/>
              <w:spacing w:after="0"/>
              <w:ind w:left="0"/>
              <w:jc w:val="center"/>
              <w:rPr>
                <w:b w:val="0"/>
                <w:sz w:val="24"/>
              </w:rPr>
            </w:pPr>
            <w:r w:rsidRPr="001422FC">
              <w:rPr>
                <w:b w:val="0"/>
                <w:sz w:val="24"/>
              </w:rPr>
              <w:t>6</w:t>
            </w:r>
          </w:p>
        </w:tc>
        <w:tc>
          <w:tcPr>
            <w:tcW w:w="709" w:type="dxa"/>
            <w:vAlign w:val="center"/>
          </w:tcPr>
          <w:p w14:paraId="01C23645" w14:textId="77777777" w:rsidR="001422FC" w:rsidRPr="001422FC" w:rsidRDefault="001422FC" w:rsidP="009604F5">
            <w:pPr>
              <w:pStyle w:val="af5"/>
              <w:spacing w:after="0"/>
              <w:ind w:left="0"/>
              <w:jc w:val="center"/>
              <w:rPr>
                <w:b w:val="0"/>
                <w:sz w:val="24"/>
              </w:rPr>
            </w:pPr>
            <w:r w:rsidRPr="001422FC">
              <w:rPr>
                <w:b w:val="0"/>
                <w:sz w:val="24"/>
              </w:rPr>
              <w:t>8</w:t>
            </w:r>
          </w:p>
        </w:tc>
        <w:tc>
          <w:tcPr>
            <w:tcW w:w="992" w:type="dxa"/>
            <w:vAlign w:val="center"/>
          </w:tcPr>
          <w:p w14:paraId="12A8B7E8" w14:textId="77777777" w:rsidR="001422FC" w:rsidRPr="001422FC" w:rsidRDefault="001422FC" w:rsidP="009604F5">
            <w:pPr>
              <w:pStyle w:val="af5"/>
              <w:spacing w:after="0"/>
              <w:ind w:left="0"/>
              <w:jc w:val="center"/>
              <w:rPr>
                <w:b w:val="0"/>
                <w:sz w:val="24"/>
              </w:rPr>
            </w:pPr>
            <w:r w:rsidRPr="001422FC">
              <w:rPr>
                <w:b w:val="0"/>
                <w:sz w:val="24"/>
              </w:rPr>
              <w:t>12</w:t>
            </w:r>
          </w:p>
        </w:tc>
      </w:tr>
      <w:tr w:rsidR="001422FC" w:rsidRPr="001422FC" w14:paraId="4A51C2B9" w14:textId="77777777" w:rsidTr="009604F5">
        <w:tc>
          <w:tcPr>
            <w:tcW w:w="5353" w:type="dxa"/>
          </w:tcPr>
          <w:p w14:paraId="45C76399" w14:textId="77777777" w:rsidR="001422FC" w:rsidRPr="001422FC" w:rsidRDefault="001422FC" w:rsidP="000149D9">
            <w:pPr>
              <w:pStyle w:val="af5"/>
              <w:spacing w:after="0"/>
              <w:ind w:left="0"/>
              <w:jc w:val="both"/>
              <w:rPr>
                <w:b w:val="0"/>
                <w:sz w:val="24"/>
              </w:rPr>
            </w:pPr>
            <w:r w:rsidRPr="001422FC">
              <w:rPr>
                <w:b w:val="0"/>
                <w:sz w:val="24"/>
              </w:rPr>
              <w:t>Поставлено на учет семей, ед.</w:t>
            </w:r>
          </w:p>
        </w:tc>
        <w:tc>
          <w:tcPr>
            <w:tcW w:w="992" w:type="dxa"/>
            <w:vAlign w:val="center"/>
          </w:tcPr>
          <w:p w14:paraId="0D44D042" w14:textId="77777777" w:rsidR="001422FC" w:rsidRPr="001422FC" w:rsidRDefault="001422FC" w:rsidP="009604F5">
            <w:pPr>
              <w:pStyle w:val="af5"/>
              <w:spacing w:after="0"/>
              <w:ind w:left="0"/>
              <w:jc w:val="center"/>
              <w:rPr>
                <w:b w:val="0"/>
                <w:sz w:val="24"/>
              </w:rPr>
            </w:pPr>
            <w:r w:rsidRPr="001422FC">
              <w:rPr>
                <w:b w:val="0"/>
                <w:sz w:val="24"/>
              </w:rPr>
              <w:t>6</w:t>
            </w:r>
          </w:p>
        </w:tc>
        <w:tc>
          <w:tcPr>
            <w:tcW w:w="851" w:type="dxa"/>
            <w:vAlign w:val="center"/>
          </w:tcPr>
          <w:p w14:paraId="23F62821" w14:textId="77777777" w:rsidR="001422FC" w:rsidRPr="001422FC" w:rsidRDefault="001422FC" w:rsidP="009604F5">
            <w:pPr>
              <w:pStyle w:val="af5"/>
              <w:spacing w:after="0"/>
              <w:ind w:left="0"/>
              <w:jc w:val="center"/>
              <w:rPr>
                <w:b w:val="0"/>
                <w:sz w:val="24"/>
              </w:rPr>
            </w:pPr>
            <w:r w:rsidRPr="001422FC">
              <w:rPr>
                <w:b w:val="0"/>
                <w:sz w:val="24"/>
              </w:rPr>
              <w:t>12</w:t>
            </w:r>
          </w:p>
        </w:tc>
        <w:tc>
          <w:tcPr>
            <w:tcW w:w="850" w:type="dxa"/>
            <w:vAlign w:val="center"/>
          </w:tcPr>
          <w:p w14:paraId="356E3DA6" w14:textId="77777777" w:rsidR="001422FC" w:rsidRPr="001422FC" w:rsidRDefault="001422FC" w:rsidP="009604F5">
            <w:pPr>
              <w:pStyle w:val="af5"/>
              <w:spacing w:after="0"/>
              <w:ind w:left="0"/>
              <w:jc w:val="center"/>
              <w:rPr>
                <w:b w:val="0"/>
                <w:sz w:val="24"/>
              </w:rPr>
            </w:pPr>
            <w:r w:rsidRPr="001422FC">
              <w:rPr>
                <w:b w:val="0"/>
                <w:sz w:val="24"/>
              </w:rPr>
              <w:t>18</w:t>
            </w:r>
          </w:p>
        </w:tc>
        <w:tc>
          <w:tcPr>
            <w:tcW w:w="709" w:type="dxa"/>
            <w:vAlign w:val="center"/>
          </w:tcPr>
          <w:p w14:paraId="613FE3F7" w14:textId="77777777" w:rsidR="001422FC" w:rsidRPr="001422FC" w:rsidRDefault="001422FC" w:rsidP="009604F5">
            <w:pPr>
              <w:pStyle w:val="af5"/>
              <w:spacing w:after="0"/>
              <w:ind w:left="0"/>
              <w:jc w:val="center"/>
              <w:rPr>
                <w:b w:val="0"/>
                <w:sz w:val="24"/>
              </w:rPr>
            </w:pPr>
            <w:r w:rsidRPr="001422FC">
              <w:rPr>
                <w:b w:val="0"/>
                <w:sz w:val="24"/>
              </w:rPr>
              <w:t>14</w:t>
            </w:r>
          </w:p>
        </w:tc>
        <w:tc>
          <w:tcPr>
            <w:tcW w:w="992" w:type="dxa"/>
            <w:vAlign w:val="center"/>
          </w:tcPr>
          <w:p w14:paraId="6B1972B0" w14:textId="77777777" w:rsidR="001422FC" w:rsidRPr="001422FC" w:rsidRDefault="001422FC" w:rsidP="009604F5">
            <w:pPr>
              <w:pStyle w:val="af5"/>
              <w:spacing w:after="0"/>
              <w:ind w:left="0"/>
              <w:jc w:val="center"/>
              <w:rPr>
                <w:b w:val="0"/>
                <w:sz w:val="24"/>
              </w:rPr>
            </w:pPr>
            <w:r w:rsidRPr="001422FC">
              <w:rPr>
                <w:b w:val="0"/>
                <w:sz w:val="24"/>
              </w:rPr>
              <w:t>22</w:t>
            </w:r>
          </w:p>
        </w:tc>
      </w:tr>
    </w:tbl>
    <w:p w14:paraId="3DA8058E" w14:textId="77777777" w:rsidR="001422FC" w:rsidRDefault="001422FC" w:rsidP="001422FC">
      <w:pPr>
        <w:ind w:firstLine="851"/>
        <w:jc w:val="both"/>
        <w:rPr>
          <w:b w:val="0"/>
          <w:sz w:val="28"/>
          <w:szCs w:val="28"/>
        </w:rPr>
      </w:pPr>
      <w:r w:rsidRPr="001422FC">
        <w:rPr>
          <w:b w:val="0"/>
          <w:sz w:val="28"/>
          <w:szCs w:val="28"/>
        </w:rPr>
        <w:t xml:space="preserve">Благодаря применению технологий раннего выявления семейного неблагополучия, своевременному обмену информацией между субъектами профилактики, количество семей, находящихся в социально опасном положении, (в том числе вновь выявленных) в 2022 году </w:t>
      </w:r>
      <w:proofErr w:type="gramStart"/>
      <w:r w:rsidRPr="001422FC">
        <w:rPr>
          <w:b w:val="0"/>
          <w:sz w:val="28"/>
          <w:szCs w:val="28"/>
        </w:rPr>
        <w:t>несколько  возросло</w:t>
      </w:r>
      <w:proofErr w:type="gramEnd"/>
      <w:r w:rsidRPr="001422FC">
        <w:rPr>
          <w:b w:val="0"/>
          <w:sz w:val="28"/>
          <w:szCs w:val="28"/>
        </w:rPr>
        <w:t xml:space="preserve">. Однако, в данном случае прослеживается и положительная тенденция, так как были выявлены семьи на ранней стадии семейного неблагополучия, с которыми проводится более эффективная межведомственная работа. Количество снятых с учета, в том числе по реабилитирующим основаниям, увеличивается. </w:t>
      </w:r>
    </w:p>
    <w:p w14:paraId="71E9E3F6" w14:textId="77777777" w:rsidR="00CF6A95" w:rsidRPr="001422FC" w:rsidRDefault="00CF6A95" w:rsidP="001422FC">
      <w:pPr>
        <w:ind w:firstLine="851"/>
        <w:jc w:val="both"/>
        <w:rPr>
          <w:b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992"/>
        <w:gridCol w:w="851"/>
        <w:gridCol w:w="850"/>
        <w:gridCol w:w="851"/>
        <w:gridCol w:w="850"/>
      </w:tblGrid>
      <w:tr w:rsidR="001422FC" w:rsidRPr="001422FC" w14:paraId="410B57D7" w14:textId="77777777" w:rsidTr="009604F5">
        <w:tc>
          <w:tcPr>
            <w:tcW w:w="5245" w:type="dxa"/>
          </w:tcPr>
          <w:p w14:paraId="34DB4A3B" w14:textId="77777777" w:rsidR="001422FC" w:rsidRPr="001422FC" w:rsidRDefault="001422FC" w:rsidP="000149D9">
            <w:pPr>
              <w:pStyle w:val="af5"/>
              <w:spacing w:after="0"/>
              <w:ind w:left="0"/>
              <w:jc w:val="both"/>
              <w:rPr>
                <w:b w:val="0"/>
                <w:sz w:val="24"/>
              </w:rPr>
            </w:pPr>
          </w:p>
        </w:tc>
        <w:tc>
          <w:tcPr>
            <w:tcW w:w="992" w:type="dxa"/>
          </w:tcPr>
          <w:p w14:paraId="5BBB88A2" w14:textId="77777777" w:rsidR="001422FC" w:rsidRPr="001422FC" w:rsidRDefault="001422FC" w:rsidP="00FE25BF">
            <w:pPr>
              <w:pStyle w:val="af5"/>
              <w:spacing w:after="0"/>
              <w:ind w:left="0"/>
              <w:jc w:val="center"/>
              <w:rPr>
                <w:b w:val="0"/>
                <w:sz w:val="24"/>
              </w:rPr>
            </w:pPr>
            <w:r w:rsidRPr="001422FC">
              <w:rPr>
                <w:b w:val="0"/>
                <w:sz w:val="24"/>
              </w:rPr>
              <w:t>2018</w:t>
            </w:r>
          </w:p>
        </w:tc>
        <w:tc>
          <w:tcPr>
            <w:tcW w:w="851" w:type="dxa"/>
          </w:tcPr>
          <w:p w14:paraId="44758877" w14:textId="77777777" w:rsidR="001422FC" w:rsidRPr="001422FC" w:rsidRDefault="001422FC" w:rsidP="00FE25BF">
            <w:pPr>
              <w:pStyle w:val="af5"/>
              <w:spacing w:after="0"/>
              <w:ind w:left="0"/>
              <w:jc w:val="center"/>
              <w:rPr>
                <w:b w:val="0"/>
                <w:sz w:val="24"/>
              </w:rPr>
            </w:pPr>
            <w:r w:rsidRPr="001422FC">
              <w:rPr>
                <w:b w:val="0"/>
                <w:sz w:val="24"/>
              </w:rPr>
              <w:t>2019</w:t>
            </w:r>
          </w:p>
        </w:tc>
        <w:tc>
          <w:tcPr>
            <w:tcW w:w="850" w:type="dxa"/>
          </w:tcPr>
          <w:p w14:paraId="6C01205C" w14:textId="77777777" w:rsidR="001422FC" w:rsidRPr="001422FC" w:rsidRDefault="001422FC" w:rsidP="00FE25BF">
            <w:pPr>
              <w:pStyle w:val="af5"/>
              <w:spacing w:after="0"/>
              <w:ind w:left="0"/>
              <w:jc w:val="center"/>
              <w:rPr>
                <w:b w:val="0"/>
                <w:sz w:val="24"/>
              </w:rPr>
            </w:pPr>
            <w:r w:rsidRPr="001422FC">
              <w:rPr>
                <w:b w:val="0"/>
                <w:sz w:val="24"/>
              </w:rPr>
              <w:t>2020</w:t>
            </w:r>
          </w:p>
        </w:tc>
        <w:tc>
          <w:tcPr>
            <w:tcW w:w="851" w:type="dxa"/>
          </w:tcPr>
          <w:p w14:paraId="02434F2E" w14:textId="77777777" w:rsidR="001422FC" w:rsidRPr="001422FC" w:rsidRDefault="001422FC" w:rsidP="00FE25BF">
            <w:pPr>
              <w:pStyle w:val="af5"/>
              <w:spacing w:after="0"/>
              <w:ind w:left="0"/>
              <w:jc w:val="center"/>
              <w:rPr>
                <w:b w:val="0"/>
                <w:sz w:val="24"/>
              </w:rPr>
            </w:pPr>
            <w:r w:rsidRPr="001422FC">
              <w:rPr>
                <w:b w:val="0"/>
                <w:sz w:val="24"/>
              </w:rPr>
              <w:t>2021</w:t>
            </w:r>
          </w:p>
        </w:tc>
        <w:tc>
          <w:tcPr>
            <w:tcW w:w="850" w:type="dxa"/>
          </w:tcPr>
          <w:p w14:paraId="6B413E99" w14:textId="77777777" w:rsidR="001422FC" w:rsidRPr="001422FC" w:rsidRDefault="001422FC" w:rsidP="00FE25BF">
            <w:pPr>
              <w:pStyle w:val="af5"/>
              <w:spacing w:after="0"/>
              <w:ind w:left="0"/>
              <w:jc w:val="center"/>
              <w:rPr>
                <w:b w:val="0"/>
                <w:sz w:val="24"/>
              </w:rPr>
            </w:pPr>
            <w:r w:rsidRPr="001422FC">
              <w:rPr>
                <w:b w:val="0"/>
                <w:sz w:val="24"/>
              </w:rPr>
              <w:t>2022</w:t>
            </w:r>
          </w:p>
        </w:tc>
      </w:tr>
      <w:tr w:rsidR="001422FC" w:rsidRPr="001422FC" w14:paraId="43ACEB95" w14:textId="77777777" w:rsidTr="009604F5">
        <w:tc>
          <w:tcPr>
            <w:tcW w:w="5245" w:type="dxa"/>
          </w:tcPr>
          <w:p w14:paraId="6B359F01" w14:textId="77777777" w:rsidR="001422FC" w:rsidRPr="001422FC" w:rsidRDefault="001422FC" w:rsidP="000149D9">
            <w:pPr>
              <w:pStyle w:val="af5"/>
              <w:spacing w:after="0"/>
              <w:ind w:left="0"/>
              <w:jc w:val="both"/>
              <w:rPr>
                <w:b w:val="0"/>
                <w:sz w:val="24"/>
              </w:rPr>
            </w:pPr>
            <w:r w:rsidRPr="001422FC">
              <w:rPr>
                <w:b w:val="0"/>
                <w:sz w:val="24"/>
              </w:rPr>
              <w:t>Дети, отобранные у родителей в соответствии со ст. 77 СК РФ в связи с угрозой жизни и здоровью, чел.</w:t>
            </w:r>
          </w:p>
        </w:tc>
        <w:tc>
          <w:tcPr>
            <w:tcW w:w="992" w:type="dxa"/>
            <w:vAlign w:val="center"/>
          </w:tcPr>
          <w:p w14:paraId="0321E9A5" w14:textId="77777777" w:rsidR="001422FC" w:rsidRPr="001422FC" w:rsidRDefault="001422FC" w:rsidP="00FE25BF">
            <w:pPr>
              <w:pStyle w:val="af5"/>
              <w:spacing w:after="0"/>
              <w:ind w:left="0"/>
              <w:jc w:val="center"/>
              <w:rPr>
                <w:b w:val="0"/>
                <w:sz w:val="24"/>
              </w:rPr>
            </w:pPr>
            <w:r w:rsidRPr="001422FC">
              <w:rPr>
                <w:b w:val="0"/>
                <w:sz w:val="24"/>
              </w:rPr>
              <w:t>1</w:t>
            </w:r>
          </w:p>
        </w:tc>
        <w:tc>
          <w:tcPr>
            <w:tcW w:w="851" w:type="dxa"/>
            <w:vAlign w:val="center"/>
          </w:tcPr>
          <w:p w14:paraId="470D1138" w14:textId="77777777" w:rsidR="001422FC" w:rsidRPr="001422FC" w:rsidRDefault="001422FC" w:rsidP="00FE25BF">
            <w:pPr>
              <w:pStyle w:val="af5"/>
              <w:spacing w:after="0"/>
              <w:ind w:left="0"/>
              <w:jc w:val="center"/>
              <w:rPr>
                <w:b w:val="0"/>
                <w:sz w:val="24"/>
              </w:rPr>
            </w:pPr>
            <w:r w:rsidRPr="001422FC">
              <w:rPr>
                <w:b w:val="0"/>
                <w:sz w:val="24"/>
              </w:rPr>
              <w:t>2</w:t>
            </w:r>
          </w:p>
        </w:tc>
        <w:tc>
          <w:tcPr>
            <w:tcW w:w="850" w:type="dxa"/>
            <w:vAlign w:val="center"/>
          </w:tcPr>
          <w:p w14:paraId="5B5A669D" w14:textId="77777777" w:rsidR="001422FC" w:rsidRPr="001422FC" w:rsidRDefault="001422FC" w:rsidP="009604F5">
            <w:pPr>
              <w:pStyle w:val="af5"/>
              <w:spacing w:after="0"/>
              <w:ind w:left="0"/>
              <w:rPr>
                <w:b w:val="0"/>
                <w:sz w:val="24"/>
              </w:rPr>
            </w:pPr>
            <w:r w:rsidRPr="001422FC">
              <w:rPr>
                <w:b w:val="0"/>
                <w:sz w:val="24"/>
              </w:rPr>
              <w:t>3</w:t>
            </w:r>
          </w:p>
        </w:tc>
        <w:tc>
          <w:tcPr>
            <w:tcW w:w="851" w:type="dxa"/>
            <w:vAlign w:val="center"/>
          </w:tcPr>
          <w:p w14:paraId="361F7AA4" w14:textId="77777777" w:rsidR="001422FC" w:rsidRPr="001422FC" w:rsidRDefault="001422FC" w:rsidP="00FE25BF">
            <w:pPr>
              <w:pStyle w:val="af5"/>
              <w:spacing w:after="0"/>
              <w:ind w:left="0"/>
              <w:jc w:val="center"/>
              <w:rPr>
                <w:b w:val="0"/>
                <w:sz w:val="24"/>
              </w:rPr>
            </w:pPr>
            <w:r w:rsidRPr="001422FC">
              <w:rPr>
                <w:b w:val="0"/>
                <w:sz w:val="24"/>
              </w:rPr>
              <w:t>1</w:t>
            </w:r>
          </w:p>
        </w:tc>
        <w:tc>
          <w:tcPr>
            <w:tcW w:w="850" w:type="dxa"/>
            <w:vAlign w:val="center"/>
          </w:tcPr>
          <w:p w14:paraId="70B0A4BD" w14:textId="77777777" w:rsidR="001422FC" w:rsidRPr="001422FC" w:rsidRDefault="001422FC" w:rsidP="00FE25BF">
            <w:pPr>
              <w:pStyle w:val="af5"/>
              <w:spacing w:after="0"/>
              <w:ind w:left="0"/>
              <w:jc w:val="center"/>
              <w:rPr>
                <w:b w:val="0"/>
                <w:sz w:val="24"/>
              </w:rPr>
            </w:pPr>
            <w:r w:rsidRPr="001422FC">
              <w:rPr>
                <w:b w:val="0"/>
                <w:sz w:val="24"/>
              </w:rPr>
              <w:t>2</w:t>
            </w:r>
          </w:p>
        </w:tc>
      </w:tr>
    </w:tbl>
    <w:p w14:paraId="5BD695F5" w14:textId="77777777" w:rsidR="001422FC" w:rsidRPr="001422FC" w:rsidRDefault="001422FC" w:rsidP="000149D9">
      <w:pPr>
        <w:pStyle w:val="af5"/>
        <w:jc w:val="both"/>
        <w:rPr>
          <w:b w:val="0"/>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50"/>
        <w:gridCol w:w="846"/>
        <w:gridCol w:w="855"/>
        <w:gridCol w:w="851"/>
        <w:gridCol w:w="850"/>
        <w:gridCol w:w="851"/>
        <w:gridCol w:w="850"/>
        <w:gridCol w:w="709"/>
        <w:gridCol w:w="851"/>
        <w:gridCol w:w="708"/>
      </w:tblGrid>
      <w:tr w:rsidR="001422FC" w:rsidRPr="001422FC" w14:paraId="7B635485" w14:textId="77777777" w:rsidTr="009604F5">
        <w:trPr>
          <w:cantSplit/>
          <w:trHeight w:val="70"/>
        </w:trPr>
        <w:tc>
          <w:tcPr>
            <w:tcW w:w="1418" w:type="dxa"/>
          </w:tcPr>
          <w:p w14:paraId="5243C83F" w14:textId="77777777" w:rsidR="001422FC" w:rsidRPr="00FE25BF" w:rsidRDefault="001422FC" w:rsidP="00FE25BF">
            <w:pPr>
              <w:pStyle w:val="af5"/>
              <w:spacing w:after="0"/>
              <w:ind w:left="0" w:firstLine="34"/>
              <w:jc w:val="center"/>
              <w:rPr>
                <w:b w:val="0"/>
                <w:bCs w:val="0"/>
                <w:sz w:val="22"/>
                <w:szCs w:val="22"/>
              </w:rPr>
            </w:pPr>
          </w:p>
        </w:tc>
        <w:tc>
          <w:tcPr>
            <w:tcW w:w="1696" w:type="dxa"/>
            <w:gridSpan w:val="2"/>
          </w:tcPr>
          <w:p w14:paraId="0D65F67A" w14:textId="77777777" w:rsidR="001422FC" w:rsidRPr="00FE25BF" w:rsidRDefault="001422FC" w:rsidP="00FE25BF">
            <w:pPr>
              <w:pStyle w:val="af5"/>
              <w:spacing w:after="0"/>
              <w:ind w:left="0" w:firstLine="34"/>
              <w:jc w:val="center"/>
              <w:rPr>
                <w:b w:val="0"/>
                <w:bCs w:val="0"/>
                <w:sz w:val="22"/>
                <w:szCs w:val="22"/>
              </w:rPr>
            </w:pPr>
            <w:r w:rsidRPr="00FE25BF">
              <w:rPr>
                <w:b w:val="0"/>
                <w:sz w:val="22"/>
                <w:szCs w:val="22"/>
              </w:rPr>
              <w:t>2018</w:t>
            </w:r>
          </w:p>
        </w:tc>
        <w:tc>
          <w:tcPr>
            <w:tcW w:w="1706" w:type="dxa"/>
            <w:gridSpan w:val="2"/>
          </w:tcPr>
          <w:p w14:paraId="1BAD54C7" w14:textId="77777777" w:rsidR="001422FC" w:rsidRPr="00FE25BF" w:rsidRDefault="001422FC" w:rsidP="00FE25BF">
            <w:pPr>
              <w:pStyle w:val="af5"/>
              <w:spacing w:after="0"/>
              <w:ind w:left="0" w:firstLine="34"/>
              <w:jc w:val="center"/>
              <w:rPr>
                <w:b w:val="0"/>
                <w:bCs w:val="0"/>
                <w:sz w:val="22"/>
                <w:szCs w:val="22"/>
              </w:rPr>
            </w:pPr>
            <w:r w:rsidRPr="00FE25BF">
              <w:rPr>
                <w:b w:val="0"/>
                <w:sz w:val="22"/>
                <w:szCs w:val="22"/>
              </w:rPr>
              <w:t>2019</w:t>
            </w:r>
          </w:p>
        </w:tc>
        <w:tc>
          <w:tcPr>
            <w:tcW w:w="1701" w:type="dxa"/>
            <w:gridSpan w:val="2"/>
          </w:tcPr>
          <w:p w14:paraId="639A2172" w14:textId="77777777" w:rsidR="001422FC" w:rsidRPr="00FE25BF" w:rsidRDefault="001422FC" w:rsidP="00FE25BF">
            <w:pPr>
              <w:pStyle w:val="af5"/>
              <w:spacing w:after="0"/>
              <w:ind w:left="0" w:firstLine="34"/>
              <w:jc w:val="center"/>
              <w:rPr>
                <w:b w:val="0"/>
                <w:bCs w:val="0"/>
                <w:sz w:val="22"/>
                <w:szCs w:val="22"/>
              </w:rPr>
            </w:pPr>
            <w:r w:rsidRPr="00FE25BF">
              <w:rPr>
                <w:b w:val="0"/>
                <w:sz w:val="22"/>
                <w:szCs w:val="22"/>
              </w:rPr>
              <w:t>2020</w:t>
            </w:r>
          </w:p>
        </w:tc>
        <w:tc>
          <w:tcPr>
            <w:tcW w:w="1559" w:type="dxa"/>
            <w:gridSpan w:val="2"/>
          </w:tcPr>
          <w:p w14:paraId="2B01F35F" w14:textId="77777777" w:rsidR="001422FC" w:rsidRPr="00FE25BF" w:rsidRDefault="001422FC" w:rsidP="00FE25BF">
            <w:pPr>
              <w:pStyle w:val="af5"/>
              <w:spacing w:after="0"/>
              <w:ind w:left="0" w:firstLine="34"/>
              <w:jc w:val="center"/>
              <w:rPr>
                <w:b w:val="0"/>
                <w:bCs w:val="0"/>
                <w:sz w:val="22"/>
                <w:szCs w:val="22"/>
              </w:rPr>
            </w:pPr>
            <w:r w:rsidRPr="00FE25BF">
              <w:rPr>
                <w:b w:val="0"/>
                <w:sz w:val="22"/>
                <w:szCs w:val="22"/>
              </w:rPr>
              <w:t>2021</w:t>
            </w:r>
          </w:p>
        </w:tc>
        <w:tc>
          <w:tcPr>
            <w:tcW w:w="1559" w:type="dxa"/>
            <w:gridSpan w:val="2"/>
          </w:tcPr>
          <w:p w14:paraId="04E25F01" w14:textId="77777777" w:rsidR="001422FC" w:rsidRPr="00FE25BF" w:rsidRDefault="001422FC" w:rsidP="00FE25BF">
            <w:pPr>
              <w:pStyle w:val="af5"/>
              <w:spacing w:after="0"/>
              <w:ind w:left="0" w:firstLine="34"/>
              <w:jc w:val="center"/>
              <w:rPr>
                <w:b w:val="0"/>
                <w:bCs w:val="0"/>
                <w:sz w:val="22"/>
                <w:szCs w:val="22"/>
              </w:rPr>
            </w:pPr>
            <w:r w:rsidRPr="00FE25BF">
              <w:rPr>
                <w:b w:val="0"/>
                <w:sz w:val="22"/>
                <w:szCs w:val="22"/>
              </w:rPr>
              <w:t>2022</w:t>
            </w:r>
          </w:p>
        </w:tc>
      </w:tr>
      <w:tr w:rsidR="001422FC" w:rsidRPr="001422FC" w14:paraId="1F894BAB" w14:textId="77777777" w:rsidTr="009604F5">
        <w:trPr>
          <w:cantSplit/>
        </w:trPr>
        <w:tc>
          <w:tcPr>
            <w:tcW w:w="1418" w:type="dxa"/>
          </w:tcPr>
          <w:p w14:paraId="2CAE6422" w14:textId="77777777" w:rsidR="001422FC" w:rsidRPr="00FE25BF" w:rsidRDefault="001422FC" w:rsidP="00FE25BF">
            <w:pPr>
              <w:pStyle w:val="af5"/>
              <w:spacing w:after="0"/>
              <w:ind w:left="0" w:firstLine="34"/>
              <w:jc w:val="center"/>
              <w:rPr>
                <w:b w:val="0"/>
                <w:bCs w:val="0"/>
                <w:sz w:val="22"/>
                <w:szCs w:val="22"/>
              </w:rPr>
            </w:pPr>
          </w:p>
        </w:tc>
        <w:tc>
          <w:tcPr>
            <w:tcW w:w="850" w:type="dxa"/>
          </w:tcPr>
          <w:p w14:paraId="394442E5" w14:textId="77777777" w:rsidR="001422FC" w:rsidRPr="00FE25BF" w:rsidRDefault="001422FC" w:rsidP="00FE25BF">
            <w:pPr>
              <w:pStyle w:val="af5"/>
              <w:spacing w:after="0"/>
              <w:ind w:left="0" w:firstLine="34"/>
              <w:jc w:val="center"/>
              <w:rPr>
                <w:b w:val="0"/>
                <w:bCs w:val="0"/>
                <w:sz w:val="22"/>
                <w:szCs w:val="22"/>
              </w:rPr>
            </w:pPr>
            <w:r w:rsidRPr="00FE25BF">
              <w:rPr>
                <w:b w:val="0"/>
                <w:sz w:val="22"/>
                <w:szCs w:val="22"/>
              </w:rPr>
              <w:t>Родители, чел.</w:t>
            </w:r>
          </w:p>
        </w:tc>
        <w:tc>
          <w:tcPr>
            <w:tcW w:w="846" w:type="dxa"/>
          </w:tcPr>
          <w:p w14:paraId="0AC71D2B" w14:textId="77777777" w:rsidR="001422FC" w:rsidRPr="00FE25BF" w:rsidRDefault="001422FC" w:rsidP="00FE25BF">
            <w:pPr>
              <w:pStyle w:val="af5"/>
              <w:spacing w:after="0"/>
              <w:ind w:left="0" w:firstLine="34"/>
              <w:jc w:val="center"/>
              <w:rPr>
                <w:b w:val="0"/>
                <w:bCs w:val="0"/>
                <w:sz w:val="22"/>
                <w:szCs w:val="22"/>
              </w:rPr>
            </w:pPr>
            <w:r w:rsidRPr="00FE25BF">
              <w:rPr>
                <w:b w:val="0"/>
                <w:sz w:val="22"/>
                <w:szCs w:val="22"/>
              </w:rPr>
              <w:t>Дети, чел.</w:t>
            </w:r>
          </w:p>
        </w:tc>
        <w:tc>
          <w:tcPr>
            <w:tcW w:w="855" w:type="dxa"/>
          </w:tcPr>
          <w:p w14:paraId="13B6A329" w14:textId="77777777" w:rsidR="001422FC" w:rsidRPr="00FE25BF" w:rsidRDefault="001422FC" w:rsidP="00FE25BF">
            <w:pPr>
              <w:pStyle w:val="af5"/>
              <w:spacing w:after="0"/>
              <w:ind w:left="0" w:firstLine="34"/>
              <w:jc w:val="center"/>
              <w:rPr>
                <w:b w:val="0"/>
                <w:bCs w:val="0"/>
                <w:sz w:val="22"/>
                <w:szCs w:val="22"/>
              </w:rPr>
            </w:pPr>
            <w:r w:rsidRPr="00FE25BF">
              <w:rPr>
                <w:b w:val="0"/>
                <w:sz w:val="22"/>
                <w:szCs w:val="22"/>
              </w:rPr>
              <w:t>Родители, чел.</w:t>
            </w:r>
          </w:p>
        </w:tc>
        <w:tc>
          <w:tcPr>
            <w:tcW w:w="851" w:type="dxa"/>
          </w:tcPr>
          <w:p w14:paraId="609E19A2" w14:textId="77777777" w:rsidR="001422FC" w:rsidRPr="00FE25BF" w:rsidRDefault="001422FC" w:rsidP="00FE25BF">
            <w:pPr>
              <w:pStyle w:val="af5"/>
              <w:spacing w:after="0"/>
              <w:ind w:left="0" w:firstLine="34"/>
              <w:jc w:val="center"/>
              <w:rPr>
                <w:b w:val="0"/>
                <w:bCs w:val="0"/>
                <w:sz w:val="22"/>
                <w:szCs w:val="22"/>
              </w:rPr>
            </w:pPr>
            <w:r w:rsidRPr="00FE25BF">
              <w:rPr>
                <w:b w:val="0"/>
                <w:sz w:val="22"/>
                <w:szCs w:val="22"/>
              </w:rPr>
              <w:t>Дети, чел.</w:t>
            </w:r>
          </w:p>
        </w:tc>
        <w:tc>
          <w:tcPr>
            <w:tcW w:w="850" w:type="dxa"/>
          </w:tcPr>
          <w:p w14:paraId="2C4A4F78" w14:textId="77777777" w:rsidR="001422FC" w:rsidRPr="00FE25BF" w:rsidRDefault="001422FC" w:rsidP="00FE25BF">
            <w:pPr>
              <w:pStyle w:val="af5"/>
              <w:spacing w:after="0"/>
              <w:ind w:left="0" w:firstLine="34"/>
              <w:jc w:val="center"/>
              <w:rPr>
                <w:b w:val="0"/>
                <w:bCs w:val="0"/>
                <w:sz w:val="22"/>
                <w:szCs w:val="22"/>
              </w:rPr>
            </w:pPr>
            <w:r w:rsidRPr="00FE25BF">
              <w:rPr>
                <w:b w:val="0"/>
                <w:sz w:val="22"/>
                <w:szCs w:val="22"/>
              </w:rPr>
              <w:t>Родители, чел.</w:t>
            </w:r>
          </w:p>
        </w:tc>
        <w:tc>
          <w:tcPr>
            <w:tcW w:w="851" w:type="dxa"/>
          </w:tcPr>
          <w:p w14:paraId="39D76C7C" w14:textId="77777777" w:rsidR="001422FC" w:rsidRPr="00FE25BF" w:rsidRDefault="001422FC" w:rsidP="00FE25BF">
            <w:pPr>
              <w:pStyle w:val="af5"/>
              <w:spacing w:after="0"/>
              <w:ind w:left="0" w:firstLine="34"/>
              <w:jc w:val="center"/>
              <w:rPr>
                <w:b w:val="0"/>
                <w:bCs w:val="0"/>
                <w:sz w:val="22"/>
                <w:szCs w:val="22"/>
              </w:rPr>
            </w:pPr>
            <w:r w:rsidRPr="00FE25BF">
              <w:rPr>
                <w:b w:val="0"/>
                <w:sz w:val="22"/>
                <w:szCs w:val="22"/>
              </w:rPr>
              <w:t>Дети, чел.</w:t>
            </w:r>
          </w:p>
        </w:tc>
        <w:tc>
          <w:tcPr>
            <w:tcW w:w="850" w:type="dxa"/>
          </w:tcPr>
          <w:p w14:paraId="1869AC3D" w14:textId="77777777" w:rsidR="001422FC" w:rsidRPr="00FE25BF" w:rsidRDefault="001422FC" w:rsidP="00FE25BF">
            <w:pPr>
              <w:pStyle w:val="af5"/>
              <w:spacing w:after="0"/>
              <w:ind w:left="0" w:firstLine="34"/>
              <w:jc w:val="center"/>
              <w:rPr>
                <w:b w:val="0"/>
                <w:bCs w:val="0"/>
                <w:sz w:val="22"/>
                <w:szCs w:val="22"/>
              </w:rPr>
            </w:pPr>
            <w:r w:rsidRPr="00FE25BF">
              <w:rPr>
                <w:b w:val="0"/>
                <w:sz w:val="22"/>
                <w:szCs w:val="22"/>
              </w:rPr>
              <w:t>Родители, чел.</w:t>
            </w:r>
          </w:p>
        </w:tc>
        <w:tc>
          <w:tcPr>
            <w:tcW w:w="709" w:type="dxa"/>
          </w:tcPr>
          <w:p w14:paraId="290155CF" w14:textId="77777777" w:rsidR="001422FC" w:rsidRPr="00FE25BF" w:rsidRDefault="001422FC" w:rsidP="00FE25BF">
            <w:pPr>
              <w:pStyle w:val="af5"/>
              <w:spacing w:after="0"/>
              <w:ind w:left="0" w:firstLine="34"/>
              <w:jc w:val="center"/>
              <w:rPr>
                <w:b w:val="0"/>
                <w:bCs w:val="0"/>
                <w:sz w:val="22"/>
                <w:szCs w:val="22"/>
              </w:rPr>
            </w:pPr>
            <w:r w:rsidRPr="00FE25BF">
              <w:rPr>
                <w:b w:val="0"/>
                <w:sz w:val="22"/>
                <w:szCs w:val="22"/>
              </w:rPr>
              <w:t>Дети, чел</w:t>
            </w:r>
          </w:p>
        </w:tc>
        <w:tc>
          <w:tcPr>
            <w:tcW w:w="851" w:type="dxa"/>
          </w:tcPr>
          <w:p w14:paraId="3345C223" w14:textId="77777777" w:rsidR="001422FC" w:rsidRPr="00FE25BF" w:rsidRDefault="001422FC" w:rsidP="00FE25BF">
            <w:pPr>
              <w:pStyle w:val="af5"/>
              <w:spacing w:after="0"/>
              <w:ind w:left="0" w:firstLine="34"/>
              <w:jc w:val="center"/>
              <w:rPr>
                <w:b w:val="0"/>
                <w:bCs w:val="0"/>
                <w:sz w:val="22"/>
                <w:szCs w:val="22"/>
              </w:rPr>
            </w:pPr>
            <w:r w:rsidRPr="00FE25BF">
              <w:rPr>
                <w:b w:val="0"/>
                <w:sz w:val="22"/>
                <w:szCs w:val="22"/>
              </w:rPr>
              <w:t>Родители, чел.</w:t>
            </w:r>
          </w:p>
        </w:tc>
        <w:tc>
          <w:tcPr>
            <w:tcW w:w="708" w:type="dxa"/>
          </w:tcPr>
          <w:p w14:paraId="16358DB0" w14:textId="77777777" w:rsidR="001422FC" w:rsidRPr="001422FC" w:rsidRDefault="000149D9" w:rsidP="00FE25BF">
            <w:pPr>
              <w:pStyle w:val="af5"/>
              <w:spacing w:after="0"/>
              <w:ind w:left="0"/>
              <w:jc w:val="both"/>
              <w:rPr>
                <w:b w:val="0"/>
                <w:bCs w:val="0"/>
                <w:sz w:val="24"/>
                <w:szCs w:val="24"/>
              </w:rPr>
            </w:pPr>
            <w:r>
              <w:rPr>
                <w:b w:val="0"/>
                <w:sz w:val="24"/>
                <w:szCs w:val="24"/>
              </w:rPr>
              <w:t>Д</w:t>
            </w:r>
            <w:r w:rsidR="001422FC" w:rsidRPr="001422FC">
              <w:rPr>
                <w:b w:val="0"/>
                <w:sz w:val="24"/>
                <w:szCs w:val="24"/>
              </w:rPr>
              <w:t>ети, чел.</w:t>
            </w:r>
          </w:p>
        </w:tc>
      </w:tr>
      <w:tr w:rsidR="001422FC" w:rsidRPr="001422FC" w14:paraId="6B52172E" w14:textId="77777777" w:rsidTr="009604F5">
        <w:trPr>
          <w:cantSplit/>
        </w:trPr>
        <w:tc>
          <w:tcPr>
            <w:tcW w:w="1418" w:type="dxa"/>
          </w:tcPr>
          <w:p w14:paraId="71289178" w14:textId="77777777" w:rsidR="001422FC" w:rsidRPr="00FE25BF" w:rsidRDefault="001422FC" w:rsidP="00FE25BF">
            <w:pPr>
              <w:pStyle w:val="af2"/>
              <w:spacing w:after="0"/>
              <w:rPr>
                <w:b w:val="0"/>
                <w:bCs w:val="0"/>
                <w:sz w:val="22"/>
                <w:szCs w:val="22"/>
              </w:rPr>
            </w:pPr>
            <w:r w:rsidRPr="00FE25BF">
              <w:rPr>
                <w:b w:val="0"/>
                <w:sz w:val="22"/>
                <w:szCs w:val="22"/>
              </w:rPr>
              <w:t>Лишено родительских прав</w:t>
            </w:r>
          </w:p>
        </w:tc>
        <w:tc>
          <w:tcPr>
            <w:tcW w:w="850" w:type="dxa"/>
            <w:vAlign w:val="center"/>
          </w:tcPr>
          <w:p w14:paraId="3C61AB32" w14:textId="77777777" w:rsidR="001422FC" w:rsidRPr="00FE25BF" w:rsidRDefault="001422FC" w:rsidP="00FE25BF">
            <w:pPr>
              <w:pStyle w:val="af5"/>
              <w:spacing w:after="0"/>
              <w:ind w:left="0" w:firstLine="34"/>
              <w:jc w:val="center"/>
              <w:rPr>
                <w:b w:val="0"/>
                <w:sz w:val="22"/>
                <w:szCs w:val="22"/>
              </w:rPr>
            </w:pPr>
            <w:r w:rsidRPr="00FE25BF">
              <w:rPr>
                <w:b w:val="0"/>
                <w:sz w:val="22"/>
                <w:szCs w:val="22"/>
              </w:rPr>
              <w:t>11</w:t>
            </w:r>
          </w:p>
        </w:tc>
        <w:tc>
          <w:tcPr>
            <w:tcW w:w="846" w:type="dxa"/>
            <w:vAlign w:val="center"/>
          </w:tcPr>
          <w:p w14:paraId="09F167B9" w14:textId="77777777" w:rsidR="001422FC" w:rsidRPr="00FE25BF" w:rsidRDefault="001422FC" w:rsidP="00FE25BF">
            <w:pPr>
              <w:pStyle w:val="af5"/>
              <w:spacing w:after="0"/>
              <w:ind w:left="0" w:firstLine="34"/>
              <w:jc w:val="center"/>
              <w:rPr>
                <w:b w:val="0"/>
                <w:sz w:val="22"/>
                <w:szCs w:val="22"/>
              </w:rPr>
            </w:pPr>
            <w:r w:rsidRPr="00FE25BF">
              <w:rPr>
                <w:b w:val="0"/>
                <w:sz w:val="22"/>
                <w:szCs w:val="22"/>
              </w:rPr>
              <w:t>16</w:t>
            </w:r>
          </w:p>
        </w:tc>
        <w:tc>
          <w:tcPr>
            <w:tcW w:w="855" w:type="dxa"/>
            <w:vAlign w:val="center"/>
          </w:tcPr>
          <w:p w14:paraId="0D24CD6C" w14:textId="77777777" w:rsidR="001422FC" w:rsidRPr="00FE25BF" w:rsidRDefault="001422FC" w:rsidP="00FE25BF">
            <w:pPr>
              <w:pStyle w:val="af5"/>
              <w:spacing w:after="0"/>
              <w:ind w:left="0" w:firstLine="34"/>
              <w:jc w:val="center"/>
              <w:rPr>
                <w:b w:val="0"/>
                <w:sz w:val="22"/>
                <w:szCs w:val="22"/>
              </w:rPr>
            </w:pPr>
            <w:r w:rsidRPr="00FE25BF">
              <w:rPr>
                <w:b w:val="0"/>
                <w:sz w:val="22"/>
                <w:szCs w:val="22"/>
              </w:rPr>
              <w:t>12</w:t>
            </w:r>
          </w:p>
        </w:tc>
        <w:tc>
          <w:tcPr>
            <w:tcW w:w="851" w:type="dxa"/>
            <w:vAlign w:val="center"/>
          </w:tcPr>
          <w:p w14:paraId="57E957F6" w14:textId="77777777" w:rsidR="001422FC" w:rsidRPr="00FE25BF" w:rsidRDefault="001422FC" w:rsidP="00FE25BF">
            <w:pPr>
              <w:pStyle w:val="af5"/>
              <w:spacing w:after="0"/>
              <w:ind w:left="0" w:firstLine="34"/>
              <w:jc w:val="center"/>
              <w:rPr>
                <w:b w:val="0"/>
                <w:sz w:val="22"/>
                <w:szCs w:val="22"/>
              </w:rPr>
            </w:pPr>
            <w:r w:rsidRPr="00FE25BF">
              <w:rPr>
                <w:b w:val="0"/>
                <w:sz w:val="22"/>
                <w:szCs w:val="22"/>
              </w:rPr>
              <w:t>15</w:t>
            </w:r>
          </w:p>
        </w:tc>
        <w:tc>
          <w:tcPr>
            <w:tcW w:w="850" w:type="dxa"/>
            <w:vAlign w:val="center"/>
          </w:tcPr>
          <w:p w14:paraId="2DE06D42" w14:textId="77777777" w:rsidR="001422FC" w:rsidRPr="00FE25BF" w:rsidRDefault="001422FC" w:rsidP="00FE25BF">
            <w:pPr>
              <w:pStyle w:val="af5"/>
              <w:spacing w:after="0"/>
              <w:ind w:left="0" w:firstLine="34"/>
              <w:jc w:val="center"/>
              <w:rPr>
                <w:b w:val="0"/>
                <w:sz w:val="22"/>
                <w:szCs w:val="22"/>
              </w:rPr>
            </w:pPr>
            <w:r w:rsidRPr="00FE25BF">
              <w:rPr>
                <w:b w:val="0"/>
                <w:sz w:val="22"/>
                <w:szCs w:val="22"/>
              </w:rPr>
              <w:t>19</w:t>
            </w:r>
          </w:p>
        </w:tc>
        <w:tc>
          <w:tcPr>
            <w:tcW w:w="851" w:type="dxa"/>
            <w:vAlign w:val="center"/>
          </w:tcPr>
          <w:p w14:paraId="15CC3E3E" w14:textId="77777777" w:rsidR="001422FC" w:rsidRPr="00FE25BF" w:rsidRDefault="001422FC" w:rsidP="00FE25BF">
            <w:pPr>
              <w:pStyle w:val="af5"/>
              <w:spacing w:after="0"/>
              <w:ind w:left="0" w:firstLine="34"/>
              <w:jc w:val="center"/>
              <w:rPr>
                <w:b w:val="0"/>
                <w:sz w:val="22"/>
                <w:szCs w:val="22"/>
              </w:rPr>
            </w:pPr>
            <w:r w:rsidRPr="00FE25BF">
              <w:rPr>
                <w:b w:val="0"/>
                <w:sz w:val="22"/>
                <w:szCs w:val="22"/>
              </w:rPr>
              <w:t>18</w:t>
            </w:r>
          </w:p>
        </w:tc>
        <w:tc>
          <w:tcPr>
            <w:tcW w:w="850" w:type="dxa"/>
            <w:vAlign w:val="center"/>
          </w:tcPr>
          <w:p w14:paraId="577C8C04" w14:textId="77777777" w:rsidR="001422FC" w:rsidRPr="00FE25BF" w:rsidRDefault="001422FC" w:rsidP="00FE25BF">
            <w:pPr>
              <w:pStyle w:val="af5"/>
              <w:spacing w:after="0"/>
              <w:ind w:left="0" w:firstLine="34"/>
              <w:jc w:val="center"/>
              <w:rPr>
                <w:b w:val="0"/>
                <w:sz w:val="22"/>
                <w:szCs w:val="22"/>
              </w:rPr>
            </w:pPr>
            <w:r w:rsidRPr="00FE25BF">
              <w:rPr>
                <w:b w:val="0"/>
                <w:sz w:val="22"/>
                <w:szCs w:val="22"/>
              </w:rPr>
              <w:t>10</w:t>
            </w:r>
          </w:p>
        </w:tc>
        <w:tc>
          <w:tcPr>
            <w:tcW w:w="709" w:type="dxa"/>
            <w:vAlign w:val="center"/>
          </w:tcPr>
          <w:p w14:paraId="601457D5" w14:textId="77777777" w:rsidR="001422FC" w:rsidRPr="00FE25BF" w:rsidRDefault="001422FC" w:rsidP="00FE25BF">
            <w:pPr>
              <w:pStyle w:val="af5"/>
              <w:spacing w:after="0"/>
              <w:ind w:left="0" w:firstLine="34"/>
              <w:jc w:val="center"/>
              <w:rPr>
                <w:b w:val="0"/>
                <w:sz w:val="22"/>
                <w:szCs w:val="22"/>
              </w:rPr>
            </w:pPr>
            <w:r w:rsidRPr="00FE25BF">
              <w:rPr>
                <w:b w:val="0"/>
                <w:sz w:val="22"/>
                <w:szCs w:val="22"/>
              </w:rPr>
              <w:t>10</w:t>
            </w:r>
          </w:p>
        </w:tc>
        <w:tc>
          <w:tcPr>
            <w:tcW w:w="851" w:type="dxa"/>
            <w:vAlign w:val="center"/>
          </w:tcPr>
          <w:p w14:paraId="077A732E" w14:textId="77777777" w:rsidR="001422FC" w:rsidRPr="00FE25BF" w:rsidRDefault="001422FC" w:rsidP="00FE25BF">
            <w:pPr>
              <w:pStyle w:val="af5"/>
              <w:spacing w:after="0"/>
              <w:ind w:left="0" w:firstLine="34"/>
              <w:jc w:val="center"/>
              <w:rPr>
                <w:b w:val="0"/>
                <w:sz w:val="22"/>
                <w:szCs w:val="22"/>
              </w:rPr>
            </w:pPr>
            <w:r w:rsidRPr="00FE25BF">
              <w:rPr>
                <w:b w:val="0"/>
                <w:sz w:val="22"/>
                <w:szCs w:val="22"/>
              </w:rPr>
              <w:t>12</w:t>
            </w:r>
          </w:p>
        </w:tc>
        <w:tc>
          <w:tcPr>
            <w:tcW w:w="708" w:type="dxa"/>
            <w:vAlign w:val="center"/>
          </w:tcPr>
          <w:p w14:paraId="7FA1554B" w14:textId="77777777" w:rsidR="001422FC" w:rsidRPr="001422FC" w:rsidRDefault="001422FC" w:rsidP="001422FC">
            <w:pPr>
              <w:pStyle w:val="af5"/>
              <w:spacing w:after="0"/>
              <w:ind w:left="0" w:firstLine="851"/>
              <w:jc w:val="both"/>
              <w:rPr>
                <w:b w:val="0"/>
                <w:sz w:val="24"/>
                <w:szCs w:val="24"/>
              </w:rPr>
            </w:pPr>
            <w:r w:rsidRPr="001422FC">
              <w:rPr>
                <w:b w:val="0"/>
                <w:sz w:val="24"/>
                <w:szCs w:val="24"/>
              </w:rPr>
              <w:t>15</w:t>
            </w:r>
          </w:p>
        </w:tc>
      </w:tr>
      <w:tr w:rsidR="001422FC" w:rsidRPr="001422FC" w14:paraId="470EC8DC" w14:textId="77777777" w:rsidTr="009604F5">
        <w:trPr>
          <w:cantSplit/>
        </w:trPr>
        <w:tc>
          <w:tcPr>
            <w:tcW w:w="1418" w:type="dxa"/>
          </w:tcPr>
          <w:p w14:paraId="47502025" w14:textId="77777777" w:rsidR="001422FC" w:rsidRPr="00FE25BF" w:rsidRDefault="001422FC" w:rsidP="00FE25BF">
            <w:pPr>
              <w:pStyle w:val="af2"/>
              <w:spacing w:after="0"/>
              <w:ind w:firstLine="34"/>
              <w:rPr>
                <w:b w:val="0"/>
                <w:bCs w:val="0"/>
                <w:sz w:val="22"/>
                <w:szCs w:val="22"/>
              </w:rPr>
            </w:pPr>
            <w:r w:rsidRPr="00FE25BF">
              <w:rPr>
                <w:b w:val="0"/>
                <w:sz w:val="22"/>
                <w:szCs w:val="22"/>
              </w:rPr>
              <w:t>Ограничено в родительских правах</w:t>
            </w:r>
          </w:p>
        </w:tc>
        <w:tc>
          <w:tcPr>
            <w:tcW w:w="850" w:type="dxa"/>
            <w:vAlign w:val="center"/>
          </w:tcPr>
          <w:p w14:paraId="67EDFC96" w14:textId="77777777" w:rsidR="001422FC" w:rsidRPr="00FE25BF" w:rsidRDefault="001422FC" w:rsidP="00FE25BF">
            <w:pPr>
              <w:pStyle w:val="af5"/>
              <w:spacing w:after="0"/>
              <w:ind w:left="0" w:firstLine="34"/>
              <w:jc w:val="center"/>
              <w:rPr>
                <w:b w:val="0"/>
                <w:sz w:val="22"/>
                <w:szCs w:val="22"/>
              </w:rPr>
            </w:pPr>
            <w:r w:rsidRPr="00FE25BF">
              <w:rPr>
                <w:b w:val="0"/>
                <w:sz w:val="22"/>
                <w:szCs w:val="22"/>
              </w:rPr>
              <w:t>3</w:t>
            </w:r>
          </w:p>
        </w:tc>
        <w:tc>
          <w:tcPr>
            <w:tcW w:w="846" w:type="dxa"/>
            <w:vAlign w:val="center"/>
          </w:tcPr>
          <w:p w14:paraId="2FFFFBD5" w14:textId="77777777" w:rsidR="001422FC" w:rsidRPr="00FE25BF" w:rsidRDefault="001422FC" w:rsidP="00FE25BF">
            <w:pPr>
              <w:pStyle w:val="af5"/>
              <w:spacing w:after="0"/>
              <w:ind w:left="0" w:firstLine="34"/>
              <w:jc w:val="center"/>
              <w:rPr>
                <w:b w:val="0"/>
                <w:sz w:val="22"/>
                <w:szCs w:val="22"/>
              </w:rPr>
            </w:pPr>
            <w:r w:rsidRPr="00FE25BF">
              <w:rPr>
                <w:b w:val="0"/>
                <w:sz w:val="22"/>
                <w:szCs w:val="22"/>
              </w:rPr>
              <w:t>3</w:t>
            </w:r>
          </w:p>
        </w:tc>
        <w:tc>
          <w:tcPr>
            <w:tcW w:w="855" w:type="dxa"/>
            <w:vAlign w:val="center"/>
          </w:tcPr>
          <w:p w14:paraId="0A6CDF17" w14:textId="77777777" w:rsidR="001422FC" w:rsidRPr="00FE25BF" w:rsidRDefault="001422FC" w:rsidP="00FE25BF">
            <w:pPr>
              <w:pStyle w:val="af5"/>
              <w:spacing w:after="0"/>
              <w:ind w:left="0" w:firstLine="34"/>
              <w:jc w:val="center"/>
              <w:rPr>
                <w:b w:val="0"/>
                <w:sz w:val="22"/>
                <w:szCs w:val="22"/>
              </w:rPr>
            </w:pPr>
            <w:r w:rsidRPr="00FE25BF">
              <w:rPr>
                <w:b w:val="0"/>
                <w:sz w:val="22"/>
                <w:szCs w:val="22"/>
              </w:rPr>
              <w:t>4</w:t>
            </w:r>
          </w:p>
        </w:tc>
        <w:tc>
          <w:tcPr>
            <w:tcW w:w="851" w:type="dxa"/>
            <w:vAlign w:val="center"/>
          </w:tcPr>
          <w:p w14:paraId="0DB73E7D" w14:textId="77777777" w:rsidR="001422FC" w:rsidRPr="00FE25BF" w:rsidRDefault="001422FC" w:rsidP="00FE25BF">
            <w:pPr>
              <w:pStyle w:val="af5"/>
              <w:spacing w:after="0"/>
              <w:ind w:left="0" w:firstLine="34"/>
              <w:jc w:val="center"/>
              <w:rPr>
                <w:b w:val="0"/>
                <w:sz w:val="22"/>
                <w:szCs w:val="22"/>
              </w:rPr>
            </w:pPr>
            <w:r w:rsidRPr="00FE25BF">
              <w:rPr>
                <w:b w:val="0"/>
                <w:sz w:val="22"/>
                <w:szCs w:val="22"/>
              </w:rPr>
              <w:t>3</w:t>
            </w:r>
          </w:p>
        </w:tc>
        <w:tc>
          <w:tcPr>
            <w:tcW w:w="850" w:type="dxa"/>
            <w:vAlign w:val="center"/>
          </w:tcPr>
          <w:p w14:paraId="49E4FFAD" w14:textId="77777777" w:rsidR="001422FC" w:rsidRPr="00FE25BF" w:rsidRDefault="001422FC" w:rsidP="00FE25BF">
            <w:pPr>
              <w:pStyle w:val="af5"/>
              <w:spacing w:after="0"/>
              <w:ind w:left="0" w:firstLine="34"/>
              <w:jc w:val="center"/>
              <w:rPr>
                <w:b w:val="0"/>
                <w:sz w:val="22"/>
                <w:szCs w:val="22"/>
              </w:rPr>
            </w:pPr>
            <w:r w:rsidRPr="00FE25BF">
              <w:rPr>
                <w:b w:val="0"/>
                <w:sz w:val="22"/>
                <w:szCs w:val="22"/>
              </w:rPr>
              <w:t>7</w:t>
            </w:r>
          </w:p>
        </w:tc>
        <w:tc>
          <w:tcPr>
            <w:tcW w:w="851" w:type="dxa"/>
            <w:vAlign w:val="center"/>
          </w:tcPr>
          <w:p w14:paraId="71316783" w14:textId="77777777" w:rsidR="001422FC" w:rsidRPr="00FE25BF" w:rsidRDefault="001422FC" w:rsidP="00FE25BF">
            <w:pPr>
              <w:pStyle w:val="af5"/>
              <w:spacing w:after="0"/>
              <w:ind w:left="0" w:firstLine="34"/>
              <w:jc w:val="center"/>
              <w:rPr>
                <w:b w:val="0"/>
                <w:sz w:val="22"/>
                <w:szCs w:val="22"/>
              </w:rPr>
            </w:pPr>
            <w:r w:rsidRPr="00FE25BF">
              <w:rPr>
                <w:b w:val="0"/>
                <w:sz w:val="22"/>
                <w:szCs w:val="22"/>
              </w:rPr>
              <w:t>5</w:t>
            </w:r>
          </w:p>
        </w:tc>
        <w:tc>
          <w:tcPr>
            <w:tcW w:w="850" w:type="dxa"/>
            <w:vAlign w:val="center"/>
          </w:tcPr>
          <w:p w14:paraId="0F5CFA5D" w14:textId="77777777" w:rsidR="001422FC" w:rsidRPr="00FE25BF" w:rsidRDefault="001422FC" w:rsidP="00FE25BF">
            <w:pPr>
              <w:pStyle w:val="af5"/>
              <w:spacing w:after="0"/>
              <w:ind w:left="0" w:firstLine="34"/>
              <w:jc w:val="center"/>
              <w:rPr>
                <w:b w:val="0"/>
                <w:sz w:val="22"/>
                <w:szCs w:val="22"/>
              </w:rPr>
            </w:pPr>
            <w:r w:rsidRPr="00FE25BF">
              <w:rPr>
                <w:b w:val="0"/>
                <w:sz w:val="22"/>
                <w:szCs w:val="22"/>
              </w:rPr>
              <w:t>4</w:t>
            </w:r>
          </w:p>
        </w:tc>
        <w:tc>
          <w:tcPr>
            <w:tcW w:w="709" w:type="dxa"/>
            <w:vAlign w:val="center"/>
          </w:tcPr>
          <w:p w14:paraId="7CFD794E" w14:textId="77777777" w:rsidR="001422FC" w:rsidRPr="00FE25BF" w:rsidRDefault="001422FC" w:rsidP="00FE25BF">
            <w:pPr>
              <w:pStyle w:val="af5"/>
              <w:spacing w:after="0"/>
              <w:ind w:left="0" w:firstLine="34"/>
              <w:jc w:val="center"/>
              <w:rPr>
                <w:b w:val="0"/>
                <w:sz w:val="22"/>
                <w:szCs w:val="22"/>
              </w:rPr>
            </w:pPr>
            <w:r w:rsidRPr="00FE25BF">
              <w:rPr>
                <w:b w:val="0"/>
                <w:sz w:val="22"/>
                <w:szCs w:val="22"/>
              </w:rPr>
              <w:t>3</w:t>
            </w:r>
          </w:p>
        </w:tc>
        <w:tc>
          <w:tcPr>
            <w:tcW w:w="851" w:type="dxa"/>
            <w:vAlign w:val="center"/>
          </w:tcPr>
          <w:p w14:paraId="23239608" w14:textId="77777777" w:rsidR="001422FC" w:rsidRPr="00FE25BF" w:rsidRDefault="001422FC" w:rsidP="00FE25BF">
            <w:pPr>
              <w:pStyle w:val="af5"/>
              <w:spacing w:after="0"/>
              <w:ind w:left="0" w:firstLine="34"/>
              <w:jc w:val="center"/>
              <w:rPr>
                <w:b w:val="0"/>
                <w:sz w:val="22"/>
                <w:szCs w:val="22"/>
              </w:rPr>
            </w:pPr>
            <w:r w:rsidRPr="00FE25BF">
              <w:rPr>
                <w:b w:val="0"/>
                <w:sz w:val="22"/>
                <w:szCs w:val="22"/>
              </w:rPr>
              <w:t>4</w:t>
            </w:r>
          </w:p>
        </w:tc>
        <w:tc>
          <w:tcPr>
            <w:tcW w:w="708" w:type="dxa"/>
            <w:vAlign w:val="center"/>
          </w:tcPr>
          <w:p w14:paraId="273F6B94" w14:textId="77777777" w:rsidR="001422FC" w:rsidRPr="001422FC" w:rsidRDefault="001422FC" w:rsidP="001422FC">
            <w:pPr>
              <w:pStyle w:val="af5"/>
              <w:spacing w:after="0"/>
              <w:ind w:left="0" w:firstLine="851"/>
              <w:jc w:val="both"/>
              <w:rPr>
                <w:b w:val="0"/>
                <w:sz w:val="24"/>
                <w:szCs w:val="24"/>
              </w:rPr>
            </w:pPr>
            <w:r w:rsidRPr="001422FC">
              <w:rPr>
                <w:b w:val="0"/>
                <w:sz w:val="24"/>
                <w:szCs w:val="24"/>
              </w:rPr>
              <w:t>4</w:t>
            </w:r>
          </w:p>
        </w:tc>
      </w:tr>
      <w:tr w:rsidR="001422FC" w:rsidRPr="001422FC" w14:paraId="7AA7A402" w14:textId="77777777" w:rsidTr="009604F5">
        <w:trPr>
          <w:cantSplit/>
        </w:trPr>
        <w:tc>
          <w:tcPr>
            <w:tcW w:w="1418" w:type="dxa"/>
          </w:tcPr>
          <w:p w14:paraId="1D3C6D53" w14:textId="77777777" w:rsidR="001422FC" w:rsidRPr="00FE25BF" w:rsidRDefault="001422FC" w:rsidP="00FE25BF">
            <w:pPr>
              <w:pStyle w:val="af5"/>
              <w:spacing w:after="0"/>
              <w:ind w:left="0" w:firstLine="34"/>
              <w:rPr>
                <w:b w:val="0"/>
                <w:bCs w:val="0"/>
                <w:sz w:val="22"/>
                <w:szCs w:val="22"/>
              </w:rPr>
            </w:pPr>
            <w:r w:rsidRPr="00FE25BF">
              <w:rPr>
                <w:b w:val="0"/>
                <w:sz w:val="22"/>
                <w:szCs w:val="22"/>
              </w:rPr>
              <w:t>Восстановилось в родительских правах</w:t>
            </w:r>
          </w:p>
        </w:tc>
        <w:tc>
          <w:tcPr>
            <w:tcW w:w="850" w:type="dxa"/>
            <w:vAlign w:val="center"/>
          </w:tcPr>
          <w:p w14:paraId="323AD4FB" w14:textId="77777777" w:rsidR="001422FC" w:rsidRPr="00FE25BF" w:rsidRDefault="001422FC" w:rsidP="00FE25BF">
            <w:pPr>
              <w:pStyle w:val="af5"/>
              <w:spacing w:after="0"/>
              <w:ind w:left="0" w:firstLine="34"/>
              <w:jc w:val="center"/>
              <w:rPr>
                <w:b w:val="0"/>
                <w:sz w:val="22"/>
                <w:szCs w:val="22"/>
              </w:rPr>
            </w:pPr>
            <w:r w:rsidRPr="00FE25BF">
              <w:rPr>
                <w:b w:val="0"/>
                <w:sz w:val="22"/>
                <w:szCs w:val="22"/>
              </w:rPr>
              <w:t>0</w:t>
            </w:r>
          </w:p>
        </w:tc>
        <w:tc>
          <w:tcPr>
            <w:tcW w:w="846" w:type="dxa"/>
            <w:vAlign w:val="center"/>
          </w:tcPr>
          <w:p w14:paraId="16097422" w14:textId="77777777" w:rsidR="001422FC" w:rsidRPr="00FE25BF" w:rsidRDefault="001422FC" w:rsidP="00FE25BF">
            <w:pPr>
              <w:pStyle w:val="af5"/>
              <w:spacing w:after="0"/>
              <w:ind w:left="0" w:firstLine="34"/>
              <w:jc w:val="center"/>
              <w:rPr>
                <w:b w:val="0"/>
                <w:sz w:val="22"/>
                <w:szCs w:val="22"/>
              </w:rPr>
            </w:pPr>
            <w:r w:rsidRPr="00FE25BF">
              <w:rPr>
                <w:b w:val="0"/>
                <w:sz w:val="22"/>
                <w:szCs w:val="22"/>
              </w:rPr>
              <w:t>0</w:t>
            </w:r>
          </w:p>
        </w:tc>
        <w:tc>
          <w:tcPr>
            <w:tcW w:w="855" w:type="dxa"/>
            <w:vAlign w:val="center"/>
          </w:tcPr>
          <w:p w14:paraId="03B8F2C1" w14:textId="77777777" w:rsidR="001422FC" w:rsidRPr="00FE25BF" w:rsidRDefault="001422FC" w:rsidP="00FE25BF">
            <w:pPr>
              <w:pStyle w:val="af5"/>
              <w:spacing w:after="0"/>
              <w:ind w:left="0" w:firstLine="34"/>
              <w:jc w:val="center"/>
              <w:rPr>
                <w:b w:val="0"/>
                <w:sz w:val="22"/>
                <w:szCs w:val="22"/>
              </w:rPr>
            </w:pPr>
            <w:r w:rsidRPr="00FE25BF">
              <w:rPr>
                <w:b w:val="0"/>
                <w:sz w:val="22"/>
                <w:szCs w:val="22"/>
              </w:rPr>
              <w:t>2</w:t>
            </w:r>
          </w:p>
        </w:tc>
        <w:tc>
          <w:tcPr>
            <w:tcW w:w="851" w:type="dxa"/>
            <w:vAlign w:val="center"/>
          </w:tcPr>
          <w:p w14:paraId="694584A4" w14:textId="77777777" w:rsidR="001422FC" w:rsidRPr="00FE25BF" w:rsidRDefault="001422FC" w:rsidP="00FE25BF">
            <w:pPr>
              <w:pStyle w:val="af5"/>
              <w:spacing w:after="0"/>
              <w:ind w:left="0" w:firstLine="34"/>
              <w:jc w:val="center"/>
              <w:rPr>
                <w:b w:val="0"/>
                <w:sz w:val="22"/>
                <w:szCs w:val="22"/>
              </w:rPr>
            </w:pPr>
            <w:r w:rsidRPr="00FE25BF">
              <w:rPr>
                <w:b w:val="0"/>
                <w:sz w:val="22"/>
                <w:szCs w:val="22"/>
              </w:rPr>
              <w:t>2</w:t>
            </w:r>
          </w:p>
        </w:tc>
        <w:tc>
          <w:tcPr>
            <w:tcW w:w="850" w:type="dxa"/>
            <w:vAlign w:val="center"/>
          </w:tcPr>
          <w:p w14:paraId="2AFE8010" w14:textId="77777777" w:rsidR="001422FC" w:rsidRPr="00FE25BF" w:rsidRDefault="001422FC" w:rsidP="00FE25BF">
            <w:pPr>
              <w:pStyle w:val="af5"/>
              <w:spacing w:after="0"/>
              <w:ind w:left="0" w:firstLine="34"/>
              <w:jc w:val="center"/>
              <w:rPr>
                <w:b w:val="0"/>
                <w:sz w:val="22"/>
                <w:szCs w:val="22"/>
              </w:rPr>
            </w:pPr>
            <w:r w:rsidRPr="00FE25BF">
              <w:rPr>
                <w:b w:val="0"/>
                <w:sz w:val="22"/>
                <w:szCs w:val="22"/>
              </w:rPr>
              <w:t>1</w:t>
            </w:r>
          </w:p>
        </w:tc>
        <w:tc>
          <w:tcPr>
            <w:tcW w:w="851" w:type="dxa"/>
            <w:vAlign w:val="center"/>
          </w:tcPr>
          <w:p w14:paraId="0083C2A7" w14:textId="77777777" w:rsidR="001422FC" w:rsidRPr="00FE25BF" w:rsidRDefault="001422FC" w:rsidP="00FE25BF">
            <w:pPr>
              <w:pStyle w:val="af5"/>
              <w:spacing w:after="0"/>
              <w:ind w:left="0" w:firstLine="34"/>
              <w:jc w:val="center"/>
              <w:rPr>
                <w:b w:val="0"/>
                <w:sz w:val="22"/>
                <w:szCs w:val="22"/>
              </w:rPr>
            </w:pPr>
            <w:r w:rsidRPr="00FE25BF">
              <w:rPr>
                <w:b w:val="0"/>
                <w:sz w:val="22"/>
                <w:szCs w:val="22"/>
              </w:rPr>
              <w:t>1</w:t>
            </w:r>
          </w:p>
        </w:tc>
        <w:tc>
          <w:tcPr>
            <w:tcW w:w="850" w:type="dxa"/>
            <w:vAlign w:val="center"/>
          </w:tcPr>
          <w:p w14:paraId="59CF362A" w14:textId="77777777" w:rsidR="001422FC" w:rsidRPr="00FE25BF" w:rsidRDefault="001422FC" w:rsidP="00FE25BF">
            <w:pPr>
              <w:pStyle w:val="af5"/>
              <w:spacing w:after="0"/>
              <w:ind w:left="0" w:firstLine="34"/>
              <w:jc w:val="center"/>
              <w:rPr>
                <w:b w:val="0"/>
                <w:sz w:val="22"/>
                <w:szCs w:val="22"/>
              </w:rPr>
            </w:pPr>
            <w:r w:rsidRPr="00FE25BF">
              <w:rPr>
                <w:b w:val="0"/>
                <w:sz w:val="22"/>
                <w:szCs w:val="22"/>
              </w:rPr>
              <w:t>2</w:t>
            </w:r>
          </w:p>
        </w:tc>
        <w:tc>
          <w:tcPr>
            <w:tcW w:w="709" w:type="dxa"/>
            <w:vAlign w:val="center"/>
          </w:tcPr>
          <w:p w14:paraId="7D5DDD9F" w14:textId="77777777" w:rsidR="001422FC" w:rsidRPr="00FE25BF" w:rsidRDefault="001422FC" w:rsidP="00FE25BF">
            <w:pPr>
              <w:pStyle w:val="af5"/>
              <w:spacing w:after="0"/>
              <w:ind w:left="0" w:firstLine="34"/>
              <w:jc w:val="center"/>
              <w:rPr>
                <w:b w:val="0"/>
                <w:sz w:val="22"/>
                <w:szCs w:val="22"/>
              </w:rPr>
            </w:pPr>
            <w:r w:rsidRPr="00FE25BF">
              <w:rPr>
                <w:b w:val="0"/>
                <w:sz w:val="22"/>
                <w:szCs w:val="22"/>
              </w:rPr>
              <w:t>2</w:t>
            </w:r>
          </w:p>
        </w:tc>
        <w:tc>
          <w:tcPr>
            <w:tcW w:w="851" w:type="dxa"/>
            <w:vAlign w:val="center"/>
          </w:tcPr>
          <w:p w14:paraId="150C0571" w14:textId="77777777" w:rsidR="001422FC" w:rsidRPr="00FE25BF" w:rsidRDefault="001422FC" w:rsidP="00FE25BF">
            <w:pPr>
              <w:pStyle w:val="af5"/>
              <w:spacing w:after="0"/>
              <w:ind w:left="0" w:firstLine="34"/>
              <w:jc w:val="center"/>
              <w:rPr>
                <w:b w:val="0"/>
                <w:sz w:val="22"/>
                <w:szCs w:val="22"/>
              </w:rPr>
            </w:pPr>
            <w:r w:rsidRPr="00FE25BF">
              <w:rPr>
                <w:b w:val="0"/>
                <w:sz w:val="22"/>
                <w:szCs w:val="22"/>
              </w:rPr>
              <w:t>1</w:t>
            </w:r>
          </w:p>
        </w:tc>
        <w:tc>
          <w:tcPr>
            <w:tcW w:w="708" w:type="dxa"/>
            <w:vAlign w:val="center"/>
          </w:tcPr>
          <w:p w14:paraId="09396A17" w14:textId="77777777" w:rsidR="001422FC" w:rsidRPr="001422FC" w:rsidRDefault="001422FC" w:rsidP="001422FC">
            <w:pPr>
              <w:pStyle w:val="af5"/>
              <w:spacing w:after="0"/>
              <w:ind w:left="0" w:firstLine="851"/>
              <w:jc w:val="both"/>
              <w:rPr>
                <w:b w:val="0"/>
                <w:sz w:val="24"/>
                <w:szCs w:val="24"/>
              </w:rPr>
            </w:pPr>
            <w:r w:rsidRPr="001422FC">
              <w:rPr>
                <w:b w:val="0"/>
                <w:sz w:val="24"/>
                <w:szCs w:val="24"/>
              </w:rPr>
              <w:t>1</w:t>
            </w:r>
          </w:p>
        </w:tc>
      </w:tr>
    </w:tbl>
    <w:p w14:paraId="0C4BCEA6" w14:textId="77777777" w:rsidR="001422FC" w:rsidRPr="001422FC" w:rsidRDefault="001422FC" w:rsidP="001422FC">
      <w:pPr>
        <w:pStyle w:val="af5"/>
        <w:spacing w:after="0"/>
        <w:ind w:left="0" w:firstLine="851"/>
        <w:jc w:val="both"/>
        <w:rPr>
          <w:b w:val="0"/>
          <w:sz w:val="28"/>
          <w:szCs w:val="28"/>
        </w:rPr>
      </w:pPr>
      <w:r w:rsidRPr="001422FC">
        <w:rPr>
          <w:b w:val="0"/>
          <w:sz w:val="28"/>
          <w:szCs w:val="28"/>
        </w:rPr>
        <w:t>Число лишений/ограничений родительских прав за последний год вновь возросло, при этом число родителей, восстановивших свой родительский статус, остается крайне низким.</w:t>
      </w:r>
    </w:p>
    <w:p w14:paraId="53437BC3" w14:textId="77777777" w:rsidR="001422FC" w:rsidRPr="001422FC" w:rsidRDefault="001422FC" w:rsidP="001422FC">
      <w:pPr>
        <w:pStyle w:val="a3"/>
        <w:ind w:left="0" w:firstLine="851"/>
        <w:jc w:val="both"/>
        <w:rPr>
          <w:b w:val="0"/>
          <w:sz w:val="28"/>
          <w:szCs w:val="28"/>
        </w:rPr>
      </w:pPr>
      <w:r w:rsidRPr="001422FC">
        <w:rPr>
          <w:b w:val="0"/>
          <w:sz w:val="28"/>
          <w:szCs w:val="28"/>
        </w:rPr>
        <w:t xml:space="preserve">В целях восстановления родительского статуса граждан, лишенных родительских прав, ограниченных в родительских правах, с ними проводится работа специалистами отдела опеки и попечительства совместно с </w:t>
      </w:r>
      <w:proofErr w:type="spellStart"/>
      <w:r w:rsidRPr="001422FC">
        <w:rPr>
          <w:b w:val="0"/>
          <w:sz w:val="28"/>
          <w:szCs w:val="28"/>
        </w:rPr>
        <w:t>социозащитными</w:t>
      </w:r>
      <w:proofErr w:type="spellEnd"/>
      <w:r w:rsidRPr="001422FC">
        <w:rPr>
          <w:b w:val="0"/>
          <w:sz w:val="28"/>
          <w:szCs w:val="28"/>
        </w:rPr>
        <w:t xml:space="preserve"> учреждениями города, в том числе: патронат на дому, оказание социальной помощи, консультации специалистов: психологов, юристов, социальных педагогов, помощь в лечении от алкогольной зависимости (оплата лечения, сопровождение на лечение), помощь в решении жилищных вопросов, погашении задолженности по оплате за жилищно-коммунальные услуги, помощь в составлении исков об отмене ограничения (восстановлении) в родительских правах, сборе документов и др.</w:t>
      </w:r>
    </w:p>
    <w:p w14:paraId="5EEFD04A" w14:textId="77777777" w:rsidR="001422FC" w:rsidRPr="001422FC" w:rsidRDefault="001422FC" w:rsidP="001422FC">
      <w:pPr>
        <w:pStyle w:val="af5"/>
        <w:spacing w:after="0"/>
        <w:ind w:left="0" w:firstLine="851"/>
        <w:jc w:val="both"/>
        <w:rPr>
          <w:b w:val="0"/>
          <w:sz w:val="28"/>
          <w:szCs w:val="28"/>
        </w:rPr>
      </w:pPr>
      <w:r w:rsidRPr="001422FC">
        <w:rPr>
          <w:b w:val="0"/>
          <w:sz w:val="28"/>
          <w:szCs w:val="28"/>
        </w:rPr>
        <w:t xml:space="preserve">Выявление, учет и устройство детей, оставшихся без попечения </w:t>
      </w:r>
      <w:r w:rsidRPr="001422FC">
        <w:rPr>
          <w:b w:val="0"/>
          <w:sz w:val="28"/>
          <w:szCs w:val="28"/>
        </w:rPr>
        <w:lastRenderedPageBreak/>
        <w:t>родителей</w:t>
      </w:r>
    </w:p>
    <w:p w14:paraId="311688AA" w14:textId="77777777" w:rsidR="001422FC" w:rsidRPr="000149D9" w:rsidRDefault="001422FC" w:rsidP="000149D9">
      <w:pPr>
        <w:pStyle w:val="af5"/>
        <w:spacing w:after="0"/>
        <w:ind w:left="0"/>
        <w:jc w:val="center"/>
        <w:rPr>
          <w:b w:val="0"/>
          <w:i/>
          <w:sz w:val="28"/>
          <w:szCs w:val="28"/>
          <w:u w:val="single"/>
        </w:rPr>
      </w:pPr>
      <w:proofErr w:type="gramStart"/>
      <w:r w:rsidRPr="000149D9">
        <w:rPr>
          <w:b w:val="0"/>
          <w:i/>
          <w:sz w:val="28"/>
          <w:szCs w:val="28"/>
          <w:u w:val="single"/>
        </w:rPr>
        <w:t>Численность  выявленных</w:t>
      </w:r>
      <w:proofErr w:type="gramEnd"/>
      <w:r w:rsidRPr="000149D9">
        <w:rPr>
          <w:b w:val="0"/>
          <w:i/>
          <w:sz w:val="28"/>
          <w:szCs w:val="28"/>
          <w:u w:val="single"/>
        </w:rPr>
        <w:t xml:space="preserve"> детей, оставшихся без попечения родителей,</w:t>
      </w:r>
    </w:p>
    <w:p w14:paraId="4885BD2C" w14:textId="77777777" w:rsidR="001422FC" w:rsidRPr="000149D9" w:rsidRDefault="001422FC" w:rsidP="000149D9">
      <w:pPr>
        <w:pStyle w:val="af5"/>
        <w:spacing w:after="0"/>
        <w:ind w:left="0"/>
        <w:jc w:val="center"/>
        <w:rPr>
          <w:b w:val="0"/>
          <w:i/>
          <w:sz w:val="28"/>
          <w:szCs w:val="28"/>
          <w:u w:val="single"/>
        </w:rPr>
      </w:pPr>
      <w:r w:rsidRPr="000149D9">
        <w:rPr>
          <w:b w:val="0"/>
          <w:i/>
          <w:sz w:val="28"/>
          <w:szCs w:val="28"/>
          <w:u w:val="single"/>
        </w:rPr>
        <w:t>и их устройство</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876"/>
        <w:gridCol w:w="614"/>
        <w:gridCol w:w="874"/>
        <w:gridCol w:w="614"/>
        <w:gridCol w:w="739"/>
        <w:gridCol w:w="567"/>
        <w:gridCol w:w="709"/>
        <w:gridCol w:w="567"/>
        <w:gridCol w:w="709"/>
        <w:gridCol w:w="622"/>
      </w:tblGrid>
      <w:tr w:rsidR="001422FC" w:rsidRPr="001422FC" w14:paraId="4606F3C7" w14:textId="77777777" w:rsidTr="007D2A25">
        <w:trPr>
          <w:cantSplit/>
          <w:jc w:val="center"/>
        </w:trPr>
        <w:tc>
          <w:tcPr>
            <w:tcW w:w="2835" w:type="dxa"/>
            <w:vMerge w:val="restart"/>
          </w:tcPr>
          <w:p w14:paraId="4DB70B8A" w14:textId="77777777" w:rsidR="001422FC" w:rsidRPr="001422FC" w:rsidRDefault="001422FC" w:rsidP="000149D9">
            <w:pPr>
              <w:pStyle w:val="af2"/>
              <w:spacing w:after="0"/>
              <w:ind w:left="-533" w:firstLine="425"/>
              <w:jc w:val="both"/>
              <w:rPr>
                <w:b w:val="0"/>
              </w:rPr>
            </w:pPr>
          </w:p>
        </w:tc>
        <w:tc>
          <w:tcPr>
            <w:tcW w:w="1490" w:type="dxa"/>
            <w:gridSpan w:val="2"/>
          </w:tcPr>
          <w:p w14:paraId="02427CB6" w14:textId="77777777" w:rsidR="001422FC" w:rsidRPr="001422FC" w:rsidRDefault="001422FC" w:rsidP="006A66C1">
            <w:pPr>
              <w:pStyle w:val="af2"/>
              <w:spacing w:after="0"/>
              <w:ind w:firstLine="425"/>
              <w:jc w:val="center"/>
              <w:rPr>
                <w:b w:val="0"/>
              </w:rPr>
            </w:pPr>
            <w:r w:rsidRPr="001422FC">
              <w:rPr>
                <w:b w:val="0"/>
              </w:rPr>
              <w:t>2018</w:t>
            </w:r>
          </w:p>
        </w:tc>
        <w:tc>
          <w:tcPr>
            <w:tcW w:w="1488" w:type="dxa"/>
            <w:gridSpan w:val="2"/>
          </w:tcPr>
          <w:p w14:paraId="4BB701D9" w14:textId="77777777" w:rsidR="001422FC" w:rsidRPr="001422FC" w:rsidRDefault="001422FC" w:rsidP="006A66C1">
            <w:pPr>
              <w:pStyle w:val="af2"/>
              <w:spacing w:after="0"/>
              <w:ind w:firstLine="425"/>
              <w:jc w:val="center"/>
              <w:rPr>
                <w:b w:val="0"/>
              </w:rPr>
            </w:pPr>
            <w:r w:rsidRPr="001422FC">
              <w:rPr>
                <w:b w:val="0"/>
              </w:rPr>
              <w:t>2019</w:t>
            </w:r>
          </w:p>
        </w:tc>
        <w:tc>
          <w:tcPr>
            <w:tcW w:w="1306" w:type="dxa"/>
            <w:gridSpan w:val="2"/>
          </w:tcPr>
          <w:p w14:paraId="46CEB05C" w14:textId="77777777" w:rsidR="001422FC" w:rsidRPr="001422FC" w:rsidRDefault="001422FC" w:rsidP="006A66C1">
            <w:pPr>
              <w:pStyle w:val="af2"/>
              <w:spacing w:after="0"/>
              <w:ind w:firstLine="425"/>
              <w:jc w:val="center"/>
              <w:rPr>
                <w:b w:val="0"/>
              </w:rPr>
            </w:pPr>
            <w:r w:rsidRPr="001422FC">
              <w:rPr>
                <w:b w:val="0"/>
              </w:rPr>
              <w:t>2020</w:t>
            </w:r>
          </w:p>
        </w:tc>
        <w:tc>
          <w:tcPr>
            <w:tcW w:w="1276" w:type="dxa"/>
            <w:gridSpan w:val="2"/>
          </w:tcPr>
          <w:p w14:paraId="025091B1" w14:textId="77777777" w:rsidR="001422FC" w:rsidRPr="001422FC" w:rsidRDefault="001422FC" w:rsidP="006A66C1">
            <w:pPr>
              <w:pStyle w:val="af2"/>
              <w:spacing w:after="0"/>
              <w:ind w:firstLine="425"/>
              <w:jc w:val="center"/>
              <w:rPr>
                <w:b w:val="0"/>
              </w:rPr>
            </w:pPr>
            <w:r w:rsidRPr="001422FC">
              <w:rPr>
                <w:b w:val="0"/>
              </w:rPr>
              <w:t>2021</w:t>
            </w:r>
          </w:p>
        </w:tc>
        <w:tc>
          <w:tcPr>
            <w:tcW w:w="1331" w:type="dxa"/>
            <w:gridSpan w:val="2"/>
          </w:tcPr>
          <w:p w14:paraId="67F1E5BA" w14:textId="77777777" w:rsidR="001422FC" w:rsidRPr="001422FC" w:rsidRDefault="001422FC" w:rsidP="006A66C1">
            <w:pPr>
              <w:pStyle w:val="af2"/>
              <w:spacing w:after="0"/>
              <w:ind w:firstLine="425"/>
              <w:jc w:val="center"/>
              <w:rPr>
                <w:b w:val="0"/>
              </w:rPr>
            </w:pPr>
            <w:r w:rsidRPr="001422FC">
              <w:rPr>
                <w:b w:val="0"/>
              </w:rPr>
              <w:t>2022</w:t>
            </w:r>
          </w:p>
        </w:tc>
      </w:tr>
      <w:tr w:rsidR="001422FC" w:rsidRPr="001422FC" w14:paraId="6B10A492" w14:textId="77777777" w:rsidTr="007D2A25">
        <w:trPr>
          <w:cantSplit/>
          <w:jc w:val="center"/>
        </w:trPr>
        <w:tc>
          <w:tcPr>
            <w:tcW w:w="2835" w:type="dxa"/>
            <w:vMerge/>
          </w:tcPr>
          <w:p w14:paraId="13C2F6A8" w14:textId="77777777" w:rsidR="001422FC" w:rsidRPr="001422FC" w:rsidRDefault="001422FC" w:rsidP="000149D9">
            <w:pPr>
              <w:pStyle w:val="af2"/>
              <w:spacing w:after="0"/>
              <w:ind w:firstLine="425"/>
              <w:jc w:val="both"/>
              <w:rPr>
                <w:b w:val="0"/>
              </w:rPr>
            </w:pPr>
          </w:p>
        </w:tc>
        <w:tc>
          <w:tcPr>
            <w:tcW w:w="876" w:type="dxa"/>
          </w:tcPr>
          <w:p w14:paraId="397D4AF2" w14:textId="77777777" w:rsidR="001422FC" w:rsidRPr="001422FC" w:rsidRDefault="001422FC" w:rsidP="006A66C1">
            <w:pPr>
              <w:pStyle w:val="af2"/>
              <w:spacing w:after="0"/>
              <w:ind w:firstLine="34"/>
              <w:jc w:val="center"/>
              <w:rPr>
                <w:b w:val="0"/>
              </w:rPr>
            </w:pPr>
            <w:r w:rsidRPr="001422FC">
              <w:rPr>
                <w:b w:val="0"/>
              </w:rPr>
              <w:t>Дети, чел.</w:t>
            </w:r>
          </w:p>
        </w:tc>
        <w:tc>
          <w:tcPr>
            <w:tcW w:w="614" w:type="dxa"/>
          </w:tcPr>
          <w:p w14:paraId="16B0FD6F" w14:textId="77777777" w:rsidR="001422FC" w:rsidRPr="001422FC" w:rsidRDefault="001422FC" w:rsidP="006A66C1">
            <w:pPr>
              <w:pStyle w:val="af2"/>
              <w:spacing w:after="0"/>
              <w:ind w:firstLine="34"/>
              <w:jc w:val="center"/>
              <w:rPr>
                <w:b w:val="0"/>
              </w:rPr>
            </w:pPr>
            <w:r w:rsidRPr="001422FC">
              <w:rPr>
                <w:b w:val="0"/>
              </w:rPr>
              <w:t>%</w:t>
            </w:r>
          </w:p>
        </w:tc>
        <w:tc>
          <w:tcPr>
            <w:tcW w:w="874" w:type="dxa"/>
          </w:tcPr>
          <w:p w14:paraId="1EF744CC" w14:textId="77777777" w:rsidR="001422FC" w:rsidRPr="001422FC" w:rsidRDefault="001422FC" w:rsidP="006A66C1">
            <w:pPr>
              <w:pStyle w:val="af2"/>
              <w:spacing w:after="0"/>
              <w:ind w:firstLine="34"/>
              <w:jc w:val="center"/>
              <w:rPr>
                <w:b w:val="0"/>
              </w:rPr>
            </w:pPr>
            <w:r w:rsidRPr="001422FC">
              <w:rPr>
                <w:b w:val="0"/>
              </w:rPr>
              <w:t>Дети, чел.</w:t>
            </w:r>
          </w:p>
        </w:tc>
        <w:tc>
          <w:tcPr>
            <w:tcW w:w="614" w:type="dxa"/>
          </w:tcPr>
          <w:p w14:paraId="0F1705CD" w14:textId="77777777" w:rsidR="001422FC" w:rsidRPr="001422FC" w:rsidRDefault="001422FC" w:rsidP="006A66C1">
            <w:pPr>
              <w:pStyle w:val="af2"/>
              <w:spacing w:after="0"/>
              <w:ind w:firstLine="34"/>
              <w:jc w:val="center"/>
              <w:rPr>
                <w:b w:val="0"/>
              </w:rPr>
            </w:pPr>
            <w:r w:rsidRPr="001422FC">
              <w:rPr>
                <w:b w:val="0"/>
              </w:rPr>
              <w:t>%</w:t>
            </w:r>
          </w:p>
        </w:tc>
        <w:tc>
          <w:tcPr>
            <w:tcW w:w="739" w:type="dxa"/>
          </w:tcPr>
          <w:p w14:paraId="01464C17" w14:textId="77777777" w:rsidR="001422FC" w:rsidRPr="001422FC" w:rsidRDefault="001422FC" w:rsidP="006A66C1">
            <w:pPr>
              <w:pStyle w:val="af2"/>
              <w:spacing w:after="0"/>
              <w:ind w:firstLine="34"/>
              <w:jc w:val="center"/>
              <w:rPr>
                <w:b w:val="0"/>
              </w:rPr>
            </w:pPr>
            <w:r w:rsidRPr="001422FC">
              <w:rPr>
                <w:b w:val="0"/>
              </w:rPr>
              <w:t>Дети, чел.</w:t>
            </w:r>
          </w:p>
        </w:tc>
        <w:tc>
          <w:tcPr>
            <w:tcW w:w="567" w:type="dxa"/>
          </w:tcPr>
          <w:p w14:paraId="00E1ADD4" w14:textId="77777777" w:rsidR="001422FC" w:rsidRPr="001422FC" w:rsidRDefault="001422FC" w:rsidP="006A66C1">
            <w:pPr>
              <w:pStyle w:val="af2"/>
              <w:spacing w:after="0"/>
              <w:ind w:firstLine="34"/>
              <w:jc w:val="center"/>
              <w:rPr>
                <w:b w:val="0"/>
              </w:rPr>
            </w:pPr>
            <w:r w:rsidRPr="001422FC">
              <w:rPr>
                <w:b w:val="0"/>
              </w:rPr>
              <w:t>%</w:t>
            </w:r>
          </w:p>
        </w:tc>
        <w:tc>
          <w:tcPr>
            <w:tcW w:w="709" w:type="dxa"/>
          </w:tcPr>
          <w:p w14:paraId="6CD65C94" w14:textId="77777777" w:rsidR="001422FC" w:rsidRPr="001422FC" w:rsidRDefault="00FE25BF" w:rsidP="006A66C1">
            <w:pPr>
              <w:pStyle w:val="af2"/>
              <w:spacing w:after="0"/>
              <w:jc w:val="center"/>
              <w:rPr>
                <w:b w:val="0"/>
              </w:rPr>
            </w:pPr>
            <w:r>
              <w:rPr>
                <w:b w:val="0"/>
              </w:rPr>
              <w:t>Дети</w:t>
            </w:r>
            <w:r w:rsidR="001422FC" w:rsidRPr="001422FC">
              <w:rPr>
                <w:b w:val="0"/>
              </w:rPr>
              <w:t>, чел.</w:t>
            </w:r>
          </w:p>
        </w:tc>
        <w:tc>
          <w:tcPr>
            <w:tcW w:w="567" w:type="dxa"/>
          </w:tcPr>
          <w:p w14:paraId="76AA98CD" w14:textId="77777777" w:rsidR="001422FC" w:rsidRPr="001422FC" w:rsidRDefault="001422FC" w:rsidP="006A66C1">
            <w:pPr>
              <w:pStyle w:val="af2"/>
              <w:spacing w:after="0"/>
              <w:ind w:firstLine="34"/>
              <w:jc w:val="center"/>
              <w:rPr>
                <w:b w:val="0"/>
              </w:rPr>
            </w:pPr>
            <w:r w:rsidRPr="001422FC">
              <w:rPr>
                <w:b w:val="0"/>
              </w:rPr>
              <w:t>%</w:t>
            </w:r>
          </w:p>
        </w:tc>
        <w:tc>
          <w:tcPr>
            <w:tcW w:w="709" w:type="dxa"/>
          </w:tcPr>
          <w:p w14:paraId="09B4EBE2" w14:textId="77777777" w:rsidR="001422FC" w:rsidRPr="001422FC" w:rsidRDefault="00FE25BF" w:rsidP="006A66C1">
            <w:pPr>
              <w:pStyle w:val="af2"/>
              <w:spacing w:after="0"/>
              <w:jc w:val="center"/>
              <w:rPr>
                <w:b w:val="0"/>
              </w:rPr>
            </w:pPr>
            <w:r>
              <w:rPr>
                <w:b w:val="0"/>
              </w:rPr>
              <w:t>Д</w:t>
            </w:r>
            <w:r w:rsidR="001422FC" w:rsidRPr="001422FC">
              <w:rPr>
                <w:b w:val="0"/>
              </w:rPr>
              <w:t>ети, чел.</w:t>
            </w:r>
          </w:p>
        </w:tc>
        <w:tc>
          <w:tcPr>
            <w:tcW w:w="622" w:type="dxa"/>
          </w:tcPr>
          <w:p w14:paraId="7CC9F6DE" w14:textId="77777777" w:rsidR="001422FC" w:rsidRPr="001422FC" w:rsidRDefault="001422FC" w:rsidP="006A66C1">
            <w:pPr>
              <w:pStyle w:val="af2"/>
              <w:spacing w:after="0"/>
              <w:ind w:firstLine="34"/>
              <w:jc w:val="center"/>
              <w:rPr>
                <w:b w:val="0"/>
              </w:rPr>
            </w:pPr>
            <w:r w:rsidRPr="001422FC">
              <w:rPr>
                <w:b w:val="0"/>
              </w:rPr>
              <w:t>%</w:t>
            </w:r>
          </w:p>
        </w:tc>
      </w:tr>
      <w:tr w:rsidR="001422FC" w:rsidRPr="001422FC" w14:paraId="0681E96A" w14:textId="77777777" w:rsidTr="007D2A25">
        <w:trPr>
          <w:cantSplit/>
          <w:jc w:val="center"/>
        </w:trPr>
        <w:tc>
          <w:tcPr>
            <w:tcW w:w="2835" w:type="dxa"/>
          </w:tcPr>
          <w:p w14:paraId="7886740A" w14:textId="77777777" w:rsidR="001422FC" w:rsidRPr="001422FC" w:rsidRDefault="001422FC" w:rsidP="00A57E3C">
            <w:pPr>
              <w:pStyle w:val="af2"/>
              <w:spacing w:after="0"/>
              <w:jc w:val="both"/>
              <w:rPr>
                <w:b w:val="0"/>
              </w:rPr>
            </w:pPr>
            <w:r w:rsidRPr="001422FC">
              <w:rPr>
                <w:b w:val="0"/>
              </w:rPr>
              <w:t>Выявлено детей, оставшихся без попечения родителей, за отчетный период:</w:t>
            </w:r>
          </w:p>
        </w:tc>
        <w:tc>
          <w:tcPr>
            <w:tcW w:w="876" w:type="dxa"/>
            <w:vAlign w:val="center"/>
          </w:tcPr>
          <w:p w14:paraId="591E9F57" w14:textId="77777777" w:rsidR="001422FC" w:rsidRPr="001422FC" w:rsidRDefault="001422FC" w:rsidP="006A66C1">
            <w:pPr>
              <w:pStyle w:val="af2"/>
              <w:spacing w:after="0"/>
              <w:jc w:val="center"/>
              <w:rPr>
                <w:b w:val="0"/>
              </w:rPr>
            </w:pPr>
            <w:r w:rsidRPr="001422FC">
              <w:rPr>
                <w:b w:val="0"/>
              </w:rPr>
              <w:t>11</w:t>
            </w:r>
          </w:p>
        </w:tc>
        <w:tc>
          <w:tcPr>
            <w:tcW w:w="614" w:type="dxa"/>
            <w:vAlign w:val="center"/>
          </w:tcPr>
          <w:p w14:paraId="06D3A241" w14:textId="77777777" w:rsidR="001422FC" w:rsidRPr="001422FC" w:rsidRDefault="001422FC" w:rsidP="006A66C1">
            <w:pPr>
              <w:pStyle w:val="af2"/>
              <w:spacing w:after="0"/>
              <w:jc w:val="center"/>
              <w:rPr>
                <w:b w:val="0"/>
              </w:rPr>
            </w:pPr>
          </w:p>
        </w:tc>
        <w:tc>
          <w:tcPr>
            <w:tcW w:w="874" w:type="dxa"/>
            <w:vAlign w:val="center"/>
          </w:tcPr>
          <w:p w14:paraId="00043C55" w14:textId="77777777" w:rsidR="001422FC" w:rsidRPr="001422FC" w:rsidRDefault="001422FC" w:rsidP="006A66C1">
            <w:pPr>
              <w:pStyle w:val="af2"/>
              <w:spacing w:after="0"/>
              <w:jc w:val="center"/>
              <w:rPr>
                <w:b w:val="0"/>
              </w:rPr>
            </w:pPr>
            <w:r w:rsidRPr="001422FC">
              <w:rPr>
                <w:b w:val="0"/>
              </w:rPr>
              <w:t>17</w:t>
            </w:r>
          </w:p>
        </w:tc>
        <w:tc>
          <w:tcPr>
            <w:tcW w:w="614" w:type="dxa"/>
            <w:vAlign w:val="center"/>
          </w:tcPr>
          <w:p w14:paraId="3D8B3C81" w14:textId="77777777" w:rsidR="001422FC" w:rsidRPr="001422FC" w:rsidRDefault="001422FC" w:rsidP="006A66C1">
            <w:pPr>
              <w:pStyle w:val="af2"/>
              <w:spacing w:after="0"/>
              <w:jc w:val="center"/>
              <w:rPr>
                <w:b w:val="0"/>
              </w:rPr>
            </w:pPr>
          </w:p>
        </w:tc>
        <w:tc>
          <w:tcPr>
            <w:tcW w:w="739" w:type="dxa"/>
            <w:vAlign w:val="center"/>
          </w:tcPr>
          <w:p w14:paraId="219D007A" w14:textId="77777777" w:rsidR="001422FC" w:rsidRPr="001422FC" w:rsidRDefault="001422FC" w:rsidP="006A66C1">
            <w:pPr>
              <w:pStyle w:val="af2"/>
              <w:spacing w:after="0"/>
              <w:jc w:val="center"/>
              <w:rPr>
                <w:b w:val="0"/>
              </w:rPr>
            </w:pPr>
            <w:r w:rsidRPr="001422FC">
              <w:rPr>
                <w:b w:val="0"/>
              </w:rPr>
              <w:t>13</w:t>
            </w:r>
          </w:p>
        </w:tc>
        <w:tc>
          <w:tcPr>
            <w:tcW w:w="567" w:type="dxa"/>
            <w:vAlign w:val="center"/>
          </w:tcPr>
          <w:p w14:paraId="1F2800F8" w14:textId="77777777" w:rsidR="001422FC" w:rsidRPr="001422FC" w:rsidRDefault="001422FC" w:rsidP="006A66C1">
            <w:pPr>
              <w:pStyle w:val="af2"/>
              <w:spacing w:after="0"/>
              <w:jc w:val="center"/>
              <w:rPr>
                <w:b w:val="0"/>
              </w:rPr>
            </w:pPr>
          </w:p>
        </w:tc>
        <w:tc>
          <w:tcPr>
            <w:tcW w:w="709" w:type="dxa"/>
            <w:vAlign w:val="center"/>
          </w:tcPr>
          <w:p w14:paraId="5CB9E9DB" w14:textId="77777777" w:rsidR="001422FC" w:rsidRPr="001422FC" w:rsidRDefault="001422FC" w:rsidP="006A66C1">
            <w:pPr>
              <w:pStyle w:val="af2"/>
              <w:spacing w:after="0"/>
              <w:jc w:val="center"/>
              <w:rPr>
                <w:b w:val="0"/>
              </w:rPr>
            </w:pPr>
            <w:r w:rsidRPr="001422FC">
              <w:rPr>
                <w:b w:val="0"/>
              </w:rPr>
              <w:t>11</w:t>
            </w:r>
          </w:p>
        </w:tc>
        <w:tc>
          <w:tcPr>
            <w:tcW w:w="567" w:type="dxa"/>
            <w:vAlign w:val="center"/>
          </w:tcPr>
          <w:p w14:paraId="634D6680" w14:textId="77777777" w:rsidR="001422FC" w:rsidRPr="001422FC" w:rsidRDefault="001422FC" w:rsidP="006A66C1">
            <w:pPr>
              <w:pStyle w:val="af2"/>
              <w:spacing w:after="0"/>
              <w:jc w:val="center"/>
              <w:rPr>
                <w:b w:val="0"/>
              </w:rPr>
            </w:pPr>
          </w:p>
        </w:tc>
        <w:tc>
          <w:tcPr>
            <w:tcW w:w="709" w:type="dxa"/>
            <w:vAlign w:val="center"/>
          </w:tcPr>
          <w:p w14:paraId="2B622494" w14:textId="77777777" w:rsidR="001422FC" w:rsidRPr="001422FC" w:rsidRDefault="001422FC" w:rsidP="006A66C1">
            <w:pPr>
              <w:pStyle w:val="af2"/>
              <w:spacing w:after="0"/>
              <w:jc w:val="center"/>
              <w:rPr>
                <w:b w:val="0"/>
              </w:rPr>
            </w:pPr>
            <w:r w:rsidRPr="001422FC">
              <w:rPr>
                <w:b w:val="0"/>
              </w:rPr>
              <w:t>26</w:t>
            </w:r>
          </w:p>
        </w:tc>
        <w:tc>
          <w:tcPr>
            <w:tcW w:w="622" w:type="dxa"/>
            <w:vAlign w:val="center"/>
          </w:tcPr>
          <w:p w14:paraId="6F2200B4" w14:textId="77777777" w:rsidR="001422FC" w:rsidRPr="001422FC" w:rsidRDefault="001422FC" w:rsidP="006A66C1">
            <w:pPr>
              <w:pStyle w:val="af2"/>
              <w:spacing w:after="0"/>
              <w:jc w:val="center"/>
              <w:rPr>
                <w:b w:val="0"/>
              </w:rPr>
            </w:pPr>
          </w:p>
        </w:tc>
      </w:tr>
      <w:tr w:rsidR="001422FC" w:rsidRPr="001422FC" w14:paraId="430AE16F" w14:textId="77777777" w:rsidTr="007D2A25">
        <w:trPr>
          <w:cantSplit/>
          <w:jc w:val="center"/>
        </w:trPr>
        <w:tc>
          <w:tcPr>
            <w:tcW w:w="2835" w:type="dxa"/>
          </w:tcPr>
          <w:p w14:paraId="40E429E6" w14:textId="77777777" w:rsidR="001422FC" w:rsidRPr="001422FC" w:rsidRDefault="001422FC" w:rsidP="00A57E3C">
            <w:pPr>
              <w:pStyle w:val="af2"/>
              <w:spacing w:after="0"/>
              <w:jc w:val="both"/>
              <w:rPr>
                <w:b w:val="0"/>
              </w:rPr>
            </w:pPr>
            <w:r w:rsidRPr="001422FC">
              <w:rPr>
                <w:b w:val="0"/>
              </w:rPr>
              <w:t>Осталось неустроенными на начало отчетного периода</w:t>
            </w:r>
          </w:p>
        </w:tc>
        <w:tc>
          <w:tcPr>
            <w:tcW w:w="876" w:type="dxa"/>
            <w:vAlign w:val="center"/>
          </w:tcPr>
          <w:p w14:paraId="0C2844B5" w14:textId="77777777" w:rsidR="001422FC" w:rsidRPr="001422FC" w:rsidRDefault="001422FC" w:rsidP="006A66C1">
            <w:pPr>
              <w:pStyle w:val="af2"/>
              <w:spacing w:after="0"/>
              <w:jc w:val="center"/>
              <w:rPr>
                <w:b w:val="0"/>
              </w:rPr>
            </w:pPr>
            <w:r w:rsidRPr="001422FC">
              <w:rPr>
                <w:b w:val="0"/>
              </w:rPr>
              <w:t>0</w:t>
            </w:r>
          </w:p>
        </w:tc>
        <w:tc>
          <w:tcPr>
            <w:tcW w:w="614" w:type="dxa"/>
            <w:vAlign w:val="center"/>
          </w:tcPr>
          <w:p w14:paraId="7FE099A9" w14:textId="77777777" w:rsidR="001422FC" w:rsidRPr="001422FC" w:rsidRDefault="001422FC" w:rsidP="006A66C1">
            <w:pPr>
              <w:pStyle w:val="af2"/>
              <w:spacing w:after="0"/>
              <w:jc w:val="center"/>
              <w:rPr>
                <w:b w:val="0"/>
              </w:rPr>
            </w:pPr>
          </w:p>
        </w:tc>
        <w:tc>
          <w:tcPr>
            <w:tcW w:w="874" w:type="dxa"/>
            <w:vAlign w:val="center"/>
          </w:tcPr>
          <w:p w14:paraId="6673D44A" w14:textId="77777777" w:rsidR="001422FC" w:rsidRPr="001422FC" w:rsidRDefault="001422FC" w:rsidP="006A66C1">
            <w:pPr>
              <w:pStyle w:val="af2"/>
              <w:spacing w:after="0"/>
              <w:jc w:val="center"/>
              <w:rPr>
                <w:b w:val="0"/>
              </w:rPr>
            </w:pPr>
            <w:r w:rsidRPr="001422FC">
              <w:rPr>
                <w:b w:val="0"/>
              </w:rPr>
              <w:t>0</w:t>
            </w:r>
          </w:p>
        </w:tc>
        <w:tc>
          <w:tcPr>
            <w:tcW w:w="614" w:type="dxa"/>
            <w:vAlign w:val="center"/>
          </w:tcPr>
          <w:p w14:paraId="04A40A4E" w14:textId="77777777" w:rsidR="001422FC" w:rsidRPr="001422FC" w:rsidRDefault="001422FC" w:rsidP="006A66C1">
            <w:pPr>
              <w:pStyle w:val="af2"/>
              <w:spacing w:after="0"/>
              <w:jc w:val="center"/>
              <w:rPr>
                <w:b w:val="0"/>
              </w:rPr>
            </w:pPr>
          </w:p>
        </w:tc>
        <w:tc>
          <w:tcPr>
            <w:tcW w:w="739" w:type="dxa"/>
            <w:vAlign w:val="center"/>
          </w:tcPr>
          <w:p w14:paraId="242C09A3" w14:textId="77777777" w:rsidR="001422FC" w:rsidRPr="001422FC" w:rsidRDefault="001422FC" w:rsidP="006A66C1">
            <w:pPr>
              <w:pStyle w:val="af2"/>
              <w:spacing w:after="0"/>
              <w:jc w:val="center"/>
              <w:rPr>
                <w:b w:val="0"/>
              </w:rPr>
            </w:pPr>
            <w:r w:rsidRPr="001422FC">
              <w:rPr>
                <w:b w:val="0"/>
              </w:rPr>
              <w:t>2</w:t>
            </w:r>
          </w:p>
        </w:tc>
        <w:tc>
          <w:tcPr>
            <w:tcW w:w="567" w:type="dxa"/>
            <w:vAlign w:val="center"/>
          </w:tcPr>
          <w:p w14:paraId="487A67A3" w14:textId="77777777" w:rsidR="001422FC" w:rsidRPr="001422FC" w:rsidRDefault="001422FC" w:rsidP="006A66C1">
            <w:pPr>
              <w:pStyle w:val="af2"/>
              <w:spacing w:after="0"/>
              <w:jc w:val="center"/>
              <w:rPr>
                <w:b w:val="0"/>
              </w:rPr>
            </w:pPr>
          </w:p>
        </w:tc>
        <w:tc>
          <w:tcPr>
            <w:tcW w:w="709" w:type="dxa"/>
            <w:vAlign w:val="center"/>
          </w:tcPr>
          <w:p w14:paraId="1AE6C59D" w14:textId="77777777" w:rsidR="001422FC" w:rsidRPr="001422FC" w:rsidRDefault="001422FC" w:rsidP="006A66C1">
            <w:pPr>
              <w:pStyle w:val="af2"/>
              <w:spacing w:after="0"/>
              <w:jc w:val="center"/>
              <w:rPr>
                <w:b w:val="0"/>
              </w:rPr>
            </w:pPr>
            <w:r w:rsidRPr="001422FC">
              <w:rPr>
                <w:b w:val="0"/>
              </w:rPr>
              <w:t>1</w:t>
            </w:r>
          </w:p>
        </w:tc>
        <w:tc>
          <w:tcPr>
            <w:tcW w:w="567" w:type="dxa"/>
            <w:vAlign w:val="center"/>
          </w:tcPr>
          <w:p w14:paraId="2237D302" w14:textId="77777777" w:rsidR="001422FC" w:rsidRPr="001422FC" w:rsidRDefault="001422FC" w:rsidP="006A66C1">
            <w:pPr>
              <w:pStyle w:val="af2"/>
              <w:spacing w:after="0"/>
              <w:jc w:val="center"/>
              <w:rPr>
                <w:b w:val="0"/>
              </w:rPr>
            </w:pPr>
          </w:p>
        </w:tc>
        <w:tc>
          <w:tcPr>
            <w:tcW w:w="709" w:type="dxa"/>
            <w:vAlign w:val="center"/>
          </w:tcPr>
          <w:p w14:paraId="52A6A554" w14:textId="77777777" w:rsidR="001422FC" w:rsidRPr="001422FC" w:rsidRDefault="001422FC" w:rsidP="006A66C1">
            <w:pPr>
              <w:pStyle w:val="af2"/>
              <w:spacing w:after="0"/>
              <w:jc w:val="center"/>
              <w:rPr>
                <w:b w:val="0"/>
              </w:rPr>
            </w:pPr>
            <w:r w:rsidRPr="001422FC">
              <w:rPr>
                <w:b w:val="0"/>
              </w:rPr>
              <w:t>0</w:t>
            </w:r>
          </w:p>
        </w:tc>
        <w:tc>
          <w:tcPr>
            <w:tcW w:w="622" w:type="dxa"/>
            <w:vAlign w:val="center"/>
          </w:tcPr>
          <w:p w14:paraId="5E216ACB" w14:textId="77777777" w:rsidR="001422FC" w:rsidRPr="001422FC" w:rsidRDefault="001422FC" w:rsidP="006A66C1">
            <w:pPr>
              <w:pStyle w:val="af2"/>
              <w:spacing w:after="0"/>
              <w:jc w:val="center"/>
              <w:rPr>
                <w:b w:val="0"/>
              </w:rPr>
            </w:pPr>
          </w:p>
        </w:tc>
      </w:tr>
      <w:tr w:rsidR="001422FC" w:rsidRPr="001422FC" w14:paraId="36ED49AE" w14:textId="77777777" w:rsidTr="007D2A25">
        <w:trPr>
          <w:cantSplit/>
          <w:jc w:val="center"/>
        </w:trPr>
        <w:tc>
          <w:tcPr>
            <w:tcW w:w="2835" w:type="dxa"/>
          </w:tcPr>
          <w:p w14:paraId="13774A8D" w14:textId="77777777" w:rsidR="001422FC" w:rsidRPr="001422FC" w:rsidRDefault="001422FC" w:rsidP="00A57E3C">
            <w:pPr>
              <w:pStyle w:val="af2"/>
              <w:spacing w:after="0"/>
              <w:jc w:val="both"/>
              <w:rPr>
                <w:b w:val="0"/>
              </w:rPr>
            </w:pPr>
            <w:r w:rsidRPr="001422FC">
              <w:rPr>
                <w:b w:val="0"/>
              </w:rPr>
              <w:t xml:space="preserve">Устроены за отчетный </w:t>
            </w:r>
          </w:p>
          <w:p w14:paraId="6273B3ED" w14:textId="77777777" w:rsidR="001422FC" w:rsidRPr="001422FC" w:rsidRDefault="001422FC" w:rsidP="00A57E3C">
            <w:pPr>
              <w:pStyle w:val="af2"/>
              <w:spacing w:after="0"/>
              <w:jc w:val="both"/>
              <w:rPr>
                <w:b w:val="0"/>
              </w:rPr>
            </w:pPr>
            <w:r w:rsidRPr="001422FC">
              <w:rPr>
                <w:b w:val="0"/>
              </w:rPr>
              <w:t>период:</w:t>
            </w:r>
          </w:p>
        </w:tc>
        <w:tc>
          <w:tcPr>
            <w:tcW w:w="876" w:type="dxa"/>
            <w:vAlign w:val="center"/>
          </w:tcPr>
          <w:p w14:paraId="0BCA677D" w14:textId="77777777" w:rsidR="001422FC" w:rsidRPr="001422FC" w:rsidRDefault="001422FC" w:rsidP="006A66C1">
            <w:pPr>
              <w:pStyle w:val="af2"/>
              <w:spacing w:after="0"/>
              <w:jc w:val="center"/>
              <w:rPr>
                <w:b w:val="0"/>
              </w:rPr>
            </w:pPr>
            <w:r w:rsidRPr="001422FC">
              <w:rPr>
                <w:b w:val="0"/>
              </w:rPr>
              <w:t>11</w:t>
            </w:r>
          </w:p>
        </w:tc>
        <w:tc>
          <w:tcPr>
            <w:tcW w:w="614" w:type="dxa"/>
            <w:vAlign w:val="center"/>
          </w:tcPr>
          <w:p w14:paraId="6EF0D876" w14:textId="77777777" w:rsidR="001422FC" w:rsidRPr="001422FC" w:rsidRDefault="001422FC" w:rsidP="006A66C1">
            <w:pPr>
              <w:pStyle w:val="af2"/>
              <w:spacing w:after="0"/>
              <w:jc w:val="center"/>
              <w:rPr>
                <w:b w:val="0"/>
              </w:rPr>
            </w:pPr>
            <w:r w:rsidRPr="001422FC">
              <w:rPr>
                <w:b w:val="0"/>
              </w:rPr>
              <w:t>100</w:t>
            </w:r>
          </w:p>
        </w:tc>
        <w:tc>
          <w:tcPr>
            <w:tcW w:w="874" w:type="dxa"/>
            <w:vAlign w:val="center"/>
          </w:tcPr>
          <w:p w14:paraId="28AD0D98" w14:textId="77777777" w:rsidR="001422FC" w:rsidRPr="001422FC" w:rsidRDefault="001422FC" w:rsidP="006A66C1">
            <w:pPr>
              <w:pStyle w:val="af2"/>
              <w:spacing w:after="0"/>
              <w:jc w:val="center"/>
              <w:rPr>
                <w:b w:val="0"/>
              </w:rPr>
            </w:pPr>
            <w:r w:rsidRPr="001422FC">
              <w:rPr>
                <w:b w:val="0"/>
              </w:rPr>
              <w:t>15</w:t>
            </w:r>
          </w:p>
        </w:tc>
        <w:tc>
          <w:tcPr>
            <w:tcW w:w="614" w:type="dxa"/>
            <w:vAlign w:val="center"/>
          </w:tcPr>
          <w:p w14:paraId="11EF5B42" w14:textId="77777777" w:rsidR="001422FC" w:rsidRPr="001422FC" w:rsidRDefault="001422FC" w:rsidP="006A66C1">
            <w:pPr>
              <w:pStyle w:val="af2"/>
              <w:spacing w:after="0"/>
              <w:jc w:val="center"/>
              <w:rPr>
                <w:b w:val="0"/>
              </w:rPr>
            </w:pPr>
            <w:r w:rsidRPr="001422FC">
              <w:rPr>
                <w:b w:val="0"/>
              </w:rPr>
              <w:t>88,2</w:t>
            </w:r>
          </w:p>
        </w:tc>
        <w:tc>
          <w:tcPr>
            <w:tcW w:w="739" w:type="dxa"/>
            <w:vAlign w:val="center"/>
          </w:tcPr>
          <w:p w14:paraId="268CC10E" w14:textId="77777777" w:rsidR="001422FC" w:rsidRPr="001422FC" w:rsidRDefault="001422FC" w:rsidP="006A66C1">
            <w:pPr>
              <w:pStyle w:val="af2"/>
              <w:spacing w:after="0"/>
              <w:jc w:val="center"/>
              <w:rPr>
                <w:b w:val="0"/>
              </w:rPr>
            </w:pPr>
            <w:r w:rsidRPr="001422FC">
              <w:rPr>
                <w:b w:val="0"/>
              </w:rPr>
              <w:t>13</w:t>
            </w:r>
          </w:p>
        </w:tc>
        <w:tc>
          <w:tcPr>
            <w:tcW w:w="567" w:type="dxa"/>
            <w:vAlign w:val="center"/>
          </w:tcPr>
          <w:p w14:paraId="00D6F3E8" w14:textId="77777777" w:rsidR="001422FC" w:rsidRPr="001422FC" w:rsidRDefault="001422FC" w:rsidP="006A66C1">
            <w:pPr>
              <w:pStyle w:val="af2"/>
              <w:spacing w:after="0"/>
              <w:jc w:val="center"/>
              <w:rPr>
                <w:b w:val="0"/>
              </w:rPr>
            </w:pPr>
            <w:r w:rsidRPr="001422FC">
              <w:rPr>
                <w:b w:val="0"/>
              </w:rPr>
              <w:t>86,7</w:t>
            </w:r>
          </w:p>
        </w:tc>
        <w:tc>
          <w:tcPr>
            <w:tcW w:w="709" w:type="dxa"/>
            <w:vAlign w:val="center"/>
          </w:tcPr>
          <w:p w14:paraId="5157B923" w14:textId="77777777" w:rsidR="001422FC" w:rsidRPr="001422FC" w:rsidRDefault="001422FC" w:rsidP="006A66C1">
            <w:pPr>
              <w:pStyle w:val="af2"/>
              <w:spacing w:after="0"/>
              <w:jc w:val="center"/>
              <w:rPr>
                <w:b w:val="0"/>
              </w:rPr>
            </w:pPr>
            <w:r w:rsidRPr="001422FC">
              <w:rPr>
                <w:b w:val="0"/>
              </w:rPr>
              <w:t>12</w:t>
            </w:r>
          </w:p>
        </w:tc>
        <w:tc>
          <w:tcPr>
            <w:tcW w:w="567" w:type="dxa"/>
            <w:vAlign w:val="center"/>
          </w:tcPr>
          <w:p w14:paraId="2D6653DA" w14:textId="77777777" w:rsidR="001422FC" w:rsidRPr="001422FC" w:rsidRDefault="001422FC" w:rsidP="006A66C1">
            <w:pPr>
              <w:pStyle w:val="af2"/>
              <w:spacing w:after="0"/>
              <w:jc w:val="center"/>
              <w:rPr>
                <w:b w:val="0"/>
              </w:rPr>
            </w:pPr>
            <w:r w:rsidRPr="001422FC">
              <w:rPr>
                <w:b w:val="0"/>
              </w:rPr>
              <w:t>100</w:t>
            </w:r>
          </w:p>
        </w:tc>
        <w:tc>
          <w:tcPr>
            <w:tcW w:w="709" w:type="dxa"/>
            <w:vAlign w:val="center"/>
          </w:tcPr>
          <w:p w14:paraId="49AB92DC" w14:textId="77777777" w:rsidR="001422FC" w:rsidRPr="001422FC" w:rsidRDefault="001422FC" w:rsidP="006A66C1">
            <w:pPr>
              <w:pStyle w:val="af2"/>
              <w:spacing w:after="0"/>
              <w:jc w:val="center"/>
              <w:rPr>
                <w:b w:val="0"/>
              </w:rPr>
            </w:pPr>
            <w:r w:rsidRPr="001422FC">
              <w:rPr>
                <w:b w:val="0"/>
              </w:rPr>
              <w:t>26</w:t>
            </w:r>
          </w:p>
        </w:tc>
        <w:tc>
          <w:tcPr>
            <w:tcW w:w="622" w:type="dxa"/>
            <w:vAlign w:val="center"/>
          </w:tcPr>
          <w:p w14:paraId="562DD265" w14:textId="77777777" w:rsidR="001422FC" w:rsidRPr="001422FC" w:rsidRDefault="001422FC" w:rsidP="006A66C1">
            <w:pPr>
              <w:pStyle w:val="af2"/>
              <w:spacing w:after="0"/>
              <w:jc w:val="center"/>
              <w:rPr>
                <w:b w:val="0"/>
              </w:rPr>
            </w:pPr>
            <w:r w:rsidRPr="001422FC">
              <w:rPr>
                <w:b w:val="0"/>
              </w:rPr>
              <w:t>100</w:t>
            </w:r>
          </w:p>
        </w:tc>
      </w:tr>
      <w:tr w:rsidR="001422FC" w:rsidRPr="001422FC" w14:paraId="07E4DB94" w14:textId="77777777" w:rsidTr="007D2A25">
        <w:trPr>
          <w:jc w:val="center"/>
        </w:trPr>
        <w:tc>
          <w:tcPr>
            <w:tcW w:w="2835" w:type="dxa"/>
          </w:tcPr>
          <w:p w14:paraId="48305BA5" w14:textId="77777777" w:rsidR="001422FC" w:rsidRPr="001422FC" w:rsidRDefault="001422FC" w:rsidP="00A57E3C">
            <w:pPr>
              <w:pStyle w:val="af2"/>
              <w:spacing w:after="0"/>
              <w:jc w:val="both"/>
              <w:rPr>
                <w:b w:val="0"/>
              </w:rPr>
            </w:pPr>
            <w:r w:rsidRPr="001422FC">
              <w:rPr>
                <w:b w:val="0"/>
              </w:rPr>
              <w:t>Усыновление (удочерение)</w:t>
            </w:r>
          </w:p>
        </w:tc>
        <w:tc>
          <w:tcPr>
            <w:tcW w:w="876" w:type="dxa"/>
            <w:vAlign w:val="center"/>
          </w:tcPr>
          <w:p w14:paraId="0238B511" w14:textId="77777777" w:rsidR="001422FC" w:rsidRPr="001422FC" w:rsidRDefault="001422FC" w:rsidP="006A66C1">
            <w:pPr>
              <w:pStyle w:val="af2"/>
              <w:spacing w:after="0"/>
              <w:jc w:val="center"/>
              <w:rPr>
                <w:b w:val="0"/>
                <w:bCs w:val="0"/>
              </w:rPr>
            </w:pPr>
            <w:r w:rsidRPr="001422FC">
              <w:rPr>
                <w:b w:val="0"/>
              </w:rPr>
              <w:t>0</w:t>
            </w:r>
          </w:p>
        </w:tc>
        <w:tc>
          <w:tcPr>
            <w:tcW w:w="614" w:type="dxa"/>
            <w:vAlign w:val="center"/>
          </w:tcPr>
          <w:p w14:paraId="548704C6" w14:textId="77777777" w:rsidR="001422FC" w:rsidRPr="001422FC" w:rsidRDefault="001422FC" w:rsidP="006A66C1">
            <w:pPr>
              <w:pStyle w:val="af2"/>
              <w:spacing w:after="0"/>
              <w:jc w:val="center"/>
              <w:rPr>
                <w:b w:val="0"/>
                <w:bCs w:val="0"/>
              </w:rPr>
            </w:pPr>
            <w:r w:rsidRPr="001422FC">
              <w:rPr>
                <w:b w:val="0"/>
              </w:rPr>
              <w:t>0</w:t>
            </w:r>
          </w:p>
        </w:tc>
        <w:tc>
          <w:tcPr>
            <w:tcW w:w="874" w:type="dxa"/>
            <w:vAlign w:val="center"/>
          </w:tcPr>
          <w:p w14:paraId="5ACEF13A" w14:textId="77777777" w:rsidR="001422FC" w:rsidRPr="001422FC" w:rsidRDefault="001422FC" w:rsidP="006A66C1">
            <w:pPr>
              <w:pStyle w:val="af2"/>
              <w:spacing w:after="0"/>
              <w:jc w:val="center"/>
              <w:rPr>
                <w:b w:val="0"/>
                <w:bCs w:val="0"/>
              </w:rPr>
            </w:pPr>
            <w:r w:rsidRPr="001422FC">
              <w:rPr>
                <w:b w:val="0"/>
              </w:rPr>
              <w:t>0</w:t>
            </w:r>
          </w:p>
        </w:tc>
        <w:tc>
          <w:tcPr>
            <w:tcW w:w="614" w:type="dxa"/>
            <w:vAlign w:val="center"/>
          </w:tcPr>
          <w:p w14:paraId="500931FC" w14:textId="77777777" w:rsidR="001422FC" w:rsidRPr="001422FC" w:rsidRDefault="001422FC" w:rsidP="006A66C1">
            <w:pPr>
              <w:pStyle w:val="af2"/>
              <w:spacing w:after="0"/>
              <w:jc w:val="center"/>
              <w:rPr>
                <w:b w:val="0"/>
                <w:bCs w:val="0"/>
              </w:rPr>
            </w:pPr>
            <w:r w:rsidRPr="001422FC">
              <w:rPr>
                <w:b w:val="0"/>
              </w:rPr>
              <w:t>0</w:t>
            </w:r>
          </w:p>
        </w:tc>
        <w:tc>
          <w:tcPr>
            <w:tcW w:w="739" w:type="dxa"/>
            <w:vAlign w:val="center"/>
          </w:tcPr>
          <w:p w14:paraId="0BCF6A51" w14:textId="77777777" w:rsidR="001422FC" w:rsidRPr="001422FC" w:rsidRDefault="001422FC" w:rsidP="006A66C1">
            <w:pPr>
              <w:pStyle w:val="af2"/>
              <w:spacing w:after="0"/>
              <w:jc w:val="center"/>
              <w:rPr>
                <w:b w:val="0"/>
                <w:bCs w:val="0"/>
              </w:rPr>
            </w:pPr>
            <w:r w:rsidRPr="001422FC">
              <w:rPr>
                <w:b w:val="0"/>
              </w:rPr>
              <w:t>0</w:t>
            </w:r>
          </w:p>
        </w:tc>
        <w:tc>
          <w:tcPr>
            <w:tcW w:w="567" w:type="dxa"/>
            <w:vAlign w:val="center"/>
          </w:tcPr>
          <w:p w14:paraId="2F2E49C4" w14:textId="77777777" w:rsidR="001422FC" w:rsidRPr="001422FC" w:rsidRDefault="001422FC" w:rsidP="006A66C1">
            <w:pPr>
              <w:pStyle w:val="af2"/>
              <w:spacing w:after="0"/>
              <w:jc w:val="center"/>
              <w:rPr>
                <w:b w:val="0"/>
                <w:bCs w:val="0"/>
              </w:rPr>
            </w:pPr>
            <w:r w:rsidRPr="001422FC">
              <w:rPr>
                <w:b w:val="0"/>
              </w:rPr>
              <w:t>0</w:t>
            </w:r>
          </w:p>
        </w:tc>
        <w:tc>
          <w:tcPr>
            <w:tcW w:w="709" w:type="dxa"/>
            <w:vAlign w:val="center"/>
          </w:tcPr>
          <w:p w14:paraId="1DD0C1B7" w14:textId="77777777" w:rsidR="001422FC" w:rsidRPr="001422FC" w:rsidRDefault="001422FC" w:rsidP="006A66C1">
            <w:pPr>
              <w:pStyle w:val="af2"/>
              <w:spacing w:after="0"/>
              <w:jc w:val="center"/>
              <w:rPr>
                <w:b w:val="0"/>
                <w:bCs w:val="0"/>
              </w:rPr>
            </w:pPr>
            <w:r w:rsidRPr="001422FC">
              <w:rPr>
                <w:b w:val="0"/>
              </w:rPr>
              <w:t>0</w:t>
            </w:r>
          </w:p>
        </w:tc>
        <w:tc>
          <w:tcPr>
            <w:tcW w:w="567" w:type="dxa"/>
            <w:vAlign w:val="center"/>
          </w:tcPr>
          <w:p w14:paraId="6CA45754" w14:textId="77777777" w:rsidR="001422FC" w:rsidRPr="001422FC" w:rsidRDefault="001422FC" w:rsidP="006A66C1">
            <w:pPr>
              <w:pStyle w:val="af2"/>
              <w:spacing w:after="0"/>
              <w:jc w:val="center"/>
              <w:rPr>
                <w:b w:val="0"/>
                <w:bCs w:val="0"/>
              </w:rPr>
            </w:pPr>
            <w:r w:rsidRPr="001422FC">
              <w:rPr>
                <w:b w:val="0"/>
              </w:rPr>
              <w:t>0</w:t>
            </w:r>
          </w:p>
        </w:tc>
        <w:tc>
          <w:tcPr>
            <w:tcW w:w="709" w:type="dxa"/>
            <w:vAlign w:val="center"/>
          </w:tcPr>
          <w:p w14:paraId="77B72726" w14:textId="77777777" w:rsidR="001422FC" w:rsidRPr="001422FC" w:rsidRDefault="001422FC" w:rsidP="006A66C1">
            <w:pPr>
              <w:pStyle w:val="af2"/>
              <w:spacing w:after="0"/>
              <w:jc w:val="center"/>
              <w:rPr>
                <w:b w:val="0"/>
                <w:bCs w:val="0"/>
              </w:rPr>
            </w:pPr>
            <w:r w:rsidRPr="001422FC">
              <w:rPr>
                <w:b w:val="0"/>
              </w:rPr>
              <w:t>0</w:t>
            </w:r>
          </w:p>
        </w:tc>
        <w:tc>
          <w:tcPr>
            <w:tcW w:w="622" w:type="dxa"/>
            <w:vAlign w:val="center"/>
          </w:tcPr>
          <w:p w14:paraId="4865E3E6" w14:textId="77777777" w:rsidR="001422FC" w:rsidRPr="001422FC" w:rsidRDefault="001422FC" w:rsidP="006A66C1">
            <w:pPr>
              <w:pStyle w:val="af2"/>
              <w:spacing w:after="0"/>
              <w:jc w:val="center"/>
              <w:rPr>
                <w:b w:val="0"/>
                <w:bCs w:val="0"/>
              </w:rPr>
            </w:pPr>
            <w:r w:rsidRPr="001422FC">
              <w:rPr>
                <w:b w:val="0"/>
              </w:rPr>
              <w:t>0</w:t>
            </w:r>
          </w:p>
        </w:tc>
      </w:tr>
      <w:tr w:rsidR="001422FC" w:rsidRPr="001422FC" w14:paraId="7C0AC4BA" w14:textId="77777777" w:rsidTr="007D2A25">
        <w:trPr>
          <w:jc w:val="center"/>
        </w:trPr>
        <w:tc>
          <w:tcPr>
            <w:tcW w:w="2835" w:type="dxa"/>
          </w:tcPr>
          <w:p w14:paraId="71C87B41" w14:textId="77777777" w:rsidR="001422FC" w:rsidRPr="001422FC" w:rsidRDefault="001422FC" w:rsidP="00A57E3C">
            <w:pPr>
              <w:pStyle w:val="af2"/>
              <w:spacing w:after="0"/>
              <w:jc w:val="both"/>
              <w:rPr>
                <w:b w:val="0"/>
              </w:rPr>
            </w:pPr>
            <w:r w:rsidRPr="001422FC">
              <w:rPr>
                <w:b w:val="0"/>
              </w:rPr>
              <w:t>Опека (попечительство)</w:t>
            </w:r>
          </w:p>
        </w:tc>
        <w:tc>
          <w:tcPr>
            <w:tcW w:w="876" w:type="dxa"/>
            <w:vAlign w:val="center"/>
          </w:tcPr>
          <w:p w14:paraId="332D592F" w14:textId="77777777" w:rsidR="001422FC" w:rsidRPr="001422FC" w:rsidRDefault="001422FC" w:rsidP="006A66C1">
            <w:pPr>
              <w:pStyle w:val="af2"/>
              <w:spacing w:after="0"/>
              <w:jc w:val="center"/>
              <w:rPr>
                <w:b w:val="0"/>
                <w:bCs w:val="0"/>
              </w:rPr>
            </w:pPr>
            <w:r w:rsidRPr="001422FC">
              <w:rPr>
                <w:b w:val="0"/>
              </w:rPr>
              <w:t>4</w:t>
            </w:r>
          </w:p>
        </w:tc>
        <w:tc>
          <w:tcPr>
            <w:tcW w:w="614" w:type="dxa"/>
            <w:vAlign w:val="center"/>
          </w:tcPr>
          <w:p w14:paraId="6DC3418E" w14:textId="77777777" w:rsidR="001422FC" w:rsidRPr="001422FC" w:rsidRDefault="001422FC" w:rsidP="006A66C1">
            <w:pPr>
              <w:pStyle w:val="af2"/>
              <w:spacing w:after="0"/>
              <w:jc w:val="center"/>
              <w:rPr>
                <w:b w:val="0"/>
                <w:bCs w:val="0"/>
              </w:rPr>
            </w:pPr>
            <w:r w:rsidRPr="001422FC">
              <w:rPr>
                <w:b w:val="0"/>
              </w:rPr>
              <w:t>36,4</w:t>
            </w:r>
          </w:p>
        </w:tc>
        <w:tc>
          <w:tcPr>
            <w:tcW w:w="874" w:type="dxa"/>
            <w:vAlign w:val="center"/>
          </w:tcPr>
          <w:p w14:paraId="76B6CA7C" w14:textId="77777777" w:rsidR="001422FC" w:rsidRPr="001422FC" w:rsidRDefault="001422FC" w:rsidP="006A66C1">
            <w:pPr>
              <w:pStyle w:val="af2"/>
              <w:spacing w:after="0"/>
              <w:jc w:val="center"/>
              <w:rPr>
                <w:b w:val="0"/>
                <w:bCs w:val="0"/>
              </w:rPr>
            </w:pPr>
            <w:r w:rsidRPr="001422FC">
              <w:rPr>
                <w:b w:val="0"/>
              </w:rPr>
              <w:t>0</w:t>
            </w:r>
          </w:p>
        </w:tc>
        <w:tc>
          <w:tcPr>
            <w:tcW w:w="614" w:type="dxa"/>
            <w:vAlign w:val="center"/>
          </w:tcPr>
          <w:p w14:paraId="5D82F872" w14:textId="77777777" w:rsidR="001422FC" w:rsidRPr="001422FC" w:rsidRDefault="001422FC" w:rsidP="006A66C1">
            <w:pPr>
              <w:pStyle w:val="af2"/>
              <w:spacing w:after="0"/>
              <w:jc w:val="center"/>
              <w:rPr>
                <w:b w:val="0"/>
                <w:bCs w:val="0"/>
              </w:rPr>
            </w:pPr>
          </w:p>
        </w:tc>
        <w:tc>
          <w:tcPr>
            <w:tcW w:w="739" w:type="dxa"/>
            <w:vAlign w:val="center"/>
          </w:tcPr>
          <w:p w14:paraId="048221EE" w14:textId="77777777" w:rsidR="001422FC" w:rsidRPr="001422FC" w:rsidRDefault="001422FC" w:rsidP="006A66C1">
            <w:pPr>
              <w:pStyle w:val="af2"/>
              <w:spacing w:after="0"/>
              <w:jc w:val="center"/>
              <w:rPr>
                <w:b w:val="0"/>
                <w:bCs w:val="0"/>
              </w:rPr>
            </w:pPr>
            <w:r w:rsidRPr="001422FC">
              <w:rPr>
                <w:b w:val="0"/>
              </w:rPr>
              <w:t>2</w:t>
            </w:r>
          </w:p>
        </w:tc>
        <w:tc>
          <w:tcPr>
            <w:tcW w:w="567" w:type="dxa"/>
            <w:vAlign w:val="center"/>
          </w:tcPr>
          <w:p w14:paraId="0F5C6C40" w14:textId="77777777" w:rsidR="001422FC" w:rsidRPr="001422FC" w:rsidRDefault="001422FC" w:rsidP="006A66C1">
            <w:pPr>
              <w:pStyle w:val="af2"/>
              <w:spacing w:after="0"/>
              <w:jc w:val="center"/>
              <w:rPr>
                <w:b w:val="0"/>
                <w:bCs w:val="0"/>
              </w:rPr>
            </w:pPr>
            <w:r w:rsidRPr="001422FC">
              <w:rPr>
                <w:b w:val="0"/>
              </w:rPr>
              <w:t>13,3</w:t>
            </w:r>
          </w:p>
        </w:tc>
        <w:tc>
          <w:tcPr>
            <w:tcW w:w="709" w:type="dxa"/>
            <w:vAlign w:val="center"/>
          </w:tcPr>
          <w:p w14:paraId="67B17CFC" w14:textId="77777777" w:rsidR="001422FC" w:rsidRPr="001422FC" w:rsidRDefault="001422FC" w:rsidP="006A66C1">
            <w:pPr>
              <w:pStyle w:val="af2"/>
              <w:spacing w:after="0"/>
              <w:jc w:val="center"/>
              <w:rPr>
                <w:b w:val="0"/>
                <w:bCs w:val="0"/>
              </w:rPr>
            </w:pPr>
            <w:r w:rsidRPr="001422FC">
              <w:rPr>
                <w:b w:val="0"/>
              </w:rPr>
              <w:t>3</w:t>
            </w:r>
          </w:p>
        </w:tc>
        <w:tc>
          <w:tcPr>
            <w:tcW w:w="567" w:type="dxa"/>
            <w:vAlign w:val="center"/>
          </w:tcPr>
          <w:p w14:paraId="1F14B00F" w14:textId="77777777" w:rsidR="001422FC" w:rsidRPr="001422FC" w:rsidRDefault="001422FC" w:rsidP="006A66C1">
            <w:pPr>
              <w:pStyle w:val="af2"/>
              <w:spacing w:after="0"/>
              <w:jc w:val="center"/>
              <w:rPr>
                <w:b w:val="0"/>
                <w:bCs w:val="0"/>
              </w:rPr>
            </w:pPr>
            <w:r w:rsidRPr="001422FC">
              <w:rPr>
                <w:b w:val="0"/>
              </w:rPr>
              <w:t>25</w:t>
            </w:r>
          </w:p>
        </w:tc>
        <w:tc>
          <w:tcPr>
            <w:tcW w:w="709" w:type="dxa"/>
            <w:vAlign w:val="center"/>
          </w:tcPr>
          <w:p w14:paraId="77B2E120" w14:textId="77777777" w:rsidR="001422FC" w:rsidRPr="001422FC" w:rsidRDefault="001422FC" w:rsidP="006A66C1">
            <w:pPr>
              <w:pStyle w:val="af2"/>
              <w:spacing w:after="0"/>
              <w:jc w:val="center"/>
              <w:rPr>
                <w:b w:val="0"/>
                <w:bCs w:val="0"/>
              </w:rPr>
            </w:pPr>
            <w:r w:rsidRPr="001422FC">
              <w:rPr>
                <w:b w:val="0"/>
              </w:rPr>
              <w:t>4</w:t>
            </w:r>
          </w:p>
        </w:tc>
        <w:tc>
          <w:tcPr>
            <w:tcW w:w="622" w:type="dxa"/>
            <w:vAlign w:val="center"/>
          </w:tcPr>
          <w:p w14:paraId="247372E0" w14:textId="77777777" w:rsidR="001422FC" w:rsidRPr="001422FC" w:rsidRDefault="001422FC" w:rsidP="006A66C1">
            <w:pPr>
              <w:pStyle w:val="af2"/>
              <w:spacing w:after="0"/>
              <w:jc w:val="center"/>
              <w:rPr>
                <w:b w:val="0"/>
                <w:bCs w:val="0"/>
              </w:rPr>
            </w:pPr>
            <w:r w:rsidRPr="001422FC">
              <w:rPr>
                <w:b w:val="0"/>
              </w:rPr>
              <w:t>15,4</w:t>
            </w:r>
          </w:p>
        </w:tc>
      </w:tr>
      <w:tr w:rsidR="001422FC" w:rsidRPr="001422FC" w14:paraId="0E17DC7C" w14:textId="77777777" w:rsidTr="007D2A25">
        <w:trPr>
          <w:jc w:val="center"/>
        </w:trPr>
        <w:tc>
          <w:tcPr>
            <w:tcW w:w="2835" w:type="dxa"/>
          </w:tcPr>
          <w:p w14:paraId="442A0D1B" w14:textId="77777777" w:rsidR="001422FC" w:rsidRPr="001422FC" w:rsidRDefault="001422FC" w:rsidP="00A57E3C">
            <w:pPr>
              <w:pStyle w:val="af2"/>
              <w:spacing w:after="0"/>
              <w:jc w:val="both"/>
              <w:rPr>
                <w:b w:val="0"/>
              </w:rPr>
            </w:pPr>
            <w:r w:rsidRPr="001422FC">
              <w:rPr>
                <w:b w:val="0"/>
              </w:rPr>
              <w:t>Приемная семья</w:t>
            </w:r>
          </w:p>
        </w:tc>
        <w:tc>
          <w:tcPr>
            <w:tcW w:w="876" w:type="dxa"/>
            <w:vAlign w:val="center"/>
          </w:tcPr>
          <w:p w14:paraId="1C459044" w14:textId="77777777" w:rsidR="001422FC" w:rsidRPr="001422FC" w:rsidRDefault="001422FC" w:rsidP="006A66C1">
            <w:pPr>
              <w:pStyle w:val="af2"/>
              <w:spacing w:after="0"/>
              <w:jc w:val="center"/>
              <w:rPr>
                <w:b w:val="0"/>
                <w:bCs w:val="0"/>
              </w:rPr>
            </w:pPr>
            <w:r w:rsidRPr="001422FC">
              <w:rPr>
                <w:b w:val="0"/>
              </w:rPr>
              <w:t>4</w:t>
            </w:r>
          </w:p>
        </w:tc>
        <w:tc>
          <w:tcPr>
            <w:tcW w:w="614" w:type="dxa"/>
            <w:vAlign w:val="center"/>
          </w:tcPr>
          <w:p w14:paraId="33BC30CF" w14:textId="77777777" w:rsidR="001422FC" w:rsidRPr="001422FC" w:rsidRDefault="001422FC" w:rsidP="006A66C1">
            <w:pPr>
              <w:jc w:val="center"/>
              <w:rPr>
                <w:b w:val="0"/>
              </w:rPr>
            </w:pPr>
            <w:r w:rsidRPr="001422FC">
              <w:rPr>
                <w:b w:val="0"/>
              </w:rPr>
              <w:t>36,4</w:t>
            </w:r>
          </w:p>
        </w:tc>
        <w:tc>
          <w:tcPr>
            <w:tcW w:w="874" w:type="dxa"/>
            <w:vAlign w:val="center"/>
          </w:tcPr>
          <w:p w14:paraId="55A94034" w14:textId="77777777" w:rsidR="001422FC" w:rsidRPr="001422FC" w:rsidRDefault="001422FC" w:rsidP="006A66C1">
            <w:pPr>
              <w:jc w:val="center"/>
              <w:rPr>
                <w:b w:val="0"/>
              </w:rPr>
            </w:pPr>
            <w:r w:rsidRPr="001422FC">
              <w:rPr>
                <w:b w:val="0"/>
              </w:rPr>
              <w:t>9</w:t>
            </w:r>
          </w:p>
        </w:tc>
        <w:tc>
          <w:tcPr>
            <w:tcW w:w="614" w:type="dxa"/>
            <w:vAlign w:val="center"/>
          </w:tcPr>
          <w:p w14:paraId="5910DDE9" w14:textId="77777777" w:rsidR="001422FC" w:rsidRPr="001422FC" w:rsidRDefault="001422FC" w:rsidP="006A66C1">
            <w:pPr>
              <w:jc w:val="center"/>
              <w:rPr>
                <w:b w:val="0"/>
              </w:rPr>
            </w:pPr>
            <w:r w:rsidRPr="001422FC">
              <w:rPr>
                <w:b w:val="0"/>
              </w:rPr>
              <w:t>52,9</w:t>
            </w:r>
          </w:p>
        </w:tc>
        <w:tc>
          <w:tcPr>
            <w:tcW w:w="739" w:type="dxa"/>
            <w:vAlign w:val="center"/>
          </w:tcPr>
          <w:p w14:paraId="771E175F" w14:textId="77777777" w:rsidR="001422FC" w:rsidRPr="001422FC" w:rsidRDefault="001422FC" w:rsidP="006A66C1">
            <w:pPr>
              <w:jc w:val="center"/>
              <w:rPr>
                <w:b w:val="0"/>
              </w:rPr>
            </w:pPr>
            <w:r w:rsidRPr="001422FC">
              <w:rPr>
                <w:b w:val="0"/>
              </w:rPr>
              <w:t>8</w:t>
            </w:r>
          </w:p>
        </w:tc>
        <w:tc>
          <w:tcPr>
            <w:tcW w:w="567" w:type="dxa"/>
            <w:vAlign w:val="center"/>
          </w:tcPr>
          <w:p w14:paraId="58738EA6" w14:textId="77777777" w:rsidR="001422FC" w:rsidRPr="001422FC" w:rsidRDefault="001422FC" w:rsidP="006A66C1">
            <w:pPr>
              <w:jc w:val="center"/>
              <w:rPr>
                <w:b w:val="0"/>
              </w:rPr>
            </w:pPr>
            <w:r w:rsidRPr="001422FC">
              <w:rPr>
                <w:b w:val="0"/>
              </w:rPr>
              <w:t>53,3</w:t>
            </w:r>
          </w:p>
        </w:tc>
        <w:tc>
          <w:tcPr>
            <w:tcW w:w="709" w:type="dxa"/>
            <w:vAlign w:val="center"/>
          </w:tcPr>
          <w:p w14:paraId="643448F3" w14:textId="77777777" w:rsidR="001422FC" w:rsidRPr="001422FC" w:rsidRDefault="001422FC" w:rsidP="006A66C1">
            <w:pPr>
              <w:jc w:val="center"/>
              <w:rPr>
                <w:b w:val="0"/>
              </w:rPr>
            </w:pPr>
            <w:r w:rsidRPr="001422FC">
              <w:rPr>
                <w:b w:val="0"/>
              </w:rPr>
              <w:t>3</w:t>
            </w:r>
          </w:p>
        </w:tc>
        <w:tc>
          <w:tcPr>
            <w:tcW w:w="567" w:type="dxa"/>
            <w:vAlign w:val="center"/>
          </w:tcPr>
          <w:p w14:paraId="44DF7987" w14:textId="77777777" w:rsidR="001422FC" w:rsidRPr="001422FC" w:rsidRDefault="001422FC" w:rsidP="006A66C1">
            <w:pPr>
              <w:jc w:val="center"/>
              <w:rPr>
                <w:b w:val="0"/>
              </w:rPr>
            </w:pPr>
            <w:r w:rsidRPr="001422FC">
              <w:rPr>
                <w:b w:val="0"/>
              </w:rPr>
              <w:t>25</w:t>
            </w:r>
          </w:p>
        </w:tc>
        <w:tc>
          <w:tcPr>
            <w:tcW w:w="709" w:type="dxa"/>
            <w:vAlign w:val="center"/>
          </w:tcPr>
          <w:p w14:paraId="4C46156C" w14:textId="77777777" w:rsidR="001422FC" w:rsidRPr="001422FC" w:rsidRDefault="001422FC" w:rsidP="006A66C1">
            <w:pPr>
              <w:jc w:val="center"/>
              <w:rPr>
                <w:b w:val="0"/>
              </w:rPr>
            </w:pPr>
            <w:r w:rsidRPr="001422FC">
              <w:rPr>
                <w:b w:val="0"/>
              </w:rPr>
              <w:t>6</w:t>
            </w:r>
          </w:p>
        </w:tc>
        <w:tc>
          <w:tcPr>
            <w:tcW w:w="622" w:type="dxa"/>
            <w:vAlign w:val="center"/>
          </w:tcPr>
          <w:p w14:paraId="37B0A0DC" w14:textId="77777777" w:rsidR="001422FC" w:rsidRPr="001422FC" w:rsidRDefault="001422FC" w:rsidP="006A66C1">
            <w:pPr>
              <w:jc w:val="center"/>
              <w:rPr>
                <w:b w:val="0"/>
              </w:rPr>
            </w:pPr>
            <w:r w:rsidRPr="001422FC">
              <w:rPr>
                <w:b w:val="0"/>
              </w:rPr>
              <w:t>23,1</w:t>
            </w:r>
          </w:p>
        </w:tc>
      </w:tr>
      <w:tr w:rsidR="001422FC" w:rsidRPr="001422FC" w14:paraId="7A6E920B" w14:textId="77777777" w:rsidTr="007D2A25">
        <w:trPr>
          <w:jc w:val="center"/>
        </w:trPr>
        <w:tc>
          <w:tcPr>
            <w:tcW w:w="2835" w:type="dxa"/>
          </w:tcPr>
          <w:p w14:paraId="44723C3E" w14:textId="77777777" w:rsidR="001422FC" w:rsidRPr="001422FC" w:rsidRDefault="001422FC" w:rsidP="00A57E3C">
            <w:pPr>
              <w:pStyle w:val="af2"/>
              <w:spacing w:after="0"/>
              <w:jc w:val="both"/>
              <w:rPr>
                <w:b w:val="0"/>
              </w:rPr>
            </w:pPr>
            <w:r w:rsidRPr="001422FC">
              <w:rPr>
                <w:b w:val="0"/>
              </w:rPr>
              <w:t>Под предварительную опеку (попечительство)</w:t>
            </w:r>
          </w:p>
        </w:tc>
        <w:tc>
          <w:tcPr>
            <w:tcW w:w="876" w:type="dxa"/>
            <w:vAlign w:val="center"/>
          </w:tcPr>
          <w:p w14:paraId="6D7DDD07" w14:textId="77777777" w:rsidR="001422FC" w:rsidRPr="001422FC" w:rsidRDefault="001422FC" w:rsidP="006A66C1">
            <w:pPr>
              <w:pStyle w:val="af2"/>
              <w:spacing w:after="0"/>
              <w:jc w:val="center"/>
              <w:rPr>
                <w:b w:val="0"/>
                <w:bCs w:val="0"/>
              </w:rPr>
            </w:pPr>
          </w:p>
        </w:tc>
        <w:tc>
          <w:tcPr>
            <w:tcW w:w="614" w:type="dxa"/>
            <w:vAlign w:val="center"/>
          </w:tcPr>
          <w:p w14:paraId="109552D4" w14:textId="77777777" w:rsidR="001422FC" w:rsidRPr="001422FC" w:rsidRDefault="001422FC" w:rsidP="006A66C1">
            <w:pPr>
              <w:jc w:val="center"/>
              <w:rPr>
                <w:b w:val="0"/>
              </w:rPr>
            </w:pPr>
          </w:p>
        </w:tc>
        <w:tc>
          <w:tcPr>
            <w:tcW w:w="874" w:type="dxa"/>
            <w:vAlign w:val="center"/>
          </w:tcPr>
          <w:p w14:paraId="4B97371A" w14:textId="77777777" w:rsidR="001422FC" w:rsidRPr="001422FC" w:rsidRDefault="001422FC" w:rsidP="006A66C1">
            <w:pPr>
              <w:jc w:val="center"/>
              <w:rPr>
                <w:b w:val="0"/>
              </w:rPr>
            </w:pPr>
            <w:r w:rsidRPr="001422FC">
              <w:rPr>
                <w:b w:val="0"/>
              </w:rPr>
              <w:t>3</w:t>
            </w:r>
          </w:p>
        </w:tc>
        <w:tc>
          <w:tcPr>
            <w:tcW w:w="614" w:type="dxa"/>
            <w:vAlign w:val="center"/>
          </w:tcPr>
          <w:p w14:paraId="0329C11B" w14:textId="77777777" w:rsidR="001422FC" w:rsidRPr="001422FC" w:rsidRDefault="001422FC" w:rsidP="006A66C1">
            <w:pPr>
              <w:jc w:val="center"/>
              <w:rPr>
                <w:b w:val="0"/>
              </w:rPr>
            </w:pPr>
            <w:r w:rsidRPr="001422FC">
              <w:rPr>
                <w:b w:val="0"/>
              </w:rPr>
              <w:t>17,6</w:t>
            </w:r>
          </w:p>
        </w:tc>
        <w:tc>
          <w:tcPr>
            <w:tcW w:w="739" w:type="dxa"/>
            <w:vAlign w:val="center"/>
          </w:tcPr>
          <w:p w14:paraId="73E1E86B" w14:textId="77777777" w:rsidR="001422FC" w:rsidRPr="001422FC" w:rsidRDefault="001422FC" w:rsidP="006A66C1">
            <w:pPr>
              <w:jc w:val="center"/>
              <w:rPr>
                <w:b w:val="0"/>
              </w:rPr>
            </w:pPr>
            <w:r w:rsidRPr="001422FC">
              <w:rPr>
                <w:b w:val="0"/>
              </w:rPr>
              <w:t>1</w:t>
            </w:r>
          </w:p>
        </w:tc>
        <w:tc>
          <w:tcPr>
            <w:tcW w:w="567" w:type="dxa"/>
            <w:vAlign w:val="center"/>
          </w:tcPr>
          <w:p w14:paraId="3C9E593E" w14:textId="77777777" w:rsidR="001422FC" w:rsidRPr="001422FC" w:rsidRDefault="001422FC" w:rsidP="006A66C1">
            <w:pPr>
              <w:jc w:val="center"/>
              <w:rPr>
                <w:b w:val="0"/>
              </w:rPr>
            </w:pPr>
            <w:r w:rsidRPr="001422FC">
              <w:rPr>
                <w:b w:val="0"/>
              </w:rPr>
              <w:t>6,7</w:t>
            </w:r>
          </w:p>
        </w:tc>
        <w:tc>
          <w:tcPr>
            <w:tcW w:w="709" w:type="dxa"/>
            <w:vAlign w:val="center"/>
          </w:tcPr>
          <w:p w14:paraId="21D2808F" w14:textId="77777777" w:rsidR="001422FC" w:rsidRPr="001422FC" w:rsidRDefault="001422FC" w:rsidP="006A66C1">
            <w:pPr>
              <w:jc w:val="center"/>
              <w:rPr>
                <w:b w:val="0"/>
              </w:rPr>
            </w:pPr>
            <w:r w:rsidRPr="001422FC">
              <w:rPr>
                <w:b w:val="0"/>
              </w:rPr>
              <w:t>2</w:t>
            </w:r>
          </w:p>
        </w:tc>
        <w:tc>
          <w:tcPr>
            <w:tcW w:w="567" w:type="dxa"/>
            <w:vAlign w:val="center"/>
          </w:tcPr>
          <w:p w14:paraId="239AAA0B" w14:textId="77777777" w:rsidR="001422FC" w:rsidRPr="001422FC" w:rsidRDefault="001422FC" w:rsidP="006A66C1">
            <w:pPr>
              <w:jc w:val="center"/>
              <w:rPr>
                <w:b w:val="0"/>
              </w:rPr>
            </w:pPr>
            <w:r w:rsidRPr="001422FC">
              <w:rPr>
                <w:b w:val="0"/>
              </w:rPr>
              <w:t>16,7</w:t>
            </w:r>
          </w:p>
        </w:tc>
        <w:tc>
          <w:tcPr>
            <w:tcW w:w="709" w:type="dxa"/>
            <w:vAlign w:val="center"/>
          </w:tcPr>
          <w:p w14:paraId="7F7A3565" w14:textId="77777777" w:rsidR="001422FC" w:rsidRPr="001422FC" w:rsidRDefault="001422FC" w:rsidP="006A66C1">
            <w:pPr>
              <w:jc w:val="center"/>
              <w:rPr>
                <w:b w:val="0"/>
              </w:rPr>
            </w:pPr>
            <w:r w:rsidRPr="001422FC">
              <w:rPr>
                <w:b w:val="0"/>
              </w:rPr>
              <w:t>7</w:t>
            </w:r>
          </w:p>
        </w:tc>
        <w:tc>
          <w:tcPr>
            <w:tcW w:w="622" w:type="dxa"/>
            <w:vAlign w:val="center"/>
          </w:tcPr>
          <w:p w14:paraId="0E5F55E3" w14:textId="77777777" w:rsidR="001422FC" w:rsidRPr="001422FC" w:rsidRDefault="001422FC" w:rsidP="006A66C1">
            <w:pPr>
              <w:jc w:val="center"/>
              <w:rPr>
                <w:b w:val="0"/>
              </w:rPr>
            </w:pPr>
            <w:r w:rsidRPr="001422FC">
              <w:rPr>
                <w:b w:val="0"/>
              </w:rPr>
              <w:t>26,9</w:t>
            </w:r>
          </w:p>
        </w:tc>
      </w:tr>
      <w:tr w:rsidR="001422FC" w:rsidRPr="001422FC" w14:paraId="6819CBDD" w14:textId="77777777" w:rsidTr="007D2A25">
        <w:trPr>
          <w:jc w:val="center"/>
        </w:trPr>
        <w:tc>
          <w:tcPr>
            <w:tcW w:w="2835" w:type="dxa"/>
          </w:tcPr>
          <w:p w14:paraId="7EE5B31E" w14:textId="77777777" w:rsidR="001422FC" w:rsidRPr="001422FC" w:rsidRDefault="001422FC" w:rsidP="00A57E3C">
            <w:pPr>
              <w:pStyle w:val="af2"/>
              <w:spacing w:after="0"/>
              <w:jc w:val="both"/>
              <w:rPr>
                <w:b w:val="0"/>
              </w:rPr>
            </w:pPr>
            <w:r w:rsidRPr="001422FC">
              <w:rPr>
                <w:b w:val="0"/>
              </w:rPr>
              <w:t>Учреждения для детей-сирот и детей, оставшихся без попечения родителей</w:t>
            </w:r>
          </w:p>
        </w:tc>
        <w:tc>
          <w:tcPr>
            <w:tcW w:w="876" w:type="dxa"/>
            <w:vAlign w:val="center"/>
          </w:tcPr>
          <w:p w14:paraId="4D15814E" w14:textId="77777777" w:rsidR="001422FC" w:rsidRPr="001422FC" w:rsidRDefault="001422FC" w:rsidP="006A66C1">
            <w:pPr>
              <w:pStyle w:val="af2"/>
              <w:spacing w:after="0"/>
              <w:jc w:val="center"/>
              <w:rPr>
                <w:b w:val="0"/>
                <w:bCs w:val="0"/>
              </w:rPr>
            </w:pPr>
            <w:r w:rsidRPr="001422FC">
              <w:rPr>
                <w:b w:val="0"/>
              </w:rPr>
              <w:t>3</w:t>
            </w:r>
          </w:p>
        </w:tc>
        <w:tc>
          <w:tcPr>
            <w:tcW w:w="614" w:type="dxa"/>
            <w:vAlign w:val="center"/>
          </w:tcPr>
          <w:p w14:paraId="4D0E6D78" w14:textId="77777777" w:rsidR="001422FC" w:rsidRPr="001422FC" w:rsidRDefault="001422FC" w:rsidP="006A66C1">
            <w:pPr>
              <w:jc w:val="center"/>
              <w:rPr>
                <w:b w:val="0"/>
              </w:rPr>
            </w:pPr>
            <w:r w:rsidRPr="001422FC">
              <w:rPr>
                <w:b w:val="0"/>
              </w:rPr>
              <w:t>27,3</w:t>
            </w:r>
          </w:p>
        </w:tc>
        <w:tc>
          <w:tcPr>
            <w:tcW w:w="874" w:type="dxa"/>
            <w:vAlign w:val="center"/>
          </w:tcPr>
          <w:p w14:paraId="3D8A7028" w14:textId="77777777" w:rsidR="001422FC" w:rsidRPr="001422FC" w:rsidRDefault="001422FC" w:rsidP="006A66C1">
            <w:pPr>
              <w:jc w:val="center"/>
              <w:rPr>
                <w:b w:val="0"/>
              </w:rPr>
            </w:pPr>
            <w:r w:rsidRPr="001422FC">
              <w:rPr>
                <w:b w:val="0"/>
              </w:rPr>
              <w:t>2</w:t>
            </w:r>
          </w:p>
        </w:tc>
        <w:tc>
          <w:tcPr>
            <w:tcW w:w="614" w:type="dxa"/>
            <w:vAlign w:val="center"/>
          </w:tcPr>
          <w:p w14:paraId="02FD8707" w14:textId="77777777" w:rsidR="001422FC" w:rsidRPr="001422FC" w:rsidRDefault="001422FC" w:rsidP="006A66C1">
            <w:pPr>
              <w:jc w:val="center"/>
              <w:rPr>
                <w:b w:val="0"/>
              </w:rPr>
            </w:pPr>
            <w:r w:rsidRPr="001422FC">
              <w:rPr>
                <w:b w:val="0"/>
              </w:rPr>
              <w:t>11,8</w:t>
            </w:r>
          </w:p>
        </w:tc>
        <w:tc>
          <w:tcPr>
            <w:tcW w:w="739" w:type="dxa"/>
            <w:vAlign w:val="center"/>
          </w:tcPr>
          <w:p w14:paraId="5331B883" w14:textId="77777777" w:rsidR="001422FC" w:rsidRPr="001422FC" w:rsidRDefault="001422FC" w:rsidP="006A66C1">
            <w:pPr>
              <w:jc w:val="center"/>
              <w:rPr>
                <w:b w:val="0"/>
              </w:rPr>
            </w:pPr>
            <w:r w:rsidRPr="001422FC">
              <w:rPr>
                <w:b w:val="0"/>
              </w:rPr>
              <w:t>2</w:t>
            </w:r>
          </w:p>
        </w:tc>
        <w:tc>
          <w:tcPr>
            <w:tcW w:w="567" w:type="dxa"/>
            <w:vAlign w:val="center"/>
          </w:tcPr>
          <w:p w14:paraId="3580506F" w14:textId="77777777" w:rsidR="001422FC" w:rsidRPr="001422FC" w:rsidRDefault="001422FC" w:rsidP="006A66C1">
            <w:pPr>
              <w:jc w:val="center"/>
              <w:rPr>
                <w:b w:val="0"/>
              </w:rPr>
            </w:pPr>
            <w:r w:rsidRPr="001422FC">
              <w:rPr>
                <w:b w:val="0"/>
              </w:rPr>
              <w:t>13,3</w:t>
            </w:r>
          </w:p>
        </w:tc>
        <w:tc>
          <w:tcPr>
            <w:tcW w:w="709" w:type="dxa"/>
            <w:vAlign w:val="center"/>
          </w:tcPr>
          <w:p w14:paraId="169A90D0" w14:textId="77777777" w:rsidR="001422FC" w:rsidRPr="001422FC" w:rsidRDefault="001422FC" w:rsidP="006A66C1">
            <w:pPr>
              <w:jc w:val="center"/>
              <w:rPr>
                <w:b w:val="0"/>
              </w:rPr>
            </w:pPr>
            <w:r w:rsidRPr="001422FC">
              <w:rPr>
                <w:b w:val="0"/>
              </w:rPr>
              <w:t>3</w:t>
            </w:r>
          </w:p>
        </w:tc>
        <w:tc>
          <w:tcPr>
            <w:tcW w:w="567" w:type="dxa"/>
            <w:vAlign w:val="center"/>
          </w:tcPr>
          <w:p w14:paraId="42B230E9" w14:textId="77777777" w:rsidR="001422FC" w:rsidRPr="001422FC" w:rsidRDefault="001422FC" w:rsidP="006A66C1">
            <w:pPr>
              <w:jc w:val="center"/>
              <w:rPr>
                <w:b w:val="0"/>
              </w:rPr>
            </w:pPr>
            <w:r w:rsidRPr="001422FC">
              <w:rPr>
                <w:b w:val="0"/>
              </w:rPr>
              <w:t>25</w:t>
            </w:r>
          </w:p>
        </w:tc>
        <w:tc>
          <w:tcPr>
            <w:tcW w:w="709" w:type="dxa"/>
            <w:vAlign w:val="center"/>
          </w:tcPr>
          <w:p w14:paraId="490B4112" w14:textId="77777777" w:rsidR="001422FC" w:rsidRPr="001422FC" w:rsidRDefault="001422FC" w:rsidP="006A66C1">
            <w:pPr>
              <w:jc w:val="center"/>
              <w:rPr>
                <w:b w:val="0"/>
              </w:rPr>
            </w:pPr>
            <w:r w:rsidRPr="001422FC">
              <w:rPr>
                <w:b w:val="0"/>
              </w:rPr>
              <w:t>9</w:t>
            </w:r>
          </w:p>
        </w:tc>
        <w:tc>
          <w:tcPr>
            <w:tcW w:w="622" w:type="dxa"/>
            <w:vAlign w:val="center"/>
          </w:tcPr>
          <w:p w14:paraId="4FCC34FE" w14:textId="77777777" w:rsidR="001422FC" w:rsidRPr="001422FC" w:rsidRDefault="001422FC" w:rsidP="006A66C1">
            <w:pPr>
              <w:jc w:val="center"/>
              <w:rPr>
                <w:b w:val="0"/>
              </w:rPr>
            </w:pPr>
            <w:r w:rsidRPr="001422FC">
              <w:rPr>
                <w:b w:val="0"/>
              </w:rPr>
              <w:t>34,6</w:t>
            </w:r>
          </w:p>
        </w:tc>
      </w:tr>
      <w:tr w:rsidR="001422FC" w:rsidRPr="001422FC" w14:paraId="3ADBDEDD" w14:textId="77777777" w:rsidTr="007D2A25">
        <w:trPr>
          <w:jc w:val="center"/>
        </w:trPr>
        <w:tc>
          <w:tcPr>
            <w:tcW w:w="2835" w:type="dxa"/>
          </w:tcPr>
          <w:p w14:paraId="40AEC416" w14:textId="77777777" w:rsidR="001422FC" w:rsidRPr="001422FC" w:rsidRDefault="001422FC" w:rsidP="00A57E3C">
            <w:pPr>
              <w:pStyle w:val="af2"/>
              <w:spacing w:after="0"/>
              <w:jc w:val="both"/>
              <w:rPr>
                <w:b w:val="0"/>
              </w:rPr>
            </w:pPr>
            <w:r w:rsidRPr="001422FC">
              <w:rPr>
                <w:b w:val="0"/>
              </w:rPr>
              <w:t>Образовательные организации профессионального образования</w:t>
            </w:r>
          </w:p>
        </w:tc>
        <w:tc>
          <w:tcPr>
            <w:tcW w:w="876" w:type="dxa"/>
            <w:vAlign w:val="center"/>
          </w:tcPr>
          <w:p w14:paraId="0BA561ED" w14:textId="77777777" w:rsidR="001422FC" w:rsidRPr="001422FC" w:rsidRDefault="001422FC" w:rsidP="006A66C1">
            <w:pPr>
              <w:pStyle w:val="af2"/>
              <w:spacing w:after="0"/>
              <w:jc w:val="center"/>
              <w:rPr>
                <w:b w:val="0"/>
                <w:bCs w:val="0"/>
              </w:rPr>
            </w:pPr>
            <w:r w:rsidRPr="001422FC">
              <w:rPr>
                <w:b w:val="0"/>
              </w:rPr>
              <w:t>0</w:t>
            </w:r>
          </w:p>
        </w:tc>
        <w:tc>
          <w:tcPr>
            <w:tcW w:w="614" w:type="dxa"/>
            <w:vAlign w:val="center"/>
          </w:tcPr>
          <w:p w14:paraId="62AA8415" w14:textId="77777777" w:rsidR="001422FC" w:rsidRPr="001422FC" w:rsidRDefault="001422FC" w:rsidP="006A66C1">
            <w:pPr>
              <w:jc w:val="center"/>
              <w:rPr>
                <w:b w:val="0"/>
              </w:rPr>
            </w:pPr>
            <w:r w:rsidRPr="001422FC">
              <w:rPr>
                <w:b w:val="0"/>
              </w:rPr>
              <w:t>0</w:t>
            </w:r>
          </w:p>
        </w:tc>
        <w:tc>
          <w:tcPr>
            <w:tcW w:w="874" w:type="dxa"/>
            <w:vAlign w:val="center"/>
          </w:tcPr>
          <w:p w14:paraId="429A024E" w14:textId="77777777" w:rsidR="001422FC" w:rsidRPr="001422FC" w:rsidRDefault="001422FC" w:rsidP="006A66C1">
            <w:pPr>
              <w:jc w:val="center"/>
              <w:rPr>
                <w:b w:val="0"/>
              </w:rPr>
            </w:pPr>
            <w:r w:rsidRPr="001422FC">
              <w:rPr>
                <w:b w:val="0"/>
              </w:rPr>
              <w:t>0</w:t>
            </w:r>
          </w:p>
        </w:tc>
        <w:tc>
          <w:tcPr>
            <w:tcW w:w="614" w:type="dxa"/>
            <w:vAlign w:val="center"/>
          </w:tcPr>
          <w:p w14:paraId="29573AA9" w14:textId="77777777" w:rsidR="001422FC" w:rsidRPr="001422FC" w:rsidRDefault="001422FC" w:rsidP="006A66C1">
            <w:pPr>
              <w:jc w:val="center"/>
              <w:rPr>
                <w:b w:val="0"/>
              </w:rPr>
            </w:pPr>
            <w:r w:rsidRPr="001422FC">
              <w:rPr>
                <w:b w:val="0"/>
              </w:rPr>
              <w:t>0</w:t>
            </w:r>
          </w:p>
        </w:tc>
        <w:tc>
          <w:tcPr>
            <w:tcW w:w="739" w:type="dxa"/>
            <w:vAlign w:val="center"/>
          </w:tcPr>
          <w:p w14:paraId="12723472" w14:textId="77777777" w:rsidR="001422FC" w:rsidRPr="001422FC" w:rsidRDefault="001422FC" w:rsidP="006A66C1">
            <w:pPr>
              <w:jc w:val="center"/>
              <w:rPr>
                <w:b w:val="0"/>
              </w:rPr>
            </w:pPr>
            <w:r w:rsidRPr="001422FC">
              <w:rPr>
                <w:b w:val="0"/>
              </w:rPr>
              <w:t>0</w:t>
            </w:r>
          </w:p>
        </w:tc>
        <w:tc>
          <w:tcPr>
            <w:tcW w:w="567" w:type="dxa"/>
            <w:vAlign w:val="center"/>
          </w:tcPr>
          <w:p w14:paraId="4252C518" w14:textId="77777777" w:rsidR="001422FC" w:rsidRPr="001422FC" w:rsidRDefault="001422FC" w:rsidP="006A66C1">
            <w:pPr>
              <w:jc w:val="center"/>
              <w:rPr>
                <w:b w:val="0"/>
              </w:rPr>
            </w:pPr>
            <w:r w:rsidRPr="001422FC">
              <w:rPr>
                <w:b w:val="0"/>
              </w:rPr>
              <w:t>0</w:t>
            </w:r>
          </w:p>
        </w:tc>
        <w:tc>
          <w:tcPr>
            <w:tcW w:w="709" w:type="dxa"/>
            <w:vAlign w:val="center"/>
          </w:tcPr>
          <w:p w14:paraId="7C5FEEB9" w14:textId="77777777" w:rsidR="001422FC" w:rsidRPr="001422FC" w:rsidRDefault="001422FC" w:rsidP="006A66C1">
            <w:pPr>
              <w:jc w:val="center"/>
              <w:rPr>
                <w:b w:val="0"/>
              </w:rPr>
            </w:pPr>
            <w:r w:rsidRPr="001422FC">
              <w:rPr>
                <w:b w:val="0"/>
              </w:rPr>
              <w:t>1</w:t>
            </w:r>
          </w:p>
        </w:tc>
        <w:tc>
          <w:tcPr>
            <w:tcW w:w="567" w:type="dxa"/>
            <w:vAlign w:val="center"/>
          </w:tcPr>
          <w:p w14:paraId="07563A94" w14:textId="77777777" w:rsidR="001422FC" w:rsidRPr="001422FC" w:rsidRDefault="001422FC" w:rsidP="006A66C1">
            <w:pPr>
              <w:jc w:val="center"/>
              <w:rPr>
                <w:b w:val="0"/>
              </w:rPr>
            </w:pPr>
            <w:r w:rsidRPr="001422FC">
              <w:rPr>
                <w:b w:val="0"/>
              </w:rPr>
              <w:t>8,3</w:t>
            </w:r>
          </w:p>
        </w:tc>
        <w:tc>
          <w:tcPr>
            <w:tcW w:w="709" w:type="dxa"/>
            <w:vAlign w:val="center"/>
          </w:tcPr>
          <w:p w14:paraId="1211ED8D" w14:textId="77777777" w:rsidR="001422FC" w:rsidRPr="001422FC" w:rsidRDefault="001422FC" w:rsidP="006A66C1">
            <w:pPr>
              <w:jc w:val="center"/>
              <w:rPr>
                <w:b w:val="0"/>
              </w:rPr>
            </w:pPr>
            <w:r w:rsidRPr="001422FC">
              <w:rPr>
                <w:b w:val="0"/>
              </w:rPr>
              <w:t>0</w:t>
            </w:r>
          </w:p>
        </w:tc>
        <w:tc>
          <w:tcPr>
            <w:tcW w:w="622" w:type="dxa"/>
            <w:vAlign w:val="center"/>
          </w:tcPr>
          <w:p w14:paraId="54D2ED06" w14:textId="77777777" w:rsidR="001422FC" w:rsidRPr="001422FC" w:rsidRDefault="001422FC" w:rsidP="006A66C1">
            <w:pPr>
              <w:jc w:val="center"/>
              <w:rPr>
                <w:b w:val="0"/>
              </w:rPr>
            </w:pPr>
            <w:r w:rsidRPr="001422FC">
              <w:rPr>
                <w:b w:val="0"/>
              </w:rPr>
              <w:t>0</w:t>
            </w:r>
          </w:p>
        </w:tc>
      </w:tr>
      <w:tr w:rsidR="001422FC" w:rsidRPr="001422FC" w14:paraId="0C2F9F0F" w14:textId="77777777" w:rsidTr="007D2A25">
        <w:trPr>
          <w:jc w:val="center"/>
        </w:trPr>
        <w:tc>
          <w:tcPr>
            <w:tcW w:w="2835" w:type="dxa"/>
          </w:tcPr>
          <w:p w14:paraId="20019C67" w14:textId="77777777" w:rsidR="001422FC" w:rsidRPr="001422FC" w:rsidRDefault="001422FC" w:rsidP="00A57E3C">
            <w:pPr>
              <w:pStyle w:val="af2"/>
              <w:spacing w:after="0"/>
              <w:jc w:val="both"/>
              <w:rPr>
                <w:b w:val="0"/>
              </w:rPr>
            </w:pPr>
            <w:r w:rsidRPr="001422FC">
              <w:rPr>
                <w:b w:val="0"/>
              </w:rPr>
              <w:t xml:space="preserve"> Возвращены родителям</w:t>
            </w:r>
          </w:p>
        </w:tc>
        <w:tc>
          <w:tcPr>
            <w:tcW w:w="876" w:type="dxa"/>
            <w:vAlign w:val="center"/>
          </w:tcPr>
          <w:p w14:paraId="78D9E645" w14:textId="77777777" w:rsidR="001422FC" w:rsidRPr="001422FC" w:rsidRDefault="001422FC" w:rsidP="006A66C1">
            <w:pPr>
              <w:pStyle w:val="af2"/>
              <w:spacing w:after="0"/>
              <w:jc w:val="center"/>
              <w:rPr>
                <w:b w:val="0"/>
                <w:bCs w:val="0"/>
              </w:rPr>
            </w:pPr>
            <w:r w:rsidRPr="001422FC">
              <w:rPr>
                <w:b w:val="0"/>
              </w:rPr>
              <w:t>0</w:t>
            </w:r>
          </w:p>
        </w:tc>
        <w:tc>
          <w:tcPr>
            <w:tcW w:w="614" w:type="dxa"/>
            <w:vAlign w:val="center"/>
          </w:tcPr>
          <w:p w14:paraId="5A63D083" w14:textId="77777777" w:rsidR="001422FC" w:rsidRPr="001422FC" w:rsidRDefault="001422FC" w:rsidP="006A66C1">
            <w:pPr>
              <w:pStyle w:val="af2"/>
              <w:spacing w:after="0"/>
              <w:jc w:val="center"/>
              <w:rPr>
                <w:b w:val="0"/>
                <w:bCs w:val="0"/>
              </w:rPr>
            </w:pPr>
            <w:r w:rsidRPr="001422FC">
              <w:rPr>
                <w:b w:val="0"/>
              </w:rPr>
              <w:t>0</w:t>
            </w:r>
          </w:p>
        </w:tc>
        <w:tc>
          <w:tcPr>
            <w:tcW w:w="874" w:type="dxa"/>
            <w:vAlign w:val="center"/>
          </w:tcPr>
          <w:p w14:paraId="42431DB6" w14:textId="77777777" w:rsidR="001422FC" w:rsidRPr="001422FC" w:rsidRDefault="001422FC" w:rsidP="006A66C1">
            <w:pPr>
              <w:pStyle w:val="af2"/>
              <w:spacing w:after="0"/>
              <w:jc w:val="center"/>
              <w:rPr>
                <w:b w:val="0"/>
                <w:bCs w:val="0"/>
              </w:rPr>
            </w:pPr>
            <w:r w:rsidRPr="001422FC">
              <w:rPr>
                <w:b w:val="0"/>
              </w:rPr>
              <w:t>1</w:t>
            </w:r>
          </w:p>
        </w:tc>
        <w:tc>
          <w:tcPr>
            <w:tcW w:w="614" w:type="dxa"/>
            <w:vAlign w:val="center"/>
          </w:tcPr>
          <w:p w14:paraId="23D7AD14" w14:textId="77777777" w:rsidR="001422FC" w:rsidRPr="001422FC" w:rsidRDefault="001422FC" w:rsidP="006A66C1">
            <w:pPr>
              <w:pStyle w:val="af2"/>
              <w:spacing w:after="0"/>
              <w:jc w:val="center"/>
              <w:rPr>
                <w:b w:val="0"/>
                <w:bCs w:val="0"/>
              </w:rPr>
            </w:pPr>
            <w:r w:rsidRPr="001422FC">
              <w:rPr>
                <w:b w:val="0"/>
              </w:rPr>
              <w:t>5,9</w:t>
            </w:r>
          </w:p>
        </w:tc>
        <w:tc>
          <w:tcPr>
            <w:tcW w:w="739" w:type="dxa"/>
            <w:vAlign w:val="center"/>
          </w:tcPr>
          <w:p w14:paraId="2417A991" w14:textId="77777777" w:rsidR="001422FC" w:rsidRPr="001422FC" w:rsidRDefault="001422FC" w:rsidP="006A66C1">
            <w:pPr>
              <w:pStyle w:val="af2"/>
              <w:spacing w:after="0"/>
              <w:jc w:val="center"/>
              <w:rPr>
                <w:b w:val="0"/>
                <w:bCs w:val="0"/>
              </w:rPr>
            </w:pPr>
            <w:r w:rsidRPr="001422FC">
              <w:rPr>
                <w:b w:val="0"/>
              </w:rPr>
              <w:t>0</w:t>
            </w:r>
          </w:p>
        </w:tc>
        <w:tc>
          <w:tcPr>
            <w:tcW w:w="567" w:type="dxa"/>
            <w:vAlign w:val="center"/>
          </w:tcPr>
          <w:p w14:paraId="3AD0D639" w14:textId="77777777" w:rsidR="001422FC" w:rsidRPr="001422FC" w:rsidRDefault="001422FC" w:rsidP="006A66C1">
            <w:pPr>
              <w:pStyle w:val="af2"/>
              <w:spacing w:after="0"/>
              <w:jc w:val="center"/>
              <w:rPr>
                <w:b w:val="0"/>
                <w:bCs w:val="0"/>
              </w:rPr>
            </w:pPr>
            <w:r w:rsidRPr="001422FC">
              <w:rPr>
                <w:b w:val="0"/>
              </w:rPr>
              <w:t>0</w:t>
            </w:r>
          </w:p>
        </w:tc>
        <w:tc>
          <w:tcPr>
            <w:tcW w:w="709" w:type="dxa"/>
            <w:vAlign w:val="center"/>
          </w:tcPr>
          <w:p w14:paraId="78B72B89" w14:textId="77777777" w:rsidR="001422FC" w:rsidRPr="001422FC" w:rsidRDefault="001422FC" w:rsidP="006A66C1">
            <w:pPr>
              <w:pStyle w:val="af2"/>
              <w:spacing w:after="0"/>
              <w:jc w:val="center"/>
              <w:rPr>
                <w:b w:val="0"/>
                <w:bCs w:val="0"/>
              </w:rPr>
            </w:pPr>
            <w:r w:rsidRPr="001422FC">
              <w:rPr>
                <w:b w:val="0"/>
              </w:rPr>
              <w:t>0</w:t>
            </w:r>
          </w:p>
        </w:tc>
        <w:tc>
          <w:tcPr>
            <w:tcW w:w="567" w:type="dxa"/>
            <w:vAlign w:val="center"/>
          </w:tcPr>
          <w:p w14:paraId="260E1704" w14:textId="77777777" w:rsidR="001422FC" w:rsidRPr="001422FC" w:rsidRDefault="001422FC" w:rsidP="006A66C1">
            <w:pPr>
              <w:pStyle w:val="af2"/>
              <w:spacing w:after="0"/>
              <w:jc w:val="center"/>
              <w:rPr>
                <w:b w:val="0"/>
                <w:bCs w:val="0"/>
              </w:rPr>
            </w:pPr>
            <w:r w:rsidRPr="001422FC">
              <w:rPr>
                <w:b w:val="0"/>
              </w:rPr>
              <w:t>0</w:t>
            </w:r>
          </w:p>
        </w:tc>
        <w:tc>
          <w:tcPr>
            <w:tcW w:w="709" w:type="dxa"/>
            <w:vAlign w:val="center"/>
          </w:tcPr>
          <w:p w14:paraId="0595ABD4" w14:textId="77777777" w:rsidR="001422FC" w:rsidRPr="001422FC" w:rsidRDefault="001422FC" w:rsidP="006A66C1">
            <w:pPr>
              <w:pStyle w:val="af2"/>
              <w:spacing w:after="0"/>
              <w:jc w:val="center"/>
              <w:rPr>
                <w:b w:val="0"/>
                <w:bCs w:val="0"/>
              </w:rPr>
            </w:pPr>
            <w:r w:rsidRPr="001422FC">
              <w:rPr>
                <w:b w:val="0"/>
              </w:rPr>
              <w:t>0</w:t>
            </w:r>
          </w:p>
        </w:tc>
        <w:tc>
          <w:tcPr>
            <w:tcW w:w="622" w:type="dxa"/>
            <w:vAlign w:val="center"/>
          </w:tcPr>
          <w:p w14:paraId="59EDA068" w14:textId="77777777" w:rsidR="001422FC" w:rsidRPr="001422FC" w:rsidRDefault="001422FC" w:rsidP="006A66C1">
            <w:pPr>
              <w:pStyle w:val="af2"/>
              <w:spacing w:after="0"/>
              <w:jc w:val="center"/>
              <w:rPr>
                <w:b w:val="0"/>
                <w:bCs w:val="0"/>
              </w:rPr>
            </w:pPr>
            <w:r w:rsidRPr="001422FC">
              <w:rPr>
                <w:b w:val="0"/>
              </w:rPr>
              <w:t>0</w:t>
            </w:r>
          </w:p>
        </w:tc>
      </w:tr>
      <w:tr w:rsidR="001422FC" w:rsidRPr="001422FC" w14:paraId="283C9C48" w14:textId="77777777" w:rsidTr="007D2A25">
        <w:trPr>
          <w:jc w:val="center"/>
        </w:trPr>
        <w:tc>
          <w:tcPr>
            <w:tcW w:w="2835" w:type="dxa"/>
          </w:tcPr>
          <w:p w14:paraId="19F5BDCC" w14:textId="77777777" w:rsidR="001422FC" w:rsidRPr="001422FC" w:rsidRDefault="001422FC" w:rsidP="00A57E3C">
            <w:pPr>
              <w:pStyle w:val="af2"/>
              <w:spacing w:after="0"/>
              <w:jc w:val="both"/>
              <w:rPr>
                <w:b w:val="0"/>
              </w:rPr>
            </w:pPr>
            <w:r w:rsidRPr="001422FC">
              <w:rPr>
                <w:b w:val="0"/>
              </w:rPr>
              <w:t>Умерли</w:t>
            </w:r>
          </w:p>
        </w:tc>
        <w:tc>
          <w:tcPr>
            <w:tcW w:w="876" w:type="dxa"/>
            <w:vAlign w:val="center"/>
          </w:tcPr>
          <w:p w14:paraId="037EE932" w14:textId="77777777" w:rsidR="001422FC" w:rsidRPr="001422FC" w:rsidRDefault="001422FC" w:rsidP="006A66C1">
            <w:pPr>
              <w:pStyle w:val="af2"/>
              <w:spacing w:after="0"/>
              <w:jc w:val="center"/>
              <w:rPr>
                <w:b w:val="0"/>
                <w:bCs w:val="0"/>
              </w:rPr>
            </w:pPr>
            <w:r w:rsidRPr="001422FC">
              <w:rPr>
                <w:b w:val="0"/>
              </w:rPr>
              <w:t>0</w:t>
            </w:r>
          </w:p>
        </w:tc>
        <w:tc>
          <w:tcPr>
            <w:tcW w:w="614" w:type="dxa"/>
            <w:vAlign w:val="center"/>
          </w:tcPr>
          <w:p w14:paraId="36C4CB7A" w14:textId="77777777" w:rsidR="001422FC" w:rsidRPr="001422FC" w:rsidRDefault="001422FC" w:rsidP="006A66C1">
            <w:pPr>
              <w:pStyle w:val="af2"/>
              <w:spacing w:after="0"/>
              <w:jc w:val="center"/>
              <w:rPr>
                <w:b w:val="0"/>
                <w:bCs w:val="0"/>
              </w:rPr>
            </w:pPr>
            <w:r w:rsidRPr="001422FC">
              <w:rPr>
                <w:b w:val="0"/>
              </w:rPr>
              <w:t>0</w:t>
            </w:r>
          </w:p>
        </w:tc>
        <w:tc>
          <w:tcPr>
            <w:tcW w:w="874" w:type="dxa"/>
            <w:vAlign w:val="center"/>
          </w:tcPr>
          <w:p w14:paraId="36BED685" w14:textId="77777777" w:rsidR="001422FC" w:rsidRPr="001422FC" w:rsidRDefault="001422FC" w:rsidP="006A66C1">
            <w:pPr>
              <w:pStyle w:val="af2"/>
              <w:spacing w:after="0"/>
              <w:jc w:val="center"/>
              <w:rPr>
                <w:b w:val="0"/>
                <w:bCs w:val="0"/>
              </w:rPr>
            </w:pPr>
            <w:r w:rsidRPr="001422FC">
              <w:rPr>
                <w:b w:val="0"/>
              </w:rPr>
              <w:t>0</w:t>
            </w:r>
          </w:p>
        </w:tc>
        <w:tc>
          <w:tcPr>
            <w:tcW w:w="614" w:type="dxa"/>
            <w:vAlign w:val="center"/>
          </w:tcPr>
          <w:p w14:paraId="523885EE" w14:textId="77777777" w:rsidR="001422FC" w:rsidRPr="001422FC" w:rsidRDefault="001422FC" w:rsidP="006A66C1">
            <w:pPr>
              <w:pStyle w:val="af2"/>
              <w:spacing w:after="0"/>
              <w:jc w:val="center"/>
              <w:rPr>
                <w:b w:val="0"/>
                <w:bCs w:val="0"/>
              </w:rPr>
            </w:pPr>
            <w:r w:rsidRPr="001422FC">
              <w:rPr>
                <w:b w:val="0"/>
              </w:rPr>
              <w:t>0</w:t>
            </w:r>
          </w:p>
        </w:tc>
        <w:tc>
          <w:tcPr>
            <w:tcW w:w="739" w:type="dxa"/>
            <w:vAlign w:val="center"/>
          </w:tcPr>
          <w:p w14:paraId="5D76DE97" w14:textId="77777777" w:rsidR="001422FC" w:rsidRPr="001422FC" w:rsidRDefault="001422FC" w:rsidP="006A66C1">
            <w:pPr>
              <w:pStyle w:val="af2"/>
              <w:spacing w:after="0"/>
              <w:jc w:val="center"/>
              <w:rPr>
                <w:b w:val="0"/>
                <w:bCs w:val="0"/>
              </w:rPr>
            </w:pPr>
            <w:r w:rsidRPr="001422FC">
              <w:rPr>
                <w:b w:val="0"/>
              </w:rPr>
              <w:t>1</w:t>
            </w:r>
          </w:p>
        </w:tc>
        <w:tc>
          <w:tcPr>
            <w:tcW w:w="567" w:type="dxa"/>
            <w:vAlign w:val="center"/>
          </w:tcPr>
          <w:p w14:paraId="34462C9C" w14:textId="77777777" w:rsidR="001422FC" w:rsidRPr="001422FC" w:rsidRDefault="001422FC" w:rsidP="006A66C1">
            <w:pPr>
              <w:pStyle w:val="af2"/>
              <w:spacing w:after="0"/>
              <w:jc w:val="center"/>
              <w:rPr>
                <w:b w:val="0"/>
                <w:bCs w:val="0"/>
              </w:rPr>
            </w:pPr>
            <w:r w:rsidRPr="001422FC">
              <w:rPr>
                <w:b w:val="0"/>
              </w:rPr>
              <w:t>6,7</w:t>
            </w:r>
          </w:p>
        </w:tc>
        <w:tc>
          <w:tcPr>
            <w:tcW w:w="709" w:type="dxa"/>
            <w:vAlign w:val="center"/>
          </w:tcPr>
          <w:p w14:paraId="032A29C7" w14:textId="77777777" w:rsidR="001422FC" w:rsidRPr="001422FC" w:rsidRDefault="001422FC" w:rsidP="006A66C1">
            <w:pPr>
              <w:pStyle w:val="af2"/>
              <w:spacing w:after="0"/>
              <w:jc w:val="center"/>
              <w:rPr>
                <w:b w:val="0"/>
                <w:bCs w:val="0"/>
              </w:rPr>
            </w:pPr>
            <w:r w:rsidRPr="001422FC">
              <w:rPr>
                <w:b w:val="0"/>
              </w:rPr>
              <w:t>0</w:t>
            </w:r>
          </w:p>
        </w:tc>
        <w:tc>
          <w:tcPr>
            <w:tcW w:w="567" w:type="dxa"/>
            <w:vAlign w:val="center"/>
          </w:tcPr>
          <w:p w14:paraId="03916740" w14:textId="77777777" w:rsidR="001422FC" w:rsidRPr="001422FC" w:rsidRDefault="001422FC" w:rsidP="006A66C1">
            <w:pPr>
              <w:pStyle w:val="af2"/>
              <w:spacing w:after="0"/>
              <w:jc w:val="center"/>
              <w:rPr>
                <w:b w:val="0"/>
                <w:bCs w:val="0"/>
              </w:rPr>
            </w:pPr>
            <w:r w:rsidRPr="001422FC">
              <w:rPr>
                <w:b w:val="0"/>
              </w:rPr>
              <w:t>0</w:t>
            </w:r>
          </w:p>
        </w:tc>
        <w:tc>
          <w:tcPr>
            <w:tcW w:w="709" w:type="dxa"/>
            <w:vAlign w:val="center"/>
          </w:tcPr>
          <w:p w14:paraId="7C32BF51" w14:textId="77777777" w:rsidR="001422FC" w:rsidRPr="001422FC" w:rsidRDefault="001422FC" w:rsidP="006A66C1">
            <w:pPr>
              <w:pStyle w:val="af2"/>
              <w:spacing w:after="0"/>
              <w:jc w:val="center"/>
              <w:rPr>
                <w:b w:val="0"/>
                <w:bCs w:val="0"/>
              </w:rPr>
            </w:pPr>
            <w:r w:rsidRPr="001422FC">
              <w:rPr>
                <w:b w:val="0"/>
              </w:rPr>
              <w:t>0</w:t>
            </w:r>
          </w:p>
        </w:tc>
        <w:tc>
          <w:tcPr>
            <w:tcW w:w="622" w:type="dxa"/>
            <w:vAlign w:val="center"/>
          </w:tcPr>
          <w:p w14:paraId="41E278AF" w14:textId="77777777" w:rsidR="001422FC" w:rsidRPr="001422FC" w:rsidRDefault="001422FC" w:rsidP="006A66C1">
            <w:pPr>
              <w:pStyle w:val="af2"/>
              <w:spacing w:after="0"/>
              <w:jc w:val="center"/>
              <w:rPr>
                <w:b w:val="0"/>
                <w:bCs w:val="0"/>
              </w:rPr>
            </w:pPr>
            <w:r w:rsidRPr="001422FC">
              <w:rPr>
                <w:b w:val="0"/>
              </w:rPr>
              <w:t>0</w:t>
            </w:r>
          </w:p>
        </w:tc>
      </w:tr>
      <w:tr w:rsidR="001422FC" w:rsidRPr="001422FC" w14:paraId="1A1B1D40" w14:textId="77777777" w:rsidTr="007D2A25">
        <w:trPr>
          <w:jc w:val="center"/>
        </w:trPr>
        <w:tc>
          <w:tcPr>
            <w:tcW w:w="2835" w:type="dxa"/>
          </w:tcPr>
          <w:p w14:paraId="38442D4E" w14:textId="77777777" w:rsidR="001422FC" w:rsidRPr="001422FC" w:rsidRDefault="001422FC" w:rsidP="00A57E3C">
            <w:pPr>
              <w:pStyle w:val="af2"/>
              <w:spacing w:after="0"/>
              <w:jc w:val="both"/>
              <w:rPr>
                <w:b w:val="0"/>
              </w:rPr>
            </w:pPr>
            <w:r w:rsidRPr="001422FC">
              <w:rPr>
                <w:b w:val="0"/>
              </w:rPr>
              <w:t xml:space="preserve">Остались неустроенными на конец отчетного периода, </w:t>
            </w:r>
          </w:p>
          <w:p w14:paraId="2A8AD730" w14:textId="77777777" w:rsidR="001422FC" w:rsidRPr="001422FC" w:rsidRDefault="001422FC" w:rsidP="00A57E3C">
            <w:pPr>
              <w:pStyle w:val="af2"/>
              <w:spacing w:after="0"/>
              <w:jc w:val="both"/>
              <w:rPr>
                <w:b w:val="0"/>
              </w:rPr>
            </w:pPr>
            <w:r w:rsidRPr="001422FC">
              <w:rPr>
                <w:b w:val="0"/>
              </w:rPr>
              <w:t>в т.ч. помещены в:</w:t>
            </w:r>
          </w:p>
        </w:tc>
        <w:tc>
          <w:tcPr>
            <w:tcW w:w="876" w:type="dxa"/>
            <w:vAlign w:val="center"/>
          </w:tcPr>
          <w:p w14:paraId="2B6E1BB7" w14:textId="77777777" w:rsidR="001422FC" w:rsidRPr="001422FC" w:rsidRDefault="001422FC" w:rsidP="006A66C1">
            <w:pPr>
              <w:pStyle w:val="af2"/>
              <w:spacing w:after="0"/>
              <w:jc w:val="center"/>
              <w:rPr>
                <w:b w:val="0"/>
                <w:bCs w:val="0"/>
              </w:rPr>
            </w:pPr>
            <w:r w:rsidRPr="001422FC">
              <w:rPr>
                <w:b w:val="0"/>
              </w:rPr>
              <w:t>0</w:t>
            </w:r>
          </w:p>
        </w:tc>
        <w:tc>
          <w:tcPr>
            <w:tcW w:w="614" w:type="dxa"/>
            <w:vAlign w:val="center"/>
          </w:tcPr>
          <w:p w14:paraId="3A29F5B3" w14:textId="77777777" w:rsidR="001422FC" w:rsidRPr="001422FC" w:rsidRDefault="001422FC" w:rsidP="006A66C1">
            <w:pPr>
              <w:pStyle w:val="af2"/>
              <w:spacing w:after="0"/>
              <w:jc w:val="center"/>
              <w:rPr>
                <w:b w:val="0"/>
                <w:bCs w:val="0"/>
              </w:rPr>
            </w:pPr>
            <w:r w:rsidRPr="001422FC">
              <w:rPr>
                <w:b w:val="0"/>
              </w:rPr>
              <w:t>0</w:t>
            </w:r>
          </w:p>
        </w:tc>
        <w:tc>
          <w:tcPr>
            <w:tcW w:w="874" w:type="dxa"/>
            <w:vAlign w:val="center"/>
          </w:tcPr>
          <w:p w14:paraId="76C3B309" w14:textId="77777777" w:rsidR="001422FC" w:rsidRPr="001422FC" w:rsidRDefault="001422FC" w:rsidP="006A66C1">
            <w:pPr>
              <w:pStyle w:val="af2"/>
              <w:spacing w:after="0"/>
              <w:jc w:val="center"/>
              <w:rPr>
                <w:b w:val="0"/>
                <w:bCs w:val="0"/>
              </w:rPr>
            </w:pPr>
            <w:r w:rsidRPr="001422FC">
              <w:rPr>
                <w:b w:val="0"/>
              </w:rPr>
              <w:t>2</w:t>
            </w:r>
          </w:p>
        </w:tc>
        <w:tc>
          <w:tcPr>
            <w:tcW w:w="614" w:type="dxa"/>
            <w:vAlign w:val="center"/>
          </w:tcPr>
          <w:p w14:paraId="4CB84665" w14:textId="77777777" w:rsidR="001422FC" w:rsidRPr="001422FC" w:rsidRDefault="001422FC" w:rsidP="006A66C1">
            <w:pPr>
              <w:pStyle w:val="af2"/>
              <w:spacing w:after="0"/>
              <w:jc w:val="center"/>
              <w:rPr>
                <w:b w:val="0"/>
                <w:bCs w:val="0"/>
              </w:rPr>
            </w:pPr>
            <w:r w:rsidRPr="001422FC">
              <w:rPr>
                <w:b w:val="0"/>
              </w:rPr>
              <w:t>11,8</w:t>
            </w:r>
          </w:p>
        </w:tc>
        <w:tc>
          <w:tcPr>
            <w:tcW w:w="739" w:type="dxa"/>
            <w:vAlign w:val="center"/>
          </w:tcPr>
          <w:p w14:paraId="547180B5" w14:textId="77777777" w:rsidR="001422FC" w:rsidRPr="001422FC" w:rsidRDefault="001422FC" w:rsidP="006A66C1">
            <w:pPr>
              <w:pStyle w:val="af2"/>
              <w:spacing w:after="0"/>
              <w:jc w:val="center"/>
              <w:rPr>
                <w:b w:val="0"/>
                <w:bCs w:val="0"/>
              </w:rPr>
            </w:pPr>
            <w:r w:rsidRPr="001422FC">
              <w:rPr>
                <w:b w:val="0"/>
              </w:rPr>
              <w:t>1</w:t>
            </w:r>
          </w:p>
        </w:tc>
        <w:tc>
          <w:tcPr>
            <w:tcW w:w="567" w:type="dxa"/>
            <w:vAlign w:val="center"/>
          </w:tcPr>
          <w:p w14:paraId="21638ECD" w14:textId="77777777" w:rsidR="001422FC" w:rsidRPr="001422FC" w:rsidRDefault="001422FC" w:rsidP="006A66C1">
            <w:pPr>
              <w:pStyle w:val="af2"/>
              <w:spacing w:after="0"/>
              <w:jc w:val="center"/>
              <w:rPr>
                <w:b w:val="0"/>
                <w:bCs w:val="0"/>
              </w:rPr>
            </w:pPr>
            <w:r w:rsidRPr="001422FC">
              <w:rPr>
                <w:b w:val="0"/>
              </w:rPr>
              <w:t>6,7</w:t>
            </w:r>
          </w:p>
        </w:tc>
        <w:tc>
          <w:tcPr>
            <w:tcW w:w="709" w:type="dxa"/>
            <w:vAlign w:val="center"/>
          </w:tcPr>
          <w:p w14:paraId="036A094C" w14:textId="77777777" w:rsidR="001422FC" w:rsidRPr="001422FC" w:rsidRDefault="001422FC" w:rsidP="006A66C1">
            <w:pPr>
              <w:pStyle w:val="af2"/>
              <w:spacing w:after="0"/>
              <w:jc w:val="center"/>
              <w:rPr>
                <w:b w:val="0"/>
                <w:bCs w:val="0"/>
              </w:rPr>
            </w:pPr>
            <w:r w:rsidRPr="001422FC">
              <w:rPr>
                <w:b w:val="0"/>
              </w:rPr>
              <w:t>0</w:t>
            </w:r>
          </w:p>
        </w:tc>
        <w:tc>
          <w:tcPr>
            <w:tcW w:w="567" w:type="dxa"/>
            <w:vAlign w:val="center"/>
          </w:tcPr>
          <w:p w14:paraId="15F34C47" w14:textId="77777777" w:rsidR="001422FC" w:rsidRPr="001422FC" w:rsidRDefault="001422FC" w:rsidP="006A66C1">
            <w:pPr>
              <w:pStyle w:val="af2"/>
              <w:spacing w:after="0"/>
              <w:jc w:val="center"/>
              <w:rPr>
                <w:b w:val="0"/>
                <w:bCs w:val="0"/>
              </w:rPr>
            </w:pPr>
            <w:r w:rsidRPr="001422FC">
              <w:rPr>
                <w:b w:val="0"/>
              </w:rPr>
              <w:t>0</w:t>
            </w:r>
          </w:p>
        </w:tc>
        <w:tc>
          <w:tcPr>
            <w:tcW w:w="709" w:type="dxa"/>
            <w:vAlign w:val="center"/>
          </w:tcPr>
          <w:p w14:paraId="31C204F4" w14:textId="77777777" w:rsidR="001422FC" w:rsidRPr="001422FC" w:rsidRDefault="001422FC" w:rsidP="006A66C1">
            <w:pPr>
              <w:pStyle w:val="af2"/>
              <w:spacing w:after="0"/>
              <w:jc w:val="center"/>
              <w:rPr>
                <w:b w:val="0"/>
                <w:bCs w:val="0"/>
              </w:rPr>
            </w:pPr>
            <w:r w:rsidRPr="001422FC">
              <w:rPr>
                <w:b w:val="0"/>
              </w:rPr>
              <w:t>0</w:t>
            </w:r>
          </w:p>
        </w:tc>
        <w:tc>
          <w:tcPr>
            <w:tcW w:w="622" w:type="dxa"/>
            <w:vAlign w:val="center"/>
          </w:tcPr>
          <w:p w14:paraId="7B44D137" w14:textId="77777777" w:rsidR="001422FC" w:rsidRPr="001422FC" w:rsidRDefault="001422FC" w:rsidP="006A66C1">
            <w:pPr>
              <w:pStyle w:val="af2"/>
              <w:spacing w:after="0"/>
              <w:jc w:val="center"/>
              <w:rPr>
                <w:b w:val="0"/>
                <w:bCs w:val="0"/>
              </w:rPr>
            </w:pPr>
            <w:r w:rsidRPr="001422FC">
              <w:rPr>
                <w:b w:val="0"/>
              </w:rPr>
              <w:t>0</w:t>
            </w:r>
          </w:p>
        </w:tc>
      </w:tr>
      <w:tr w:rsidR="001422FC" w:rsidRPr="001422FC" w14:paraId="6C9C381D" w14:textId="77777777" w:rsidTr="007D2A25">
        <w:trPr>
          <w:jc w:val="center"/>
        </w:trPr>
        <w:tc>
          <w:tcPr>
            <w:tcW w:w="2835" w:type="dxa"/>
          </w:tcPr>
          <w:p w14:paraId="1D3DD3E1" w14:textId="77777777" w:rsidR="001422FC" w:rsidRPr="001422FC" w:rsidRDefault="001422FC" w:rsidP="00A57E3C">
            <w:pPr>
              <w:pStyle w:val="af2"/>
              <w:spacing w:after="0"/>
              <w:jc w:val="both"/>
              <w:rPr>
                <w:b w:val="0"/>
              </w:rPr>
            </w:pPr>
            <w:r w:rsidRPr="001422FC">
              <w:rPr>
                <w:b w:val="0"/>
              </w:rPr>
              <w:t>- приют временного содержания</w:t>
            </w:r>
          </w:p>
        </w:tc>
        <w:tc>
          <w:tcPr>
            <w:tcW w:w="876" w:type="dxa"/>
            <w:vAlign w:val="center"/>
          </w:tcPr>
          <w:p w14:paraId="67F617FB" w14:textId="77777777" w:rsidR="001422FC" w:rsidRPr="001422FC" w:rsidRDefault="001422FC" w:rsidP="006A66C1">
            <w:pPr>
              <w:pStyle w:val="af2"/>
              <w:spacing w:after="0"/>
              <w:jc w:val="center"/>
              <w:rPr>
                <w:b w:val="0"/>
                <w:bCs w:val="0"/>
              </w:rPr>
            </w:pPr>
            <w:r w:rsidRPr="001422FC">
              <w:rPr>
                <w:b w:val="0"/>
              </w:rPr>
              <w:t>0</w:t>
            </w:r>
          </w:p>
        </w:tc>
        <w:tc>
          <w:tcPr>
            <w:tcW w:w="614" w:type="dxa"/>
            <w:vAlign w:val="center"/>
          </w:tcPr>
          <w:p w14:paraId="6702EFB1" w14:textId="77777777" w:rsidR="001422FC" w:rsidRPr="001422FC" w:rsidRDefault="001422FC" w:rsidP="006A66C1">
            <w:pPr>
              <w:pStyle w:val="af2"/>
              <w:spacing w:after="0"/>
              <w:jc w:val="center"/>
              <w:rPr>
                <w:b w:val="0"/>
                <w:bCs w:val="0"/>
              </w:rPr>
            </w:pPr>
            <w:r w:rsidRPr="001422FC">
              <w:rPr>
                <w:b w:val="0"/>
              </w:rPr>
              <w:t>0</w:t>
            </w:r>
          </w:p>
        </w:tc>
        <w:tc>
          <w:tcPr>
            <w:tcW w:w="874" w:type="dxa"/>
            <w:vAlign w:val="center"/>
          </w:tcPr>
          <w:p w14:paraId="76B24EA3" w14:textId="77777777" w:rsidR="001422FC" w:rsidRPr="001422FC" w:rsidRDefault="001422FC" w:rsidP="006A66C1">
            <w:pPr>
              <w:pStyle w:val="af2"/>
              <w:spacing w:after="0"/>
              <w:jc w:val="center"/>
              <w:rPr>
                <w:b w:val="0"/>
                <w:bCs w:val="0"/>
              </w:rPr>
            </w:pPr>
            <w:r w:rsidRPr="001422FC">
              <w:rPr>
                <w:b w:val="0"/>
              </w:rPr>
              <w:t>2</w:t>
            </w:r>
          </w:p>
        </w:tc>
        <w:tc>
          <w:tcPr>
            <w:tcW w:w="614" w:type="dxa"/>
            <w:vAlign w:val="center"/>
          </w:tcPr>
          <w:p w14:paraId="317FAE4A" w14:textId="77777777" w:rsidR="001422FC" w:rsidRPr="001422FC" w:rsidRDefault="001422FC" w:rsidP="006A66C1">
            <w:pPr>
              <w:pStyle w:val="af2"/>
              <w:spacing w:after="0"/>
              <w:jc w:val="center"/>
              <w:rPr>
                <w:b w:val="0"/>
                <w:bCs w:val="0"/>
              </w:rPr>
            </w:pPr>
            <w:r w:rsidRPr="001422FC">
              <w:rPr>
                <w:b w:val="0"/>
              </w:rPr>
              <w:t>11,8</w:t>
            </w:r>
          </w:p>
        </w:tc>
        <w:tc>
          <w:tcPr>
            <w:tcW w:w="739" w:type="dxa"/>
            <w:vAlign w:val="center"/>
          </w:tcPr>
          <w:p w14:paraId="0A4E1617" w14:textId="77777777" w:rsidR="001422FC" w:rsidRPr="001422FC" w:rsidRDefault="001422FC" w:rsidP="006A66C1">
            <w:pPr>
              <w:pStyle w:val="af2"/>
              <w:spacing w:after="0"/>
              <w:jc w:val="center"/>
              <w:rPr>
                <w:b w:val="0"/>
                <w:bCs w:val="0"/>
              </w:rPr>
            </w:pPr>
            <w:r w:rsidRPr="001422FC">
              <w:rPr>
                <w:b w:val="0"/>
              </w:rPr>
              <w:t>1</w:t>
            </w:r>
          </w:p>
        </w:tc>
        <w:tc>
          <w:tcPr>
            <w:tcW w:w="567" w:type="dxa"/>
            <w:vAlign w:val="center"/>
          </w:tcPr>
          <w:p w14:paraId="70B23596" w14:textId="77777777" w:rsidR="001422FC" w:rsidRPr="001422FC" w:rsidRDefault="001422FC" w:rsidP="006A66C1">
            <w:pPr>
              <w:pStyle w:val="af2"/>
              <w:spacing w:after="0"/>
              <w:jc w:val="center"/>
              <w:rPr>
                <w:b w:val="0"/>
                <w:bCs w:val="0"/>
              </w:rPr>
            </w:pPr>
            <w:r w:rsidRPr="001422FC">
              <w:rPr>
                <w:b w:val="0"/>
              </w:rPr>
              <w:t>6,7</w:t>
            </w:r>
          </w:p>
        </w:tc>
        <w:tc>
          <w:tcPr>
            <w:tcW w:w="709" w:type="dxa"/>
            <w:vAlign w:val="center"/>
          </w:tcPr>
          <w:p w14:paraId="7FBEB566" w14:textId="77777777" w:rsidR="001422FC" w:rsidRPr="001422FC" w:rsidRDefault="001422FC" w:rsidP="006A66C1">
            <w:pPr>
              <w:pStyle w:val="af2"/>
              <w:spacing w:after="0"/>
              <w:jc w:val="center"/>
              <w:rPr>
                <w:b w:val="0"/>
                <w:bCs w:val="0"/>
              </w:rPr>
            </w:pPr>
            <w:r w:rsidRPr="001422FC">
              <w:rPr>
                <w:b w:val="0"/>
              </w:rPr>
              <w:t>0</w:t>
            </w:r>
          </w:p>
        </w:tc>
        <w:tc>
          <w:tcPr>
            <w:tcW w:w="567" w:type="dxa"/>
            <w:vAlign w:val="center"/>
          </w:tcPr>
          <w:p w14:paraId="5241F846" w14:textId="77777777" w:rsidR="001422FC" w:rsidRPr="001422FC" w:rsidRDefault="001422FC" w:rsidP="006A66C1">
            <w:pPr>
              <w:pStyle w:val="af2"/>
              <w:spacing w:after="0"/>
              <w:jc w:val="center"/>
              <w:rPr>
                <w:b w:val="0"/>
                <w:bCs w:val="0"/>
              </w:rPr>
            </w:pPr>
            <w:r w:rsidRPr="001422FC">
              <w:rPr>
                <w:b w:val="0"/>
              </w:rPr>
              <w:t>0</w:t>
            </w:r>
          </w:p>
        </w:tc>
        <w:tc>
          <w:tcPr>
            <w:tcW w:w="709" w:type="dxa"/>
            <w:vAlign w:val="center"/>
          </w:tcPr>
          <w:p w14:paraId="47DE76C3" w14:textId="77777777" w:rsidR="001422FC" w:rsidRPr="001422FC" w:rsidRDefault="001422FC" w:rsidP="006A66C1">
            <w:pPr>
              <w:pStyle w:val="af2"/>
              <w:spacing w:after="0"/>
              <w:jc w:val="center"/>
              <w:rPr>
                <w:b w:val="0"/>
                <w:bCs w:val="0"/>
              </w:rPr>
            </w:pPr>
            <w:r w:rsidRPr="001422FC">
              <w:rPr>
                <w:b w:val="0"/>
              </w:rPr>
              <w:t>0</w:t>
            </w:r>
          </w:p>
        </w:tc>
        <w:tc>
          <w:tcPr>
            <w:tcW w:w="622" w:type="dxa"/>
            <w:vAlign w:val="center"/>
          </w:tcPr>
          <w:p w14:paraId="3C7EEECE" w14:textId="77777777" w:rsidR="001422FC" w:rsidRPr="001422FC" w:rsidRDefault="001422FC" w:rsidP="006A66C1">
            <w:pPr>
              <w:pStyle w:val="af2"/>
              <w:spacing w:after="0"/>
              <w:jc w:val="center"/>
              <w:rPr>
                <w:b w:val="0"/>
                <w:bCs w:val="0"/>
              </w:rPr>
            </w:pPr>
            <w:r w:rsidRPr="001422FC">
              <w:rPr>
                <w:b w:val="0"/>
              </w:rPr>
              <w:t>0</w:t>
            </w:r>
          </w:p>
        </w:tc>
      </w:tr>
      <w:tr w:rsidR="001422FC" w:rsidRPr="001422FC" w14:paraId="499819E3" w14:textId="77777777" w:rsidTr="007D2A25">
        <w:trPr>
          <w:jc w:val="center"/>
        </w:trPr>
        <w:tc>
          <w:tcPr>
            <w:tcW w:w="2835" w:type="dxa"/>
          </w:tcPr>
          <w:p w14:paraId="4021A43A" w14:textId="77777777" w:rsidR="001422FC" w:rsidRPr="001422FC" w:rsidRDefault="001422FC" w:rsidP="00A57E3C">
            <w:pPr>
              <w:pStyle w:val="af2"/>
              <w:spacing w:after="0"/>
              <w:jc w:val="both"/>
              <w:rPr>
                <w:b w:val="0"/>
              </w:rPr>
            </w:pPr>
            <w:r w:rsidRPr="001422FC">
              <w:rPr>
                <w:b w:val="0"/>
              </w:rPr>
              <w:t>- больницу</w:t>
            </w:r>
          </w:p>
        </w:tc>
        <w:tc>
          <w:tcPr>
            <w:tcW w:w="876" w:type="dxa"/>
            <w:vAlign w:val="center"/>
          </w:tcPr>
          <w:p w14:paraId="65A609ED" w14:textId="77777777" w:rsidR="001422FC" w:rsidRPr="001422FC" w:rsidRDefault="001422FC" w:rsidP="006A66C1">
            <w:pPr>
              <w:pStyle w:val="af2"/>
              <w:spacing w:after="0"/>
              <w:jc w:val="center"/>
              <w:rPr>
                <w:b w:val="0"/>
                <w:bCs w:val="0"/>
              </w:rPr>
            </w:pPr>
            <w:r w:rsidRPr="001422FC">
              <w:rPr>
                <w:b w:val="0"/>
              </w:rPr>
              <w:t>0</w:t>
            </w:r>
          </w:p>
        </w:tc>
        <w:tc>
          <w:tcPr>
            <w:tcW w:w="614" w:type="dxa"/>
            <w:vAlign w:val="center"/>
          </w:tcPr>
          <w:p w14:paraId="2DD7C687" w14:textId="77777777" w:rsidR="001422FC" w:rsidRPr="001422FC" w:rsidRDefault="001422FC" w:rsidP="006A66C1">
            <w:pPr>
              <w:pStyle w:val="af2"/>
              <w:spacing w:after="0"/>
              <w:jc w:val="center"/>
              <w:rPr>
                <w:b w:val="0"/>
                <w:bCs w:val="0"/>
              </w:rPr>
            </w:pPr>
            <w:r w:rsidRPr="001422FC">
              <w:rPr>
                <w:b w:val="0"/>
              </w:rPr>
              <w:t>0</w:t>
            </w:r>
          </w:p>
        </w:tc>
        <w:tc>
          <w:tcPr>
            <w:tcW w:w="874" w:type="dxa"/>
            <w:vAlign w:val="center"/>
          </w:tcPr>
          <w:p w14:paraId="49E8056E" w14:textId="77777777" w:rsidR="001422FC" w:rsidRPr="001422FC" w:rsidRDefault="001422FC" w:rsidP="006A66C1">
            <w:pPr>
              <w:pStyle w:val="af2"/>
              <w:spacing w:after="0"/>
              <w:jc w:val="center"/>
              <w:rPr>
                <w:b w:val="0"/>
                <w:bCs w:val="0"/>
              </w:rPr>
            </w:pPr>
            <w:r w:rsidRPr="001422FC">
              <w:rPr>
                <w:b w:val="0"/>
              </w:rPr>
              <w:t>0</w:t>
            </w:r>
          </w:p>
        </w:tc>
        <w:tc>
          <w:tcPr>
            <w:tcW w:w="614" w:type="dxa"/>
            <w:vAlign w:val="center"/>
          </w:tcPr>
          <w:p w14:paraId="65252560" w14:textId="77777777" w:rsidR="001422FC" w:rsidRPr="001422FC" w:rsidRDefault="001422FC" w:rsidP="006A66C1">
            <w:pPr>
              <w:pStyle w:val="af2"/>
              <w:spacing w:after="0"/>
              <w:jc w:val="center"/>
              <w:rPr>
                <w:b w:val="0"/>
                <w:bCs w:val="0"/>
              </w:rPr>
            </w:pPr>
            <w:r w:rsidRPr="001422FC">
              <w:rPr>
                <w:b w:val="0"/>
              </w:rPr>
              <w:t>0</w:t>
            </w:r>
          </w:p>
        </w:tc>
        <w:tc>
          <w:tcPr>
            <w:tcW w:w="739" w:type="dxa"/>
            <w:vAlign w:val="center"/>
          </w:tcPr>
          <w:p w14:paraId="5D17BA9A" w14:textId="77777777" w:rsidR="001422FC" w:rsidRPr="001422FC" w:rsidRDefault="001422FC" w:rsidP="006A66C1">
            <w:pPr>
              <w:pStyle w:val="af2"/>
              <w:spacing w:after="0"/>
              <w:jc w:val="center"/>
              <w:rPr>
                <w:b w:val="0"/>
                <w:bCs w:val="0"/>
              </w:rPr>
            </w:pPr>
            <w:r w:rsidRPr="001422FC">
              <w:rPr>
                <w:b w:val="0"/>
              </w:rPr>
              <w:t>0</w:t>
            </w:r>
          </w:p>
        </w:tc>
        <w:tc>
          <w:tcPr>
            <w:tcW w:w="567" w:type="dxa"/>
            <w:vAlign w:val="center"/>
          </w:tcPr>
          <w:p w14:paraId="725E80E8" w14:textId="77777777" w:rsidR="001422FC" w:rsidRPr="001422FC" w:rsidRDefault="001422FC" w:rsidP="006A66C1">
            <w:pPr>
              <w:pStyle w:val="af2"/>
              <w:spacing w:after="0"/>
              <w:jc w:val="center"/>
              <w:rPr>
                <w:b w:val="0"/>
                <w:bCs w:val="0"/>
              </w:rPr>
            </w:pPr>
            <w:r w:rsidRPr="001422FC">
              <w:rPr>
                <w:b w:val="0"/>
              </w:rPr>
              <w:t>0</w:t>
            </w:r>
          </w:p>
        </w:tc>
        <w:tc>
          <w:tcPr>
            <w:tcW w:w="709" w:type="dxa"/>
            <w:vAlign w:val="center"/>
          </w:tcPr>
          <w:p w14:paraId="2E8431C1" w14:textId="77777777" w:rsidR="001422FC" w:rsidRPr="001422FC" w:rsidRDefault="001422FC" w:rsidP="006A66C1">
            <w:pPr>
              <w:pStyle w:val="af2"/>
              <w:spacing w:after="0"/>
              <w:jc w:val="center"/>
              <w:rPr>
                <w:b w:val="0"/>
                <w:bCs w:val="0"/>
              </w:rPr>
            </w:pPr>
            <w:r w:rsidRPr="001422FC">
              <w:rPr>
                <w:b w:val="0"/>
              </w:rPr>
              <w:t>0</w:t>
            </w:r>
          </w:p>
        </w:tc>
        <w:tc>
          <w:tcPr>
            <w:tcW w:w="567" w:type="dxa"/>
            <w:vAlign w:val="center"/>
          </w:tcPr>
          <w:p w14:paraId="20757B21" w14:textId="77777777" w:rsidR="001422FC" w:rsidRPr="001422FC" w:rsidRDefault="001422FC" w:rsidP="006A66C1">
            <w:pPr>
              <w:pStyle w:val="af2"/>
              <w:spacing w:after="0"/>
              <w:jc w:val="center"/>
              <w:rPr>
                <w:b w:val="0"/>
                <w:bCs w:val="0"/>
              </w:rPr>
            </w:pPr>
            <w:r w:rsidRPr="001422FC">
              <w:rPr>
                <w:b w:val="0"/>
              </w:rPr>
              <w:t>0</w:t>
            </w:r>
          </w:p>
        </w:tc>
        <w:tc>
          <w:tcPr>
            <w:tcW w:w="709" w:type="dxa"/>
            <w:vAlign w:val="center"/>
          </w:tcPr>
          <w:p w14:paraId="56015570" w14:textId="77777777" w:rsidR="001422FC" w:rsidRPr="001422FC" w:rsidRDefault="001422FC" w:rsidP="006A66C1">
            <w:pPr>
              <w:pStyle w:val="af2"/>
              <w:spacing w:after="0"/>
              <w:jc w:val="center"/>
              <w:rPr>
                <w:b w:val="0"/>
                <w:bCs w:val="0"/>
              </w:rPr>
            </w:pPr>
            <w:r w:rsidRPr="001422FC">
              <w:rPr>
                <w:b w:val="0"/>
              </w:rPr>
              <w:t>0</w:t>
            </w:r>
          </w:p>
        </w:tc>
        <w:tc>
          <w:tcPr>
            <w:tcW w:w="622" w:type="dxa"/>
            <w:vAlign w:val="center"/>
          </w:tcPr>
          <w:p w14:paraId="0C378939" w14:textId="77777777" w:rsidR="001422FC" w:rsidRPr="001422FC" w:rsidRDefault="001422FC" w:rsidP="006A66C1">
            <w:pPr>
              <w:pStyle w:val="af2"/>
              <w:spacing w:after="0"/>
              <w:jc w:val="center"/>
              <w:rPr>
                <w:b w:val="0"/>
                <w:bCs w:val="0"/>
              </w:rPr>
            </w:pPr>
            <w:r w:rsidRPr="001422FC">
              <w:rPr>
                <w:b w:val="0"/>
              </w:rPr>
              <w:t>0</w:t>
            </w:r>
          </w:p>
        </w:tc>
      </w:tr>
    </w:tbl>
    <w:p w14:paraId="6B25EC8F" w14:textId="77777777" w:rsidR="001422FC" w:rsidRPr="001422FC" w:rsidRDefault="001422FC" w:rsidP="00A57E3C">
      <w:pPr>
        <w:pStyle w:val="af5"/>
        <w:spacing w:after="0"/>
        <w:ind w:left="0" w:firstLine="851"/>
        <w:jc w:val="both"/>
        <w:rPr>
          <w:b w:val="0"/>
          <w:sz w:val="28"/>
          <w:szCs w:val="28"/>
        </w:rPr>
      </w:pPr>
      <w:r w:rsidRPr="001422FC">
        <w:rPr>
          <w:b w:val="0"/>
          <w:sz w:val="28"/>
          <w:szCs w:val="28"/>
        </w:rPr>
        <w:t xml:space="preserve">В 2022 году наблюдается резкое увеличение числа выявленных детей, оставшихся без попечения родителей (на 136 % по сравнению с АППГ). Основные причины отсутствия родительского попечения в 2022 году: </w:t>
      </w:r>
    </w:p>
    <w:p w14:paraId="28F114A6" w14:textId="77777777" w:rsidR="001422FC" w:rsidRPr="001422FC" w:rsidRDefault="001422FC" w:rsidP="00A57E3C">
      <w:pPr>
        <w:pStyle w:val="af5"/>
        <w:spacing w:after="0"/>
        <w:ind w:left="0" w:firstLine="851"/>
        <w:jc w:val="both"/>
        <w:rPr>
          <w:b w:val="0"/>
          <w:sz w:val="28"/>
          <w:szCs w:val="28"/>
        </w:rPr>
      </w:pPr>
      <w:r w:rsidRPr="001422FC">
        <w:rPr>
          <w:b w:val="0"/>
          <w:sz w:val="28"/>
          <w:szCs w:val="28"/>
        </w:rPr>
        <w:t>- лишение/ограничение родителей родительских прав – 6 чел.,</w:t>
      </w:r>
    </w:p>
    <w:p w14:paraId="43B1F0F5" w14:textId="77777777" w:rsidR="001422FC" w:rsidRPr="001422FC" w:rsidRDefault="001422FC" w:rsidP="00A57E3C">
      <w:pPr>
        <w:pStyle w:val="af5"/>
        <w:spacing w:after="0"/>
        <w:ind w:left="0" w:firstLine="851"/>
        <w:jc w:val="both"/>
        <w:rPr>
          <w:b w:val="0"/>
          <w:sz w:val="28"/>
          <w:szCs w:val="28"/>
        </w:rPr>
      </w:pPr>
      <w:r w:rsidRPr="001422FC">
        <w:rPr>
          <w:b w:val="0"/>
          <w:sz w:val="28"/>
          <w:szCs w:val="28"/>
        </w:rPr>
        <w:t>- отобрание ребенка – 1 чел.;</w:t>
      </w:r>
    </w:p>
    <w:p w14:paraId="1C75B9E1" w14:textId="77777777" w:rsidR="001422FC" w:rsidRPr="001422FC" w:rsidRDefault="001422FC" w:rsidP="00A57E3C">
      <w:pPr>
        <w:pStyle w:val="af5"/>
        <w:spacing w:after="0"/>
        <w:ind w:left="0" w:firstLine="851"/>
        <w:jc w:val="both"/>
        <w:rPr>
          <w:b w:val="0"/>
          <w:sz w:val="28"/>
          <w:szCs w:val="28"/>
        </w:rPr>
      </w:pPr>
      <w:r w:rsidRPr="001422FC">
        <w:rPr>
          <w:b w:val="0"/>
          <w:sz w:val="28"/>
          <w:szCs w:val="28"/>
        </w:rPr>
        <w:t xml:space="preserve">- установление факта отсутствия родительского попечения – 1 </w:t>
      </w:r>
      <w:proofErr w:type="gramStart"/>
      <w:r w:rsidRPr="001422FC">
        <w:rPr>
          <w:b w:val="0"/>
          <w:sz w:val="28"/>
          <w:szCs w:val="28"/>
        </w:rPr>
        <w:t>чел</w:t>
      </w:r>
      <w:proofErr w:type="gramEnd"/>
      <w:r w:rsidRPr="001422FC">
        <w:rPr>
          <w:b w:val="0"/>
          <w:sz w:val="28"/>
          <w:szCs w:val="28"/>
        </w:rPr>
        <w:t>;</w:t>
      </w:r>
    </w:p>
    <w:p w14:paraId="6B689C2A" w14:textId="77777777" w:rsidR="001422FC" w:rsidRPr="001422FC" w:rsidRDefault="001422FC" w:rsidP="00A57E3C">
      <w:pPr>
        <w:pStyle w:val="af5"/>
        <w:spacing w:after="0"/>
        <w:ind w:left="0" w:firstLine="851"/>
        <w:jc w:val="both"/>
        <w:rPr>
          <w:b w:val="0"/>
          <w:sz w:val="28"/>
          <w:szCs w:val="28"/>
        </w:rPr>
      </w:pPr>
      <w:r w:rsidRPr="001422FC">
        <w:rPr>
          <w:b w:val="0"/>
          <w:sz w:val="28"/>
          <w:szCs w:val="28"/>
        </w:rPr>
        <w:t>- нахождение родителей в местах лишения свободы или под стражей – 4;</w:t>
      </w:r>
    </w:p>
    <w:p w14:paraId="273BF6A3" w14:textId="77777777" w:rsidR="001422FC" w:rsidRPr="001422FC" w:rsidRDefault="001422FC" w:rsidP="00A57E3C">
      <w:pPr>
        <w:pStyle w:val="af5"/>
        <w:spacing w:after="0"/>
        <w:ind w:left="0" w:firstLine="851"/>
        <w:jc w:val="both"/>
        <w:rPr>
          <w:b w:val="0"/>
          <w:sz w:val="28"/>
          <w:szCs w:val="28"/>
        </w:rPr>
      </w:pPr>
      <w:r w:rsidRPr="001422FC">
        <w:rPr>
          <w:b w:val="0"/>
          <w:sz w:val="28"/>
          <w:szCs w:val="28"/>
        </w:rPr>
        <w:t>- освобождение/отстранение опекуна от исполнения обязанностей – 14 чел.</w:t>
      </w:r>
    </w:p>
    <w:p w14:paraId="42719CF6" w14:textId="77777777" w:rsidR="001422FC" w:rsidRDefault="001422FC" w:rsidP="00A57E3C">
      <w:pPr>
        <w:pStyle w:val="af5"/>
        <w:spacing w:after="0"/>
        <w:ind w:left="0" w:firstLine="851"/>
        <w:jc w:val="both"/>
        <w:rPr>
          <w:b w:val="0"/>
          <w:sz w:val="28"/>
          <w:szCs w:val="28"/>
        </w:rPr>
      </w:pPr>
      <w:r w:rsidRPr="001422FC">
        <w:rPr>
          <w:b w:val="0"/>
          <w:sz w:val="28"/>
          <w:szCs w:val="28"/>
        </w:rPr>
        <w:t>Приоритетным направлением работы Отдела в 2023 году остается профилактика семейного неблагополучия, работа с семьями, находящимися в социально опасном положении, трудной жизненной ситуации.</w:t>
      </w:r>
      <w:r w:rsidR="00644D67">
        <w:rPr>
          <w:b w:val="0"/>
          <w:sz w:val="28"/>
          <w:szCs w:val="28"/>
        </w:rPr>
        <w:t xml:space="preserve"> </w:t>
      </w:r>
    </w:p>
    <w:p w14:paraId="1B9F69BA" w14:textId="77777777" w:rsidR="00644D67" w:rsidRPr="001422FC" w:rsidRDefault="00644D67" w:rsidP="00A57E3C">
      <w:pPr>
        <w:pStyle w:val="af5"/>
        <w:spacing w:after="0"/>
        <w:ind w:left="0" w:firstLine="851"/>
        <w:jc w:val="both"/>
        <w:rPr>
          <w:b w:val="0"/>
          <w:sz w:val="28"/>
          <w:szCs w:val="28"/>
        </w:rPr>
      </w:pPr>
    </w:p>
    <w:p w14:paraId="4DA7CEAD" w14:textId="77777777" w:rsidR="001422FC" w:rsidRPr="00A57E3C" w:rsidRDefault="001422FC" w:rsidP="00A57E3C">
      <w:pPr>
        <w:jc w:val="center"/>
        <w:rPr>
          <w:b w:val="0"/>
          <w:i/>
          <w:sz w:val="28"/>
          <w:szCs w:val="28"/>
          <w:u w:val="single"/>
        </w:rPr>
      </w:pPr>
      <w:r w:rsidRPr="00A57E3C">
        <w:rPr>
          <w:b w:val="0"/>
          <w:i/>
          <w:sz w:val="28"/>
          <w:szCs w:val="28"/>
          <w:u w:val="single"/>
        </w:rPr>
        <w:t>Учет и подготовка кандидатов в усыновители,</w:t>
      </w:r>
      <w:r w:rsidR="00A57E3C" w:rsidRPr="00A57E3C">
        <w:rPr>
          <w:b w:val="0"/>
          <w:i/>
          <w:sz w:val="28"/>
          <w:szCs w:val="28"/>
          <w:u w:val="single"/>
        </w:rPr>
        <w:t xml:space="preserve"> </w:t>
      </w:r>
      <w:r w:rsidRPr="00A57E3C">
        <w:rPr>
          <w:b w:val="0"/>
          <w:i/>
          <w:sz w:val="28"/>
          <w:szCs w:val="28"/>
          <w:u w:val="single"/>
        </w:rPr>
        <w:t>опекуны, попечители, приемные родители</w:t>
      </w:r>
    </w:p>
    <w:p w14:paraId="39B08EFA" w14:textId="77777777" w:rsidR="001422FC" w:rsidRPr="001422FC" w:rsidRDefault="001422FC" w:rsidP="001422FC">
      <w:pPr>
        <w:ind w:firstLine="851"/>
        <w:jc w:val="both"/>
        <w:rPr>
          <w:b w:val="0"/>
          <w:sz w:val="28"/>
          <w:szCs w:val="28"/>
        </w:rPr>
      </w:pPr>
      <w:r w:rsidRPr="001422FC">
        <w:rPr>
          <w:b w:val="0"/>
          <w:sz w:val="28"/>
          <w:szCs w:val="28"/>
        </w:rPr>
        <w:t>Работа по подготовке кандидатов в замещающие родители проводится специалистами КГАУ СЗ КЦСОН по договору с отделом. В 2022 году прошли обучение в Школе – 6 человек.</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992"/>
        <w:gridCol w:w="911"/>
        <w:gridCol w:w="790"/>
        <w:gridCol w:w="992"/>
        <w:gridCol w:w="851"/>
      </w:tblGrid>
      <w:tr w:rsidR="001422FC" w:rsidRPr="001422FC" w14:paraId="75959AC8" w14:textId="77777777" w:rsidTr="006A66C1">
        <w:tc>
          <w:tcPr>
            <w:tcW w:w="5070" w:type="dxa"/>
          </w:tcPr>
          <w:p w14:paraId="4569D547" w14:textId="77777777" w:rsidR="001422FC" w:rsidRPr="001422FC" w:rsidRDefault="001422FC" w:rsidP="00A57E3C">
            <w:pPr>
              <w:pStyle w:val="af5"/>
              <w:spacing w:after="0"/>
              <w:ind w:left="0"/>
              <w:jc w:val="both"/>
              <w:rPr>
                <w:b w:val="0"/>
                <w:sz w:val="24"/>
                <w:szCs w:val="24"/>
              </w:rPr>
            </w:pPr>
          </w:p>
        </w:tc>
        <w:tc>
          <w:tcPr>
            <w:tcW w:w="992" w:type="dxa"/>
          </w:tcPr>
          <w:p w14:paraId="0827D113" w14:textId="77777777" w:rsidR="001422FC" w:rsidRPr="001422FC" w:rsidRDefault="001422FC" w:rsidP="006A66C1">
            <w:pPr>
              <w:pStyle w:val="af5"/>
              <w:spacing w:after="0"/>
              <w:ind w:left="0"/>
              <w:jc w:val="center"/>
              <w:rPr>
                <w:b w:val="0"/>
                <w:sz w:val="24"/>
                <w:szCs w:val="24"/>
              </w:rPr>
            </w:pPr>
            <w:r w:rsidRPr="001422FC">
              <w:rPr>
                <w:b w:val="0"/>
                <w:sz w:val="24"/>
                <w:szCs w:val="24"/>
              </w:rPr>
              <w:t>2018</w:t>
            </w:r>
          </w:p>
        </w:tc>
        <w:tc>
          <w:tcPr>
            <w:tcW w:w="911" w:type="dxa"/>
          </w:tcPr>
          <w:p w14:paraId="7A8C75EE" w14:textId="77777777" w:rsidR="001422FC" w:rsidRPr="001422FC" w:rsidRDefault="001422FC" w:rsidP="006A66C1">
            <w:pPr>
              <w:pStyle w:val="af5"/>
              <w:spacing w:after="0"/>
              <w:ind w:left="0"/>
              <w:jc w:val="center"/>
              <w:rPr>
                <w:b w:val="0"/>
                <w:sz w:val="24"/>
                <w:szCs w:val="24"/>
              </w:rPr>
            </w:pPr>
            <w:r w:rsidRPr="001422FC">
              <w:rPr>
                <w:b w:val="0"/>
                <w:sz w:val="24"/>
                <w:szCs w:val="24"/>
              </w:rPr>
              <w:t>2019</w:t>
            </w:r>
          </w:p>
        </w:tc>
        <w:tc>
          <w:tcPr>
            <w:tcW w:w="790" w:type="dxa"/>
          </w:tcPr>
          <w:p w14:paraId="799515DB" w14:textId="77777777" w:rsidR="001422FC" w:rsidRPr="001422FC" w:rsidRDefault="001422FC" w:rsidP="006A66C1">
            <w:pPr>
              <w:pStyle w:val="af5"/>
              <w:spacing w:after="0"/>
              <w:ind w:left="0"/>
              <w:jc w:val="center"/>
              <w:rPr>
                <w:b w:val="0"/>
                <w:sz w:val="24"/>
                <w:szCs w:val="24"/>
              </w:rPr>
            </w:pPr>
            <w:r w:rsidRPr="001422FC">
              <w:rPr>
                <w:b w:val="0"/>
                <w:sz w:val="24"/>
                <w:szCs w:val="24"/>
              </w:rPr>
              <w:t>2020</w:t>
            </w:r>
          </w:p>
        </w:tc>
        <w:tc>
          <w:tcPr>
            <w:tcW w:w="992" w:type="dxa"/>
          </w:tcPr>
          <w:p w14:paraId="67747010" w14:textId="77777777" w:rsidR="001422FC" w:rsidRPr="001422FC" w:rsidRDefault="001422FC" w:rsidP="006A66C1">
            <w:pPr>
              <w:pStyle w:val="af5"/>
              <w:spacing w:after="0"/>
              <w:ind w:left="0"/>
              <w:jc w:val="center"/>
              <w:rPr>
                <w:b w:val="0"/>
                <w:sz w:val="24"/>
                <w:szCs w:val="24"/>
              </w:rPr>
            </w:pPr>
            <w:r w:rsidRPr="001422FC">
              <w:rPr>
                <w:b w:val="0"/>
                <w:sz w:val="24"/>
                <w:szCs w:val="24"/>
              </w:rPr>
              <w:t>2021</w:t>
            </w:r>
          </w:p>
        </w:tc>
        <w:tc>
          <w:tcPr>
            <w:tcW w:w="851" w:type="dxa"/>
          </w:tcPr>
          <w:p w14:paraId="78FBF93D" w14:textId="77777777" w:rsidR="001422FC" w:rsidRPr="001422FC" w:rsidRDefault="001422FC" w:rsidP="006A66C1">
            <w:pPr>
              <w:pStyle w:val="af5"/>
              <w:spacing w:after="0"/>
              <w:ind w:left="0"/>
              <w:jc w:val="center"/>
              <w:rPr>
                <w:b w:val="0"/>
                <w:sz w:val="24"/>
                <w:szCs w:val="24"/>
              </w:rPr>
            </w:pPr>
            <w:r w:rsidRPr="001422FC">
              <w:rPr>
                <w:b w:val="0"/>
                <w:sz w:val="24"/>
                <w:szCs w:val="24"/>
              </w:rPr>
              <w:t>2022</w:t>
            </w:r>
          </w:p>
        </w:tc>
      </w:tr>
      <w:tr w:rsidR="001422FC" w:rsidRPr="001422FC" w14:paraId="0DC30DCB" w14:textId="77777777" w:rsidTr="006A66C1">
        <w:trPr>
          <w:trHeight w:val="897"/>
        </w:trPr>
        <w:tc>
          <w:tcPr>
            <w:tcW w:w="5070" w:type="dxa"/>
          </w:tcPr>
          <w:p w14:paraId="075FF427" w14:textId="77777777" w:rsidR="001422FC" w:rsidRPr="001422FC" w:rsidRDefault="001422FC" w:rsidP="00A57E3C">
            <w:pPr>
              <w:pStyle w:val="af5"/>
              <w:spacing w:after="0"/>
              <w:ind w:left="0"/>
              <w:jc w:val="both"/>
              <w:rPr>
                <w:b w:val="0"/>
                <w:sz w:val="24"/>
                <w:szCs w:val="24"/>
              </w:rPr>
            </w:pPr>
            <w:r w:rsidRPr="001422FC">
              <w:rPr>
                <w:b w:val="0"/>
                <w:sz w:val="24"/>
                <w:szCs w:val="24"/>
              </w:rPr>
              <w:lastRenderedPageBreak/>
              <w:t>Граждане, прошедшие подготовку к приему ребенка в семью и получивших заключение о возможности принять ребенка в семью, чел.</w:t>
            </w:r>
          </w:p>
        </w:tc>
        <w:tc>
          <w:tcPr>
            <w:tcW w:w="992" w:type="dxa"/>
            <w:vAlign w:val="center"/>
          </w:tcPr>
          <w:p w14:paraId="07263BA3" w14:textId="77777777" w:rsidR="001422FC" w:rsidRPr="001422FC" w:rsidRDefault="001422FC" w:rsidP="006A66C1">
            <w:pPr>
              <w:pStyle w:val="af5"/>
              <w:spacing w:after="0"/>
              <w:ind w:left="0"/>
              <w:jc w:val="center"/>
              <w:rPr>
                <w:b w:val="0"/>
                <w:sz w:val="24"/>
                <w:szCs w:val="24"/>
              </w:rPr>
            </w:pPr>
            <w:r w:rsidRPr="001422FC">
              <w:rPr>
                <w:b w:val="0"/>
                <w:sz w:val="24"/>
                <w:szCs w:val="24"/>
              </w:rPr>
              <w:t>10</w:t>
            </w:r>
          </w:p>
        </w:tc>
        <w:tc>
          <w:tcPr>
            <w:tcW w:w="911" w:type="dxa"/>
            <w:vAlign w:val="center"/>
          </w:tcPr>
          <w:p w14:paraId="60CA89EB" w14:textId="77777777" w:rsidR="001422FC" w:rsidRPr="001422FC" w:rsidRDefault="001422FC" w:rsidP="006A66C1">
            <w:pPr>
              <w:pStyle w:val="af5"/>
              <w:spacing w:after="0"/>
              <w:ind w:left="0"/>
              <w:jc w:val="center"/>
              <w:rPr>
                <w:b w:val="0"/>
                <w:sz w:val="24"/>
                <w:szCs w:val="24"/>
              </w:rPr>
            </w:pPr>
            <w:r w:rsidRPr="001422FC">
              <w:rPr>
                <w:b w:val="0"/>
                <w:sz w:val="24"/>
                <w:szCs w:val="24"/>
              </w:rPr>
              <w:t>9</w:t>
            </w:r>
          </w:p>
        </w:tc>
        <w:tc>
          <w:tcPr>
            <w:tcW w:w="790" w:type="dxa"/>
            <w:vAlign w:val="center"/>
          </w:tcPr>
          <w:p w14:paraId="5519F4EE" w14:textId="77777777" w:rsidR="001422FC" w:rsidRPr="001422FC" w:rsidRDefault="001422FC" w:rsidP="006A66C1">
            <w:pPr>
              <w:pStyle w:val="af5"/>
              <w:spacing w:after="0"/>
              <w:ind w:left="0"/>
              <w:jc w:val="center"/>
              <w:rPr>
                <w:b w:val="0"/>
                <w:sz w:val="24"/>
                <w:szCs w:val="24"/>
              </w:rPr>
            </w:pPr>
            <w:r w:rsidRPr="001422FC">
              <w:rPr>
                <w:b w:val="0"/>
                <w:sz w:val="24"/>
                <w:szCs w:val="24"/>
              </w:rPr>
              <w:t>6</w:t>
            </w:r>
          </w:p>
        </w:tc>
        <w:tc>
          <w:tcPr>
            <w:tcW w:w="992" w:type="dxa"/>
            <w:vAlign w:val="center"/>
          </w:tcPr>
          <w:p w14:paraId="5FD63244" w14:textId="77777777" w:rsidR="001422FC" w:rsidRPr="001422FC" w:rsidRDefault="001422FC" w:rsidP="006A66C1">
            <w:pPr>
              <w:pStyle w:val="af5"/>
              <w:spacing w:after="0"/>
              <w:ind w:left="0"/>
              <w:jc w:val="center"/>
              <w:rPr>
                <w:b w:val="0"/>
                <w:sz w:val="24"/>
                <w:szCs w:val="24"/>
              </w:rPr>
            </w:pPr>
            <w:r w:rsidRPr="001422FC">
              <w:rPr>
                <w:b w:val="0"/>
                <w:sz w:val="24"/>
                <w:szCs w:val="24"/>
              </w:rPr>
              <w:t>4</w:t>
            </w:r>
          </w:p>
        </w:tc>
        <w:tc>
          <w:tcPr>
            <w:tcW w:w="851" w:type="dxa"/>
            <w:vAlign w:val="center"/>
          </w:tcPr>
          <w:p w14:paraId="37533272" w14:textId="77777777" w:rsidR="001422FC" w:rsidRPr="001422FC" w:rsidRDefault="001422FC" w:rsidP="006A66C1">
            <w:pPr>
              <w:pStyle w:val="af5"/>
              <w:spacing w:after="0"/>
              <w:ind w:left="0"/>
              <w:jc w:val="center"/>
              <w:rPr>
                <w:b w:val="0"/>
                <w:sz w:val="24"/>
                <w:szCs w:val="24"/>
              </w:rPr>
            </w:pPr>
            <w:r w:rsidRPr="001422FC">
              <w:rPr>
                <w:b w:val="0"/>
                <w:sz w:val="24"/>
                <w:szCs w:val="24"/>
              </w:rPr>
              <w:t>6</w:t>
            </w:r>
          </w:p>
        </w:tc>
      </w:tr>
      <w:tr w:rsidR="001422FC" w:rsidRPr="001422FC" w14:paraId="5CDDF580" w14:textId="77777777" w:rsidTr="006A66C1">
        <w:trPr>
          <w:trHeight w:val="628"/>
        </w:trPr>
        <w:tc>
          <w:tcPr>
            <w:tcW w:w="5070" w:type="dxa"/>
          </w:tcPr>
          <w:p w14:paraId="0EF4D813" w14:textId="77777777" w:rsidR="001422FC" w:rsidRPr="001422FC" w:rsidRDefault="001422FC" w:rsidP="00A57E3C">
            <w:pPr>
              <w:pStyle w:val="af5"/>
              <w:spacing w:after="0"/>
              <w:ind w:left="0"/>
              <w:jc w:val="both"/>
              <w:rPr>
                <w:b w:val="0"/>
                <w:sz w:val="24"/>
                <w:szCs w:val="24"/>
              </w:rPr>
            </w:pPr>
            <w:r w:rsidRPr="001422FC">
              <w:rPr>
                <w:b w:val="0"/>
                <w:sz w:val="24"/>
                <w:szCs w:val="24"/>
              </w:rPr>
              <w:t>Граждане, поставленные на учет кандидатов в усыновители (опекуны, попечители, приемные родители), чел./семей</w:t>
            </w:r>
          </w:p>
        </w:tc>
        <w:tc>
          <w:tcPr>
            <w:tcW w:w="992" w:type="dxa"/>
            <w:vAlign w:val="center"/>
          </w:tcPr>
          <w:p w14:paraId="621214A3" w14:textId="77777777" w:rsidR="001422FC" w:rsidRPr="001422FC" w:rsidRDefault="001422FC" w:rsidP="006A66C1">
            <w:pPr>
              <w:pStyle w:val="af5"/>
              <w:spacing w:after="0"/>
              <w:ind w:left="0"/>
              <w:jc w:val="center"/>
              <w:rPr>
                <w:b w:val="0"/>
                <w:sz w:val="24"/>
                <w:szCs w:val="24"/>
              </w:rPr>
            </w:pPr>
            <w:r w:rsidRPr="001422FC">
              <w:rPr>
                <w:b w:val="0"/>
                <w:sz w:val="24"/>
                <w:szCs w:val="24"/>
              </w:rPr>
              <w:t>9/6</w:t>
            </w:r>
          </w:p>
        </w:tc>
        <w:tc>
          <w:tcPr>
            <w:tcW w:w="911" w:type="dxa"/>
            <w:vAlign w:val="center"/>
          </w:tcPr>
          <w:p w14:paraId="6AAE92D8" w14:textId="77777777" w:rsidR="001422FC" w:rsidRPr="001422FC" w:rsidRDefault="001422FC" w:rsidP="006A66C1">
            <w:pPr>
              <w:pStyle w:val="af5"/>
              <w:spacing w:after="0"/>
              <w:ind w:left="0"/>
              <w:jc w:val="center"/>
              <w:rPr>
                <w:b w:val="0"/>
                <w:sz w:val="24"/>
                <w:szCs w:val="24"/>
              </w:rPr>
            </w:pPr>
            <w:r w:rsidRPr="001422FC">
              <w:rPr>
                <w:b w:val="0"/>
                <w:sz w:val="24"/>
                <w:szCs w:val="24"/>
              </w:rPr>
              <w:t>6/6</w:t>
            </w:r>
          </w:p>
        </w:tc>
        <w:tc>
          <w:tcPr>
            <w:tcW w:w="790" w:type="dxa"/>
            <w:vAlign w:val="center"/>
          </w:tcPr>
          <w:p w14:paraId="46445C4F" w14:textId="77777777" w:rsidR="001422FC" w:rsidRPr="001422FC" w:rsidRDefault="001422FC" w:rsidP="006A66C1">
            <w:pPr>
              <w:pStyle w:val="af5"/>
              <w:spacing w:after="0"/>
              <w:ind w:left="0"/>
              <w:jc w:val="center"/>
              <w:rPr>
                <w:b w:val="0"/>
                <w:sz w:val="24"/>
                <w:szCs w:val="24"/>
              </w:rPr>
            </w:pPr>
            <w:r w:rsidRPr="001422FC">
              <w:rPr>
                <w:b w:val="0"/>
                <w:sz w:val="24"/>
                <w:szCs w:val="24"/>
              </w:rPr>
              <w:t>8/6</w:t>
            </w:r>
          </w:p>
        </w:tc>
        <w:tc>
          <w:tcPr>
            <w:tcW w:w="992" w:type="dxa"/>
            <w:vAlign w:val="center"/>
          </w:tcPr>
          <w:p w14:paraId="4796157F" w14:textId="77777777" w:rsidR="001422FC" w:rsidRPr="001422FC" w:rsidRDefault="001422FC" w:rsidP="006A66C1">
            <w:pPr>
              <w:pStyle w:val="af5"/>
              <w:spacing w:after="0"/>
              <w:ind w:left="0"/>
              <w:jc w:val="center"/>
              <w:rPr>
                <w:b w:val="0"/>
                <w:sz w:val="24"/>
                <w:szCs w:val="24"/>
              </w:rPr>
            </w:pPr>
            <w:r w:rsidRPr="001422FC">
              <w:rPr>
                <w:b w:val="0"/>
                <w:sz w:val="24"/>
                <w:szCs w:val="24"/>
              </w:rPr>
              <w:t>5/5</w:t>
            </w:r>
          </w:p>
        </w:tc>
        <w:tc>
          <w:tcPr>
            <w:tcW w:w="851" w:type="dxa"/>
            <w:vAlign w:val="center"/>
          </w:tcPr>
          <w:p w14:paraId="63C377F6" w14:textId="77777777" w:rsidR="001422FC" w:rsidRPr="001422FC" w:rsidRDefault="001422FC" w:rsidP="006A66C1">
            <w:pPr>
              <w:pStyle w:val="af5"/>
              <w:spacing w:after="0"/>
              <w:ind w:left="0"/>
              <w:jc w:val="center"/>
              <w:rPr>
                <w:b w:val="0"/>
                <w:sz w:val="24"/>
                <w:szCs w:val="24"/>
              </w:rPr>
            </w:pPr>
            <w:r w:rsidRPr="001422FC">
              <w:rPr>
                <w:b w:val="0"/>
                <w:sz w:val="24"/>
                <w:szCs w:val="24"/>
              </w:rPr>
              <w:t>1/1</w:t>
            </w:r>
          </w:p>
        </w:tc>
      </w:tr>
      <w:tr w:rsidR="001422FC" w:rsidRPr="001422FC" w14:paraId="74151F5E" w14:textId="77777777" w:rsidTr="006A66C1">
        <w:tc>
          <w:tcPr>
            <w:tcW w:w="5070" w:type="dxa"/>
          </w:tcPr>
          <w:p w14:paraId="4A20273C" w14:textId="77777777" w:rsidR="001422FC" w:rsidRPr="001422FC" w:rsidRDefault="001422FC" w:rsidP="00A57E3C">
            <w:pPr>
              <w:pStyle w:val="af5"/>
              <w:spacing w:after="0"/>
              <w:ind w:left="0"/>
              <w:jc w:val="both"/>
              <w:rPr>
                <w:b w:val="0"/>
                <w:sz w:val="24"/>
                <w:szCs w:val="24"/>
              </w:rPr>
            </w:pPr>
            <w:r w:rsidRPr="001422FC">
              <w:rPr>
                <w:b w:val="0"/>
                <w:sz w:val="24"/>
                <w:szCs w:val="24"/>
              </w:rPr>
              <w:t>Граждане, взявшие на воспитание ребенка в течение отчетного периода, чел./семей</w:t>
            </w:r>
          </w:p>
        </w:tc>
        <w:tc>
          <w:tcPr>
            <w:tcW w:w="992" w:type="dxa"/>
            <w:vAlign w:val="center"/>
          </w:tcPr>
          <w:p w14:paraId="4E8E0CAD" w14:textId="77777777" w:rsidR="001422FC" w:rsidRPr="001422FC" w:rsidRDefault="001422FC" w:rsidP="006A66C1">
            <w:pPr>
              <w:pStyle w:val="af5"/>
              <w:spacing w:after="0"/>
              <w:ind w:left="0"/>
              <w:jc w:val="center"/>
              <w:rPr>
                <w:b w:val="0"/>
                <w:sz w:val="24"/>
                <w:szCs w:val="24"/>
              </w:rPr>
            </w:pPr>
            <w:r w:rsidRPr="001422FC">
              <w:rPr>
                <w:b w:val="0"/>
                <w:sz w:val="24"/>
                <w:szCs w:val="24"/>
              </w:rPr>
              <w:t>13/12</w:t>
            </w:r>
          </w:p>
        </w:tc>
        <w:tc>
          <w:tcPr>
            <w:tcW w:w="911" w:type="dxa"/>
            <w:vAlign w:val="center"/>
          </w:tcPr>
          <w:p w14:paraId="3A89278F" w14:textId="77777777" w:rsidR="001422FC" w:rsidRPr="001422FC" w:rsidRDefault="001422FC" w:rsidP="006A66C1">
            <w:pPr>
              <w:pStyle w:val="af5"/>
              <w:spacing w:after="0"/>
              <w:ind w:left="0"/>
              <w:jc w:val="center"/>
              <w:rPr>
                <w:b w:val="0"/>
                <w:sz w:val="24"/>
                <w:szCs w:val="24"/>
              </w:rPr>
            </w:pPr>
            <w:r w:rsidRPr="001422FC">
              <w:rPr>
                <w:b w:val="0"/>
                <w:sz w:val="24"/>
                <w:szCs w:val="24"/>
              </w:rPr>
              <w:t>14/14</w:t>
            </w:r>
          </w:p>
        </w:tc>
        <w:tc>
          <w:tcPr>
            <w:tcW w:w="790" w:type="dxa"/>
            <w:vAlign w:val="center"/>
          </w:tcPr>
          <w:p w14:paraId="3ABF6334" w14:textId="77777777" w:rsidR="001422FC" w:rsidRPr="001422FC" w:rsidRDefault="001422FC" w:rsidP="006A66C1">
            <w:pPr>
              <w:pStyle w:val="af5"/>
              <w:spacing w:after="0"/>
              <w:ind w:left="0"/>
              <w:jc w:val="center"/>
              <w:rPr>
                <w:b w:val="0"/>
                <w:sz w:val="24"/>
                <w:szCs w:val="24"/>
              </w:rPr>
            </w:pPr>
            <w:r w:rsidRPr="001422FC">
              <w:rPr>
                <w:b w:val="0"/>
                <w:sz w:val="24"/>
                <w:szCs w:val="24"/>
              </w:rPr>
              <w:t>18/17</w:t>
            </w:r>
          </w:p>
        </w:tc>
        <w:tc>
          <w:tcPr>
            <w:tcW w:w="992" w:type="dxa"/>
            <w:vAlign w:val="center"/>
          </w:tcPr>
          <w:p w14:paraId="5B4D9BF4" w14:textId="77777777" w:rsidR="001422FC" w:rsidRPr="001422FC" w:rsidRDefault="001422FC" w:rsidP="006A66C1">
            <w:pPr>
              <w:pStyle w:val="af5"/>
              <w:spacing w:after="0"/>
              <w:ind w:left="0"/>
              <w:jc w:val="center"/>
              <w:rPr>
                <w:b w:val="0"/>
                <w:sz w:val="24"/>
                <w:szCs w:val="24"/>
              </w:rPr>
            </w:pPr>
            <w:r w:rsidRPr="001422FC">
              <w:rPr>
                <w:b w:val="0"/>
                <w:sz w:val="24"/>
                <w:szCs w:val="24"/>
              </w:rPr>
              <w:t>12/10</w:t>
            </w:r>
          </w:p>
        </w:tc>
        <w:tc>
          <w:tcPr>
            <w:tcW w:w="851" w:type="dxa"/>
            <w:vAlign w:val="center"/>
          </w:tcPr>
          <w:p w14:paraId="4B64C638" w14:textId="77777777" w:rsidR="001422FC" w:rsidRPr="001422FC" w:rsidRDefault="001422FC" w:rsidP="006A66C1">
            <w:pPr>
              <w:pStyle w:val="af5"/>
              <w:spacing w:after="0"/>
              <w:ind w:left="0"/>
              <w:jc w:val="center"/>
              <w:rPr>
                <w:b w:val="0"/>
                <w:sz w:val="24"/>
                <w:szCs w:val="24"/>
              </w:rPr>
            </w:pPr>
            <w:r w:rsidRPr="001422FC">
              <w:rPr>
                <w:b w:val="0"/>
                <w:sz w:val="24"/>
                <w:szCs w:val="24"/>
              </w:rPr>
              <w:t>19/18</w:t>
            </w:r>
          </w:p>
        </w:tc>
      </w:tr>
      <w:tr w:rsidR="001422FC" w:rsidRPr="001422FC" w14:paraId="2BBD0F65" w14:textId="77777777" w:rsidTr="006A66C1">
        <w:tc>
          <w:tcPr>
            <w:tcW w:w="5070" w:type="dxa"/>
          </w:tcPr>
          <w:p w14:paraId="69614EDC" w14:textId="77777777" w:rsidR="001422FC" w:rsidRPr="001422FC" w:rsidRDefault="001422FC" w:rsidP="00A57E3C">
            <w:pPr>
              <w:pStyle w:val="af5"/>
              <w:spacing w:after="0"/>
              <w:ind w:left="0"/>
              <w:jc w:val="both"/>
              <w:rPr>
                <w:b w:val="0"/>
                <w:sz w:val="24"/>
                <w:szCs w:val="24"/>
              </w:rPr>
            </w:pPr>
            <w:r w:rsidRPr="001422FC">
              <w:rPr>
                <w:b w:val="0"/>
                <w:sz w:val="24"/>
                <w:szCs w:val="24"/>
              </w:rPr>
              <w:t>Дети, принятые на воспитание в семьи граждан в течение отчетного периода, чел.</w:t>
            </w:r>
          </w:p>
        </w:tc>
        <w:tc>
          <w:tcPr>
            <w:tcW w:w="992" w:type="dxa"/>
            <w:vAlign w:val="center"/>
          </w:tcPr>
          <w:p w14:paraId="551B358C" w14:textId="77777777" w:rsidR="001422FC" w:rsidRPr="001422FC" w:rsidRDefault="001422FC" w:rsidP="006A66C1">
            <w:pPr>
              <w:pStyle w:val="af5"/>
              <w:spacing w:after="0"/>
              <w:ind w:left="0"/>
              <w:jc w:val="center"/>
              <w:rPr>
                <w:b w:val="0"/>
                <w:sz w:val="24"/>
                <w:szCs w:val="24"/>
              </w:rPr>
            </w:pPr>
            <w:r w:rsidRPr="001422FC">
              <w:rPr>
                <w:b w:val="0"/>
                <w:sz w:val="24"/>
                <w:szCs w:val="24"/>
              </w:rPr>
              <w:t>13</w:t>
            </w:r>
          </w:p>
        </w:tc>
        <w:tc>
          <w:tcPr>
            <w:tcW w:w="911" w:type="dxa"/>
            <w:vAlign w:val="center"/>
          </w:tcPr>
          <w:p w14:paraId="0FE21DB8" w14:textId="77777777" w:rsidR="001422FC" w:rsidRPr="001422FC" w:rsidRDefault="001422FC" w:rsidP="006A66C1">
            <w:pPr>
              <w:pStyle w:val="af5"/>
              <w:spacing w:after="0"/>
              <w:ind w:left="0"/>
              <w:jc w:val="center"/>
              <w:rPr>
                <w:b w:val="0"/>
                <w:sz w:val="24"/>
                <w:szCs w:val="24"/>
              </w:rPr>
            </w:pPr>
            <w:r w:rsidRPr="001422FC">
              <w:rPr>
                <w:b w:val="0"/>
                <w:sz w:val="24"/>
                <w:szCs w:val="24"/>
              </w:rPr>
              <w:t>16</w:t>
            </w:r>
          </w:p>
        </w:tc>
        <w:tc>
          <w:tcPr>
            <w:tcW w:w="790" w:type="dxa"/>
            <w:vAlign w:val="center"/>
          </w:tcPr>
          <w:p w14:paraId="709AD7DC" w14:textId="77777777" w:rsidR="001422FC" w:rsidRPr="001422FC" w:rsidRDefault="001422FC" w:rsidP="006A66C1">
            <w:pPr>
              <w:pStyle w:val="af5"/>
              <w:spacing w:after="0"/>
              <w:ind w:left="0"/>
              <w:jc w:val="center"/>
              <w:rPr>
                <w:b w:val="0"/>
                <w:sz w:val="24"/>
                <w:szCs w:val="24"/>
              </w:rPr>
            </w:pPr>
            <w:r w:rsidRPr="001422FC">
              <w:rPr>
                <w:b w:val="0"/>
                <w:sz w:val="24"/>
                <w:szCs w:val="24"/>
              </w:rPr>
              <w:t>19</w:t>
            </w:r>
          </w:p>
        </w:tc>
        <w:tc>
          <w:tcPr>
            <w:tcW w:w="992" w:type="dxa"/>
            <w:vAlign w:val="center"/>
          </w:tcPr>
          <w:p w14:paraId="7F57FFB7" w14:textId="77777777" w:rsidR="001422FC" w:rsidRPr="001422FC" w:rsidRDefault="001422FC" w:rsidP="006A66C1">
            <w:pPr>
              <w:pStyle w:val="af5"/>
              <w:spacing w:after="0"/>
              <w:ind w:left="0"/>
              <w:jc w:val="center"/>
              <w:rPr>
                <w:b w:val="0"/>
                <w:sz w:val="24"/>
                <w:szCs w:val="24"/>
              </w:rPr>
            </w:pPr>
            <w:r w:rsidRPr="001422FC">
              <w:rPr>
                <w:b w:val="0"/>
                <w:sz w:val="24"/>
                <w:szCs w:val="24"/>
              </w:rPr>
              <w:t>16</w:t>
            </w:r>
          </w:p>
        </w:tc>
        <w:tc>
          <w:tcPr>
            <w:tcW w:w="851" w:type="dxa"/>
            <w:vAlign w:val="center"/>
          </w:tcPr>
          <w:p w14:paraId="6DFA05CA" w14:textId="77777777" w:rsidR="001422FC" w:rsidRPr="001422FC" w:rsidRDefault="001422FC" w:rsidP="006A66C1">
            <w:pPr>
              <w:pStyle w:val="af5"/>
              <w:spacing w:after="0"/>
              <w:ind w:left="0"/>
              <w:jc w:val="center"/>
              <w:rPr>
                <w:b w:val="0"/>
                <w:sz w:val="24"/>
                <w:szCs w:val="24"/>
              </w:rPr>
            </w:pPr>
            <w:r w:rsidRPr="001422FC">
              <w:rPr>
                <w:b w:val="0"/>
                <w:sz w:val="24"/>
                <w:szCs w:val="24"/>
              </w:rPr>
              <w:t>24</w:t>
            </w:r>
          </w:p>
        </w:tc>
      </w:tr>
    </w:tbl>
    <w:p w14:paraId="0F0456A8" w14:textId="77777777" w:rsidR="001422FC" w:rsidRPr="001422FC" w:rsidRDefault="001422FC" w:rsidP="001422FC">
      <w:pPr>
        <w:pStyle w:val="af5"/>
        <w:spacing w:after="0"/>
        <w:ind w:left="0" w:firstLine="851"/>
        <w:jc w:val="both"/>
        <w:rPr>
          <w:b w:val="0"/>
          <w:sz w:val="28"/>
          <w:szCs w:val="28"/>
        </w:rPr>
      </w:pPr>
      <w:r w:rsidRPr="001422FC">
        <w:rPr>
          <w:b w:val="0"/>
          <w:sz w:val="28"/>
          <w:szCs w:val="28"/>
        </w:rPr>
        <w:t>Таким образом, мы видим, что число граждан и семей, прошедших подготовку к приему ребенка в семью, поставленных на учет в качестве кандидатов в замещающие родители снижается. В то же время число граждан, взявших на воспитание ребенка, существенно выше. Это обусловлено тем, что зачастую дети помещаются в уже существующие замещающие семьи, родители в которых прошли подготовку ранее, а также в семьи близких родственников.</w:t>
      </w:r>
    </w:p>
    <w:p w14:paraId="347D3104" w14:textId="77777777" w:rsidR="001422FC" w:rsidRPr="001422FC" w:rsidRDefault="001422FC" w:rsidP="001422FC">
      <w:pPr>
        <w:pStyle w:val="af5"/>
        <w:spacing w:after="0"/>
        <w:ind w:left="0" w:firstLine="851"/>
        <w:jc w:val="both"/>
        <w:rPr>
          <w:b w:val="0"/>
          <w:i/>
          <w:sz w:val="16"/>
          <w:szCs w:val="16"/>
        </w:rPr>
      </w:pPr>
    </w:p>
    <w:p w14:paraId="41CE32F5" w14:textId="77777777" w:rsidR="001422FC" w:rsidRPr="00A57E3C" w:rsidRDefault="001422FC" w:rsidP="00A57E3C">
      <w:pPr>
        <w:pStyle w:val="af5"/>
        <w:spacing w:after="0"/>
        <w:ind w:left="0"/>
        <w:jc w:val="center"/>
        <w:rPr>
          <w:b w:val="0"/>
          <w:i/>
          <w:sz w:val="28"/>
          <w:szCs w:val="28"/>
          <w:u w:val="single"/>
        </w:rPr>
      </w:pPr>
      <w:r w:rsidRPr="00A57E3C">
        <w:rPr>
          <w:b w:val="0"/>
          <w:i/>
          <w:sz w:val="28"/>
          <w:szCs w:val="28"/>
          <w:u w:val="single"/>
        </w:rPr>
        <w:t>Финансирование подготовки кандидатов в замещающие родители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1134"/>
        <w:gridCol w:w="851"/>
        <w:gridCol w:w="1003"/>
        <w:gridCol w:w="839"/>
        <w:gridCol w:w="1134"/>
        <w:gridCol w:w="861"/>
        <w:gridCol w:w="1124"/>
        <w:gridCol w:w="709"/>
      </w:tblGrid>
      <w:tr w:rsidR="001422FC" w:rsidRPr="006A66C1" w14:paraId="43C08406" w14:textId="77777777" w:rsidTr="007D2A25">
        <w:tc>
          <w:tcPr>
            <w:tcW w:w="1951" w:type="dxa"/>
            <w:gridSpan w:val="2"/>
          </w:tcPr>
          <w:p w14:paraId="1E85A5F1" w14:textId="77777777" w:rsidR="001422FC" w:rsidRPr="006A66C1" w:rsidRDefault="001422FC" w:rsidP="006A66C1">
            <w:pPr>
              <w:jc w:val="center"/>
            </w:pPr>
            <w:r w:rsidRPr="006A66C1">
              <w:t>2018</w:t>
            </w:r>
          </w:p>
        </w:tc>
        <w:tc>
          <w:tcPr>
            <w:tcW w:w="1985" w:type="dxa"/>
            <w:gridSpan w:val="2"/>
          </w:tcPr>
          <w:p w14:paraId="083BC63A" w14:textId="77777777" w:rsidR="001422FC" w:rsidRPr="006A66C1" w:rsidRDefault="001422FC" w:rsidP="006A66C1">
            <w:pPr>
              <w:jc w:val="center"/>
            </w:pPr>
            <w:r w:rsidRPr="006A66C1">
              <w:t>2019</w:t>
            </w:r>
          </w:p>
        </w:tc>
        <w:tc>
          <w:tcPr>
            <w:tcW w:w="1842" w:type="dxa"/>
            <w:gridSpan w:val="2"/>
          </w:tcPr>
          <w:p w14:paraId="783050F8" w14:textId="77777777" w:rsidR="001422FC" w:rsidRPr="006A66C1" w:rsidRDefault="001422FC" w:rsidP="006A66C1">
            <w:pPr>
              <w:jc w:val="center"/>
            </w:pPr>
            <w:r w:rsidRPr="006A66C1">
              <w:t>2020</w:t>
            </w:r>
          </w:p>
        </w:tc>
        <w:tc>
          <w:tcPr>
            <w:tcW w:w="1995" w:type="dxa"/>
            <w:gridSpan w:val="2"/>
          </w:tcPr>
          <w:p w14:paraId="709F393F" w14:textId="77777777" w:rsidR="001422FC" w:rsidRPr="006A66C1" w:rsidRDefault="001422FC" w:rsidP="006A66C1">
            <w:pPr>
              <w:jc w:val="center"/>
            </w:pPr>
            <w:r w:rsidRPr="006A66C1">
              <w:t>2021</w:t>
            </w:r>
          </w:p>
        </w:tc>
        <w:tc>
          <w:tcPr>
            <w:tcW w:w="1833" w:type="dxa"/>
            <w:gridSpan w:val="2"/>
          </w:tcPr>
          <w:p w14:paraId="2764092B" w14:textId="77777777" w:rsidR="001422FC" w:rsidRPr="006A66C1" w:rsidRDefault="001422FC" w:rsidP="006A66C1">
            <w:pPr>
              <w:jc w:val="center"/>
            </w:pPr>
            <w:r w:rsidRPr="006A66C1">
              <w:t>2022</w:t>
            </w:r>
          </w:p>
        </w:tc>
      </w:tr>
      <w:tr w:rsidR="001422FC" w:rsidRPr="006A66C1" w14:paraId="4A60DBBD" w14:textId="77777777" w:rsidTr="007D2A25">
        <w:tc>
          <w:tcPr>
            <w:tcW w:w="1101" w:type="dxa"/>
          </w:tcPr>
          <w:p w14:paraId="4B95A602" w14:textId="77777777" w:rsidR="001422FC" w:rsidRPr="003E1A00" w:rsidRDefault="001422FC" w:rsidP="006A66C1">
            <w:pPr>
              <w:ind w:right="34"/>
              <w:jc w:val="center"/>
              <w:rPr>
                <w:b w:val="0"/>
              </w:rPr>
            </w:pPr>
            <w:r w:rsidRPr="003E1A00">
              <w:rPr>
                <w:b w:val="0"/>
              </w:rPr>
              <w:t>Кол-во родителей</w:t>
            </w:r>
          </w:p>
        </w:tc>
        <w:tc>
          <w:tcPr>
            <w:tcW w:w="850" w:type="dxa"/>
          </w:tcPr>
          <w:p w14:paraId="470E6DAC" w14:textId="77777777" w:rsidR="001422FC" w:rsidRPr="003E1A00" w:rsidRDefault="001422FC" w:rsidP="006A66C1">
            <w:pPr>
              <w:ind w:right="34"/>
              <w:jc w:val="center"/>
              <w:rPr>
                <w:b w:val="0"/>
              </w:rPr>
            </w:pPr>
            <w:r w:rsidRPr="003E1A00">
              <w:rPr>
                <w:b w:val="0"/>
              </w:rPr>
              <w:t>Сумма (руб.)</w:t>
            </w:r>
          </w:p>
        </w:tc>
        <w:tc>
          <w:tcPr>
            <w:tcW w:w="1134" w:type="dxa"/>
          </w:tcPr>
          <w:p w14:paraId="0F923C40" w14:textId="77777777" w:rsidR="001422FC" w:rsidRPr="003E1A00" w:rsidRDefault="001422FC" w:rsidP="006A66C1">
            <w:pPr>
              <w:ind w:right="34"/>
              <w:jc w:val="center"/>
              <w:rPr>
                <w:b w:val="0"/>
              </w:rPr>
            </w:pPr>
            <w:r w:rsidRPr="003E1A00">
              <w:rPr>
                <w:b w:val="0"/>
              </w:rPr>
              <w:t>Кол-во родителей</w:t>
            </w:r>
          </w:p>
        </w:tc>
        <w:tc>
          <w:tcPr>
            <w:tcW w:w="851" w:type="dxa"/>
          </w:tcPr>
          <w:p w14:paraId="781E11C7" w14:textId="77777777" w:rsidR="001422FC" w:rsidRPr="003E1A00" w:rsidRDefault="001422FC" w:rsidP="006A66C1">
            <w:pPr>
              <w:ind w:right="34"/>
              <w:jc w:val="center"/>
              <w:rPr>
                <w:b w:val="0"/>
              </w:rPr>
            </w:pPr>
            <w:r w:rsidRPr="003E1A00">
              <w:rPr>
                <w:b w:val="0"/>
              </w:rPr>
              <w:t>Сумма (руб.)</w:t>
            </w:r>
          </w:p>
        </w:tc>
        <w:tc>
          <w:tcPr>
            <w:tcW w:w="1003" w:type="dxa"/>
          </w:tcPr>
          <w:p w14:paraId="349CF7C7" w14:textId="77777777" w:rsidR="001422FC" w:rsidRPr="003E1A00" w:rsidRDefault="001422FC" w:rsidP="006A66C1">
            <w:pPr>
              <w:ind w:right="34"/>
              <w:jc w:val="center"/>
              <w:rPr>
                <w:b w:val="0"/>
              </w:rPr>
            </w:pPr>
            <w:r w:rsidRPr="003E1A00">
              <w:rPr>
                <w:b w:val="0"/>
              </w:rPr>
              <w:t>Кол-во родителей</w:t>
            </w:r>
          </w:p>
        </w:tc>
        <w:tc>
          <w:tcPr>
            <w:tcW w:w="839" w:type="dxa"/>
          </w:tcPr>
          <w:p w14:paraId="04DA6A22" w14:textId="77777777" w:rsidR="001422FC" w:rsidRPr="003E1A00" w:rsidRDefault="001422FC" w:rsidP="006A66C1">
            <w:pPr>
              <w:ind w:right="34"/>
              <w:jc w:val="center"/>
              <w:rPr>
                <w:b w:val="0"/>
              </w:rPr>
            </w:pPr>
            <w:r w:rsidRPr="003E1A00">
              <w:rPr>
                <w:b w:val="0"/>
              </w:rPr>
              <w:t>Сумма (руб.)</w:t>
            </w:r>
          </w:p>
        </w:tc>
        <w:tc>
          <w:tcPr>
            <w:tcW w:w="1134" w:type="dxa"/>
          </w:tcPr>
          <w:p w14:paraId="4A264FDA" w14:textId="77777777" w:rsidR="001422FC" w:rsidRPr="003E1A00" w:rsidRDefault="001422FC" w:rsidP="006A66C1">
            <w:pPr>
              <w:ind w:right="34"/>
              <w:jc w:val="center"/>
              <w:rPr>
                <w:b w:val="0"/>
              </w:rPr>
            </w:pPr>
            <w:r w:rsidRPr="003E1A00">
              <w:rPr>
                <w:b w:val="0"/>
              </w:rPr>
              <w:t>Кол-во родителей</w:t>
            </w:r>
          </w:p>
        </w:tc>
        <w:tc>
          <w:tcPr>
            <w:tcW w:w="861" w:type="dxa"/>
          </w:tcPr>
          <w:p w14:paraId="3AD22C32" w14:textId="77777777" w:rsidR="001422FC" w:rsidRPr="003E1A00" w:rsidRDefault="001422FC" w:rsidP="006A66C1">
            <w:pPr>
              <w:ind w:right="34"/>
              <w:jc w:val="center"/>
              <w:rPr>
                <w:b w:val="0"/>
              </w:rPr>
            </w:pPr>
            <w:r w:rsidRPr="003E1A00">
              <w:rPr>
                <w:b w:val="0"/>
              </w:rPr>
              <w:t>Сумма (руб.)</w:t>
            </w:r>
          </w:p>
        </w:tc>
        <w:tc>
          <w:tcPr>
            <w:tcW w:w="1124" w:type="dxa"/>
          </w:tcPr>
          <w:p w14:paraId="2BF65760" w14:textId="77777777" w:rsidR="001422FC" w:rsidRPr="003E1A00" w:rsidRDefault="001422FC" w:rsidP="006A66C1">
            <w:pPr>
              <w:ind w:right="34"/>
              <w:jc w:val="center"/>
              <w:rPr>
                <w:b w:val="0"/>
              </w:rPr>
            </w:pPr>
            <w:r w:rsidRPr="003E1A00">
              <w:rPr>
                <w:b w:val="0"/>
              </w:rPr>
              <w:t>Кол-во родителей</w:t>
            </w:r>
          </w:p>
        </w:tc>
        <w:tc>
          <w:tcPr>
            <w:tcW w:w="709" w:type="dxa"/>
          </w:tcPr>
          <w:p w14:paraId="2482D638" w14:textId="77777777" w:rsidR="001422FC" w:rsidRPr="003E1A00" w:rsidRDefault="001422FC" w:rsidP="006A66C1">
            <w:pPr>
              <w:ind w:right="34"/>
              <w:jc w:val="center"/>
              <w:rPr>
                <w:b w:val="0"/>
              </w:rPr>
            </w:pPr>
            <w:r w:rsidRPr="003E1A00">
              <w:rPr>
                <w:b w:val="0"/>
              </w:rPr>
              <w:t>Сумма (руб.)</w:t>
            </w:r>
          </w:p>
        </w:tc>
      </w:tr>
      <w:tr w:rsidR="001422FC" w:rsidRPr="006A66C1" w14:paraId="22631455" w14:textId="77777777" w:rsidTr="007D2A25">
        <w:tc>
          <w:tcPr>
            <w:tcW w:w="1101" w:type="dxa"/>
          </w:tcPr>
          <w:p w14:paraId="00DAC0C0" w14:textId="77777777" w:rsidR="006A66C1" w:rsidRPr="003E1A00" w:rsidRDefault="001422FC" w:rsidP="006A66C1">
            <w:pPr>
              <w:ind w:right="34"/>
              <w:jc w:val="center"/>
              <w:rPr>
                <w:b w:val="0"/>
                <w:sz w:val="18"/>
                <w:szCs w:val="18"/>
              </w:rPr>
            </w:pPr>
            <w:r w:rsidRPr="003E1A00">
              <w:rPr>
                <w:b w:val="0"/>
                <w:sz w:val="18"/>
                <w:szCs w:val="18"/>
              </w:rPr>
              <w:t xml:space="preserve">10 </w:t>
            </w:r>
          </w:p>
          <w:p w14:paraId="6321261E" w14:textId="77777777" w:rsidR="001422FC" w:rsidRPr="003E1A00" w:rsidRDefault="001422FC" w:rsidP="006A66C1">
            <w:pPr>
              <w:ind w:right="34"/>
              <w:jc w:val="center"/>
              <w:rPr>
                <w:b w:val="0"/>
                <w:sz w:val="18"/>
                <w:szCs w:val="18"/>
              </w:rPr>
            </w:pPr>
            <w:r w:rsidRPr="003E1A00">
              <w:rPr>
                <w:b w:val="0"/>
                <w:sz w:val="18"/>
                <w:szCs w:val="18"/>
              </w:rPr>
              <w:t>(3группы)</w:t>
            </w:r>
          </w:p>
        </w:tc>
        <w:tc>
          <w:tcPr>
            <w:tcW w:w="850" w:type="dxa"/>
          </w:tcPr>
          <w:p w14:paraId="09C038BA" w14:textId="77777777" w:rsidR="001422FC" w:rsidRPr="003E1A00" w:rsidRDefault="001422FC" w:rsidP="006A66C1">
            <w:pPr>
              <w:ind w:right="34"/>
              <w:jc w:val="center"/>
              <w:rPr>
                <w:b w:val="0"/>
                <w:sz w:val="18"/>
                <w:szCs w:val="18"/>
              </w:rPr>
            </w:pPr>
            <w:r w:rsidRPr="003E1A00">
              <w:rPr>
                <w:b w:val="0"/>
                <w:sz w:val="18"/>
                <w:szCs w:val="18"/>
              </w:rPr>
              <w:t>45436,83</w:t>
            </w:r>
          </w:p>
        </w:tc>
        <w:tc>
          <w:tcPr>
            <w:tcW w:w="1134" w:type="dxa"/>
          </w:tcPr>
          <w:p w14:paraId="2E4CDEC2" w14:textId="77777777" w:rsidR="006A66C1" w:rsidRPr="003E1A00" w:rsidRDefault="001422FC" w:rsidP="006A66C1">
            <w:pPr>
              <w:ind w:right="34"/>
              <w:jc w:val="center"/>
              <w:rPr>
                <w:b w:val="0"/>
                <w:sz w:val="18"/>
                <w:szCs w:val="18"/>
              </w:rPr>
            </w:pPr>
            <w:r w:rsidRPr="003E1A00">
              <w:rPr>
                <w:b w:val="0"/>
                <w:sz w:val="18"/>
                <w:szCs w:val="18"/>
              </w:rPr>
              <w:t>9</w:t>
            </w:r>
          </w:p>
          <w:p w14:paraId="560A923D" w14:textId="77777777" w:rsidR="001422FC" w:rsidRPr="003E1A00" w:rsidRDefault="001422FC" w:rsidP="006A66C1">
            <w:pPr>
              <w:ind w:right="34"/>
              <w:jc w:val="center"/>
              <w:rPr>
                <w:b w:val="0"/>
                <w:sz w:val="18"/>
                <w:szCs w:val="18"/>
              </w:rPr>
            </w:pPr>
            <w:r w:rsidRPr="003E1A00">
              <w:rPr>
                <w:b w:val="0"/>
                <w:sz w:val="18"/>
                <w:szCs w:val="18"/>
              </w:rPr>
              <w:t xml:space="preserve">(4 </w:t>
            </w:r>
            <w:r w:rsidR="006A66C1" w:rsidRPr="003E1A00">
              <w:rPr>
                <w:b w:val="0"/>
                <w:sz w:val="18"/>
                <w:szCs w:val="18"/>
              </w:rPr>
              <w:t>г</w:t>
            </w:r>
            <w:r w:rsidRPr="003E1A00">
              <w:rPr>
                <w:b w:val="0"/>
                <w:sz w:val="18"/>
                <w:szCs w:val="18"/>
              </w:rPr>
              <w:t>руппы)</w:t>
            </w:r>
          </w:p>
        </w:tc>
        <w:tc>
          <w:tcPr>
            <w:tcW w:w="851" w:type="dxa"/>
          </w:tcPr>
          <w:p w14:paraId="6E991F39" w14:textId="77777777" w:rsidR="001422FC" w:rsidRPr="003E1A00" w:rsidRDefault="001422FC" w:rsidP="006A66C1">
            <w:pPr>
              <w:ind w:right="34"/>
              <w:jc w:val="center"/>
              <w:rPr>
                <w:b w:val="0"/>
                <w:sz w:val="18"/>
                <w:szCs w:val="18"/>
              </w:rPr>
            </w:pPr>
            <w:r w:rsidRPr="003E1A00">
              <w:rPr>
                <w:b w:val="0"/>
                <w:sz w:val="18"/>
                <w:szCs w:val="18"/>
              </w:rPr>
              <w:t>60582,44</w:t>
            </w:r>
          </w:p>
        </w:tc>
        <w:tc>
          <w:tcPr>
            <w:tcW w:w="1003" w:type="dxa"/>
          </w:tcPr>
          <w:p w14:paraId="034FD196" w14:textId="77777777" w:rsidR="001422FC" w:rsidRPr="003E1A00" w:rsidRDefault="001422FC" w:rsidP="006A66C1">
            <w:pPr>
              <w:ind w:right="34"/>
              <w:jc w:val="center"/>
              <w:rPr>
                <w:b w:val="0"/>
                <w:sz w:val="18"/>
                <w:szCs w:val="18"/>
              </w:rPr>
            </w:pPr>
            <w:r w:rsidRPr="003E1A00">
              <w:rPr>
                <w:b w:val="0"/>
                <w:sz w:val="18"/>
                <w:szCs w:val="18"/>
              </w:rPr>
              <w:t>6 (3 группы)</w:t>
            </w:r>
          </w:p>
        </w:tc>
        <w:tc>
          <w:tcPr>
            <w:tcW w:w="839" w:type="dxa"/>
          </w:tcPr>
          <w:p w14:paraId="28280EFB" w14:textId="77777777" w:rsidR="001422FC" w:rsidRPr="003E1A00" w:rsidRDefault="001422FC" w:rsidP="006A66C1">
            <w:pPr>
              <w:ind w:right="34"/>
              <w:jc w:val="center"/>
              <w:rPr>
                <w:b w:val="0"/>
                <w:sz w:val="18"/>
                <w:szCs w:val="18"/>
              </w:rPr>
            </w:pPr>
            <w:r w:rsidRPr="003E1A00">
              <w:rPr>
                <w:b w:val="0"/>
                <w:sz w:val="18"/>
                <w:szCs w:val="18"/>
              </w:rPr>
              <w:t>45436,83</w:t>
            </w:r>
          </w:p>
        </w:tc>
        <w:tc>
          <w:tcPr>
            <w:tcW w:w="1134" w:type="dxa"/>
          </w:tcPr>
          <w:p w14:paraId="23D38276" w14:textId="77777777" w:rsidR="006A66C1" w:rsidRPr="003E1A00" w:rsidRDefault="001422FC" w:rsidP="006A66C1">
            <w:pPr>
              <w:ind w:right="34"/>
              <w:jc w:val="center"/>
              <w:rPr>
                <w:b w:val="0"/>
                <w:sz w:val="18"/>
                <w:szCs w:val="18"/>
              </w:rPr>
            </w:pPr>
            <w:r w:rsidRPr="003E1A00">
              <w:rPr>
                <w:b w:val="0"/>
                <w:sz w:val="18"/>
                <w:szCs w:val="18"/>
              </w:rPr>
              <w:t xml:space="preserve">4 </w:t>
            </w:r>
          </w:p>
          <w:p w14:paraId="0440BA18" w14:textId="77777777" w:rsidR="001422FC" w:rsidRPr="003E1A00" w:rsidRDefault="001422FC" w:rsidP="006A66C1">
            <w:pPr>
              <w:ind w:right="34"/>
              <w:jc w:val="center"/>
              <w:rPr>
                <w:b w:val="0"/>
                <w:sz w:val="18"/>
                <w:szCs w:val="18"/>
              </w:rPr>
            </w:pPr>
            <w:r w:rsidRPr="003E1A00">
              <w:rPr>
                <w:b w:val="0"/>
                <w:sz w:val="18"/>
                <w:szCs w:val="18"/>
              </w:rPr>
              <w:t>(2 группы)</w:t>
            </w:r>
          </w:p>
        </w:tc>
        <w:tc>
          <w:tcPr>
            <w:tcW w:w="861" w:type="dxa"/>
          </w:tcPr>
          <w:p w14:paraId="422FDA4C" w14:textId="77777777" w:rsidR="001422FC" w:rsidRPr="003E1A00" w:rsidRDefault="001422FC" w:rsidP="006A66C1">
            <w:pPr>
              <w:ind w:right="34"/>
              <w:jc w:val="center"/>
              <w:rPr>
                <w:b w:val="0"/>
                <w:sz w:val="18"/>
                <w:szCs w:val="18"/>
              </w:rPr>
            </w:pPr>
            <w:r w:rsidRPr="003E1A00">
              <w:rPr>
                <w:b w:val="0"/>
                <w:sz w:val="18"/>
                <w:szCs w:val="18"/>
              </w:rPr>
              <w:t>30 291,22</w:t>
            </w:r>
          </w:p>
        </w:tc>
        <w:tc>
          <w:tcPr>
            <w:tcW w:w="1124" w:type="dxa"/>
          </w:tcPr>
          <w:p w14:paraId="40D67C90" w14:textId="77777777" w:rsidR="006A66C1" w:rsidRPr="003E1A00" w:rsidRDefault="001422FC" w:rsidP="006A66C1">
            <w:pPr>
              <w:ind w:right="34"/>
              <w:jc w:val="center"/>
              <w:rPr>
                <w:b w:val="0"/>
                <w:sz w:val="18"/>
                <w:szCs w:val="18"/>
              </w:rPr>
            </w:pPr>
            <w:r w:rsidRPr="003E1A00">
              <w:rPr>
                <w:b w:val="0"/>
                <w:sz w:val="18"/>
                <w:szCs w:val="18"/>
              </w:rPr>
              <w:t>6</w:t>
            </w:r>
          </w:p>
          <w:p w14:paraId="7F7569D0" w14:textId="77777777" w:rsidR="001422FC" w:rsidRPr="003E1A00" w:rsidRDefault="001422FC" w:rsidP="006A66C1">
            <w:pPr>
              <w:ind w:right="34"/>
              <w:jc w:val="center"/>
              <w:rPr>
                <w:b w:val="0"/>
                <w:sz w:val="18"/>
                <w:szCs w:val="18"/>
              </w:rPr>
            </w:pPr>
            <w:r w:rsidRPr="003E1A00">
              <w:rPr>
                <w:b w:val="0"/>
                <w:sz w:val="18"/>
                <w:szCs w:val="18"/>
              </w:rPr>
              <w:t xml:space="preserve"> (4 группы)</w:t>
            </w:r>
          </w:p>
        </w:tc>
        <w:tc>
          <w:tcPr>
            <w:tcW w:w="709" w:type="dxa"/>
          </w:tcPr>
          <w:p w14:paraId="56695808" w14:textId="77777777" w:rsidR="001422FC" w:rsidRPr="003E1A00" w:rsidRDefault="001422FC" w:rsidP="006A66C1">
            <w:pPr>
              <w:ind w:right="34"/>
              <w:jc w:val="center"/>
              <w:rPr>
                <w:b w:val="0"/>
                <w:sz w:val="18"/>
                <w:szCs w:val="18"/>
              </w:rPr>
            </w:pPr>
            <w:r w:rsidRPr="003E1A00">
              <w:rPr>
                <w:b w:val="0"/>
                <w:sz w:val="18"/>
                <w:szCs w:val="18"/>
              </w:rPr>
              <w:t>60582,44</w:t>
            </w:r>
          </w:p>
        </w:tc>
      </w:tr>
    </w:tbl>
    <w:p w14:paraId="4E0FCA29" w14:textId="77777777" w:rsidR="001422FC" w:rsidRPr="006A66C1" w:rsidRDefault="001422FC" w:rsidP="006A66C1">
      <w:pPr>
        <w:ind w:firstLine="851"/>
        <w:jc w:val="center"/>
        <w:rPr>
          <w:b w:val="0"/>
          <w:i/>
          <w:strike/>
          <w:sz w:val="18"/>
          <w:szCs w:val="18"/>
        </w:rPr>
      </w:pPr>
    </w:p>
    <w:p w14:paraId="4ECB5319" w14:textId="77777777" w:rsidR="001422FC" w:rsidRPr="00A57E3C" w:rsidRDefault="001422FC" w:rsidP="00A57E3C">
      <w:pPr>
        <w:jc w:val="center"/>
        <w:rPr>
          <w:b w:val="0"/>
          <w:i/>
          <w:sz w:val="28"/>
          <w:szCs w:val="28"/>
          <w:u w:val="single"/>
        </w:rPr>
      </w:pPr>
      <w:r w:rsidRPr="00A57E3C">
        <w:rPr>
          <w:b w:val="0"/>
          <w:i/>
          <w:sz w:val="28"/>
          <w:szCs w:val="28"/>
          <w:u w:val="single"/>
        </w:rPr>
        <w:t>Выплата единовременного пособия при всех формах устройства детей, лишенных родительского попечения, в семью</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992"/>
        <w:gridCol w:w="1134"/>
        <w:gridCol w:w="709"/>
        <w:gridCol w:w="1134"/>
        <w:gridCol w:w="709"/>
        <w:gridCol w:w="1134"/>
        <w:gridCol w:w="850"/>
        <w:gridCol w:w="851"/>
      </w:tblGrid>
      <w:tr w:rsidR="001422FC" w:rsidRPr="001422FC" w14:paraId="2D367E5E" w14:textId="77777777" w:rsidTr="007D2A25">
        <w:tc>
          <w:tcPr>
            <w:tcW w:w="2093" w:type="dxa"/>
            <w:gridSpan w:val="2"/>
          </w:tcPr>
          <w:p w14:paraId="693FB581" w14:textId="77777777" w:rsidR="001422FC" w:rsidRPr="001422FC" w:rsidRDefault="001422FC" w:rsidP="001422FC">
            <w:pPr>
              <w:ind w:firstLine="851"/>
              <w:jc w:val="both"/>
              <w:rPr>
                <w:sz w:val="22"/>
                <w:szCs w:val="22"/>
              </w:rPr>
            </w:pPr>
            <w:r w:rsidRPr="001422FC">
              <w:rPr>
                <w:sz w:val="22"/>
                <w:szCs w:val="22"/>
              </w:rPr>
              <w:t>2018</w:t>
            </w:r>
          </w:p>
        </w:tc>
        <w:tc>
          <w:tcPr>
            <w:tcW w:w="2126" w:type="dxa"/>
            <w:gridSpan w:val="2"/>
          </w:tcPr>
          <w:p w14:paraId="4C230462" w14:textId="77777777" w:rsidR="001422FC" w:rsidRPr="001422FC" w:rsidRDefault="001422FC" w:rsidP="001422FC">
            <w:pPr>
              <w:ind w:firstLine="851"/>
              <w:jc w:val="both"/>
              <w:rPr>
                <w:sz w:val="22"/>
                <w:szCs w:val="22"/>
              </w:rPr>
            </w:pPr>
            <w:r w:rsidRPr="001422FC">
              <w:rPr>
                <w:sz w:val="22"/>
                <w:szCs w:val="22"/>
              </w:rPr>
              <w:t>2019</w:t>
            </w:r>
          </w:p>
        </w:tc>
        <w:tc>
          <w:tcPr>
            <w:tcW w:w="1843" w:type="dxa"/>
            <w:gridSpan w:val="2"/>
          </w:tcPr>
          <w:p w14:paraId="766BFA5E" w14:textId="77777777" w:rsidR="001422FC" w:rsidRPr="001422FC" w:rsidRDefault="001422FC" w:rsidP="001422FC">
            <w:pPr>
              <w:ind w:firstLine="851"/>
              <w:jc w:val="both"/>
              <w:rPr>
                <w:sz w:val="22"/>
                <w:szCs w:val="22"/>
              </w:rPr>
            </w:pPr>
            <w:r w:rsidRPr="001422FC">
              <w:rPr>
                <w:sz w:val="22"/>
                <w:szCs w:val="22"/>
              </w:rPr>
              <w:t>2020</w:t>
            </w:r>
          </w:p>
        </w:tc>
        <w:tc>
          <w:tcPr>
            <w:tcW w:w="1843" w:type="dxa"/>
            <w:gridSpan w:val="2"/>
          </w:tcPr>
          <w:p w14:paraId="2770CF07" w14:textId="77777777" w:rsidR="001422FC" w:rsidRPr="001422FC" w:rsidRDefault="001422FC" w:rsidP="001422FC">
            <w:pPr>
              <w:ind w:firstLine="851"/>
              <w:jc w:val="both"/>
              <w:rPr>
                <w:sz w:val="22"/>
                <w:szCs w:val="22"/>
              </w:rPr>
            </w:pPr>
            <w:r w:rsidRPr="001422FC">
              <w:rPr>
                <w:sz w:val="22"/>
                <w:szCs w:val="22"/>
              </w:rPr>
              <w:t>2021</w:t>
            </w:r>
          </w:p>
        </w:tc>
        <w:tc>
          <w:tcPr>
            <w:tcW w:w="1701" w:type="dxa"/>
            <w:gridSpan w:val="2"/>
          </w:tcPr>
          <w:p w14:paraId="2DC30228" w14:textId="77777777" w:rsidR="001422FC" w:rsidRPr="001422FC" w:rsidRDefault="001422FC" w:rsidP="001422FC">
            <w:pPr>
              <w:ind w:firstLine="851"/>
              <w:jc w:val="both"/>
              <w:rPr>
                <w:sz w:val="22"/>
                <w:szCs w:val="22"/>
              </w:rPr>
            </w:pPr>
            <w:r w:rsidRPr="001422FC">
              <w:rPr>
                <w:sz w:val="22"/>
                <w:szCs w:val="22"/>
              </w:rPr>
              <w:t>2022</w:t>
            </w:r>
          </w:p>
        </w:tc>
      </w:tr>
      <w:tr w:rsidR="006A66C1" w:rsidRPr="003E1A00" w14:paraId="43AEC4B9" w14:textId="77777777" w:rsidTr="007D2A25">
        <w:tc>
          <w:tcPr>
            <w:tcW w:w="959" w:type="dxa"/>
          </w:tcPr>
          <w:p w14:paraId="1E9A9AB7" w14:textId="77777777" w:rsidR="006A66C1" w:rsidRPr="003E1A00" w:rsidRDefault="006A66C1" w:rsidP="006A66C1">
            <w:pPr>
              <w:jc w:val="center"/>
              <w:rPr>
                <w:b w:val="0"/>
                <w:sz w:val="22"/>
                <w:szCs w:val="22"/>
              </w:rPr>
            </w:pPr>
            <w:r w:rsidRPr="003E1A00">
              <w:rPr>
                <w:b w:val="0"/>
                <w:sz w:val="22"/>
                <w:szCs w:val="22"/>
              </w:rPr>
              <w:t>Кол-</w:t>
            </w:r>
            <w:proofErr w:type="gramStart"/>
            <w:r w:rsidRPr="003E1A00">
              <w:rPr>
                <w:b w:val="0"/>
                <w:sz w:val="22"/>
                <w:szCs w:val="22"/>
              </w:rPr>
              <w:t>во  детей</w:t>
            </w:r>
            <w:proofErr w:type="gramEnd"/>
          </w:p>
        </w:tc>
        <w:tc>
          <w:tcPr>
            <w:tcW w:w="1134" w:type="dxa"/>
          </w:tcPr>
          <w:p w14:paraId="2C2E2BA8" w14:textId="77777777" w:rsidR="006A66C1" w:rsidRPr="003E1A00" w:rsidRDefault="006A66C1" w:rsidP="006A66C1">
            <w:pPr>
              <w:jc w:val="center"/>
              <w:rPr>
                <w:b w:val="0"/>
                <w:sz w:val="22"/>
                <w:szCs w:val="22"/>
              </w:rPr>
            </w:pPr>
            <w:r w:rsidRPr="003E1A00">
              <w:rPr>
                <w:b w:val="0"/>
                <w:sz w:val="22"/>
                <w:szCs w:val="22"/>
              </w:rPr>
              <w:t>Сумма (руб.)</w:t>
            </w:r>
          </w:p>
        </w:tc>
        <w:tc>
          <w:tcPr>
            <w:tcW w:w="992" w:type="dxa"/>
          </w:tcPr>
          <w:p w14:paraId="024DA952" w14:textId="77777777" w:rsidR="006A66C1" w:rsidRPr="003E1A00" w:rsidRDefault="006A66C1" w:rsidP="00903AF6">
            <w:pPr>
              <w:jc w:val="center"/>
              <w:rPr>
                <w:b w:val="0"/>
                <w:sz w:val="22"/>
                <w:szCs w:val="22"/>
              </w:rPr>
            </w:pPr>
            <w:r w:rsidRPr="003E1A00">
              <w:rPr>
                <w:b w:val="0"/>
                <w:sz w:val="22"/>
                <w:szCs w:val="22"/>
              </w:rPr>
              <w:t>Кол-</w:t>
            </w:r>
            <w:proofErr w:type="gramStart"/>
            <w:r w:rsidRPr="003E1A00">
              <w:rPr>
                <w:b w:val="0"/>
                <w:sz w:val="22"/>
                <w:szCs w:val="22"/>
              </w:rPr>
              <w:t>во  детей</w:t>
            </w:r>
            <w:proofErr w:type="gramEnd"/>
          </w:p>
        </w:tc>
        <w:tc>
          <w:tcPr>
            <w:tcW w:w="1134" w:type="dxa"/>
          </w:tcPr>
          <w:p w14:paraId="786567BB" w14:textId="77777777" w:rsidR="006A66C1" w:rsidRPr="003E1A00" w:rsidRDefault="006A66C1" w:rsidP="00903AF6">
            <w:pPr>
              <w:jc w:val="center"/>
              <w:rPr>
                <w:b w:val="0"/>
                <w:sz w:val="22"/>
                <w:szCs w:val="22"/>
              </w:rPr>
            </w:pPr>
            <w:r w:rsidRPr="003E1A00">
              <w:rPr>
                <w:b w:val="0"/>
                <w:sz w:val="22"/>
                <w:szCs w:val="22"/>
              </w:rPr>
              <w:t>Сумма (руб.)</w:t>
            </w:r>
          </w:p>
        </w:tc>
        <w:tc>
          <w:tcPr>
            <w:tcW w:w="709" w:type="dxa"/>
          </w:tcPr>
          <w:p w14:paraId="654972EF" w14:textId="77777777" w:rsidR="006A66C1" w:rsidRPr="003E1A00" w:rsidRDefault="006A66C1" w:rsidP="00903AF6">
            <w:pPr>
              <w:jc w:val="center"/>
              <w:rPr>
                <w:b w:val="0"/>
                <w:sz w:val="22"/>
                <w:szCs w:val="22"/>
              </w:rPr>
            </w:pPr>
            <w:r w:rsidRPr="003E1A00">
              <w:rPr>
                <w:b w:val="0"/>
                <w:sz w:val="22"/>
                <w:szCs w:val="22"/>
              </w:rPr>
              <w:t>Кол-</w:t>
            </w:r>
            <w:proofErr w:type="gramStart"/>
            <w:r w:rsidRPr="003E1A00">
              <w:rPr>
                <w:b w:val="0"/>
                <w:sz w:val="22"/>
                <w:szCs w:val="22"/>
              </w:rPr>
              <w:t>во  детей</w:t>
            </w:r>
            <w:proofErr w:type="gramEnd"/>
          </w:p>
        </w:tc>
        <w:tc>
          <w:tcPr>
            <w:tcW w:w="1134" w:type="dxa"/>
          </w:tcPr>
          <w:p w14:paraId="4DCB3149" w14:textId="77777777" w:rsidR="006A66C1" w:rsidRPr="003E1A00" w:rsidRDefault="006A66C1" w:rsidP="00903AF6">
            <w:pPr>
              <w:jc w:val="center"/>
              <w:rPr>
                <w:b w:val="0"/>
                <w:sz w:val="22"/>
                <w:szCs w:val="22"/>
              </w:rPr>
            </w:pPr>
            <w:r w:rsidRPr="003E1A00">
              <w:rPr>
                <w:b w:val="0"/>
                <w:sz w:val="22"/>
                <w:szCs w:val="22"/>
              </w:rPr>
              <w:t>Сумма (руб.)</w:t>
            </w:r>
          </w:p>
        </w:tc>
        <w:tc>
          <w:tcPr>
            <w:tcW w:w="709" w:type="dxa"/>
          </w:tcPr>
          <w:p w14:paraId="072E9E08" w14:textId="77777777" w:rsidR="006A66C1" w:rsidRPr="003E1A00" w:rsidRDefault="006A66C1" w:rsidP="00903AF6">
            <w:pPr>
              <w:jc w:val="center"/>
              <w:rPr>
                <w:b w:val="0"/>
                <w:sz w:val="22"/>
                <w:szCs w:val="22"/>
              </w:rPr>
            </w:pPr>
            <w:r w:rsidRPr="003E1A00">
              <w:rPr>
                <w:b w:val="0"/>
                <w:sz w:val="22"/>
                <w:szCs w:val="22"/>
              </w:rPr>
              <w:t>Кол-</w:t>
            </w:r>
            <w:proofErr w:type="gramStart"/>
            <w:r w:rsidRPr="003E1A00">
              <w:rPr>
                <w:b w:val="0"/>
                <w:sz w:val="22"/>
                <w:szCs w:val="22"/>
              </w:rPr>
              <w:t>во  детей</w:t>
            </w:r>
            <w:proofErr w:type="gramEnd"/>
          </w:p>
        </w:tc>
        <w:tc>
          <w:tcPr>
            <w:tcW w:w="1134" w:type="dxa"/>
          </w:tcPr>
          <w:p w14:paraId="22714A96" w14:textId="77777777" w:rsidR="006A66C1" w:rsidRPr="003E1A00" w:rsidRDefault="006A66C1" w:rsidP="00903AF6">
            <w:pPr>
              <w:jc w:val="center"/>
              <w:rPr>
                <w:b w:val="0"/>
                <w:sz w:val="22"/>
                <w:szCs w:val="22"/>
              </w:rPr>
            </w:pPr>
            <w:r w:rsidRPr="003E1A00">
              <w:rPr>
                <w:b w:val="0"/>
                <w:sz w:val="22"/>
                <w:szCs w:val="22"/>
              </w:rPr>
              <w:t>Сумма (руб.)</w:t>
            </w:r>
          </w:p>
        </w:tc>
        <w:tc>
          <w:tcPr>
            <w:tcW w:w="850" w:type="dxa"/>
          </w:tcPr>
          <w:p w14:paraId="6F472060" w14:textId="77777777" w:rsidR="006A66C1" w:rsidRPr="003E1A00" w:rsidRDefault="006A66C1" w:rsidP="00903AF6">
            <w:pPr>
              <w:jc w:val="center"/>
              <w:rPr>
                <w:b w:val="0"/>
                <w:sz w:val="22"/>
                <w:szCs w:val="22"/>
              </w:rPr>
            </w:pPr>
            <w:r w:rsidRPr="003E1A00">
              <w:rPr>
                <w:b w:val="0"/>
                <w:sz w:val="22"/>
                <w:szCs w:val="22"/>
              </w:rPr>
              <w:t>Кол-</w:t>
            </w:r>
            <w:proofErr w:type="gramStart"/>
            <w:r w:rsidRPr="003E1A00">
              <w:rPr>
                <w:b w:val="0"/>
                <w:sz w:val="22"/>
                <w:szCs w:val="22"/>
              </w:rPr>
              <w:t>во  детей</w:t>
            </w:r>
            <w:proofErr w:type="gramEnd"/>
          </w:p>
        </w:tc>
        <w:tc>
          <w:tcPr>
            <w:tcW w:w="851" w:type="dxa"/>
          </w:tcPr>
          <w:p w14:paraId="16B1F272" w14:textId="77777777" w:rsidR="006A66C1" w:rsidRPr="003E1A00" w:rsidRDefault="006A66C1" w:rsidP="00903AF6">
            <w:pPr>
              <w:jc w:val="center"/>
              <w:rPr>
                <w:b w:val="0"/>
                <w:sz w:val="22"/>
                <w:szCs w:val="22"/>
              </w:rPr>
            </w:pPr>
            <w:r w:rsidRPr="003E1A00">
              <w:rPr>
                <w:b w:val="0"/>
                <w:sz w:val="22"/>
                <w:szCs w:val="22"/>
              </w:rPr>
              <w:t>Сумма (руб.)</w:t>
            </w:r>
          </w:p>
        </w:tc>
      </w:tr>
      <w:tr w:rsidR="006A66C1" w:rsidRPr="003E1A00" w14:paraId="645873D0" w14:textId="77777777" w:rsidTr="007D2A25">
        <w:tc>
          <w:tcPr>
            <w:tcW w:w="959" w:type="dxa"/>
          </w:tcPr>
          <w:p w14:paraId="22BDC7B9" w14:textId="77777777" w:rsidR="006A66C1" w:rsidRPr="003E1A00" w:rsidRDefault="006A66C1" w:rsidP="006A66C1">
            <w:pPr>
              <w:jc w:val="center"/>
              <w:rPr>
                <w:b w:val="0"/>
                <w:sz w:val="18"/>
                <w:szCs w:val="18"/>
              </w:rPr>
            </w:pPr>
            <w:r w:rsidRPr="003E1A00">
              <w:rPr>
                <w:b w:val="0"/>
                <w:sz w:val="18"/>
                <w:szCs w:val="18"/>
              </w:rPr>
              <w:t>17</w:t>
            </w:r>
          </w:p>
        </w:tc>
        <w:tc>
          <w:tcPr>
            <w:tcW w:w="1134" w:type="dxa"/>
          </w:tcPr>
          <w:p w14:paraId="65A3C7DE" w14:textId="77777777" w:rsidR="006A66C1" w:rsidRPr="003E1A00" w:rsidRDefault="006A66C1" w:rsidP="006A66C1">
            <w:pPr>
              <w:jc w:val="center"/>
              <w:rPr>
                <w:b w:val="0"/>
                <w:sz w:val="18"/>
                <w:szCs w:val="18"/>
              </w:rPr>
            </w:pPr>
            <w:r w:rsidRPr="003E1A00">
              <w:rPr>
                <w:b w:val="0"/>
                <w:sz w:val="18"/>
                <w:szCs w:val="18"/>
              </w:rPr>
              <w:t>453231,14</w:t>
            </w:r>
          </w:p>
        </w:tc>
        <w:tc>
          <w:tcPr>
            <w:tcW w:w="992" w:type="dxa"/>
          </w:tcPr>
          <w:p w14:paraId="57376A50" w14:textId="77777777" w:rsidR="006A66C1" w:rsidRPr="003E1A00" w:rsidRDefault="006A66C1" w:rsidP="006A66C1">
            <w:pPr>
              <w:jc w:val="center"/>
              <w:rPr>
                <w:b w:val="0"/>
                <w:sz w:val="18"/>
                <w:szCs w:val="18"/>
              </w:rPr>
            </w:pPr>
            <w:r w:rsidRPr="003E1A00">
              <w:rPr>
                <w:b w:val="0"/>
                <w:sz w:val="18"/>
                <w:szCs w:val="18"/>
              </w:rPr>
              <w:t>13</w:t>
            </w:r>
          </w:p>
        </w:tc>
        <w:tc>
          <w:tcPr>
            <w:tcW w:w="1134" w:type="dxa"/>
          </w:tcPr>
          <w:p w14:paraId="03F650AA" w14:textId="77777777" w:rsidR="006A66C1" w:rsidRPr="003E1A00" w:rsidRDefault="006A66C1" w:rsidP="006A66C1">
            <w:pPr>
              <w:jc w:val="center"/>
              <w:rPr>
                <w:b w:val="0"/>
                <w:sz w:val="18"/>
                <w:szCs w:val="18"/>
              </w:rPr>
            </w:pPr>
            <w:r w:rsidRPr="003E1A00">
              <w:rPr>
                <w:b w:val="0"/>
                <w:sz w:val="18"/>
                <w:szCs w:val="18"/>
              </w:rPr>
              <w:t>545 846,73</w:t>
            </w:r>
          </w:p>
        </w:tc>
        <w:tc>
          <w:tcPr>
            <w:tcW w:w="709" w:type="dxa"/>
          </w:tcPr>
          <w:p w14:paraId="1B8135D1" w14:textId="77777777" w:rsidR="006A66C1" w:rsidRPr="003E1A00" w:rsidRDefault="006A66C1" w:rsidP="006A66C1">
            <w:pPr>
              <w:jc w:val="center"/>
              <w:rPr>
                <w:b w:val="0"/>
                <w:sz w:val="18"/>
                <w:szCs w:val="18"/>
              </w:rPr>
            </w:pPr>
            <w:r w:rsidRPr="003E1A00">
              <w:rPr>
                <w:b w:val="0"/>
                <w:sz w:val="18"/>
                <w:szCs w:val="18"/>
              </w:rPr>
              <w:t>15</w:t>
            </w:r>
          </w:p>
        </w:tc>
        <w:tc>
          <w:tcPr>
            <w:tcW w:w="1134" w:type="dxa"/>
          </w:tcPr>
          <w:p w14:paraId="46FA6546" w14:textId="77777777" w:rsidR="006A66C1" w:rsidRPr="003E1A00" w:rsidRDefault="006A66C1" w:rsidP="006A66C1">
            <w:pPr>
              <w:rPr>
                <w:b w:val="0"/>
                <w:sz w:val="18"/>
                <w:szCs w:val="18"/>
              </w:rPr>
            </w:pPr>
            <w:r w:rsidRPr="003E1A00">
              <w:rPr>
                <w:b w:val="0"/>
                <w:sz w:val="18"/>
                <w:szCs w:val="18"/>
              </w:rPr>
              <w:t>430 420,81</w:t>
            </w:r>
          </w:p>
        </w:tc>
        <w:tc>
          <w:tcPr>
            <w:tcW w:w="709" w:type="dxa"/>
          </w:tcPr>
          <w:p w14:paraId="0F0BF9D0" w14:textId="77777777" w:rsidR="006A66C1" w:rsidRPr="003E1A00" w:rsidRDefault="006A66C1" w:rsidP="006A66C1">
            <w:pPr>
              <w:jc w:val="center"/>
              <w:rPr>
                <w:b w:val="0"/>
                <w:sz w:val="18"/>
                <w:szCs w:val="18"/>
              </w:rPr>
            </w:pPr>
            <w:r w:rsidRPr="003E1A00">
              <w:rPr>
                <w:b w:val="0"/>
                <w:sz w:val="18"/>
                <w:szCs w:val="18"/>
              </w:rPr>
              <w:t>16</w:t>
            </w:r>
          </w:p>
        </w:tc>
        <w:tc>
          <w:tcPr>
            <w:tcW w:w="1134" w:type="dxa"/>
          </w:tcPr>
          <w:p w14:paraId="597B49B2" w14:textId="77777777" w:rsidR="006A66C1" w:rsidRPr="003E1A00" w:rsidRDefault="006A66C1" w:rsidP="006A66C1">
            <w:pPr>
              <w:jc w:val="center"/>
              <w:rPr>
                <w:b w:val="0"/>
                <w:sz w:val="18"/>
                <w:szCs w:val="18"/>
              </w:rPr>
            </w:pPr>
            <w:r w:rsidRPr="003E1A00">
              <w:rPr>
                <w:b w:val="0"/>
                <w:sz w:val="18"/>
                <w:szCs w:val="18"/>
              </w:rPr>
              <w:t>684 162,66</w:t>
            </w:r>
          </w:p>
        </w:tc>
        <w:tc>
          <w:tcPr>
            <w:tcW w:w="850" w:type="dxa"/>
          </w:tcPr>
          <w:p w14:paraId="69C72726" w14:textId="77777777" w:rsidR="006A66C1" w:rsidRPr="003E1A00" w:rsidRDefault="006A66C1" w:rsidP="006A66C1">
            <w:pPr>
              <w:jc w:val="center"/>
              <w:rPr>
                <w:b w:val="0"/>
                <w:sz w:val="18"/>
                <w:szCs w:val="18"/>
              </w:rPr>
            </w:pPr>
            <w:r w:rsidRPr="003E1A00">
              <w:rPr>
                <w:b w:val="0"/>
                <w:sz w:val="18"/>
                <w:szCs w:val="18"/>
              </w:rPr>
              <w:t>0</w:t>
            </w:r>
          </w:p>
        </w:tc>
        <w:tc>
          <w:tcPr>
            <w:tcW w:w="851" w:type="dxa"/>
          </w:tcPr>
          <w:p w14:paraId="1835D5D1" w14:textId="77777777" w:rsidR="006A66C1" w:rsidRPr="003E1A00" w:rsidRDefault="006A66C1" w:rsidP="006A66C1">
            <w:pPr>
              <w:jc w:val="center"/>
              <w:rPr>
                <w:b w:val="0"/>
                <w:sz w:val="18"/>
                <w:szCs w:val="18"/>
              </w:rPr>
            </w:pPr>
            <w:r w:rsidRPr="003E1A00">
              <w:rPr>
                <w:b w:val="0"/>
                <w:sz w:val="18"/>
                <w:szCs w:val="18"/>
              </w:rPr>
              <w:t>0,00</w:t>
            </w:r>
          </w:p>
        </w:tc>
      </w:tr>
    </w:tbl>
    <w:p w14:paraId="305FD7F1" w14:textId="77777777" w:rsidR="001422FC" w:rsidRPr="006A66C1" w:rsidRDefault="001422FC" w:rsidP="001422FC">
      <w:pPr>
        <w:ind w:firstLine="851"/>
        <w:jc w:val="both"/>
        <w:rPr>
          <w:b w:val="0"/>
          <w:i/>
          <w:sz w:val="18"/>
          <w:szCs w:val="18"/>
        </w:rPr>
      </w:pPr>
    </w:p>
    <w:p w14:paraId="67EC092C" w14:textId="77777777" w:rsidR="001422FC" w:rsidRPr="006A66C1" w:rsidRDefault="001422FC" w:rsidP="006A66C1">
      <w:pPr>
        <w:jc w:val="center"/>
        <w:rPr>
          <w:b w:val="0"/>
          <w:i/>
          <w:sz w:val="28"/>
          <w:szCs w:val="28"/>
          <w:u w:val="single"/>
        </w:rPr>
      </w:pPr>
      <w:r w:rsidRPr="006A66C1">
        <w:rPr>
          <w:b w:val="0"/>
          <w:i/>
          <w:sz w:val="28"/>
          <w:szCs w:val="28"/>
          <w:u w:val="single"/>
        </w:rPr>
        <w:t>Выплата единовременного пособия при усыновлении</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17"/>
        <w:gridCol w:w="950"/>
        <w:gridCol w:w="1236"/>
        <w:gridCol w:w="952"/>
        <w:gridCol w:w="907"/>
        <w:gridCol w:w="952"/>
        <w:gridCol w:w="1236"/>
        <w:gridCol w:w="864"/>
        <w:gridCol w:w="764"/>
      </w:tblGrid>
      <w:tr w:rsidR="001422FC" w:rsidRPr="006A66C1" w14:paraId="3BCDC103" w14:textId="77777777" w:rsidTr="007D2A25">
        <w:trPr>
          <w:jc w:val="center"/>
        </w:trPr>
        <w:tc>
          <w:tcPr>
            <w:tcW w:w="1692" w:type="dxa"/>
            <w:gridSpan w:val="2"/>
          </w:tcPr>
          <w:p w14:paraId="6528C7E8" w14:textId="77777777" w:rsidR="001422FC" w:rsidRPr="006A66C1" w:rsidRDefault="001422FC" w:rsidP="00FE25BF">
            <w:pPr>
              <w:ind w:left="-846" w:firstLine="851"/>
              <w:jc w:val="center"/>
            </w:pPr>
            <w:r w:rsidRPr="006A66C1">
              <w:t>2018</w:t>
            </w:r>
          </w:p>
        </w:tc>
        <w:tc>
          <w:tcPr>
            <w:tcW w:w="2186" w:type="dxa"/>
            <w:gridSpan w:val="2"/>
          </w:tcPr>
          <w:p w14:paraId="6889F0D6" w14:textId="77777777" w:rsidR="001422FC" w:rsidRPr="006A66C1" w:rsidRDefault="001422FC" w:rsidP="00FE25BF">
            <w:pPr>
              <w:ind w:left="-846" w:firstLine="851"/>
              <w:jc w:val="center"/>
            </w:pPr>
            <w:r w:rsidRPr="006A66C1">
              <w:t>2019</w:t>
            </w:r>
          </w:p>
        </w:tc>
        <w:tc>
          <w:tcPr>
            <w:tcW w:w="1859" w:type="dxa"/>
            <w:gridSpan w:val="2"/>
          </w:tcPr>
          <w:p w14:paraId="0EE92E9E" w14:textId="77777777" w:rsidR="001422FC" w:rsidRPr="006A66C1" w:rsidRDefault="001422FC" w:rsidP="00FE25BF">
            <w:pPr>
              <w:ind w:left="-846" w:firstLine="851"/>
              <w:jc w:val="center"/>
            </w:pPr>
            <w:r w:rsidRPr="006A66C1">
              <w:t>2020</w:t>
            </w:r>
          </w:p>
        </w:tc>
        <w:tc>
          <w:tcPr>
            <w:tcW w:w="2188" w:type="dxa"/>
            <w:gridSpan w:val="2"/>
          </w:tcPr>
          <w:p w14:paraId="22AE13F4" w14:textId="77777777" w:rsidR="001422FC" w:rsidRPr="006A66C1" w:rsidRDefault="001422FC" w:rsidP="00FE25BF">
            <w:pPr>
              <w:ind w:left="-846" w:firstLine="851"/>
              <w:jc w:val="center"/>
            </w:pPr>
            <w:r w:rsidRPr="006A66C1">
              <w:t>2021</w:t>
            </w:r>
          </w:p>
        </w:tc>
        <w:tc>
          <w:tcPr>
            <w:tcW w:w="1628" w:type="dxa"/>
            <w:gridSpan w:val="2"/>
          </w:tcPr>
          <w:p w14:paraId="0B404618" w14:textId="77777777" w:rsidR="001422FC" w:rsidRPr="006A66C1" w:rsidRDefault="001422FC" w:rsidP="00FE25BF">
            <w:pPr>
              <w:ind w:left="-846" w:firstLine="851"/>
              <w:jc w:val="center"/>
            </w:pPr>
            <w:r w:rsidRPr="006A66C1">
              <w:t>2022</w:t>
            </w:r>
          </w:p>
        </w:tc>
      </w:tr>
      <w:tr w:rsidR="001422FC" w:rsidRPr="006A66C1" w14:paraId="76384AA6" w14:textId="77777777" w:rsidTr="007D2A25">
        <w:trPr>
          <w:jc w:val="center"/>
        </w:trPr>
        <w:tc>
          <w:tcPr>
            <w:tcW w:w="675" w:type="dxa"/>
          </w:tcPr>
          <w:p w14:paraId="5F727611" w14:textId="77777777" w:rsidR="001422FC" w:rsidRPr="003E1A00" w:rsidRDefault="001422FC" w:rsidP="003E1A00">
            <w:pPr>
              <w:ind w:left="-452" w:firstLine="256"/>
              <w:jc w:val="center"/>
              <w:rPr>
                <w:b w:val="0"/>
              </w:rPr>
            </w:pPr>
            <w:r w:rsidRPr="003E1A00">
              <w:rPr>
                <w:b w:val="0"/>
              </w:rPr>
              <w:t>Кол-во детей</w:t>
            </w:r>
          </w:p>
        </w:tc>
        <w:tc>
          <w:tcPr>
            <w:tcW w:w="1017" w:type="dxa"/>
          </w:tcPr>
          <w:p w14:paraId="45284C2F" w14:textId="77777777" w:rsidR="001422FC" w:rsidRPr="003E1A00" w:rsidRDefault="001422FC" w:rsidP="006A66C1">
            <w:pPr>
              <w:ind w:left="-452" w:firstLine="256"/>
              <w:jc w:val="center"/>
              <w:rPr>
                <w:b w:val="0"/>
              </w:rPr>
            </w:pPr>
            <w:r w:rsidRPr="003E1A00">
              <w:rPr>
                <w:b w:val="0"/>
              </w:rPr>
              <w:t>Сумма (руб.)</w:t>
            </w:r>
          </w:p>
        </w:tc>
        <w:tc>
          <w:tcPr>
            <w:tcW w:w="950" w:type="dxa"/>
          </w:tcPr>
          <w:p w14:paraId="35FF7108" w14:textId="77777777" w:rsidR="001422FC" w:rsidRPr="003E1A00" w:rsidRDefault="001422FC" w:rsidP="006A66C1">
            <w:pPr>
              <w:ind w:left="-452" w:firstLine="256"/>
              <w:jc w:val="center"/>
              <w:rPr>
                <w:b w:val="0"/>
              </w:rPr>
            </w:pPr>
            <w:r w:rsidRPr="003E1A00">
              <w:rPr>
                <w:b w:val="0"/>
              </w:rPr>
              <w:t>Кол-</w:t>
            </w:r>
            <w:proofErr w:type="gramStart"/>
            <w:r w:rsidRPr="003E1A00">
              <w:rPr>
                <w:b w:val="0"/>
              </w:rPr>
              <w:t>во  детей</w:t>
            </w:r>
            <w:proofErr w:type="gramEnd"/>
          </w:p>
        </w:tc>
        <w:tc>
          <w:tcPr>
            <w:tcW w:w="1236" w:type="dxa"/>
          </w:tcPr>
          <w:p w14:paraId="239FFE19" w14:textId="77777777" w:rsidR="001422FC" w:rsidRPr="003E1A00" w:rsidRDefault="001422FC" w:rsidP="006A66C1">
            <w:pPr>
              <w:ind w:left="-452" w:firstLine="256"/>
              <w:jc w:val="center"/>
              <w:rPr>
                <w:b w:val="0"/>
              </w:rPr>
            </w:pPr>
            <w:r w:rsidRPr="003E1A00">
              <w:rPr>
                <w:b w:val="0"/>
              </w:rPr>
              <w:t>Сумма (руб.)</w:t>
            </w:r>
          </w:p>
        </w:tc>
        <w:tc>
          <w:tcPr>
            <w:tcW w:w="952" w:type="dxa"/>
          </w:tcPr>
          <w:p w14:paraId="4BE3D5C8" w14:textId="77777777" w:rsidR="001422FC" w:rsidRPr="003E1A00" w:rsidRDefault="001422FC" w:rsidP="006A66C1">
            <w:pPr>
              <w:ind w:left="-452" w:firstLine="256"/>
              <w:jc w:val="center"/>
              <w:rPr>
                <w:b w:val="0"/>
              </w:rPr>
            </w:pPr>
            <w:r w:rsidRPr="003E1A00">
              <w:rPr>
                <w:b w:val="0"/>
              </w:rPr>
              <w:t>Кол-</w:t>
            </w:r>
            <w:proofErr w:type="gramStart"/>
            <w:r w:rsidRPr="003E1A00">
              <w:rPr>
                <w:b w:val="0"/>
              </w:rPr>
              <w:t>во  детей</w:t>
            </w:r>
            <w:proofErr w:type="gramEnd"/>
          </w:p>
        </w:tc>
        <w:tc>
          <w:tcPr>
            <w:tcW w:w="907" w:type="dxa"/>
          </w:tcPr>
          <w:p w14:paraId="7E8D252E" w14:textId="77777777" w:rsidR="001422FC" w:rsidRPr="003E1A00" w:rsidRDefault="001422FC" w:rsidP="006A66C1">
            <w:pPr>
              <w:ind w:left="-452" w:firstLine="256"/>
              <w:jc w:val="center"/>
              <w:rPr>
                <w:b w:val="0"/>
              </w:rPr>
            </w:pPr>
            <w:r w:rsidRPr="003E1A00">
              <w:rPr>
                <w:b w:val="0"/>
              </w:rPr>
              <w:t>Сумма (руб.)</w:t>
            </w:r>
          </w:p>
        </w:tc>
        <w:tc>
          <w:tcPr>
            <w:tcW w:w="952" w:type="dxa"/>
          </w:tcPr>
          <w:p w14:paraId="07D85983" w14:textId="77777777" w:rsidR="001422FC" w:rsidRPr="003E1A00" w:rsidRDefault="001422FC" w:rsidP="006A66C1">
            <w:pPr>
              <w:ind w:left="-452" w:firstLine="256"/>
              <w:jc w:val="center"/>
              <w:rPr>
                <w:b w:val="0"/>
              </w:rPr>
            </w:pPr>
            <w:r w:rsidRPr="003E1A00">
              <w:rPr>
                <w:b w:val="0"/>
              </w:rPr>
              <w:t>Кол-во детей</w:t>
            </w:r>
          </w:p>
        </w:tc>
        <w:tc>
          <w:tcPr>
            <w:tcW w:w="1236" w:type="dxa"/>
          </w:tcPr>
          <w:p w14:paraId="11EEBD8D" w14:textId="77777777" w:rsidR="001422FC" w:rsidRPr="003E1A00" w:rsidRDefault="001422FC" w:rsidP="006A66C1">
            <w:pPr>
              <w:ind w:left="-452" w:firstLine="256"/>
              <w:jc w:val="center"/>
              <w:rPr>
                <w:b w:val="0"/>
              </w:rPr>
            </w:pPr>
            <w:r w:rsidRPr="003E1A00">
              <w:rPr>
                <w:b w:val="0"/>
              </w:rPr>
              <w:t>Сумма за (руб.)</w:t>
            </w:r>
          </w:p>
        </w:tc>
        <w:tc>
          <w:tcPr>
            <w:tcW w:w="864" w:type="dxa"/>
          </w:tcPr>
          <w:p w14:paraId="0EEA7E3A" w14:textId="77777777" w:rsidR="001422FC" w:rsidRPr="003E1A00" w:rsidRDefault="001422FC" w:rsidP="006A66C1">
            <w:pPr>
              <w:ind w:left="-452" w:firstLine="256"/>
              <w:jc w:val="center"/>
              <w:rPr>
                <w:b w:val="0"/>
              </w:rPr>
            </w:pPr>
            <w:r w:rsidRPr="003E1A00">
              <w:rPr>
                <w:b w:val="0"/>
              </w:rPr>
              <w:t>Кол-во детей</w:t>
            </w:r>
          </w:p>
        </w:tc>
        <w:tc>
          <w:tcPr>
            <w:tcW w:w="764" w:type="dxa"/>
          </w:tcPr>
          <w:p w14:paraId="54F92CCB" w14:textId="77777777" w:rsidR="001422FC" w:rsidRPr="003E1A00" w:rsidRDefault="001422FC" w:rsidP="006A66C1">
            <w:pPr>
              <w:ind w:left="-452" w:firstLine="256"/>
              <w:jc w:val="center"/>
              <w:rPr>
                <w:b w:val="0"/>
              </w:rPr>
            </w:pPr>
            <w:r w:rsidRPr="003E1A00">
              <w:rPr>
                <w:b w:val="0"/>
              </w:rPr>
              <w:t>Сумма за (руб.)</w:t>
            </w:r>
          </w:p>
        </w:tc>
      </w:tr>
      <w:tr w:rsidR="001422FC" w:rsidRPr="006A66C1" w14:paraId="084A0148" w14:textId="77777777" w:rsidTr="007D2A25">
        <w:trPr>
          <w:jc w:val="center"/>
        </w:trPr>
        <w:tc>
          <w:tcPr>
            <w:tcW w:w="675" w:type="dxa"/>
          </w:tcPr>
          <w:p w14:paraId="6894B983" w14:textId="77777777" w:rsidR="001422FC" w:rsidRPr="003E1A00" w:rsidRDefault="001422FC" w:rsidP="006A66C1">
            <w:pPr>
              <w:ind w:left="-846" w:firstLine="851"/>
              <w:jc w:val="center"/>
              <w:rPr>
                <w:b w:val="0"/>
              </w:rPr>
            </w:pPr>
            <w:r w:rsidRPr="003E1A00">
              <w:rPr>
                <w:b w:val="0"/>
              </w:rPr>
              <w:t>1</w:t>
            </w:r>
          </w:p>
        </w:tc>
        <w:tc>
          <w:tcPr>
            <w:tcW w:w="1017" w:type="dxa"/>
          </w:tcPr>
          <w:p w14:paraId="2C9DD67E" w14:textId="77777777" w:rsidR="001422FC" w:rsidRPr="003E1A00" w:rsidRDefault="001422FC" w:rsidP="006A66C1">
            <w:pPr>
              <w:ind w:left="-846" w:firstLine="851"/>
              <w:rPr>
                <w:b w:val="0"/>
              </w:rPr>
            </w:pPr>
            <w:r w:rsidRPr="003E1A00">
              <w:rPr>
                <w:b w:val="0"/>
              </w:rPr>
              <w:t>150000,00</w:t>
            </w:r>
          </w:p>
        </w:tc>
        <w:tc>
          <w:tcPr>
            <w:tcW w:w="950" w:type="dxa"/>
          </w:tcPr>
          <w:p w14:paraId="3E3A7BF0" w14:textId="77777777" w:rsidR="001422FC" w:rsidRPr="003E1A00" w:rsidRDefault="001422FC" w:rsidP="006A66C1">
            <w:pPr>
              <w:ind w:left="-846" w:firstLine="851"/>
              <w:jc w:val="center"/>
              <w:rPr>
                <w:b w:val="0"/>
              </w:rPr>
            </w:pPr>
            <w:r w:rsidRPr="003E1A00">
              <w:rPr>
                <w:b w:val="0"/>
              </w:rPr>
              <w:t>1</w:t>
            </w:r>
          </w:p>
        </w:tc>
        <w:tc>
          <w:tcPr>
            <w:tcW w:w="1236" w:type="dxa"/>
          </w:tcPr>
          <w:p w14:paraId="64B169B2" w14:textId="77777777" w:rsidR="001422FC" w:rsidRPr="003E1A00" w:rsidRDefault="001422FC" w:rsidP="006A66C1">
            <w:pPr>
              <w:ind w:left="-846" w:firstLine="851"/>
              <w:jc w:val="center"/>
              <w:rPr>
                <w:b w:val="0"/>
              </w:rPr>
            </w:pPr>
            <w:r w:rsidRPr="003E1A00">
              <w:rPr>
                <w:b w:val="0"/>
              </w:rPr>
              <w:t>150000,00</w:t>
            </w:r>
          </w:p>
        </w:tc>
        <w:tc>
          <w:tcPr>
            <w:tcW w:w="952" w:type="dxa"/>
          </w:tcPr>
          <w:p w14:paraId="0530C4C2" w14:textId="77777777" w:rsidR="001422FC" w:rsidRPr="003E1A00" w:rsidRDefault="001422FC" w:rsidP="006A66C1">
            <w:pPr>
              <w:ind w:left="-846" w:firstLine="851"/>
              <w:jc w:val="center"/>
              <w:rPr>
                <w:b w:val="0"/>
              </w:rPr>
            </w:pPr>
            <w:r w:rsidRPr="003E1A00">
              <w:rPr>
                <w:b w:val="0"/>
              </w:rPr>
              <w:t>0</w:t>
            </w:r>
          </w:p>
        </w:tc>
        <w:tc>
          <w:tcPr>
            <w:tcW w:w="907" w:type="dxa"/>
          </w:tcPr>
          <w:p w14:paraId="3AF8F9F4" w14:textId="77777777" w:rsidR="001422FC" w:rsidRPr="003E1A00" w:rsidRDefault="001422FC" w:rsidP="006A66C1">
            <w:pPr>
              <w:ind w:left="-846" w:firstLine="851"/>
              <w:jc w:val="center"/>
              <w:rPr>
                <w:b w:val="0"/>
              </w:rPr>
            </w:pPr>
            <w:r w:rsidRPr="003E1A00">
              <w:rPr>
                <w:b w:val="0"/>
              </w:rPr>
              <w:t>0,00</w:t>
            </w:r>
          </w:p>
        </w:tc>
        <w:tc>
          <w:tcPr>
            <w:tcW w:w="952" w:type="dxa"/>
          </w:tcPr>
          <w:p w14:paraId="7C99D74F" w14:textId="77777777" w:rsidR="001422FC" w:rsidRPr="003E1A00" w:rsidRDefault="001422FC" w:rsidP="006A66C1">
            <w:pPr>
              <w:ind w:left="-846" w:firstLine="851"/>
              <w:jc w:val="center"/>
              <w:rPr>
                <w:b w:val="0"/>
              </w:rPr>
            </w:pPr>
            <w:r w:rsidRPr="003E1A00">
              <w:rPr>
                <w:b w:val="0"/>
              </w:rPr>
              <w:t>1</w:t>
            </w:r>
          </w:p>
        </w:tc>
        <w:tc>
          <w:tcPr>
            <w:tcW w:w="1236" w:type="dxa"/>
          </w:tcPr>
          <w:p w14:paraId="34E5F174" w14:textId="77777777" w:rsidR="001422FC" w:rsidRPr="003E1A00" w:rsidRDefault="001422FC" w:rsidP="006A66C1">
            <w:pPr>
              <w:ind w:left="-846" w:firstLine="851"/>
              <w:jc w:val="center"/>
              <w:rPr>
                <w:b w:val="0"/>
              </w:rPr>
            </w:pPr>
            <w:r w:rsidRPr="003E1A00">
              <w:rPr>
                <w:b w:val="0"/>
              </w:rPr>
              <w:t>150000,00</w:t>
            </w:r>
          </w:p>
        </w:tc>
        <w:tc>
          <w:tcPr>
            <w:tcW w:w="864" w:type="dxa"/>
          </w:tcPr>
          <w:p w14:paraId="746CBD70" w14:textId="77777777" w:rsidR="001422FC" w:rsidRPr="003E1A00" w:rsidRDefault="001422FC" w:rsidP="006A66C1">
            <w:pPr>
              <w:ind w:left="-846" w:firstLine="851"/>
              <w:jc w:val="center"/>
              <w:rPr>
                <w:b w:val="0"/>
              </w:rPr>
            </w:pPr>
            <w:r w:rsidRPr="003E1A00">
              <w:rPr>
                <w:b w:val="0"/>
              </w:rPr>
              <w:t>3</w:t>
            </w:r>
          </w:p>
        </w:tc>
        <w:tc>
          <w:tcPr>
            <w:tcW w:w="764" w:type="dxa"/>
          </w:tcPr>
          <w:p w14:paraId="0AAC6AC6" w14:textId="77777777" w:rsidR="001422FC" w:rsidRPr="003E1A00" w:rsidRDefault="001422FC" w:rsidP="006A66C1">
            <w:pPr>
              <w:ind w:left="-846" w:firstLine="851"/>
              <w:rPr>
                <w:b w:val="0"/>
              </w:rPr>
            </w:pPr>
            <w:r w:rsidRPr="003E1A00">
              <w:rPr>
                <w:b w:val="0"/>
              </w:rPr>
              <w:t>450000,00</w:t>
            </w:r>
          </w:p>
          <w:p w14:paraId="1388F5CA" w14:textId="77777777" w:rsidR="001422FC" w:rsidRPr="003E1A00" w:rsidRDefault="001422FC" w:rsidP="006A66C1">
            <w:pPr>
              <w:ind w:left="-846" w:firstLine="851"/>
              <w:jc w:val="center"/>
              <w:rPr>
                <w:b w:val="0"/>
              </w:rPr>
            </w:pPr>
          </w:p>
        </w:tc>
      </w:tr>
    </w:tbl>
    <w:p w14:paraId="1A1FD1CB" w14:textId="77777777" w:rsidR="001422FC" w:rsidRPr="001422FC" w:rsidRDefault="001422FC" w:rsidP="006A66C1">
      <w:pPr>
        <w:ind w:firstLine="851"/>
        <w:jc w:val="center"/>
        <w:rPr>
          <w:b w:val="0"/>
          <w:sz w:val="24"/>
          <w:szCs w:val="24"/>
          <w:highlight w:val="yellow"/>
        </w:rPr>
      </w:pPr>
    </w:p>
    <w:p w14:paraId="51C019C8" w14:textId="77777777" w:rsidR="001422FC" w:rsidRPr="00A57E3C" w:rsidRDefault="001422FC" w:rsidP="00A57E3C">
      <w:pPr>
        <w:pStyle w:val="af5"/>
        <w:spacing w:after="0"/>
        <w:ind w:left="0" w:firstLine="851"/>
        <w:jc w:val="center"/>
        <w:rPr>
          <w:b w:val="0"/>
          <w:i/>
          <w:sz w:val="26"/>
          <w:szCs w:val="26"/>
          <w:u w:val="single"/>
        </w:rPr>
      </w:pPr>
      <w:r w:rsidRPr="00A57E3C">
        <w:rPr>
          <w:b w:val="0"/>
          <w:i/>
          <w:sz w:val="26"/>
          <w:szCs w:val="26"/>
          <w:u w:val="single"/>
        </w:rPr>
        <w:t>Работа с замещающими семьями</w:t>
      </w:r>
    </w:p>
    <w:p w14:paraId="51AA00F8" w14:textId="77777777" w:rsidR="001422FC" w:rsidRPr="00A57E3C" w:rsidRDefault="001422FC" w:rsidP="001422FC">
      <w:pPr>
        <w:ind w:firstLine="851"/>
        <w:jc w:val="both"/>
        <w:rPr>
          <w:b w:val="0"/>
          <w:sz w:val="16"/>
          <w:szCs w:val="16"/>
        </w:rPr>
      </w:pPr>
    </w:p>
    <w:p w14:paraId="01F418D8" w14:textId="77777777" w:rsidR="001422FC" w:rsidRPr="00A57E3C" w:rsidRDefault="001422FC" w:rsidP="001422FC">
      <w:pPr>
        <w:ind w:firstLine="851"/>
        <w:jc w:val="both"/>
        <w:rPr>
          <w:b w:val="0"/>
          <w:sz w:val="26"/>
          <w:szCs w:val="26"/>
        </w:rPr>
      </w:pPr>
      <w:r w:rsidRPr="00A57E3C">
        <w:rPr>
          <w:b w:val="0"/>
          <w:sz w:val="26"/>
          <w:szCs w:val="26"/>
        </w:rPr>
        <w:t>Количество детей, воспитывающихся в замещающих семьях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134"/>
        <w:gridCol w:w="850"/>
        <w:gridCol w:w="1134"/>
        <w:gridCol w:w="1134"/>
        <w:gridCol w:w="993"/>
      </w:tblGrid>
      <w:tr w:rsidR="001422FC" w:rsidRPr="001422FC" w14:paraId="7D925239" w14:textId="77777777" w:rsidTr="007D2A25">
        <w:trPr>
          <w:cantSplit/>
        </w:trPr>
        <w:tc>
          <w:tcPr>
            <w:tcW w:w="4253" w:type="dxa"/>
          </w:tcPr>
          <w:p w14:paraId="0C69B56B" w14:textId="77777777" w:rsidR="001422FC" w:rsidRPr="001422FC" w:rsidRDefault="001422FC" w:rsidP="00A57E3C">
            <w:pPr>
              <w:pStyle w:val="af5"/>
              <w:spacing w:after="0"/>
              <w:ind w:left="0" w:firstLine="34"/>
              <w:jc w:val="both"/>
              <w:rPr>
                <w:b w:val="0"/>
                <w:bCs w:val="0"/>
                <w:sz w:val="24"/>
              </w:rPr>
            </w:pPr>
          </w:p>
        </w:tc>
        <w:tc>
          <w:tcPr>
            <w:tcW w:w="1134" w:type="dxa"/>
          </w:tcPr>
          <w:p w14:paraId="4E617E06" w14:textId="77777777" w:rsidR="001422FC" w:rsidRPr="001422FC" w:rsidRDefault="001422FC" w:rsidP="006A66C1">
            <w:pPr>
              <w:pStyle w:val="af5"/>
              <w:spacing w:after="0"/>
              <w:ind w:left="0" w:firstLine="34"/>
              <w:jc w:val="center"/>
              <w:rPr>
                <w:b w:val="0"/>
                <w:bCs w:val="0"/>
                <w:sz w:val="24"/>
              </w:rPr>
            </w:pPr>
            <w:r w:rsidRPr="001422FC">
              <w:rPr>
                <w:b w:val="0"/>
                <w:sz w:val="24"/>
              </w:rPr>
              <w:t>2018</w:t>
            </w:r>
          </w:p>
        </w:tc>
        <w:tc>
          <w:tcPr>
            <w:tcW w:w="850" w:type="dxa"/>
          </w:tcPr>
          <w:p w14:paraId="0D2C86D6" w14:textId="77777777" w:rsidR="001422FC" w:rsidRPr="001422FC" w:rsidRDefault="001422FC" w:rsidP="006A66C1">
            <w:pPr>
              <w:pStyle w:val="af5"/>
              <w:spacing w:after="0"/>
              <w:ind w:left="0" w:firstLine="34"/>
              <w:jc w:val="center"/>
              <w:rPr>
                <w:b w:val="0"/>
                <w:bCs w:val="0"/>
                <w:sz w:val="24"/>
              </w:rPr>
            </w:pPr>
            <w:r w:rsidRPr="001422FC">
              <w:rPr>
                <w:b w:val="0"/>
                <w:sz w:val="24"/>
              </w:rPr>
              <w:t>2019</w:t>
            </w:r>
          </w:p>
        </w:tc>
        <w:tc>
          <w:tcPr>
            <w:tcW w:w="1134" w:type="dxa"/>
          </w:tcPr>
          <w:p w14:paraId="003D820F" w14:textId="77777777" w:rsidR="001422FC" w:rsidRPr="001422FC" w:rsidRDefault="001422FC" w:rsidP="006A66C1">
            <w:pPr>
              <w:pStyle w:val="af5"/>
              <w:spacing w:after="0"/>
              <w:ind w:left="0" w:firstLine="34"/>
              <w:jc w:val="center"/>
              <w:rPr>
                <w:b w:val="0"/>
                <w:bCs w:val="0"/>
                <w:sz w:val="24"/>
              </w:rPr>
            </w:pPr>
            <w:r w:rsidRPr="001422FC">
              <w:rPr>
                <w:b w:val="0"/>
                <w:sz w:val="24"/>
              </w:rPr>
              <w:t>2020</w:t>
            </w:r>
          </w:p>
        </w:tc>
        <w:tc>
          <w:tcPr>
            <w:tcW w:w="1134" w:type="dxa"/>
          </w:tcPr>
          <w:p w14:paraId="52B32369" w14:textId="77777777" w:rsidR="001422FC" w:rsidRPr="001422FC" w:rsidRDefault="001422FC" w:rsidP="006A66C1">
            <w:pPr>
              <w:pStyle w:val="af5"/>
              <w:spacing w:after="0"/>
              <w:ind w:left="0" w:firstLine="34"/>
              <w:jc w:val="center"/>
              <w:rPr>
                <w:b w:val="0"/>
                <w:bCs w:val="0"/>
                <w:sz w:val="24"/>
              </w:rPr>
            </w:pPr>
            <w:r w:rsidRPr="001422FC">
              <w:rPr>
                <w:b w:val="0"/>
                <w:sz w:val="24"/>
              </w:rPr>
              <w:t>2021</w:t>
            </w:r>
          </w:p>
        </w:tc>
        <w:tc>
          <w:tcPr>
            <w:tcW w:w="993" w:type="dxa"/>
          </w:tcPr>
          <w:p w14:paraId="3D624232" w14:textId="77777777" w:rsidR="001422FC" w:rsidRPr="001422FC" w:rsidRDefault="001422FC" w:rsidP="006A66C1">
            <w:pPr>
              <w:pStyle w:val="af5"/>
              <w:spacing w:after="0"/>
              <w:ind w:left="0" w:firstLine="34"/>
              <w:jc w:val="center"/>
              <w:rPr>
                <w:b w:val="0"/>
                <w:bCs w:val="0"/>
                <w:sz w:val="24"/>
              </w:rPr>
            </w:pPr>
            <w:r w:rsidRPr="001422FC">
              <w:rPr>
                <w:b w:val="0"/>
                <w:sz w:val="24"/>
              </w:rPr>
              <w:t>2022</w:t>
            </w:r>
          </w:p>
        </w:tc>
      </w:tr>
      <w:tr w:rsidR="001422FC" w:rsidRPr="001422FC" w14:paraId="2B41A7BD" w14:textId="77777777" w:rsidTr="007D2A25">
        <w:trPr>
          <w:cantSplit/>
        </w:trPr>
        <w:tc>
          <w:tcPr>
            <w:tcW w:w="4253" w:type="dxa"/>
          </w:tcPr>
          <w:p w14:paraId="716961A5" w14:textId="77777777" w:rsidR="001422FC" w:rsidRPr="001422FC" w:rsidRDefault="001422FC" w:rsidP="00A57E3C">
            <w:pPr>
              <w:pStyle w:val="af5"/>
              <w:spacing w:after="0"/>
              <w:ind w:left="0" w:firstLine="34"/>
              <w:jc w:val="both"/>
              <w:rPr>
                <w:b w:val="0"/>
                <w:bCs w:val="0"/>
                <w:sz w:val="24"/>
              </w:rPr>
            </w:pPr>
            <w:r w:rsidRPr="001422FC">
              <w:rPr>
                <w:b w:val="0"/>
                <w:sz w:val="24"/>
              </w:rPr>
              <w:t>Дети, воспитывающиеся в замещающих семьях на конец отчетного периода, чел.</w:t>
            </w:r>
          </w:p>
        </w:tc>
        <w:tc>
          <w:tcPr>
            <w:tcW w:w="1134" w:type="dxa"/>
          </w:tcPr>
          <w:p w14:paraId="72D3EA67" w14:textId="77777777" w:rsidR="001422FC" w:rsidRPr="001422FC" w:rsidRDefault="001422FC" w:rsidP="006A66C1">
            <w:pPr>
              <w:pStyle w:val="af5"/>
              <w:spacing w:after="0"/>
              <w:ind w:left="0" w:firstLine="34"/>
              <w:jc w:val="center"/>
              <w:rPr>
                <w:b w:val="0"/>
                <w:bCs w:val="0"/>
                <w:sz w:val="24"/>
              </w:rPr>
            </w:pPr>
            <w:r w:rsidRPr="001422FC">
              <w:rPr>
                <w:b w:val="0"/>
                <w:sz w:val="24"/>
              </w:rPr>
              <w:t>110</w:t>
            </w:r>
          </w:p>
        </w:tc>
        <w:tc>
          <w:tcPr>
            <w:tcW w:w="850" w:type="dxa"/>
          </w:tcPr>
          <w:p w14:paraId="46D46E2C" w14:textId="77777777" w:rsidR="001422FC" w:rsidRPr="001422FC" w:rsidRDefault="001422FC" w:rsidP="006A66C1">
            <w:pPr>
              <w:pStyle w:val="af5"/>
              <w:spacing w:after="0"/>
              <w:ind w:left="0" w:firstLine="34"/>
              <w:jc w:val="center"/>
              <w:rPr>
                <w:b w:val="0"/>
                <w:bCs w:val="0"/>
                <w:sz w:val="24"/>
              </w:rPr>
            </w:pPr>
            <w:r w:rsidRPr="001422FC">
              <w:rPr>
                <w:b w:val="0"/>
                <w:sz w:val="24"/>
              </w:rPr>
              <w:t>114</w:t>
            </w:r>
          </w:p>
        </w:tc>
        <w:tc>
          <w:tcPr>
            <w:tcW w:w="1134" w:type="dxa"/>
          </w:tcPr>
          <w:p w14:paraId="5E937875" w14:textId="77777777" w:rsidR="001422FC" w:rsidRPr="001422FC" w:rsidRDefault="001422FC" w:rsidP="006A66C1">
            <w:pPr>
              <w:pStyle w:val="af5"/>
              <w:spacing w:after="0"/>
              <w:ind w:left="0" w:firstLine="34"/>
              <w:jc w:val="center"/>
              <w:rPr>
                <w:b w:val="0"/>
                <w:bCs w:val="0"/>
                <w:sz w:val="24"/>
              </w:rPr>
            </w:pPr>
            <w:r w:rsidRPr="001422FC">
              <w:rPr>
                <w:b w:val="0"/>
                <w:sz w:val="24"/>
              </w:rPr>
              <w:t>87</w:t>
            </w:r>
          </w:p>
        </w:tc>
        <w:tc>
          <w:tcPr>
            <w:tcW w:w="1134" w:type="dxa"/>
          </w:tcPr>
          <w:p w14:paraId="5A80FE9D" w14:textId="77777777" w:rsidR="001422FC" w:rsidRPr="001422FC" w:rsidRDefault="001422FC" w:rsidP="006A66C1">
            <w:pPr>
              <w:pStyle w:val="af5"/>
              <w:spacing w:after="0"/>
              <w:ind w:left="0" w:firstLine="34"/>
              <w:jc w:val="center"/>
              <w:rPr>
                <w:b w:val="0"/>
                <w:bCs w:val="0"/>
                <w:sz w:val="24"/>
              </w:rPr>
            </w:pPr>
            <w:r w:rsidRPr="001422FC">
              <w:rPr>
                <w:b w:val="0"/>
                <w:sz w:val="24"/>
              </w:rPr>
              <w:t>94</w:t>
            </w:r>
          </w:p>
        </w:tc>
        <w:tc>
          <w:tcPr>
            <w:tcW w:w="993" w:type="dxa"/>
          </w:tcPr>
          <w:p w14:paraId="21B4AC45" w14:textId="77777777" w:rsidR="001422FC" w:rsidRPr="001422FC" w:rsidRDefault="001422FC" w:rsidP="006A66C1">
            <w:pPr>
              <w:pStyle w:val="af5"/>
              <w:spacing w:after="0"/>
              <w:ind w:left="0" w:firstLine="34"/>
              <w:jc w:val="center"/>
              <w:rPr>
                <w:b w:val="0"/>
                <w:bCs w:val="0"/>
                <w:sz w:val="24"/>
              </w:rPr>
            </w:pPr>
            <w:r w:rsidRPr="001422FC">
              <w:rPr>
                <w:b w:val="0"/>
                <w:sz w:val="24"/>
              </w:rPr>
              <w:t>86</w:t>
            </w:r>
          </w:p>
        </w:tc>
      </w:tr>
      <w:tr w:rsidR="001422FC" w:rsidRPr="001422FC" w14:paraId="3672F2B0" w14:textId="77777777" w:rsidTr="007D2A25">
        <w:trPr>
          <w:cantSplit/>
        </w:trPr>
        <w:tc>
          <w:tcPr>
            <w:tcW w:w="4253" w:type="dxa"/>
          </w:tcPr>
          <w:p w14:paraId="10CCBAE1" w14:textId="77777777" w:rsidR="001422FC" w:rsidRPr="001422FC" w:rsidRDefault="001422FC" w:rsidP="00A57E3C">
            <w:pPr>
              <w:pStyle w:val="af5"/>
              <w:spacing w:after="0"/>
              <w:ind w:left="0" w:firstLine="34"/>
              <w:jc w:val="both"/>
              <w:rPr>
                <w:b w:val="0"/>
                <w:bCs w:val="0"/>
                <w:sz w:val="24"/>
              </w:rPr>
            </w:pPr>
            <w:r w:rsidRPr="001422FC">
              <w:rPr>
                <w:b w:val="0"/>
                <w:sz w:val="24"/>
              </w:rPr>
              <w:t>из них,</w:t>
            </w:r>
          </w:p>
          <w:p w14:paraId="192A0C94" w14:textId="77777777" w:rsidR="001422FC" w:rsidRPr="001422FC" w:rsidRDefault="001422FC" w:rsidP="00A57E3C">
            <w:pPr>
              <w:pStyle w:val="af5"/>
              <w:spacing w:after="0"/>
              <w:ind w:left="0" w:firstLine="34"/>
              <w:jc w:val="both"/>
              <w:rPr>
                <w:b w:val="0"/>
                <w:bCs w:val="0"/>
                <w:sz w:val="24"/>
              </w:rPr>
            </w:pPr>
            <w:r w:rsidRPr="001422FC">
              <w:rPr>
                <w:b w:val="0"/>
                <w:sz w:val="24"/>
              </w:rPr>
              <w:t>- в приемных семьях</w:t>
            </w:r>
          </w:p>
        </w:tc>
        <w:tc>
          <w:tcPr>
            <w:tcW w:w="1134" w:type="dxa"/>
          </w:tcPr>
          <w:p w14:paraId="7D313E23" w14:textId="77777777" w:rsidR="001422FC" w:rsidRPr="001422FC" w:rsidRDefault="001422FC" w:rsidP="006A66C1">
            <w:pPr>
              <w:pStyle w:val="af5"/>
              <w:spacing w:after="0"/>
              <w:ind w:left="0" w:firstLine="34"/>
              <w:jc w:val="center"/>
              <w:rPr>
                <w:b w:val="0"/>
                <w:bCs w:val="0"/>
                <w:sz w:val="24"/>
              </w:rPr>
            </w:pPr>
            <w:r w:rsidRPr="001422FC">
              <w:rPr>
                <w:b w:val="0"/>
                <w:sz w:val="24"/>
              </w:rPr>
              <w:t>81</w:t>
            </w:r>
          </w:p>
        </w:tc>
        <w:tc>
          <w:tcPr>
            <w:tcW w:w="850" w:type="dxa"/>
          </w:tcPr>
          <w:p w14:paraId="6529C3A4" w14:textId="77777777" w:rsidR="001422FC" w:rsidRPr="001422FC" w:rsidRDefault="001422FC" w:rsidP="006A66C1">
            <w:pPr>
              <w:pStyle w:val="af5"/>
              <w:spacing w:after="0"/>
              <w:ind w:left="0" w:firstLine="34"/>
              <w:jc w:val="center"/>
              <w:rPr>
                <w:b w:val="0"/>
                <w:bCs w:val="0"/>
                <w:sz w:val="24"/>
              </w:rPr>
            </w:pPr>
            <w:r w:rsidRPr="001422FC">
              <w:rPr>
                <w:b w:val="0"/>
                <w:sz w:val="24"/>
              </w:rPr>
              <w:t>80</w:t>
            </w:r>
          </w:p>
        </w:tc>
        <w:tc>
          <w:tcPr>
            <w:tcW w:w="1134" w:type="dxa"/>
          </w:tcPr>
          <w:p w14:paraId="0E435F65" w14:textId="77777777" w:rsidR="001422FC" w:rsidRPr="001422FC" w:rsidRDefault="001422FC" w:rsidP="006A66C1">
            <w:pPr>
              <w:pStyle w:val="af5"/>
              <w:spacing w:after="0"/>
              <w:ind w:left="0" w:firstLine="34"/>
              <w:jc w:val="center"/>
              <w:rPr>
                <w:b w:val="0"/>
                <w:bCs w:val="0"/>
                <w:sz w:val="24"/>
              </w:rPr>
            </w:pPr>
            <w:r w:rsidRPr="001422FC">
              <w:rPr>
                <w:b w:val="0"/>
                <w:sz w:val="24"/>
              </w:rPr>
              <w:t>55</w:t>
            </w:r>
          </w:p>
        </w:tc>
        <w:tc>
          <w:tcPr>
            <w:tcW w:w="1134" w:type="dxa"/>
          </w:tcPr>
          <w:p w14:paraId="49AF5FFC" w14:textId="77777777" w:rsidR="001422FC" w:rsidRPr="001422FC" w:rsidRDefault="001422FC" w:rsidP="006A66C1">
            <w:pPr>
              <w:pStyle w:val="af5"/>
              <w:spacing w:after="0"/>
              <w:ind w:left="0" w:firstLine="34"/>
              <w:jc w:val="center"/>
              <w:rPr>
                <w:b w:val="0"/>
                <w:bCs w:val="0"/>
                <w:sz w:val="24"/>
              </w:rPr>
            </w:pPr>
            <w:r w:rsidRPr="001422FC">
              <w:rPr>
                <w:b w:val="0"/>
                <w:sz w:val="24"/>
              </w:rPr>
              <w:t>64</w:t>
            </w:r>
          </w:p>
        </w:tc>
        <w:tc>
          <w:tcPr>
            <w:tcW w:w="993" w:type="dxa"/>
          </w:tcPr>
          <w:p w14:paraId="68022C86" w14:textId="77777777" w:rsidR="001422FC" w:rsidRPr="001422FC" w:rsidRDefault="001422FC" w:rsidP="006A66C1">
            <w:pPr>
              <w:pStyle w:val="af5"/>
              <w:spacing w:after="0"/>
              <w:ind w:left="0" w:firstLine="34"/>
              <w:jc w:val="center"/>
              <w:rPr>
                <w:b w:val="0"/>
                <w:bCs w:val="0"/>
                <w:sz w:val="24"/>
              </w:rPr>
            </w:pPr>
            <w:r w:rsidRPr="001422FC">
              <w:rPr>
                <w:b w:val="0"/>
                <w:sz w:val="24"/>
              </w:rPr>
              <w:t>55</w:t>
            </w:r>
          </w:p>
        </w:tc>
      </w:tr>
      <w:tr w:rsidR="001422FC" w:rsidRPr="001422FC" w14:paraId="5D7714E0" w14:textId="77777777" w:rsidTr="007D2A25">
        <w:trPr>
          <w:cantSplit/>
          <w:trHeight w:val="205"/>
        </w:trPr>
        <w:tc>
          <w:tcPr>
            <w:tcW w:w="4253" w:type="dxa"/>
          </w:tcPr>
          <w:p w14:paraId="72D513E4" w14:textId="77777777" w:rsidR="001422FC" w:rsidRPr="001422FC" w:rsidRDefault="001422FC" w:rsidP="00A57E3C">
            <w:pPr>
              <w:pStyle w:val="af5"/>
              <w:spacing w:after="0"/>
              <w:ind w:left="0" w:firstLine="34"/>
              <w:jc w:val="both"/>
              <w:rPr>
                <w:b w:val="0"/>
                <w:bCs w:val="0"/>
                <w:sz w:val="24"/>
              </w:rPr>
            </w:pPr>
            <w:r w:rsidRPr="001422FC">
              <w:rPr>
                <w:b w:val="0"/>
                <w:sz w:val="24"/>
              </w:rPr>
              <w:t>- под опекой (попечительством), в т.ч.</w:t>
            </w:r>
          </w:p>
        </w:tc>
        <w:tc>
          <w:tcPr>
            <w:tcW w:w="1134" w:type="dxa"/>
          </w:tcPr>
          <w:p w14:paraId="7368F661" w14:textId="77777777" w:rsidR="001422FC" w:rsidRPr="001422FC" w:rsidRDefault="001422FC" w:rsidP="006A66C1">
            <w:pPr>
              <w:pStyle w:val="af5"/>
              <w:spacing w:after="0"/>
              <w:ind w:left="0" w:firstLine="34"/>
              <w:jc w:val="center"/>
              <w:rPr>
                <w:b w:val="0"/>
                <w:bCs w:val="0"/>
                <w:sz w:val="24"/>
              </w:rPr>
            </w:pPr>
            <w:r w:rsidRPr="001422FC">
              <w:rPr>
                <w:b w:val="0"/>
                <w:sz w:val="24"/>
              </w:rPr>
              <w:t>26</w:t>
            </w:r>
          </w:p>
        </w:tc>
        <w:tc>
          <w:tcPr>
            <w:tcW w:w="850" w:type="dxa"/>
          </w:tcPr>
          <w:p w14:paraId="1CC0DE74" w14:textId="77777777" w:rsidR="001422FC" w:rsidRPr="001422FC" w:rsidRDefault="001422FC" w:rsidP="006A66C1">
            <w:pPr>
              <w:pStyle w:val="af5"/>
              <w:spacing w:after="0"/>
              <w:ind w:left="0" w:firstLine="34"/>
              <w:jc w:val="center"/>
              <w:rPr>
                <w:b w:val="0"/>
                <w:bCs w:val="0"/>
                <w:sz w:val="24"/>
              </w:rPr>
            </w:pPr>
            <w:r w:rsidRPr="001422FC">
              <w:rPr>
                <w:b w:val="0"/>
                <w:sz w:val="24"/>
              </w:rPr>
              <w:t>28</w:t>
            </w:r>
          </w:p>
        </w:tc>
        <w:tc>
          <w:tcPr>
            <w:tcW w:w="1134" w:type="dxa"/>
          </w:tcPr>
          <w:p w14:paraId="2E22BB51" w14:textId="77777777" w:rsidR="001422FC" w:rsidRPr="001422FC" w:rsidRDefault="001422FC" w:rsidP="006A66C1">
            <w:pPr>
              <w:pStyle w:val="af5"/>
              <w:spacing w:after="0"/>
              <w:ind w:left="0" w:firstLine="34"/>
              <w:jc w:val="center"/>
              <w:rPr>
                <w:b w:val="0"/>
                <w:bCs w:val="0"/>
                <w:sz w:val="24"/>
              </w:rPr>
            </w:pPr>
            <w:r w:rsidRPr="001422FC">
              <w:rPr>
                <w:b w:val="0"/>
                <w:sz w:val="24"/>
              </w:rPr>
              <w:t>29</w:t>
            </w:r>
          </w:p>
        </w:tc>
        <w:tc>
          <w:tcPr>
            <w:tcW w:w="1134" w:type="dxa"/>
          </w:tcPr>
          <w:p w14:paraId="0578EE97" w14:textId="77777777" w:rsidR="001422FC" w:rsidRPr="001422FC" w:rsidRDefault="001422FC" w:rsidP="006A66C1">
            <w:pPr>
              <w:pStyle w:val="af5"/>
              <w:spacing w:after="0"/>
              <w:ind w:left="0" w:firstLine="34"/>
              <w:jc w:val="center"/>
              <w:rPr>
                <w:b w:val="0"/>
                <w:bCs w:val="0"/>
                <w:sz w:val="24"/>
              </w:rPr>
            </w:pPr>
            <w:r w:rsidRPr="001422FC">
              <w:rPr>
                <w:b w:val="0"/>
                <w:sz w:val="24"/>
              </w:rPr>
              <w:t>25</w:t>
            </w:r>
          </w:p>
        </w:tc>
        <w:tc>
          <w:tcPr>
            <w:tcW w:w="993" w:type="dxa"/>
          </w:tcPr>
          <w:p w14:paraId="0B65DA5F" w14:textId="77777777" w:rsidR="001422FC" w:rsidRPr="001422FC" w:rsidRDefault="001422FC" w:rsidP="006A66C1">
            <w:pPr>
              <w:pStyle w:val="af5"/>
              <w:spacing w:after="0"/>
              <w:ind w:left="0" w:firstLine="34"/>
              <w:jc w:val="center"/>
              <w:rPr>
                <w:b w:val="0"/>
                <w:bCs w:val="0"/>
                <w:sz w:val="24"/>
              </w:rPr>
            </w:pPr>
            <w:r w:rsidRPr="001422FC">
              <w:rPr>
                <w:b w:val="0"/>
                <w:sz w:val="24"/>
              </w:rPr>
              <w:t>24</w:t>
            </w:r>
          </w:p>
        </w:tc>
      </w:tr>
      <w:tr w:rsidR="001422FC" w:rsidRPr="001422FC" w14:paraId="7BFBD49D" w14:textId="77777777" w:rsidTr="007D2A25">
        <w:trPr>
          <w:cantSplit/>
          <w:trHeight w:val="205"/>
        </w:trPr>
        <w:tc>
          <w:tcPr>
            <w:tcW w:w="4253" w:type="dxa"/>
          </w:tcPr>
          <w:p w14:paraId="3C68AF37" w14:textId="77777777" w:rsidR="001422FC" w:rsidRPr="001422FC" w:rsidRDefault="001422FC" w:rsidP="00A57E3C">
            <w:pPr>
              <w:pStyle w:val="af5"/>
              <w:spacing w:after="0"/>
              <w:ind w:left="0" w:firstLine="34"/>
              <w:jc w:val="both"/>
              <w:rPr>
                <w:b w:val="0"/>
                <w:bCs w:val="0"/>
                <w:sz w:val="24"/>
              </w:rPr>
            </w:pPr>
            <w:r w:rsidRPr="001422FC">
              <w:rPr>
                <w:b w:val="0"/>
                <w:sz w:val="24"/>
              </w:rPr>
              <w:t xml:space="preserve">  с согласия родителей</w:t>
            </w:r>
          </w:p>
        </w:tc>
        <w:tc>
          <w:tcPr>
            <w:tcW w:w="1134" w:type="dxa"/>
          </w:tcPr>
          <w:p w14:paraId="1716A2A8" w14:textId="77777777" w:rsidR="001422FC" w:rsidRPr="001422FC" w:rsidRDefault="001422FC" w:rsidP="006A66C1">
            <w:pPr>
              <w:pStyle w:val="af5"/>
              <w:spacing w:after="0"/>
              <w:ind w:left="0" w:firstLine="34"/>
              <w:jc w:val="center"/>
              <w:rPr>
                <w:b w:val="0"/>
                <w:bCs w:val="0"/>
                <w:sz w:val="24"/>
              </w:rPr>
            </w:pPr>
            <w:r w:rsidRPr="001422FC">
              <w:rPr>
                <w:b w:val="0"/>
                <w:sz w:val="24"/>
              </w:rPr>
              <w:t>4</w:t>
            </w:r>
          </w:p>
        </w:tc>
        <w:tc>
          <w:tcPr>
            <w:tcW w:w="850" w:type="dxa"/>
          </w:tcPr>
          <w:p w14:paraId="5A6ABA0E" w14:textId="77777777" w:rsidR="001422FC" w:rsidRPr="001422FC" w:rsidRDefault="001422FC" w:rsidP="006A66C1">
            <w:pPr>
              <w:pStyle w:val="af5"/>
              <w:spacing w:after="0"/>
              <w:ind w:left="0" w:firstLine="34"/>
              <w:jc w:val="center"/>
              <w:rPr>
                <w:b w:val="0"/>
                <w:bCs w:val="0"/>
                <w:sz w:val="24"/>
              </w:rPr>
            </w:pPr>
            <w:r w:rsidRPr="001422FC">
              <w:rPr>
                <w:b w:val="0"/>
                <w:sz w:val="24"/>
              </w:rPr>
              <w:t>6</w:t>
            </w:r>
          </w:p>
        </w:tc>
        <w:tc>
          <w:tcPr>
            <w:tcW w:w="1134" w:type="dxa"/>
          </w:tcPr>
          <w:p w14:paraId="4B709FAD" w14:textId="77777777" w:rsidR="001422FC" w:rsidRPr="001422FC" w:rsidRDefault="001422FC" w:rsidP="006A66C1">
            <w:pPr>
              <w:pStyle w:val="af5"/>
              <w:spacing w:after="0"/>
              <w:ind w:left="0" w:firstLine="34"/>
              <w:jc w:val="center"/>
              <w:rPr>
                <w:b w:val="0"/>
                <w:bCs w:val="0"/>
                <w:sz w:val="24"/>
              </w:rPr>
            </w:pPr>
            <w:r w:rsidRPr="001422FC">
              <w:rPr>
                <w:b w:val="0"/>
                <w:sz w:val="24"/>
              </w:rPr>
              <w:t>9</w:t>
            </w:r>
          </w:p>
        </w:tc>
        <w:tc>
          <w:tcPr>
            <w:tcW w:w="1134" w:type="dxa"/>
          </w:tcPr>
          <w:p w14:paraId="3AAA7B9A" w14:textId="77777777" w:rsidR="001422FC" w:rsidRPr="001422FC" w:rsidRDefault="001422FC" w:rsidP="006A66C1">
            <w:pPr>
              <w:pStyle w:val="af5"/>
              <w:spacing w:after="0"/>
              <w:ind w:left="0" w:firstLine="34"/>
              <w:jc w:val="center"/>
              <w:rPr>
                <w:b w:val="0"/>
                <w:bCs w:val="0"/>
                <w:sz w:val="24"/>
              </w:rPr>
            </w:pPr>
            <w:r w:rsidRPr="001422FC">
              <w:rPr>
                <w:b w:val="0"/>
                <w:sz w:val="24"/>
              </w:rPr>
              <w:t>7</w:t>
            </w:r>
          </w:p>
        </w:tc>
        <w:tc>
          <w:tcPr>
            <w:tcW w:w="993" w:type="dxa"/>
          </w:tcPr>
          <w:p w14:paraId="39548EEC" w14:textId="77777777" w:rsidR="001422FC" w:rsidRPr="001422FC" w:rsidRDefault="001422FC" w:rsidP="006A66C1">
            <w:pPr>
              <w:pStyle w:val="af5"/>
              <w:spacing w:after="0"/>
              <w:ind w:left="0" w:firstLine="34"/>
              <w:jc w:val="center"/>
              <w:rPr>
                <w:b w:val="0"/>
                <w:bCs w:val="0"/>
                <w:sz w:val="24"/>
              </w:rPr>
            </w:pPr>
            <w:r w:rsidRPr="001422FC">
              <w:rPr>
                <w:b w:val="0"/>
                <w:sz w:val="24"/>
              </w:rPr>
              <w:t>4</w:t>
            </w:r>
          </w:p>
        </w:tc>
      </w:tr>
      <w:tr w:rsidR="001422FC" w:rsidRPr="001422FC" w14:paraId="1E49E63D" w14:textId="77777777" w:rsidTr="007D2A25">
        <w:trPr>
          <w:cantSplit/>
          <w:trHeight w:val="205"/>
        </w:trPr>
        <w:tc>
          <w:tcPr>
            <w:tcW w:w="4253" w:type="dxa"/>
          </w:tcPr>
          <w:p w14:paraId="071885EC" w14:textId="77777777" w:rsidR="001422FC" w:rsidRPr="001422FC" w:rsidRDefault="001422FC" w:rsidP="00A57E3C">
            <w:pPr>
              <w:pStyle w:val="af5"/>
              <w:spacing w:after="0"/>
              <w:ind w:left="0" w:firstLine="34"/>
              <w:jc w:val="both"/>
              <w:rPr>
                <w:b w:val="0"/>
                <w:bCs w:val="0"/>
                <w:sz w:val="24"/>
              </w:rPr>
            </w:pPr>
            <w:r w:rsidRPr="001422FC">
              <w:rPr>
                <w:b w:val="0"/>
                <w:sz w:val="24"/>
              </w:rPr>
              <w:lastRenderedPageBreak/>
              <w:t>- под предварительной опекой</w:t>
            </w:r>
          </w:p>
        </w:tc>
        <w:tc>
          <w:tcPr>
            <w:tcW w:w="1134" w:type="dxa"/>
          </w:tcPr>
          <w:p w14:paraId="52D65E03" w14:textId="77777777" w:rsidR="001422FC" w:rsidRPr="001422FC" w:rsidRDefault="001422FC" w:rsidP="006A66C1">
            <w:pPr>
              <w:pStyle w:val="af5"/>
              <w:spacing w:after="0"/>
              <w:ind w:left="0" w:firstLine="34"/>
              <w:jc w:val="center"/>
              <w:rPr>
                <w:b w:val="0"/>
                <w:bCs w:val="0"/>
                <w:sz w:val="24"/>
              </w:rPr>
            </w:pPr>
          </w:p>
        </w:tc>
        <w:tc>
          <w:tcPr>
            <w:tcW w:w="850" w:type="dxa"/>
          </w:tcPr>
          <w:p w14:paraId="04E18A89" w14:textId="77777777" w:rsidR="001422FC" w:rsidRPr="001422FC" w:rsidRDefault="001422FC" w:rsidP="006A66C1">
            <w:pPr>
              <w:pStyle w:val="af5"/>
              <w:spacing w:after="0"/>
              <w:ind w:left="0" w:firstLine="34"/>
              <w:jc w:val="center"/>
              <w:rPr>
                <w:b w:val="0"/>
                <w:bCs w:val="0"/>
                <w:sz w:val="24"/>
              </w:rPr>
            </w:pPr>
          </w:p>
        </w:tc>
        <w:tc>
          <w:tcPr>
            <w:tcW w:w="1134" w:type="dxa"/>
          </w:tcPr>
          <w:p w14:paraId="5B8C5D65" w14:textId="77777777" w:rsidR="001422FC" w:rsidRPr="001422FC" w:rsidRDefault="001422FC" w:rsidP="006A66C1">
            <w:pPr>
              <w:pStyle w:val="af5"/>
              <w:spacing w:after="0"/>
              <w:ind w:left="0" w:firstLine="34"/>
              <w:jc w:val="center"/>
              <w:rPr>
                <w:b w:val="0"/>
                <w:bCs w:val="0"/>
                <w:sz w:val="24"/>
              </w:rPr>
            </w:pPr>
            <w:r w:rsidRPr="001422FC">
              <w:rPr>
                <w:b w:val="0"/>
                <w:sz w:val="24"/>
              </w:rPr>
              <w:t>1</w:t>
            </w:r>
          </w:p>
        </w:tc>
        <w:tc>
          <w:tcPr>
            <w:tcW w:w="1134" w:type="dxa"/>
          </w:tcPr>
          <w:p w14:paraId="32E7CB4D" w14:textId="77777777" w:rsidR="001422FC" w:rsidRPr="001422FC" w:rsidRDefault="001422FC" w:rsidP="006A66C1">
            <w:pPr>
              <w:pStyle w:val="af5"/>
              <w:spacing w:after="0"/>
              <w:ind w:left="0" w:firstLine="34"/>
              <w:jc w:val="center"/>
              <w:rPr>
                <w:b w:val="0"/>
                <w:bCs w:val="0"/>
                <w:sz w:val="24"/>
              </w:rPr>
            </w:pPr>
            <w:r w:rsidRPr="001422FC">
              <w:rPr>
                <w:b w:val="0"/>
                <w:sz w:val="24"/>
              </w:rPr>
              <w:t>1</w:t>
            </w:r>
          </w:p>
        </w:tc>
        <w:tc>
          <w:tcPr>
            <w:tcW w:w="993" w:type="dxa"/>
          </w:tcPr>
          <w:p w14:paraId="016F1A20" w14:textId="77777777" w:rsidR="001422FC" w:rsidRPr="001422FC" w:rsidRDefault="001422FC" w:rsidP="006A66C1">
            <w:pPr>
              <w:pStyle w:val="af5"/>
              <w:spacing w:after="0"/>
              <w:ind w:left="0" w:firstLine="34"/>
              <w:jc w:val="center"/>
              <w:rPr>
                <w:b w:val="0"/>
                <w:bCs w:val="0"/>
                <w:sz w:val="24"/>
              </w:rPr>
            </w:pPr>
            <w:r w:rsidRPr="001422FC">
              <w:rPr>
                <w:b w:val="0"/>
                <w:sz w:val="24"/>
              </w:rPr>
              <w:t>0</w:t>
            </w:r>
          </w:p>
        </w:tc>
      </w:tr>
      <w:tr w:rsidR="001422FC" w:rsidRPr="001422FC" w14:paraId="0CB4F1E3" w14:textId="77777777" w:rsidTr="007D2A25">
        <w:trPr>
          <w:cantSplit/>
        </w:trPr>
        <w:tc>
          <w:tcPr>
            <w:tcW w:w="4253" w:type="dxa"/>
          </w:tcPr>
          <w:p w14:paraId="141276E0" w14:textId="77777777" w:rsidR="001422FC" w:rsidRPr="001422FC" w:rsidRDefault="001422FC" w:rsidP="00A57E3C">
            <w:pPr>
              <w:pStyle w:val="af5"/>
              <w:spacing w:after="0"/>
              <w:ind w:left="0" w:firstLine="34"/>
              <w:jc w:val="both"/>
              <w:rPr>
                <w:b w:val="0"/>
                <w:bCs w:val="0"/>
                <w:sz w:val="24"/>
              </w:rPr>
            </w:pPr>
            <w:r w:rsidRPr="001422FC">
              <w:rPr>
                <w:b w:val="0"/>
                <w:sz w:val="24"/>
              </w:rPr>
              <w:t>- в семьях усыновителей</w:t>
            </w:r>
          </w:p>
        </w:tc>
        <w:tc>
          <w:tcPr>
            <w:tcW w:w="1134" w:type="dxa"/>
          </w:tcPr>
          <w:p w14:paraId="23671DA5" w14:textId="77777777" w:rsidR="001422FC" w:rsidRPr="001422FC" w:rsidRDefault="001422FC" w:rsidP="006A66C1">
            <w:pPr>
              <w:pStyle w:val="af5"/>
              <w:spacing w:after="0"/>
              <w:ind w:left="0" w:firstLine="34"/>
              <w:jc w:val="center"/>
              <w:rPr>
                <w:b w:val="0"/>
                <w:bCs w:val="0"/>
                <w:sz w:val="24"/>
              </w:rPr>
            </w:pPr>
            <w:r w:rsidRPr="001422FC">
              <w:rPr>
                <w:b w:val="0"/>
                <w:sz w:val="24"/>
              </w:rPr>
              <w:t>3</w:t>
            </w:r>
          </w:p>
        </w:tc>
        <w:tc>
          <w:tcPr>
            <w:tcW w:w="850" w:type="dxa"/>
          </w:tcPr>
          <w:p w14:paraId="45E90FDB" w14:textId="77777777" w:rsidR="001422FC" w:rsidRPr="001422FC" w:rsidRDefault="001422FC" w:rsidP="006A66C1">
            <w:pPr>
              <w:pStyle w:val="af5"/>
              <w:spacing w:after="0"/>
              <w:ind w:left="0" w:firstLine="34"/>
              <w:jc w:val="center"/>
              <w:rPr>
                <w:b w:val="0"/>
                <w:bCs w:val="0"/>
                <w:sz w:val="24"/>
              </w:rPr>
            </w:pPr>
            <w:r w:rsidRPr="001422FC">
              <w:rPr>
                <w:b w:val="0"/>
                <w:sz w:val="24"/>
              </w:rPr>
              <w:t>6</w:t>
            </w:r>
          </w:p>
        </w:tc>
        <w:tc>
          <w:tcPr>
            <w:tcW w:w="1134" w:type="dxa"/>
          </w:tcPr>
          <w:p w14:paraId="19121CA4" w14:textId="77777777" w:rsidR="001422FC" w:rsidRPr="001422FC" w:rsidRDefault="001422FC" w:rsidP="006A66C1">
            <w:pPr>
              <w:pStyle w:val="af5"/>
              <w:spacing w:after="0"/>
              <w:ind w:left="0" w:firstLine="34"/>
              <w:jc w:val="center"/>
              <w:rPr>
                <w:b w:val="0"/>
                <w:bCs w:val="0"/>
                <w:sz w:val="24"/>
              </w:rPr>
            </w:pPr>
            <w:r w:rsidRPr="001422FC">
              <w:rPr>
                <w:b w:val="0"/>
                <w:sz w:val="24"/>
              </w:rPr>
              <w:t>2</w:t>
            </w:r>
          </w:p>
        </w:tc>
        <w:tc>
          <w:tcPr>
            <w:tcW w:w="1134" w:type="dxa"/>
          </w:tcPr>
          <w:p w14:paraId="66E173BA" w14:textId="77777777" w:rsidR="001422FC" w:rsidRPr="001422FC" w:rsidRDefault="001422FC" w:rsidP="006A66C1">
            <w:pPr>
              <w:pStyle w:val="af5"/>
              <w:spacing w:after="0"/>
              <w:ind w:left="0" w:firstLine="34"/>
              <w:jc w:val="center"/>
              <w:rPr>
                <w:b w:val="0"/>
                <w:bCs w:val="0"/>
                <w:sz w:val="24"/>
              </w:rPr>
            </w:pPr>
            <w:r w:rsidRPr="001422FC">
              <w:rPr>
                <w:b w:val="0"/>
                <w:sz w:val="24"/>
              </w:rPr>
              <w:t>4</w:t>
            </w:r>
          </w:p>
        </w:tc>
        <w:tc>
          <w:tcPr>
            <w:tcW w:w="993" w:type="dxa"/>
          </w:tcPr>
          <w:p w14:paraId="72219097" w14:textId="77777777" w:rsidR="001422FC" w:rsidRPr="001422FC" w:rsidRDefault="001422FC" w:rsidP="006A66C1">
            <w:pPr>
              <w:pStyle w:val="af5"/>
              <w:spacing w:after="0"/>
              <w:ind w:left="0" w:firstLine="34"/>
              <w:jc w:val="center"/>
              <w:rPr>
                <w:b w:val="0"/>
                <w:bCs w:val="0"/>
                <w:sz w:val="24"/>
              </w:rPr>
            </w:pPr>
            <w:r w:rsidRPr="001422FC">
              <w:rPr>
                <w:b w:val="0"/>
                <w:sz w:val="24"/>
              </w:rPr>
              <w:t>7</w:t>
            </w:r>
          </w:p>
        </w:tc>
      </w:tr>
    </w:tbl>
    <w:p w14:paraId="14B03CDA" w14:textId="77777777" w:rsidR="001422FC" w:rsidRPr="001422FC" w:rsidRDefault="001422FC" w:rsidP="001422FC">
      <w:pPr>
        <w:pStyle w:val="af5"/>
        <w:spacing w:after="0"/>
        <w:ind w:left="0" w:firstLine="851"/>
        <w:jc w:val="both"/>
        <w:rPr>
          <w:b w:val="0"/>
          <w:sz w:val="28"/>
          <w:szCs w:val="28"/>
        </w:rPr>
      </w:pPr>
      <w:r w:rsidRPr="001422FC">
        <w:rPr>
          <w:b w:val="0"/>
          <w:sz w:val="28"/>
          <w:szCs w:val="28"/>
        </w:rPr>
        <w:t xml:space="preserve">Численность детей, оставшихся без попечения родителей, проживающих на территории Вилючинского </w:t>
      </w:r>
      <w:proofErr w:type="gramStart"/>
      <w:r w:rsidRPr="001422FC">
        <w:rPr>
          <w:b w:val="0"/>
          <w:sz w:val="28"/>
          <w:szCs w:val="28"/>
        </w:rPr>
        <w:t>городского округа</w:t>
      </w:r>
      <w:proofErr w:type="gramEnd"/>
      <w:r w:rsidRPr="001422FC">
        <w:rPr>
          <w:b w:val="0"/>
          <w:sz w:val="28"/>
          <w:szCs w:val="28"/>
        </w:rPr>
        <w:t xml:space="preserve"> и их доля в общей численности детей, проживающих в городе существенно уменьшилась, что связано с миграционной убылью семей, переездом в другие регионы. Положительной тенденцией является резкое увеличение усыновленных детей (на 75 % по сравнению с АППГ).</w:t>
      </w:r>
    </w:p>
    <w:p w14:paraId="481B3131" w14:textId="77777777" w:rsidR="001422FC" w:rsidRPr="001422FC" w:rsidRDefault="001422FC" w:rsidP="001422FC">
      <w:pPr>
        <w:pStyle w:val="af5"/>
        <w:spacing w:after="0"/>
        <w:ind w:left="0" w:firstLine="851"/>
        <w:jc w:val="both"/>
        <w:rPr>
          <w:b w:val="0"/>
          <w:sz w:val="28"/>
          <w:szCs w:val="28"/>
        </w:rPr>
      </w:pPr>
      <w:r w:rsidRPr="001422FC">
        <w:rPr>
          <w:b w:val="0"/>
          <w:sz w:val="28"/>
          <w:szCs w:val="28"/>
        </w:rPr>
        <w:t xml:space="preserve"> </w:t>
      </w:r>
    </w:p>
    <w:p w14:paraId="563AEEE7" w14:textId="77777777" w:rsidR="001422FC" w:rsidRPr="00A57E3C" w:rsidRDefault="001422FC" w:rsidP="00A57E3C">
      <w:pPr>
        <w:jc w:val="center"/>
        <w:rPr>
          <w:b w:val="0"/>
          <w:i/>
          <w:sz w:val="28"/>
          <w:szCs w:val="28"/>
          <w:u w:val="single"/>
        </w:rPr>
      </w:pPr>
      <w:r w:rsidRPr="00A57E3C">
        <w:rPr>
          <w:b w:val="0"/>
          <w:i/>
          <w:sz w:val="28"/>
          <w:szCs w:val="28"/>
          <w:u w:val="single"/>
        </w:rPr>
        <w:t>Выплата денежных средств на содержание приемных детей и детей, переданных под опеку или попечительство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992"/>
        <w:gridCol w:w="992"/>
        <w:gridCol w:w="1103"/>
        <w:gridCol w:w="1010"/>
        <w:gridCol w:w="993"/>
        <w:gridCol w:w="1005"/>
        <w:gridCol w:w="789"/>
        <w:gridCol w:w="912"/>
      </w:tblGrid>
      <w:tr w:rsidR="001422FC" w:rsidRPr="00FE25BF" w14:paraId="0AAC65B3" w14:textId="77777777" w:rsidTr="007D2A25">
        <w:tc>
          <w:tcPr>
            <w:tcW w:w="1951" w:type="dxa"/>
            <w:gridSpan w:val="2"/>
          </w:tcPr>
          <w:p w14:paraId="2DEC0669" w14:textId="77777777" w:rsidR="001422FC" w:rsidRPr="00FE25BF" w:rsidRDefault="001422FC" w:rsidP="007D2A25">
            <w:pPr>
              <w:jc w:val="center"/>
              <w:rPr>
                <w:sz w:val="22"/>
                <w:szCs w:val="22"/>
              </w:rPr>
            </w:pPr>
            <w:r w:rsidRPr="00FE25BF">
              <w:rPr>
                <w:sz w:val="22"/>
                <w:szCs w:val="22"/>
              </w:rPr>
              <w:t>2018</w:t>
            </w:r>
          </w:p>
        </w:tc>
        <w:tc>
          <w:tcPr>
            <w:tcW w:w="1984" w:type="dxa"/>
            <w:gridSpan w:val="2"/>
          </w:tcPr>
          <w:p w14:paraId="52BEB299" w14:textId="77777777" w:rsidR="001422FC" w:rsidRPr="00FE25BF" w:rsidRDefault="001422FC" w:rsidP="007D2A25">
            <w:pPr>
              <w:jc w:val="center"/>
              <w:rPr>
                <w:sz w:val="22"/>
                <w:szCs w:val="22"/>
              </w:rPr>
            </w:pPr>
            <w:r w:rsidRPr="00FE25BF">
              <w:rPr>
                <w:sz w:val="22"/>
                <w:szCs w:val="22"/>
              </w:rPr>
              <w:t>2019</w:t>
            </w:r>
          </w:p>
        </w:tc>
        <w:tc>
          <w:tcPr>
            <w:tcW w:w="2113" w:type="dxa"/>
            <w:gridSpan w:val="2"/>
          </w:tcPr>
          <w:p w14:paraId="78D68A38" w14:textId="77777777" w:rsidR="001422FC" w:rsidRPr="00FE25BF" w:rsidRDefault="001422FC" w:rsidP="007D2A25">
            <w:pPr>
              <w:jc w:val="center"/>
              <w:rPr>
                <w:sz w:val="22"/>
                <w:szCs w:val="22"/>
              </w:rPr>
            </w:pPr>
            <w:r w:rsidRPr="00FE25BF">
              <w:rPr>
                <w:sz w:val="22"/>
                <w:szCs w:val="22"/>
              </w:rPr>
              <w:t>2020</w:t>
            </w:r>
          </w:p>
        </w:tc>
        <w:tc>
          <w:tcPr>
            <w:tcW w:w="1998" w:type="dxa"/>
            <w:gridSpan w:val="2"/>
          </w:tcPr>
          <w:p w14:paraId="59818319" w14:textId="77777777" w:rsidR="001422FC" w:rsidRPr="00FE25BF" w:rsidRDefault="001422FC" w:rsidP="007D2A25">
            <w:pPr>
              <w:jc w:val="center"/>
              <w:rPr>
                <w:sz w:val="22"/>
                <w:szCs w:val="22"/>
              </w:rPr>
            </w:pPr>
            <w:r w:rsidRPr="00FE25BF">
              <w:rPr>
                <w:sz w:val="22"/>
                <w:szCs w:val="22"/>
              </w:rPr>
              <w:t>2021</w:t>
            </w:r>
          </w:p>
        </w:tc>
        <w:tc>
          <w:tcPr>
            <w:tcW w:w="1701" w:type="dxa"/>
            <w:gridSpan w:val="2"/>
          </w:tcPr>
          <w:p w14:paraId="588F408E" w14:textId="77777777" w:rsidR="001422FC" w:rsidRPr="00FE25BF" w:rsidRDefault="001422FC" w:rsidP="007D2A25">
            <w:pPr>
              <w:jc w:val="center"/>
              <w:rPr>
                <w:sz w:val="22"/>
                <w:szCs w:val="22"/>
              </w:rPr>
            </w:pPr>
            <w:r w:rsidRPr="00FE25BF">
              <w:rPr>
                <w:sz w:val="22"/>
                <w:szCs w:val="22"/>
              </w:rPr>
              <w:t>2022</w:t>
            </w:r>
          </w:p>
        </w:tc>
      </w:tr>
      <w:tr w:rsidR="001422FC" w:rsidRPr="00FE25BF" w14:paraId="68A88A30" w14:textId="77777777" w:rsidTr="007D2A25">
        <w:tc>
          <w:tcPr>
            <w:tcW w:w="959" w:type="dxa"/>
          </w:tcPr>
          <w:p w14:paraId="12C63CE7" w14:textId="77777777" w:rsidR="001422FC" w:rsidRPr="003E1A00" w:rsidRDefault="00FE25BF" w:rsidP="00FE25BF">
            <w:pPr>
              <w:jc w:val="center"/>
              <w:rPr>
                <w:b w:val="0"/>
              </w:rPr>
            </w:pPr>
            <w:r w:rsidRPr="003E1A00">
              <w:rPr>
                <w:b w:val="0"/>
              </w:rPr>
              <w:t>К</w:t>
            </w:r>
            <w:r w:rsidR="001422FC" w:rsidRPr="003E1A00">
              <w:rPr>
                <w:b w:val="0"/>
              </w:rPr>
              <w:t>ол-</w:t>
            </w:r>
            <w:proofErr w:type="gramStart"/>
            <w:r w:rsidR="001422FC" w:rsidRPr="003E1A00">
              <w:rPr>
                <w:b w:val="0"/>
              </w:rPr>
              <w:t>во  детей</w:t>
            </w:r>
            <w:proofErr w:type="gramEnd"/>
            <w:r w:rsidR="001422FC" w:rsidRPr="003E1A00">
              <w:rPr>
                <w:b w:val="0"/>
              </w:rPr>
              <w:t xml:space="preserve"> на 01.01. 2017</w:t>
            </w:r>
          </w:p>
        </w:tc>
        <w:tc>
          <w:tcPr>
            <w:tcW w:w="992" w:type="dxa"/>
          </w:tcPr>
          <w:p w14:paraId="5A1B1839" w14:textId="77777777" w:rsidR="001422FC" w:rsidRPr="003E1A00" w:rsidRDefault="00FE25BF" w:rsidP="00FE25BF">
            <w:pPr>
              <w:jc w:val="center"/>
              <w:rPr>
                <w:b w:val="0"/>
              </w:rPr>
            </w:pPr>
            <w:r w:rsidRPr="003E1A00">
              <w:rPr>
                <w:b w:val="0"/>
              </w:rPr>
              <w:t>С</w:t>
            </w:r>
            <w:r w:rsidR="001422FC" w:rsidRPr="003E1A00">
              <w:rPr>
                <w:b w:val="0"/>
              </w:rPr>
              <w:t>умма за 2016 год</w:t>
            </w:r>
          </w:p>
        </w:tc>
        <w:tc>
          <w:tcPr>
            <w:tcW w:w="992" w:type="dxa"/>
          </w:tcPr>
          <w:p w14:paraId="5C7D2649" w14:textId="77777777" w:rsidR="001422FC" w:rsidRPr="003E1A00" w:rsidRDefault="00FE25BF" w:rsidP="00FE25BF">
            <w:pPr>
              <w:jc w:val="center"/>
              <w:rPr>
                <w:b w:val="0"/>
              </w:rPr>
            </w:pPr>
            <w:r w:rsidRPr="003E1A00">
              <w:rPr>
                <w:b w:val="0"/>
              </w:rPr>
              <w:t>К</w:t>
            </w:r>
            <w:r w:rsidR="001422FC" w:rsidRPr="003E1A00">
              <w:rPr>
                <w:b w:val="0"/>
              </w:rPr>
              <w:t>ол-во детей на 01.01. 2018</w:t>
            </w:r>
          </w:p>
        </w:tc>
        <w:tc>
          <w:tcPr>
            <w:tcW w:w="992" w:type="dxa"/>
          </w:tcPr>
          <w:p w14:paraId="4832A7B8" w14:textId="77777777" w:rsidR="001422FC" w:rsidRPr="003E1A00" w:rsidRDefault="00FE25BF" w:rsidP="00FE25BF">
            <w:pPr>
              <w:jc w:val="center"/>
              <w:rPr>
                <w:b w:val="0"/>
              </w:rPr>
            </w:pPr>
            <w:r w:rsidRPr="003E1A00">
              <w:rPr>
                <w:b w:val="0"/>
              </w:rPr>
              <w:t>С</w:t>
            </w:r>
            <w:r w:rsidR="001422FC" w:rsidRPr="003E1A00">
              <w:rPr>
                <w:b w:val="0"/>
              </w:rPr>
              <w:t>умма за 2018 год</w:t>
            </w:r>
          </w:p>
        </w:tc>
        <w:tc>
          <w:tcPr>
            <w:tcW w:w="1103" w:type="dxa"/>
          </w:tcPr>
          <w:p w14:paraId="5A591895" w14:textId="77777777" w:rsidR="001422FC" w:rsidRPr="003E1A00" w:rsidRDefault="001422FC" w:rsidP="00FE25BF">
            <w:pPr>
              <w:jc w:val="center"/>
              <w:rPr>
                <w:b w:val="0"/>
              </w:rPr>
            </w:pPr>
            <w:r w:rsidRPr="003E1A00">
              <w:rPr>
                <w:b w:val="0"/>
              </w:rPr>
              <w:t>Кол-во детей на 01.12. 2019</w:t>
            </w:r>
          </w:p>
        </w:tc>
        <w:tc>
          <w:tcPr>
            <w:tcW w:w="1010" w:type="dxa"/>
          </w:tcPr>
          <w:p w14:paraId="2710E4B2" w14:textId="77777777" w:rsidR="001422FC" w:rsidRPr="003E1A00" w:rsidRDefault="00FE25BF" w:rsidP="00FE25BF">
            <w:pPr>
              <w:jc w:val="center"/>
              <w:rPr>
                <w:b w:val="0"/>
              </w:rPr>
            </w:pPr>
            <w:r w:rsidRPr="003E1A00">
              <w:rPr>
                <w:b w:val="0"/>
              </w:rPr>
              <w:t>С</w:t>
            </w:r>
            <w:r w:rsidR="001422FC" w:rsidRPr="003E1A00">
              <w:rPr>
                <w:b w:val="0"/>
              </w:rPr>
              <w:t>умма за 2018 год</w:t>
            </w:r>
          </w:p>
        </w:tc>
        <w:tc>
          <w:tcPr>
            <w:tcW w:w="993" w:type="dxa"/>
          </w:tcPr>
          <w:p w14:paraId="4E224EF7" w14:textId="77777777" w:rsidR="001422FC" w:rsidRPr="003E1A00" w:rsidRDefault="00FE25BF" w:rsidP="00FE25BF">
            <w:pPr>
              <w:jc w:val="center"/>
              <w:rPr>
                <w:b w:val="0"/>
              </w:rPr>
            </w:pPr>
            <w:r w:rsidRPr="003E1A00">
              <w:rPr>
                <w:b w:val="0"/>
              </w:rPr>
              <w:t>К</w:t>
            </w:r>
            <w:r w:rsidR="001422FC" w:rsidRPr="003E1A00">
              <w:rPr>
                <w:b w:val="0"/>
              </w:rPr>
              <w:t>ол-во детей на 01.01.2020</w:t>
            </w:r>
          </w:p>
        </w:tc>
        <w:tc>
          <w:tcPr>
            <w:tcW w:w="1005" w:type="dxa"/>
          </w:tcPr>
          <w:p w14:paraId="153C2C74" w14:textId="77777777" w:rsidR="001422FC" w:rsidRPr="003E1A00" w:rsidRDefault="00FE25BF" w:rsidP="00FE25BF">
            <w:pPr>
              <w:jc w:val="center"/>
              <w:rPr>
                <w:b w:val="0"/>
              </w:rPr>
            </w:pPr>
            <w:r w:rsidRPr="003E1A00">
              <w:rPr>
                <w:b w:val="0"/>
              </w:rPr>
              <w:t>С</w:t>
            </w:r>
            <w:r w:rsidR="001422FC" w:rsidRPr="003E1A00">
              <w:rPr>
                <w:b w:val="0"/>
              </w:rPr>
              <w:t>умма за 2019 год</w:t>
            </w:r>
          </w:p>
        </w:tc>
        <w:tc>
          <w:tcPr>
            <w:tcW w:w="789" w:type="dxa"/>
          </w:tcPr>
          <w:p w14:paraId="408225FF" w14:textId="77777777" w:rsidR="001422FC" w:rsidRPr="003E1A00" w:rsidRDefault="00FE25BF" w:rsidP="00FE25BF">
            <w:pPr>
              <w:jc w:val="center"/>
              <w:rPr>
                <w:b w:val="0"/>
              </w:rPr>
            </w:pPr>
            <w:r w:rsidRPr="003E1A00">
              <w:rPr>
                <w:b w:val="0"/>
              </w:rPr>
              <w:t>К</w:t>
            </w:r>
            <w:r w:rsidR="001422FC" w:rsidRPr="003E1A00">
              <w:rPr>
                <w:b w:val="0"/>
              </w:rPr>
              <w:t>ол-во детей на 01.01.2021</w:t>
            </w:r>
          </w:p>
        </w:tc>
        <w:tc>
          <w:tcPr>
            <w:tcW w:w="912" w:type="dxa"/>
          </w:tcPr>
          <w:p w14:paraId="5BF888E4" w14:textId="77777777" w:rsidR="001422FC" w:rsidRPr="003E1A00" w:rsidRDefault="001422FC" w:rsidP="00FE25BF">
            <w:pPr>
              <w:jc w:val="center"/>
              <w:rPr>
                <w:b w:val="0"/>
              </w:rPr>
            </w:pPr>
            <w:r w:rsidRPr="003E1A00">
              <w:rPr>
                <w:b w:val="0"/>
              </w:rPr>
              <w:t>Сумма за 2020 год</w:t>
            </w:r>
          </w:p>
        </w:tc>
      </w:tr>
      <w:tr w:rsidR="001422FC" w:rsidRPr="00FE25BF" w14:paraId="5DEC0FBA" w14:textId="77777777" w:rsidTr="007D2A25">
        <w:trPr>
          <w:trHeight w:val="266"/>
        </w:trPr>
        <w:tc>
          <w:tcPr>
            <w:tcW w:w="959" w:type="dxa"/>
          </w:tcPr>
          <w:p w14:paraId="24CA3AD7" w14:textId="77777777" w:rsidR="001422FC" w:rsidRPr="003E1A00" w:rsidRDefault="006A66C1" w:rsidP="006A66C1">
            <w:pPr>
              <w:jc w:val="center"/>
              <w:rPr>
                <w:b w:val="0"/>
              </w:rPr>
            </w:pPr>
            <w:r w:rsidRPr="003E1A00">
              <w:rPr>
                <w:b w:val="0"/>
              </w:rPr>
              <w:t>1</w:t>
            </w:r>
            <w:r w:rsidR="001422FC" w:rsidRPr="003E1A00">
              <w:rPr>
                <w:b w:val="0"/>
              </w:rPr>
              <w:t>03</w:t>
            </w:r>
          </w:p>
        </w:tc>
        <w:tc>
          <w:tcPr>
            <w:tcW w:w="992" w:type="dxa"/>
          </w:tcPr>
          <w:p w14:paraId="7D40170E" w14:textId="77777777" w:rsidR="001422FC" w:rsidRPr="003E1A00" w:rsidRDefault="006A66C1" w:rsidP="006A66C1">
            <w:pPr>
              <w:jc w:val="center"/>
              <w:rPr>
                <w:b w:val="0"/>
              </w:rPr>
            </w:pPr>
            <w:r w:rsidRPr="003E1A00">
              <w:rPr>
                <w:b w:val="0"/>
              </w:rPr>
              <w:t>2</w:t>
            </w:r>
            <w:r w:rsidR="001422FC" w:rsidRPr="003E1A00">
              <w:rPr>
                <w:b w:val="0"/>
              </w:rPr>
              <w:t>7 905 139,86</w:t>
            </w:r>
          </w:p>
        </w:tc>
        <w:tc>
          <w:tcPr>
            <w:tcW w:w="992" w:type="dxa"/>
          </w:tcPr>
          <w:p w14:paraId="1EC162D5" w14:textId="77777777" w:rsidR="001422FC" w:rsidRPr="003E1A00" w:rsidRDefault="006A66C1" w:rsidP="006A66C1">
            <w:pPr>
              <w:jc w:val="center"/>
              <w:rPr>
                <w:b w:val="0"/>
              </w:rPr>
            </w:pPr>
            <w:r w:rsidRPr="003E1A00">
              <w:rPr>
                <w:b w:val="0"/>
              </w:rPr>
              <w:t>1</w:t>
            </w:r>
            <w:r w:rsidR="001422FC" w:rsidRPr="003E1A00">
              <w:rPr>
                <w:b w:val="0"/>
              </w:rPr>
              <w:t>00</w:t>
            </w:r>
          </w:p>
        </w:tc>
        <w:tc>
          <w:tcPr>
            <w:tcW w:w="992" w:type="dxa"/>
          </w:tcPr>
          <w:p w14:paraId="7BF94AD6" w14:textId="77777777" w:rsidR="001422FC" w:rsidRPr="003E1A00" w:rsidRDefault="006A66C1" w:rsidP="006A66C1">
            <w:pPr>
              <w:jc w:val="center"/>
              <w:rPr>
                <w:b w:val="0"/>
              </w:rPr>
            </w:pPr>
            <w:r w:rsidRPr="003E1A00">
              <w:rPr>
                <w:b w:val="0"/>
              </w:rPr>
              <w:t>3</w:t>
            </w:r>
            <w:r w:rsidR="001422FC" w:rsidRPr="003E1A00">
              <w:rPr>
                <w:b w:val="0"/>
              </w:rPr>
              <w:t>0 511 837,34</w:t>
            </w:r>
          </w:p>
        </w:tc>
        <w:tc>
          <w:tcPr>
            <w:tcW w:w="1103" w:type="dxa"/>
          </w:tcPr>
          <w:p w14:paraId="25B8DC32" w14:textId="77777777" w:rsidR="001422FC" w:rsidRPr="003E1A00" w:rsidRDefault="001422FC" w:rsidP="006A66C1">
            <w:pPr>
              <w:jc w:val="center"/>
              <w:rPr>
                <w:b w:val="0"/>
              </w:rPr>
            </w:pPr>
            <w:r w:rsidRPr="003E1A00">
              <w:rPr>
                <w:b w:val="0"/>
              </w:rPr>
              <w:t>73</w:t>
            </w:r>
          </w:p>
        </w:tc>
        <w:tc>
          <w:tcPr>
            <w:tcW w:w="1010" w:type="dxa"/>
          </w:tcPr>
          <w:p w14:paraId="3FE425BB" w14:textId="77777777" w:rsidR="001422FC" w:rsidRPr="003E1A00" w:rsidRDefault="006A66C1" w:rsidP="006A66C1">
            <w:pPr>
              <w:jc w:val="center"/>
              <w:rPr>
                <w:b w:val="0"/>
              </w:rPr>
            </w:pPr>
            <w:r w:rsidRPr="003E1A00">
              <w:rPr>
                <w:b w:val="0"/>
              </w:rPr>
              <w:t>2</w:t>
            </w:r>
            <w:r w:rsidR="001422FC" w:rsidRPr="003E1A00">
              <w:rPr>
                <w:b w:val="0"/>
              </w:rPr>
              <w:t>7 138 701,25</w:t>
            </w:r>
          </w:p>
        </w:tc>
        <w:tc>
          <w:tcPr>
            <w:tcW w:w="993" w:type="dxa"/>
          </w:tcPr>
          <w:p w14:paraId="2E886049" w14:textId="77777777" w:rsidR="001422FC" w:rsidRPr="003E1A00" w:rsidRDefault="001422FC" w:rsidP="006A66C1">
            <w:pPr>
              <w:jc w:val="center"/>
              <w:rPr>
                <w:b w:val="0"/>
              </w:rPr>
            </w:pPr>
            <w:r w:rsidRPr="003E1A00">
              <w:rPr>
                <w:b w:val="0"/>
              </w:rPr>
              <w:t>85</w:t>
            </w:r>
          </w:p>
        </w:tc>
        <w:tc>
          <w:tcPr>
            <w:tcW w:w="1005" w:type="dxa"/>
          </w:tcPr>
          <w:p w14:paraId="40E292D5" w14:textId="77777777" w:rsidR="001422FC" w:rsidRPr="003E1A00" w:rsidRDefault="001422FC" w:rsidP="006A66C1">
            <w:pPr>
              <w:jc w:val="center"/>
              <w:rPr>
                <w:b w:val="0"/>
              </w:rPr>
            </w:pPr>
            <w:r w:rsidRPr="003E1A00">
              <w:rPr>
                <w:b w:val="0"/>
              </w:rPr>
              <w:t>24697859,09</w:t>
            </w:r>
          </w:p>
        </w:tc>
        <w:tc>
          <w:tcPr>
            <w:tcW w:w="789" w:type="dxa"/>
          </w:tcPr>
          <w:p w14:paraId="4F27C5B4" w14:textId="77777777" w:rsidR="001422FC" w:rsidRPr="003E1A00" w:rsidRDefault="006A66C1" w:rsidP="006A66C1">
            <w:pPr>
              <w:jc w:val="center"/>
              <w:rPr>
                <w:b w:val="0"/>
              </w:rPr>
            </w:pPr>
            <w:r w:rsidRPr="003E1A00">
              <w:rPr>
                <w:b w:val="0"/>
              </w:rPr>
              <w:t>7</w:t>
            </w:r>
            <w:r w:rsidR="001422FC" w:rsidRPr="003E1A00">
              <w:rPr>
                <w:b w:val="0"/>
              </w:rPr>
              <w:t>5</w:t>
            </w:r>
          </w:p>
        </w:tc>
        <w:tc>
          <w:tcPr>
            <w:tcW w:w="912" w:type="dxa"/>
          </w:tcPr>
          <w:p w14:paraId="43D85971" w14:textId="77777777" w:rsidR="001422FC" w:rsidRPr="003E1A00" w:rsidRDefault="001422FC" w:rsidP="006A66C1">
            <w:pPr>
              <w:jc w:val="center"/>
              <w:rPr>
                <w:b w:val="0"/>
              </w:rPr>
            </w:pPr>
            <w:r w:rsidRPr="003E1A00">
              <w:rPr>
                <w:b w:val="0"/>
              </w:rPr>
              <w:t>27829577,07</w:t>
            </w:r>
          </w:p>
        </w:tc>
      </w:tr>
    </w:tbl>
    <w:p w14:paraId="44243DF1" w14:textId="77777777" w:rsidR="001422FC" w:rsidRPr="001422FC" w:rsidRDefault="001422FC" w:rsidP="001422FC">
      <w:pPr>
        <w:ind w:firstLine="851"/>
        <w:jc w:val="both"/>
        <w:rPr>
          <w:b w:val="0"/>
          <w:i/>
          <w:sz w:val="16"/>
          <w:szCs w:val="16"/>
        </w:rPr>
      </w:pPr>
    </w:p>
    <w:p w14:paraId="3D692B8E" w14:textId="77777777" w:rsidR="001422FC" w:rsidRPr="00A57E3C" w:rsidRDefault="001422FC" w:rsidP="00A57E3C">
      <w:pPr>
        <w:jc w:val="center"/>
        <w:rPr>
          <w:b w:val="0"/>
          <w:i/>
          <w:sz w:val="28"/>
          <w:szCs w:val="28"/>
          <w:u w:val="single"/>
        </w:rPr>
      </w:pPr>
      <w:r w:rsidRPr="00A57E3C">
        <w:rPr>
          <w:b w:val="0"/>
          <w:i/>
          <w:sz w:val="28"/>
          <w:szCs w:val="28"/>
          <w:u w:val="single"/>
        </w:rPr>
        <w:t>Выплата денежного вознаграждения приемным родителям</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992"/>
        <w:gridCol w:w="1033"/>
        <w:gridCol w:w="936"/>
        <w:gridCol w:w="992"/>
        <w:gridCol w:w="866"/>
        <w:gridCol w:w="993"/>
        <w:gridCol w:w="992"/>
        <w:gridCol w:w="992"/>
      </w:tblGrid>
      <w:tr w:rsidR="001422FC" w:rsidRPr="006A66C1" w14:paraId="2AB992CA" w14:textId="77777777" w:rsidTr="007D2A25">
        <w:tc>
          <w:tcPr>
            <w:tcW w:w="2093" w:type="dxa"/>
            <w:gridSpan w:val="2"/>
          </w:tcPr>
          <w:p w14:paraId="06B8BABC" w14:textId="77777777" w:rsidR="001422FC" w:rsidRPr="006A66C1" w:rsidRDefault="001422FC" w:rsidP="001422FC">
            <w:pPr>
              <w:ind w:firstLine="851"/>
              <w:jc w:val="both"/>
            </w:pPr>
            <w:r w:rsidRPr="006A66C1">
              <w:t>2018</w:t>
            </w:r>
          </w:p>
        </w:tc>
        <w:tc>
          <w:tcPr>
            <w:tcW w:w="2025" w:type="dxa"/>
            <w:gridSpan w:val="2"/>
          </w:tcPr>
          <w:p w14:paraId="77E07118" w14:textId="77777777" w:rsidR="001422FC" w:rsidRPr="006A66C1" w:rsidRDefault="001422FC" w:rsidP="001422FC">
            <w:pPr>
              <w:ind w:firstLine="851"/>
              <w:jc w:val="both"/>
            </w:pPr>
            <w:r w:rsidRPr="006A66C1">
              <w:t>2019</w:t>
            </w:r>
          </w:p>
        </w:tc>
        <w:tc>
          <w:tcPr>
            <w:tcW w:w="1928" w:type="dxa"/>
            <w:gridSpan w:val="2"/>
          </w:tcPr>
          <w:p w14:paraId="785FABC3" w14:textId="77777777" w:rsidR="001422FC" w:rsidRPr="006A66C1" w:rsidRDefault="001422FC" w:rsidP="001422FC">
            <w:pPr>
              <w:ind w:firstLine="851"/>
              <w:jc w:val="both"/>
            </w:pPr>
            <w:r w:rsidRPr="006A66C1">
              <w:t>2020</w:t>
            </w:r>
          </w:p>
        </w:tc>
        <w:tc>
          <w:tcPr>
            <w:tcW w:w="1859" w:type="dxa"/>
            <w:gridSpan w:val="2"/>
          </w:tcPr>
          <w:p w14:paraId="094D5666" w14:textId="77777777" w:rsidR="001422FC" w:rsidRPr="006A66C1" w:rsidRDefault="001422FC" w:rsidP="001422FC">
            <w:pPr>
              <w:ind w:firstLine="851"/>
              <w:jc w:val="both"/>
            </w:pPr>
            <w:r w:rsidRPr="006A66C1">
              <w:t>2021</w:t>
            </w:r>
          </w:p>
        </w:tc>
        <w:tc>
          <w:tcPr>
            <w:tcW w:w="1984" w:type="dxa"/>
            <w:gridSpan w:val="2"/>
          </w:tcPr>
          <w:p w14:paraId="76F83296" w14:textId="77777777" w:rsidR="001422FC" w:rsidRPr="006A66C1" w:rsidRDefault="001422FC" w:rsidP="001422FC">
            <w:pPr>
              <w:ind w:firstLine="851"/>
              <w:jc w:val="both"/>
            </w:pPr>
            <w:r w:rsidRPr="006A66C1">
              <w:t>2022</w:t>
            </w:r>
          </w:p>
        </w:tc>
      </w:tr>
      <w:tr w:rsidR="001422FC" w:rsidRPr="003E1A00" w14:paraId="162717C0" w14:textId="77777777" w:rsidTr="007D2A25">
        <w:tc>
          <w:tcPr>
            <w:tcW w:w="959" w:type="dxa"/>
          </w:tcPr>
          <w:p w14:paraId="2C41113F" w14:textId="77777777" w:rsidR="001422FC" w:rsidRPr="003E1A00" w:rsidRDefault="00FE25BF" w:rsidP="0025401E">
            <w:pPr>
              <w:jc w:val="center"/>
              <w:rPr>
                <w:b w:val="0"/>
              </w:rPr>
            </w:pPr>
            <w:r w:rsidRPr="003E1A00">
              <w:rPr>
                <w:b w:val="0"/>
              </w:rPr>
              <w:t>К</w:t>
            </w:r>
            <w:r w:rsidR="001422FC" w:rsidRPr="003E1A00">
              <w:rPr>
                <w:b w:val="0"/>
              </w:rPr>
              <w:t>ол-</w:t>
            </w:r>
            <w:proofErr w:type="gramStart"/>
            <w:r w:rsidR="001422FC" w:rsidRPr="003E1A00">
              <w:rPr>
                <w:b w:val="0"/>
              </w:rPr>
              <w:t>во  родителей</w:t>
            </w:r>
            <w:proofErr w:type="gramEnd"/>
          </w:p>
        </w:tc>
        <w:tc>
          <w:tcPr>
            <w:tcW w:w="1134" w:type="dxa"/>
          </w:tcPr>
          <w:p w14:paraId="573F6AC3" w14:textId="77777777" w:rsidR="001422FC" w:rsidRPr="003E1A00" w:rsidRDefault="001422FC" w:rsidP="0025401E">
            <w:pPr>
              <w:jc w:val="center"/>
              <w:rPr>
                <w:b w:val="0"/>
              </w:rPr>
            </w:pPr>
            <w:r w:rsidRPr="003E1A00">
              <w:rPr>
                <w:b w:val="0"/>
              </w:rPr>
              <w:t>Сумма за 2016 год</w:t>
            </w:r>
          </w:p>
        </w:tc>
        <w:tc>
          <w:tcPr>
            <w:tcW w:w="992" w:type="dxa"/>
          </w:tcPr>
          <w:p w14:paraId="36EFA29E" w14:textId="77777777" w:rsidR="001422FC" w:rsidRPr="003E1A00" w:rsidRDefault="00FE25BF" w:rsidP="0025401E">
            <w:pPr>
              <w:jc w:val="center"/>
              <w:rPr>
                <w:b w:val="0"/>
              </w:rPr>
            </w:pPr>
            <w:r w:rsidRPr="003E1A00">
              <w:rPr>
                <w:b w:val="0"/>
              </w:rPr>
              <w:t>К</w:t>
            </w:r>
            <w:r w:rsidR="001422FC" w:rsidRPr="003E1A00">
              <w:rPr>
                <w:b w:val="0"/>
              </w:rPr>
              <w:t>ол-</w:t>
            </w:r>
            <w:proofErr w:type="gramStart"/>
            <w:r w:rsidR="001422FC" w:rsidRPr="003E1A00">
              <w:rPr>
                <w:b w:val="0"/>
              </w:rPr>
              <w:t>во  родителей</w:t>
            </w:r>
            <w:proofErr w:type="gramEnd"/>
          </w:p>
        </w:tc>
        <w:tc>
          <w:tcPr>
            <w:tcW w:w="1033" w:type="dxa"/>
          </w:tcPr>
          <w:p w14:paraId="223E50D5" w14:textId="77777777" w:rsidR="001422FC" w:rsidRPr="003E1A00" w:rsidRDefault="001422FC" w:rsidP="0025401E">
            <w:pPr>
              <w:jc w:val="center"/>
              <w:rPr>
                <w:b w:val="0"/>
              </w:rPr>
            </w:pPr>
            <w:r w:rsidRPr="003E1A00">
              <w:rPr>
                <w:b w:val="0"/>
              </w:rPr>
              <w:t>Сумма за 2017 год</w:t>
            </w:r>
          </w:p>
        </w:tc>
        <w:tc>
          <w:tcPr>
            <w:tcW w:w="936" w:type="dxa"/>
          </w:tcPr>
          <w:p w14:paraId="4BAFAF27" w14:textId="77777777" w:rsidR="001422FC" w:rsidRPr="003E1A00" w:rsidRDefault="00FE25BF" w:rsidP="0025401E">
            <w:pPr>
              <w:jc w:val="center"/>
              <w:rPr>
                <w:b w:val="0"/>
              </w:rPr>
            </w:pPr>
            <w:r w:rsidRPr="003E1A00">
              <w:rPr>
                <w:b w:val="0"/>
              </w:rPr>
              <w:t>К</w:t>
            </w:r>
            <w:r w:rsidR="001422FC" w:rsidRPr="003E1A00">
              <w:rPr>
                <w:b w:val="0"/>
              </w:rPr>
              <w:t>ол-</w:t>
            </w:r>
            <w:proofErr w:type="gramStart"/>
            <w:r w:rsidR="001422FC" w:rsidRPr="003E1A00">
              <w:rPr>
                <w:b w:val="0"/>
              </w:rPr>
              <w:t>во  родителей</w:t>
            </w:r>
            <w:proofErr w:type="gramEnd"/>
          </w:p>
        </w:tc>
        <w:tc>
          <w:tcPr>
            <w:tcW w:w="992" w:type="dxa"/>
          </w:tcPr>
          <w:p w14:paraId="2DDF58B7" w14:textId="77777777" w:rsidR="001422FC" w:rsidRPr="003E1A00" w:rsidRDefault="00FE25BF" w:rsidP="0025401E">
            <w:pPr>
              <w:jc w:val="center"/>
              <w:rPr>
                <w:b w:val="0"/>
              </w:rPr>
            </w:pPr>
            <w:r w:rsidRPr="003E1A00">
              <w:rPr>
                <w:b w:val="0"/>
              </w:rPr>
              <w:t>С</w:t>
            </w:r>
            <w:r w:rsidR="001422FC" w:rsidRPr="003E1A00">
              <w:rPr>
                <w:b w:val="0"/>
              </w:rPr>
              <w:t>умма за 2018 год</w:t>
            </w:r>
          </w:p>
        </w:tc>
        <w:tc>
          <w:tcPr>
            <w:tcW w:w="866" w:type="dxa"/>
          </w:tcPr>
          <w:p w14:paraId="6C5B2D62" w14:textId="77777777" w:rsidR="001422FC" w:rsidRPr="003E1A00" w:rsidRDefault="00FE25BF" w:rsidP="0025401E">
            <w:pPr>
              <w:jc w:val="center"/>
              <w:rPr>
                <w:b w:val="0"/>
              </w:rPr>
            </w:pPr>
            <w:r w:rsidRPr="003E1A00">
              <w:rPr>
                <w:b w:val="0"/>
              </w:rPr>
              <w:t>К</w:t>
            </w:r>
            <w:r w:rsidR="001422FC" w:rsidRPr="003E1A00">
              <w:rPr>
                <w:b w:val="0"/>
              </w:rPr>
              <w:t>ол-</w:t>
            </w:r>
            <w:proofErr w:type="gramStart"/>
            <w:r w:rsidR="001422FC" w:rsidRPr="003E1A00">
              <w:rPr>
                <w:b w:val="0"/>
              </w:rPr>
              <w:t>во  родителей</w:t>
            </w:r>
            <w:proofErr w:type="gramEnd"/>
          </w:p>
        </w:tc>
        <w:tc>
          <w:tcPr>
            <w:tcW w:w="993" w:type="dxa"/>
          </w:tcPr>
          <w:p w14:paraId="00E8FEB1" w14:textId="77777777" w:rsidR="001422FC" w:rsidRPr="003E1A00" w:rsidRDefault="00FE25BF" w:rsidP="0025401E">
            <w:pPr>
              <w:jc w:val="center"/>
              <w:rPr>
                <w:b w:val="0"/>
              </w:rPr>
            </w:pPr>
            <w:r w:rsidRPr="003E1A00">
              <w:rPr>
                <w:b w:val="0"/>
              </w:rPr>
              <w:t>С</w:t>
            </w:r>
            <w:r w:rsidR="001422FC" w:rsidRPr="003E1A00">
              <w:rPr>
                <w:b w:val="0"/>
              </w:rPr>
              <w:t>умма за 2019 год</w:t>
            </w:r>
          </w:p>
        </w:tc>
        <w:tc>
          <w:tcPr>
            <w:tcW w:w="992" w:type="dxa"/>
          </w:tcPr>
          <w:p w14:paraId="057F89F8" w14:textId="77777777" w:rsidR="001422FC" w:rsidRPr="003E1A00" w:rsidRDefault="001422FC" w:rsidP="0025401E">
            <w:pPr>
              <w:jc w:val="center"/>
              <w:rPr>
                <w:b w:val="0"/>
              </w:rPr>
            </w:pPr>
            <w:r w:rsidRPr="003E1A00">
              <w:rPr>
                <w:b w:val="0"/>
              </w:rPr>
              <w:t>Кол-</w:t>
            </w:r>
            <w:proofErr w:type="gramStart"/>
            <w:r w:rsidRPr="003E1A00">
              <w:rPr>
                <w:b w:val="0"/>
              </w:rPr>
              <w:t>во  родителей</w:t>
            </w:r>
            <w:proofErr w:type="gramEnd"/>
          </w:p>
        </w:tc>
        <w:tc>
          <w:tcPr>
            <w:tcW w:w="992" w:type="dxa"/>
          </w:tcPr>
          <w:p w14:paraId="08DCB562" w14:textId="77777777" w:rsidR="001422FC" w:rsidRPr="003E1A00" w:rsidRDefault="00FE25BF" w:rsidP="0025401E">
            <w:pPr>
              <w:jc w:val="center"/>
              <w:rPr>
                <w:b w:val="0"/>
              </w:rPr>
            </w:pPr>
            <w:r w:rsidRPr="003E1A00">
              <w:rPr>
                <w:b w:val="0"/>
              </w:rPr>
              <w:t>С</w:t>
            </w:r>
            <w:r w:rsidR="001422FC" w:rsidRPr="003E1A00">
              <w:rPr>
                <w:b w:val="0"/>
              </w:rPr>
              <w:t>умма за 2020 год</w:t>
            </w:r>
          </w:p>
        </w:tc>
      </w:tr>
      <w:tr w:rsidR="001422FC" w:rsidRPr="003E1A00" w14:paraId="6D30E147" w14:textId="77777777" w:rsidTr="007D2A25">
        <w:trPr>
          <w:trHeight w:val="60"/>
        </w:trPr>
        <w:tc>
          <w:tcPr>
            <w:tcW w:w="959" w:type="dxa"/>
          </w:tcPr>
          <w:p w14:paraId="74C6DC39" w14:textId="77777777" w:rsidR="001422FC" w:rsidRPr="003E1A00" w:rsidRDefault="006A66C1" w:rsidP="0025401E">
            <w:pPr>
              <w:jc w:val="center"/>
              <w:rPr>
                <w:b w:val="0"/>
              </w:rPr>
            </w:pPr>
            <w:r w:rsidRPr="003E1A00">
              <w:rPr>
                <w:b w:val="0"/>
              </w:rPr>
              <w:t>4</w:t>
            </w:r>
            <w:r w:rsidR="001422FC" w:rsidRPr="003E1A00">
              <w:rPr>
                <w:b w:val="0"/>
              </w:rPr>
              <w:t>9</w:t>
            </w:r>
          </w:p>
        </w:tc>
        <w:tc>
          <w:tcPr>
            <w:tcW w:w="1134" w:type="dxa"/>
          </w:tcPr>
          <w:p w14:paraId="0BFB60F1" w14:textId="77777777" w:rsidR="001422FC" w:rsidRPr="003E1A00" w:rsidRDefault="001422FC" w:rsidP="0025401E">
            <w:pPr>
              <w:jc w:val="center"/>
              <w:rPr>
                <w:b w:val="0"/>
              </w:rPr>
            </w:pPr>
            <w:r w:rsidRPr="003E1A00">
              <w:rPr>
                <w:b w:val="0"/>
              </w:rPr>
              <w:t>24537 583,43</w:t>
            </w:r>
          </w:p>
        </w:tc>
        <w:tc>
          <w:tcPr>
            <w:tcW w:w="992" w:type="dxa"/>
          </w:tcPr>
          <w:p w14:paraId="45C2A856" w14:textId="77777777" w:rsidR="001422FC" w:rsidRPr="003E1A00" w:rsidRDefault="006A66C1" w:rsidP="0025401E">
            <w:pPr>
              <w:jc w:val="center"/>
              <w:rPr>
                <w:b w:val="0"/>
              </w:rPr>
            </w:pPr>
            <w:r w:rsidRPr="003E1A00">
              <w:rPr>
                <w:b w:val="0"/>
              </w:rPr>
              <w:t>5</w:t>
            </w:r>
            <w:r w:rsidR="001422FC" w:rsidRPr="003E1A00">
              <w:rPr>
                <w:b w:val="0"/>
              </w:rPr>
              <w:t>1</w:t>
            </w:r>
          </w:p>
        </w:tc>
        <w:tc>
          <w:tcPr>
            <w:tcW w:w="1033" w:type="dxa"/>
          </w:tcPr>
          <w:p w14:paraId="57C0BA37" w14:textId="77777777" w:rsidR="001422FC" w:rsidRPr="003E1A00" w:rsidRDefault="001422FC" w:rsidP="0025401E">
            <w:pPr>
              <w:jc w:val="center"/>
              <w:rPr>
                <w:b w:val="0"/>
              </w:rPr>
            </w:pPr>
            <w:r w:rsidRPr="003E1A00">
              <w:rPr>
                <w:b w:val="0"/>
              </w:rPr>
              <w:t>26615164,00</w:t>
            </w:r>
          </w:p>
        </w:tc>
        <w:tc>
          <w:tcPr>
            <w:tcW w:w="936" w:type="dxa"/>
          </w:tcPr>
          <w:p w14:paraId="17B4BB0E" w14:textId="77777777" w:rsidR="001422FC" w:rsidRPr="003E1A00" w:rsidRDefault="0025401E" w:rsidP="0025401E">
            <w:pPr>
              <w:jc w:val="center"/>
              <w:rPr>
                <w:b w:val="0"/>
              </w:rPr>
            </w:pPr>
            <w:r w:rsidRPr="003E1A00">
              <w:rPr>
                <w:b w:val="0"/>
              </w:rPr>
              <w:t>5</w:t>
            </w:r>
            <w:r w:rsidR="001422FC" w:rsidRPr="003E1A00">
              <w:rPr>
                <w:b w:val="0"/>
              </w:rPr>
              <w:t>3</w:t>
            </w:r>
          </w:p>
        </w:tc>
        <w:tc>
          <w:tcPr>
            <w:tcW w:w="992" w:type="dxa"/>
          </w:tcPr>
          <w:p w14:paraId="0B78D138" w14:textId="77777777" w:rsidR="001422FC" w:rsidRPr="003E1A00" w:rsidRDefault="001422FC" w:rsidP="0025401E">
            <w:pPr>
              <w:jc w:val="center"/>
              <w:rPr>
                <w:b w:val="0"/>
              </w:rPr>
            </w:pPr>
            <w:r w:rsidRPr="003E1A00">
              <w:rPr>
                <w:b w:val="0"/>
              </w:rPr>
              <w:t>2 536 565,96</w:t>
            </w:r>
          </w:p>
        </w:tc>
        <w:tc>
          <w:tcPr>
            <w:tcW w:w="866" w:type="dxa"/>
          </w:tcPr>
          <w:p w14:paraId="34FF0F9C" w14:textId="77777777" w:rsidR="001422FC" w:rsidRPr="003E1A00" w:rsidRDefault="0025401E" w:rsidP="0025401E">
            <w:pPr>
              <w:jc w:val="center"/>
              <w:rPr>
                <w:b w:val="0"/>
              </w:rPr>
            </w:pPr>
            <w:r w:rsidRPr="003E1A00">
              <w:rPr>
                <w:b w:val="0"/>
              </w:rPr>
              <w:t>5</w:t>
            </w:r>
            <w:r w:rsidR="001422FC" w:rsidRPr="003E1A00">
              <w:rPr>
                <w:b w:val="0"/>
              </w:rPr>
              <w:t>0</w:t>
            </w:r>
          </w:p>
        </w:tc>
        <w:tc>
          <w:tcPr>
            <w:tcW w:w="993" w:type="dxa"/>
          </w:tcPr>
          <w:p w14:paraId="3806AB57" w14:textId="77777777" w:rsidR="001422FC" w:rsidRPr="003E1A00" w:rsidRDefault="0025401E" w:rsidP="0025401E">
            <w:pPr>
              <w:jc w:val="center"/>
              <w:rPr>
                <w:b w:val="0"/>
              </w:rPr>
            </w:pPr>
            <w:r w:rsidRPr="003E1A00">
              <w:rPr>
                <w:b w:val="0"/>
              </w:rPr>
              <w:t>1</w:t>
            </w:r>
            <w:r w:rsidR="001422FC" w:rsidRPr="003E1A00">
              <w:rPr>
                <w:b w:val="0"/>
              </w:rPr>
              <w:t>8331956,09</w:t>
            </w:r>
          </w:p>
        </w:tc>
        <w:tc>
          <w:tcPr>
            <w:tcW w:w="992" w:type="dxa"/>
          </w:tcPr>
          <w:p w14:paraId="72E7F002" w14:textId="77777777" w:rsidR="001422FC" w:rsidRPr="003E1A00" w:rsidRDefault="001422FC" w:rsidP="0025401E">
            <w:pPr>
              <w:jc w:val="center"/>
              <w:rPr>
                <w:b w:val="0"/>
              </w:rPr>
            </w:pPr>
            <w:r w:rsidRPr="003E1A00">
              <w:rPr>
                <w:b w:val="0"/>
              </w:rPr>
              <w:t>44</w:t>
            </w:r>
          </w:p>
        </w:tc>
        <w:tc>
          <w:tcPr>
            <w:tcW w:w="992" w:type="dxa"/>
          </w:tcPr>
          <w:p w14:paraId="46EF80E6" w14:textId="77777777" w:rsidR="001422FC" w:rsidRPr="003E1A00" w:rsidRDefault="0025401E" w:rsidP="0025401E">
            <w:pPr>
              <w:jc w:val="center"/>
              <w:rPr>
                <w:b w:val="0"/>
              </w:rPr>
            </w:pPr>
            <w:r w:rsidRPr="003E1A00">
              <w:rPr>
                <w:b w:val="0"/>
              </w:rPr>
              <w:t>1</w:t>
            </w:r>
            <w:r w:rsidR="001422FC" w:rsidRPr="003E1A00">
              <w:rPr>
                <w:b w:val="0"/>
              </w:rPr>
              <w:t>8389066,26</w:t>
            </w:r>
          </w:p>
        </w:tc>
      </w:tr>
    </w:tbl>
    <w:p w14:paraId="073F45F3" w14:textId="77777777" w:rsidR="001422FC" w:rsidRPr="003E1A00" w:rsidRDefault="001422FC" w:rsidP="001422FC">
      <w:pPr>
        <w:pStyle w:val="af5"/>
        <w:spacing w:after="0"/>
        <w:ind w:left="0" w:firstLine="851"/>
        <w:jc w:val="both"/>
        <w:rPr>
          <w:b w:val="0"/>
          <w:i/>
          <w:sz w:val="26"/>
          <w:szCs w:val="26"/>
        </w:rPr>
      </w:pPr>
    </w:p>
    <w:p w14:paraId="216B3726" w14:textId="77777777" w:rsidR="001422FC" w:rsidRPr="001422FC" w:rsidRDefault="001422FC" w:rsidP="001422FC">
      <w:pPr>
        <w:pStyle w:val="af5"/>
        <w:spacing w:after="0"/>
        <w:ind w:left="0" w:firstLine="851"/>
        <w:jc w:val="both"/>
        <w:rPr>
          <w:b w:val="0"/>
          <w:i/>
          <w:sz w:val="26"/>
          <w:szCs w:val="26"/>
        </w:rPr>
      </w:pPr>
      <w:r w:rsidRPr="001422FC">
        <w:rPr>
          <w:b w:val="0"/>
          <w:i/>
          <w:sz w:val="26"/>
          <w:szCs w:val="26"/>
        </w:rPr>
        <w:t>Движение детей, находящихся на воспитании в замещающих семьях</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992"/>
        <w:gridCol w:w="992"/>
        <w:gridCol w:w="992"/>
        <w:gridCol w:w="851"/>
      </w:tblGrid>
      <w:tr w:rsidR="001422FC" w:rsidRPr="001422FC" w14:paraId="4B8439B3" w14:textId="77777777" w:rsidTr="007D2A25">
        <w:trPr>
          <w:cantSplit/>
        </w:trPr>
        <w:tc>
          <w:tcPr>
            <w:tcW w:w="4962" w:type="dxa"/>
          </w:tcPr>
          <w:p w14:paraId="292F654D" w14:textId="77777777" w:rsidR="001422FC" w:rsidRPr="001422FC" w:rsidRDefault="001422FC" w:rsidP="00A57E3C">
            <w:pPr>
              <w:pStyle w:val="af5"/>
              <w:spacing w:after="0"/>
              <w:ind w:left="0"/>
              <w:jc w:val="both"/>
              <w:rPr>
                <w:b w:val="0"/>
                <w:bCs w:val="0"/>
                <w:sz w:val="24"/>
                <w:szCs w:val="24"/>
              </w:rPr>
            </w:pPr>
          </w:p>
        </w:tc>
        <w:tc>
          <w:tcPr>
            <w:tcW w:w="992" w:type="dxa"/>
          </w:tcPr>
          <w:p w14:paraId="1A4E132A" w14:textId="77777777" w:rsidR="001422FC" w:rsidRPr="001422FC" w:rsidRDefault="001422FC" w:rsidP="00A57E3C">
            <w:pPr>
              <w:pStyle w:val="af5"/>
              <w:spacing w:after="0"/>
              <w:ind w:left="0"/>
              <w:jc w:val="both"/>
              <w:rPr>
                <w:b w:val="0"/>
                <w:bCs w:val="0"/>
                <w:sz w:val="24"/>
                <w:szCs w:val="24"/>
              </w:rPr>
            </w:pPr>
            <w:r w:rsidRPr="001422FC">
              <w:rPr>
                <w:b w:val="0"/>
                <w:sz w:val="24"/>
                <w:szCs w:val="24"/>
              </w:rPr>
              <w:t>2018</w:t>
            </w:r>
          </w:p>
        </w:tc>
        <w:tc>
          <w:tcPr>
            <w:tcW w:w="992" w:type="dxa"/>
          </w:tcPr>
          <w:p w14:paraId="40420414" w14:textId="77777777" w:rsidR="001422FC" w:rsidRPr="001422FC" w:rsidRDefault="001422FC" w:rsidP="00A57E3C">
            <w:pPr>
              <w:pStyle w:val="af5"/>
              <w:spacing w:after="0"/>
              <w:ind w:left="0"/>
              <w:jc w:val="both"/>
              <w:rPr>
                <w:b w:val="0"/>
                <w:bCs w:val="0"/>
                <w:sz w:val="24"/>
                <w:szCs w:val="24"/>
              </w:rPr>
            </w:pPr>
            <w:r w:rsidRPr="001422FC">
              <w:rPr>
                <w:b w:val="0"/>
                <w:sz w:val="24"/>
                <w:szCs w:val="24"/>
              </w:rPr>
              <w:t>2019</w:t>
            </w:r>
          </w:p>
        </w:tc>
        <w:tc>
          <w:tcPr>
            <w:tcW w:w="992" w:type="dxa"/>
          </w:tcPr>
          <w:p w14:paraId="3FA35A98" w14:textId="77777777" w:rsidR="001422FC" w:rsidRPr="001422FC" w:rsidRDefault="001422FC" w:rsidP="00A57E3C">
            <w:pPr>
              <w:pStyle w:val="af5"/>
              <w:spacing w:after="0"/>
              <w:ind w:left="0"/>
              <w:jc w:val="both"/>
              <w:rPr>
                <w:b w:val="0"/>
                <w:bCs w:val="0"/>
                <w:sz w:val="24"/>
                <w:szCs w:val="24"/>
                <w:highlight w:val="red"/>
              </w:rPr>
            </w:pPr>
            <w:r w:rsidRPr="001422FC">
              <w:rPr>
                <w:b w:val="0"/>
                <w:sz w:val="24"/>
                <w:szCs w:val="24"/>
              </w:rPr>
              <w:t>2020</w:t>
            </w:r>
          </w:p>
        </w:tc>
        <w:tc>
          <w:tcPr>
            <w:tcW w:w="992" w:type="dxa"/>
          </w:tcPr>
          <w:p w14:paraId="78D73F33" w14:textId="77777777" w:rsidR="001422FC" w:rsidRPr="001422FC" w:rsidRDefault="001422FC" w:rsidP="00A57E3C">
            <w:pPr>
              <w:pStyle w:val="af5"/>
              <w:spacing w:after="0"/>
              <w:ind w:left="0"/>
              <w:jc w:val="both"/>
              <w:rPr>
                <w:b w:val="0"/>
                <w:bCs w:val="0"/>
                <w:sz w:val="24"/>
                <w:szCs w:val="24"/>
                <w:highlight w:val="red"/>
              </w:rPr>
            </w:pPr>
            <w:r w:rsidRPr="001422FC">
              <w:rPr>
                <w:b w:val="0"/>
                <w:sz w:val="24"/>
                <w:szCs w:val="24"/>
              </w:rPr>
              <w:t>2021</w:t>
            </w:r>
          </w:p>
        </w:tc>
        <w:tc>
          <w:tcPr>
            <w:tcW w:w="851" w:type="dxa"/>
          </w:tcPr>
          <w:p w14:paraId="74A07A64" w14:textId="77777777" w:rsidR="001422FC" w:rsidRPr="001422FC" w:rsidRDefault="001422FC" w:rsidP="00A57E3C">
            <w:pPr>
              <w:pStyle w:val="af5"/>
              <w:spacing w:after="0"/>
              <w:ind w:left="0"/>
              <w:jc w:val="both"/>
              <w:rPr>
                <w:b w:val="0"/>
                <w:bCs w:val="0"/>
                <w:sz w:val="24"/>
                <w:szCs w:val="24"/>
              </w:rPr>
            </w:pPr>
            <w:r w:rsidRPr="001422FC">
              <w:rPr>
                <w:b w:val="0"/>
                <w:sz w:val="24"/>
                <w:szCs w:val="24"/>
              </w:rPr>
              <w:t>2022</w:t>
            </w:r>
          </w:p>
        </w:tc>
      </w:tr>
      <w:tr w:rsidR="001422FC" w:rsidRPr="001422FC" w14:paraId="64158E18" w14:textId="77777777" w:rsidTr="007D2A25">
        <w:trPr>
          <w:cantSplit/>
        </w:trPr>
        <w:tc>
          <w:tcPr>
            <w:tcW w:w="4962" w:type="dxa"/>
          </w:tcPr>
          <w:p w14:paraId="2AA66D1B" w14:textId="77777777" w:rsidR="001422FC" w:rsidRPr="001422FC" w:rsidRDefault="001422FC" w:rsidP="00A57E3C">
            <w:pPr>
              <w:pStyle w:val="af5"/>
              <w:spacing w:after="0"/>
              <w:ind w:left="0"/>
              <w:jc w:val="both"/>
              <w:rPr>
                <w:b w:val="0"/>
                <w:bCs w:val="0"/>
                <w:sz w:val="24"/>
                <w:szCs w:val="24"/>
              </w:rPr>
            </w:pPr>
            <w:r w:rsidRPr="001422FC">
              <w:rPr>
                <w:b w:val="0"/>
                <w:sz w:val="24"/>
                <w:szCs w:val="24"/>
              </w:rPr>
              <w:t>Принято на воспитание детей, чел.</w:t>
            </w:r>
          </w:p>
        </w:tc>
        <w:tc>
          <w:tcPr>
            <w:tcW w:w="992" w:type="dxa"/>
            <w:vAlign w:val="center"/>
          </w:tcPr>
          <w:p w14:paraId="4DB47FEC" w14:textId="77777777" w:rsidR="001422FC" w:rsidRPr="001422FC" w:rsidRDefault="001422FC" w:rsidP="00A57E3C">
            <w:pPr>
              <w:pStyle w:val="af5"/>
              <w:spacing w:after="0"/>
              <w:ind w:left="0"/>
              <w:jc w:val="both"/>
              <w:rPr>
                <w:b w:val="0"/>
                <w:bCs w:val="0"/>
                <w:sz w:val="24"/>
                <w:szCs w:val="24"/>
              </w:rPr>
            </w:pPr>
            <w:r w:rsidRPr="001422FC">
              <w:rPr>
                <w:b w:val="0"/>
                <w:sz w:val="24"/>
                <w:szCs w:val="24"/>
              </w:rPr>
              <w:t>15</w:t>
            </w:r>
          </w:p>
        </w:tc>
        <w:tc>
          <w:tcPr>
            <w:tcW w:w="992" w:type="dxa"/>
            <w:vAlign w:val="center"/>
          </w:tcPr>
          <w:p w14:paraId="209C55C8" w14:textId="77777777" w:rsidR="001422FC" w:rsidRPr="001422FC" w:rsidRDefault="001422FC" w:rsidP="00A57E3C">
            <w:pPr>
              <w:pStyle w:val="af5"/>
              <w:spacing w:after="0"/>
              <w:ind w:left="0"/>
              <w:jc w:val="both"/>
              <w:rPr>
                <w:b w:val="0"/>
                <w:bCs w:val="0"/>
                <w:sz w:val="24"/>
                <w:szCs w:val="24"/>
              </w:rPr>
            </w:pPr>
            <w:r w:rsidRPr="001422FC">
              <w:rPr>
                <w:b w:val="0"/>
                <w:sz w:val="24"/>
                <w:szCs w:val="24"/>
              </w:rPr>
              <w:t>21</w:t>
            </w:r>
          </w:p>
        </w:tc>
        <w:tc>
          <w:tcPr>
            <w:tcW w:w="992" w:type="dxa"/>
            <w:vAlign w:val="center"/>
          </w:tcPr>
          <w:p w14:paraId="2893935A" w14:textId="77777777" w:rsidR="001422FC" w:rsidRPr="001422FC" w:rsidRDefault="001422FC" w:rsidP="00A57E3C">
            <w:pPr>
              <w:pStyle w:val="af5"/>
              <w:spacing w:after="0"/>
              <w:ind w:left="0"/>
              <w:jc w:val="both"/>
              <w:rPr>
                <w:b w:val="0"/>
                <w:bCs w:val="0"/>
                <w:sz w:val="24"/>
                <w:szCs w:val="24"/>
              </w:rPr>
            </w:pPr>
            <w:r w:rsidRPr="001422FC">
              <w:rPr>
                <w:b w:val="0"/>
                <w:sz w:val="24"/>
                <w:szCs w:val="24"/>
              </w:rPr>
              <w:t>19</w:t>
            </w:r>
          </w:p>
        </w:tc>
        <w:tc>
          <w:tcPr>
            <w:tcW w:w="992" w:type="dxa"/>
            <w:vAlign w:val="center"/>
          </w:tcPr>
          <w:p w14:paraId="4088B84A" w14:textId="77777777" w:rsidR="001422FC" w:rsidRPr="001422FC" w:rsidRDefault="001422FC" w:rsidP="00A57E3C">
            <w:pPr>
              <w:pStyle w:val="af5"/>
              <w:spacing w:after="0"/>
              <w:ind w:left="0"/>
              <w:jc w:val="both"/>
              <w:rPr>
                <w:b w:val="0"/>
                <w:bCs w:val="0"/>
                <w:sz w:val="24"/>
                <w:szCs w:val="24"/>
              </w:rPr>
            </w:pPr>
            <w:r w:rsidRPr="001422FC">
              <w:rPr>
                <w:b w:val="0"/>
                <w:sz w:val="24"/>
                <w:szCs w:val="24"/>
              </w:rPr>
              <w:t>25</w:t>
            </w:r>
          </w:p>
        </w:tc>
        <w:tc>
          <w:tcPr>
            <w:tcW w:w="851" w:type="dxa"/>
            <w:vAlign w:val="center"/>
          </w:tcPr>
          <w:p w14:paraId="5812CB7E" w14:textId="77777777" w:rsidR="001422FC" w:rsidRPr="001422FC" w:rsidRDefault="001422FC" w:rsidP="00A57E3C">
            <w:pPr>
              <w:pStyle w:val="af5"/>
              <w:spacing w:after="0"/>
              <w:ind w:left="0"/>
              <w:jc w:val="both"/>
              <w:rPr>
                <w:b w:val="0"/>
                <w:bCs w:val="0"/>
                <w:sz w:val="24"/>
                <w:szCs w:val="24"/>
              </w:rPr>
            </w:pPr>
            <w:r w:rsidRPr="001422FC">
              <w:rPr>
                <w:b w:val="0"/>
                <w:sz w:val="24"/>
                <w:szCs w:val="24"/>
              </w:rPr>
              <w:t>19</w:t>
            </w:r>
          </w:p>
        </w:tc>
      </w:tr>
      <w:tr w:rsidR="001422FC" w:rsidRPr="001422FC" w14:paraId="60EFBC99" w14:textId="77777777" w:rsidTr="007D2A25">
        <w:trPr>
          <w:cantSplit/>
        </w:trPr>
        <w:tc>
          <w:tcPr>
            <w:tcW w:w="4962" w:type="dxa"/>
          </w:tcPr>
          <w:p w14:paraId="29F90915" w14:textId="77777777" w:rsidR="001422FC" w:rsidRPr="001422FC" w:rsidRDefault="001422FC" w:rsidP="00A57E3C">
            <w:pPr>
              <w:pStyle w:val="af5"/>
              <w:spacing w:after="0"/>
              <w:ind w:left="0"/>
              <w:jc w:val="both"/>
              <w:rPr>
                <w:b w:val="0"/>
                <w:bCs w:val="0"/>
                <w:sz w:val="24"/>
                <w:szCs w:val="24"/>
              </w:rPr>
            </w:pPr>
            <w:r w:rsidRPr="001422FC">
              <w:rPr>
                <w:b w:val="0"/>
                <w:sz w:val="24"/>
                <w:szCs w:val="24"/>
              </w:rPr>
              <w:t>из них,</w:t>
            </w:r>
          </w:p>
          <w:p w14:paraId="51DE46B7" w14:textId="77777777" w:rsidR="001422FC" w:rsidRPr="001422FC" w:rsidRDefault="001422FC" w:rsidP="00A57E3C">
            <w:pPr>
              <w:pStyle w:val="af5"/>
              <w:spacing w:after="0"/>
              <w:ind w:left="176"/>
              <w:jc w:val="both"/>
              <w:rPr>
                <w:b w:val="0"/>
                <w:bCs w:val="0"/>
                <w:sz w:val="24"/>
                <w:szCs w:val="24"/>
              </w:rPr>
            </w:pPr>
            <w:r w:rsidRPr="001422FC">
              <w:rPr>
                <w:b w:val="0"/>
                <w:sz w:val="24"/>
                <w:szCs w:val="24"/>
              </w:rPr>
              <w:t>прибывших из других регионов, муниципалитетов</w:t>
            </w:r>
          </w:p>
        </w:tc>
        <w:tc>
          <w:tcPr>
            <w:tcW w:w="992" w:type="dxa"/>
            <w:vAlign w:val="center"/>
          </w:tcPr>
          <w:p w14:paraId="574BBD62" w14:textId="77777777" w:rsidR="001422FC" w:rsidRPr="001422FC" w:rsidRDefault="001422FC" w:rsidP="00A57E3C">
            <w:pPr>
              <w:pStyle w:val="af5"/>
              <w:spacing w:after="0"/>
              <w:ind w:left="0"/>
              <w:jc w:val="both"/>
              <w:rPr>
                <w:b w:val="0"/>
                <w:bCs w:val="0"/>
                <w:sz w:val="24"/>
                <w:szCs w:val="24"/>
              </w:rPr>
            </w:pPr>
            <w:r w:rsidRPr="001422FC">
              <w:rPr>
                <w:b w:val="0"/>
                <w:sz w:val="24"/>
                <w:szCs w:val="24"/>
              </w:rPr>
              <w:t>5</w:t>
            </w:r>
          </w:p>
        </w:tc>
        <w:tc>
          <w:tcPr>
            <w:tcW w:w="992" w:type="dxa"/>
            <w:vAlign w:val="center"/>
          </w:tcPr>
          <w:p w14:paraId="0FAD4FD1" w14:textId="77777777" w:rsidR="001422FC" w:rsidRPr="001422FC" w:rsidRDefault="001422FC" w:rsidP="00A57E3C">
            <w:pPr>
              <w:pStyle w:val="af5"/>
              <w:spacing w:after="0"/>
              <w:ind w:left="0"/>
              <w:jc w:val="both"/>
              <w:rPr>
                <w:b w:val="0"/>
                <w:bCs w:val="0"/>
                <w:sz w:val="24"/>
                <w:szCs w:val="24"/>
              </w:rPr>
            </w:pPr>
            <w:r w:rsidRPr="001422FC">
              <w:rPr>
                <w:b w:val="0"/>
                <w:sz w:val="24"/>
                <w:szCs w:val="24"/>
              </w:rPr>
              <w:t>4</w:t>
            </w:r>
          </w:p>
        </w:tc>
        <w:tc>
          <w:tcPr>
            <w:tcW w:w="992" w:type="dxa"/>
            <w:vAlign w:val="center"/>
          </w:tcPr>
          <w:p w14:paraId="06DBB808" w14:textId="77777777" w:rsidR="001422FC" w:rsidRPr="001422FC" w:rsidRDefault="001422FC" w:rsidP="00A57E3C">
            <w:pPr>
              <w:pStyle w:val="af5"/>
              <w:spacing w:after="0"/>
              <w:ind w:left="0"/>
              <w:jc w:val="both"/>
              <w:rPr>
                <w:b w:val="0"/>
                <w:bCs w:val="0"/>
                <w:sz w:val="24"/>
                <w:szCs w:val="24"/>
              </w:rPr>
            </w:pPr>
            <w:r w:rsidRPr="001422FC">
              <w:rPr>
                <w:b w:val="0"/>
                <w:sz w:val="24"/>
                <w:szCs w:val="24"/>
              </w:rPr>
              <w:t>2</w:t>
            </w:r>
          </w:p>
        </w:tc>
        <w:tc>
          <w:tcPr>
            <w:tcW w:w="992" w:type="dxa"/>
            <w:vAlign w:val="center"/>
          </w:tcPr>
          <w:p w14:paraId="362FB9BD" w14:textId="77777777" w:rsidR="001422FC" w:rsidRPr="001422FC" w:rsidRDefault="001422FC" w:rsidP="00A57E3C">
            <w:pPr>
              <w:pStyle w:val="af5"/>
              <w:spacing w:after="0"/>
              <w:ind w:left="0"/>
              <w:jc w:val="both"/>
              <w:rPr>
                <w:b w:val="0"/>
                <w:bCs w:val="0"/>
                <w:sz w:val="24"/>
                <w:szCs w:val="24"/>
              </w:rPr>
            </w:pPr>
            <w:r w:rsidRPr="001422FC">
              <w:rPr>
                <w:b w:val="0"/>
                <w:sz w:val="24"/>
                <w:szCs w:val="24"/>
              </w:rPr>
              <w:t>19</w:t>
            </w:r>
          </w:p>
        </w:tc>
        <w:tc>
          <w:tcPr>
            <w:tcW w:w="851" w:type="dxa"/>
            <w:vAlign w:val="center"/>
          </w:tcPr>
          <w:p w14:paraId="5FF54F4A" w14:textId="77777777" w:rsidR="001422FC" w:rsidRPr="001422FC" w:rsidRDefault="001422FC" w:rsidP="00A57E3C">
            <w:pPr>
              <w:pStyle w:val="af5"/>
              <w:spacing w:after="0"/>
              <w:ind w:left="0"/>
              <w:jc w:val="both"/>
              <w:rPr>
                <w:b w:val="0"/>
                <w:bCs w:val="0"/>
                <w:sz w:val="24"/>
                <w:szCs w:val="24"/>
              </w:rPr>
            </w:pPr>
            <w:r w:rsidRPr="001422FC">
              <w:rPr>
                <w:b w:val="0"/>
                <w:sz w:val="24"/>
                <w:szCs w:val="24"/>
              </w:rPr>
              <w:t>3</w:t>
            </w:r>
          </w:p>
        </w:tc>
      </w:tr>
      <w:tr w:rsidR="001422FC" w:rsidRPr="001422FC" w14:paraId="5E3CAC95" w14:textId="77777777" w:rsidTr="007D2A25">
        <w:trPr>
          <w:cantSplit/>
        </w:trPr>
        <w:tc>
          <w:tcPr>
            <w:tcW w:w="4962" w:type="dxa"/>
          </w:tcPr>
          <w:p w14:paraId="682316F1" w14:textId="77777777" w:rsidR="001422FC" w:rsidRPr="001422FC" w:rsidRDefault="001422FC" w:rsidP="00A57E3C">
            <w:pPr>
              <w:pStyle w:val="af5"/>
              <w:spacing w:after="0"/>
              <w:ind w:left="0"/>
              <w:jc w:val="both"/>
              <w:rPr>
                <w:b w:val="0"/>
                <w:bCs w:val="0"/>
                <w:sz w:val="24"/>
                <w:szCs w:val="24"/>
              </w:rPr>
            </w:pPr>
            <w:r w:rsidRPr="001422FC">
              <w:rPr>
                <w:b w:val="0"/>
                <w:sz w:val="24"/>
                <w:szCs w:val="24"/>
              </w:rPr>
              <w:t>Снято с учета детей, чел.</w:t>
            </w:r>
          </w:p>
          <w:p w14:paraId="253401D4" w14:textId="77777777" w:rsidR="001422FC" w:rsidRPr="001422FC" w:rsidRDefault="001422FC" w:rsidP="00A57E3C">
            <w:pPr>
              <w:pStyle w:val="af5"/>
              <w:spacing w:after="0"/>
              <w:ind w:left="0"/>
              <w:jc w:val="both"/>
              <w:rPr>
                <w:b w:val="0"/>
                <w:bCs w:val="0"/>
                <w:sz w:val="24"/>
                <w:szCs w:val="24"/>
              </w:rPr>
            </w:pPr>
            <w:r w:rsidRPr="001422FC">
              <w:rPr>
                <w:b w:val="0"/>
                <w:sz w:val="24"/>
                <w:szCs w:val="24"/>
              </w:rPr>
              <w:t>в том числе:</w:t>
            </w:r>
          </w:p>
        </w:tc>
        <w:tc>
          <w:tcPr>
            <w:tcW w:w="992" w:type="dxa"/>
            <w:vAlign w:val="center"/>
          </w:tcPr>
          <w:p w14:paraId="5736F988" w14:textId="77777777" w:rsidR="001422FC" w:rsidRPr="001422FC" w:rsidRDefault="001422FC" w:rsidP="00A57E3C">
            <w:pPr>
              <w:pStyle w:val="af5"/>
              <w:spacing w:after="0"/>
              <w:ind w:left="0"/>
              <w:jc w:val="both"/>
              <w:rPr>
                <w:b w:val="0"/>
                <w:bCs w:val="0"/>
                <w:sz w:val="24"/>
                <w:szCs w:val="24"/>
              </w:rPr>
            </w:pPr>
            <w:r w:rsidRPr="001422FC">
              <w:rPr>
                <w:b w:val="0"/>
                <w:sz w:val="24"/>
                <w:szCs w:val="24"/>
              </w:rPr>
              <w:t>18</w:t>
            </w:r>
          </w:p>
        </w:tc>
        <w:tc>
          <w:tcPr>
            <w:tcW w:w="992" w:type="dxa"/>
            <w:vAlign w:val="center"/>
          </w:tcPr>
          <w:p w14:paraId="730FB63D" w14:textId="77777777" w:rsidR="001422FC" w:rsidRPr="001422FC" w:rsidRDefault="001422FC" w:rsidP="00A57E3C">
            <w:pPr>
              <w:pStyle w:val="af5"/>
              <w:spacing w:after="0"/>
              <w:ind w:left="0"/>
              <w:jc w:val="both"/>
              <w:rPr>
                <w:b w:val="0"/>
                <w:bCs w:val="0"/>
                <w:sz w:val="24"/>
                <w:szCs w:val="24"/>
              </w:rPr>
            </w:pPr>
            <w:r w:rsidRPr="001422FC">
              <w:rPr>
                <w:b w:val="0"/>
                <w:sz w:val="24"/>
                <w:szCs w:val="24"/>
              </w:rPr>
              <w:t>19</w:t>
            </w:r>
          </w:p>
        </w:tc>
        <w:tc>
          <w:tcPr>
            <w:tcW w:w="992" w:type="dxa"/>
            <w:vAlign w:val="center"/>
          </w:tcPr>
          <w:p w14:paraId="3CCF2837" w14:textId="77777777" w:rsidR="001422FC" w:rsidRPr="001422FC" w:rsidRDefault="001422FC" w:rsidP="00A57E3C">
            <w:pPr>
              <w:pStyle w:val="af5"/>
              <w:spacing w:after="0"/>
              <w:ind w:left="0"/>
              <w:jc w:val="both"/>
              <w:rPr>
                <w:b w:val="0"/>
                <w:bCs w:val="0"/>
                <w:sz w:val="24"/>
                <w:szCs w:val="24"/>
              </w:rPr>
            </w:pPr>
            <w:r w:rsidRPr="001422FC">
              <w:rPr>
                <w:b w:val="0"/>
                <w:sz w:val="24"/>
                <w:szCs w:val="24"/>
              </w:rPr>
              <w:t>42</w:t>
            </w:r>
          </w:p>
        </w:tc>
        <w:tc>
          <w:tcPr>
            <w:tcW w:w="992" w:type="dxa"/>
            <w:vAlign w:val="center"/>
          </w:tcPr>
          <w:p w14:paraId="724688BD" w14:textId="77777777" w:rsidR="001422FC" w:rsidRPr="001422FC" w:rsidRDefault="001422FC" w:rsidP="00A57E3C">
            <w:pPr>
              <w:pStyle w:val="af5"/>
              <w:spacing w:after="0"/>
              <w:ind w:left="0"/>
              <w:jc w:val="both"/>
              <w:rPr>
                <w:b w:val="0"/>
                <w:bCs w:val="0"/>
                <w:sz w:val="24"/>
                <w:szCs w:val="24"/>
              </w:rPr>
            </w:pPr>
            <w:r w:rsidRPr="001422FC">
              <w:rPr>
                <w:b w:val="0"/>
                <w:sz w:val="24"/>
                <w:szCs w:val="24"/>
              </w:rPr>
              <w:t>20</w:t>
            </w:r>
          </w:p>
        </w:tc>
        <w:tc>
          <w:tcPr>
            <w:tcW w:w="851" w:type="dxa"/>
            <w:vAlign w:val="center"/>
          </w:tcPr>
          <w:p w14:paraId="16F8B4CC" w14:textId="77777777" w:rsidR="001422FC" w:rsidRPr="001422FC" w:rsidRDefault="001422FC" w:rsidP="00A57E3C">
            <w:pPr>
              <w:pStyle w:val="af5"/>
              <w:spacing w:after="0"/>
              <w:ind w:left="0"/>
              <w:jc w:val="both"/>
              <w:rPr>
                <w:b w:val="0"/>
                <w:bCs w:val="0"/>
                <w:sz w:val="24"/>
                <w:szCs w:val="24"/>
              </w:rPr>
            </w:pPr>
            <w:r w:rsidRPr="001422FC">
              <w:rPr>
                <w:b w:val="0"/>
                <w:sz w:val="24"/>
                <w:szCs w:val="24"/>
              </w:rPr>
              <w:t>26</w:t>
            </w:r>
          </w:p>
        </w:tc>
      </w:tr>
      <w:tr w:rsidR="001422FC" w:rsidRPr="001422FC" w14:paraId="58B265A2" w14:textId="77777777" w:rsidTr="007D2A25">
        <w:trPr>
          <w:cantSplit/>
        </w:trPr>
        <w:tc>
          <w:tcPr>
            <w:tcW w:w="4962" w:type="dxa"/>
          </w:tcPr>
          <w:p w14:paraId="58B5ABFD" w14:textId="77777777" w:rsidR="001422FC" w:rsidRPr="001422FC" w:rsidRDefault="001422FC" w:rsidP="00A57E3C">
            <w:pPr>
              <w:pStyle w:val="af5"/>
              <w:spacing w:after="0"/>
              <w:ind w:left="0"/>
              <w:jc w:val="both"/>
              <w:rPr>
                <w:b w:val="0"/>
                <w:bCs w:val="0"/>
                <w:sz w:val="24"/>
                <w:szCs w:val="24"/>
              </w:rPr>
            </w:pPr>
            <w:r w:rsidRPr="001422FC">
              <w:rPr>
                <w:b w:val="0"/>
                <w:sz w:val="24"/>
                <w:szCs w:val="24"/>
              </w:rPr>
              <w:t>в связи с совершеннолетием</w:t>
            </w:r>
          </w:p>
        </w:tc>
        <w:tc>
          <w:tcPr>
            <w:tcW w:w="992" w:type="dxa"/>
            <w:vAlign w:val="center"/>
          </w:tcPr>
          <w:p w14:paraId="4C93FD46" w14:textId="77777777" w:rsidR="001422FC" w:rsidRPr="001422FC" w:rsidRDefault="001422FC" w:rsidP="00A57E3C">
            <w:pPr>
              <w:pStyle w:val="af5"/>
              <w:spacing w:after="0"/>
              <w:ind w:left="0"/>
              <w:jc w:val="both"/>
              <w:rPr>
                <w:b w:val="0"/>
                <w:bCs w:val="0"/>
                <w:sz w:val="24"/>
                <w:szCs w:val="24"/>
              </w:rPr>
            </w:pPr>
            <w:r w:rsidRPr="001422FC">
              <w:rPr>
                <w:b w:val="0"/>
                <w:sz w:val="24"/>
                <w:szCs w:val="24"/>
              </w:rPr>
              <w:t>6</w:t>
            </w:r>
          </w:p>
        </w:tc>
        <w:tc>
          <w:tcPr>
            <w:tcW w:w="992" w:type="dxa"/>
            <w:vAlign w:val="center"/>
          </w:tcPr>
          <w:p w14:paraId="646843A3" w14:textId="77777777" w:rsidR="001422FC" w:rsidRPr="001422FC" w:rsidRDefault="001422FC" w:rsidP="00A57E3C">
            <w:pPr>
              <w:pStyle w:val="af5"/>
              <w:spacing w:after="0"/>
              <w:ind w:left="0"/>
              <w:jc w:val="both"/>
              <w:rPr>
                <w:b w:val="0"/>
                <w:bCs w:val="0"/>
                <w:sz w:val="24"/>
                <w:szCs w:val="24"/>
              </w:rPr>
            </w:pPr>
            <w:r w:rsidRPr="001422FC">
              <w:rPr>
                <w:b w:val="0"/>
                <w:sz w:val="24"/>
                <w:szCs w:val="24"/>
              </w:rPr>
              <w:t>8</w:t>
            </w:r>
          </w:p>
        </w:tc>
        <w:tc>
          <w:tcPr>
            <w:tcW w:w="992" w:type="dxa"/>
            <w:vAlign w:val="center"/>
          </w:tcPr>
          <w:p w14:paraId="0EF7C2EC" w14:textId="77777777" w:rsidR="001422FC" w:rsidRPr="001422FC" w:rsidRDefault="001422FC" w:rsidP="00A57E3C">
            <w:pPr>
              <w:pStyle w:val="af5"/>
              <w:spacing w:after="0"/>
              <w:ind w:left="0"/>
              <w:jc w:val="both"/>
              <w:rPr>
                <w:b w:val="0"/>
                <w:bCs w:val="0"/>
                <w:sz w:val="24"/>
                <w:szCs w:val="24"/>
              </w:rPr>
            </w:pPr>
            <w:r w:rsidRPr="001422FC">
              <w:rPr>
                <w:b w:val="0"/>
                <w:sz w:val="24"/>
                <w:szCs w:val="24"/>
              </w:rPr>
              <w:t>7</w:t>
            </w:r>
          </w:p>
        </w:tc>
        <w:tc>
          <w:tcPr>
            <w:tcW w:w="992" w:type="dxa"/>
            <w:vAlign w:val="center"/>
          </w:tcPr>
          <w:p w14:paraId="51FD9121" w14:textId="77777777" w:rsidR="001422FC" w:rsidRPr="001422FC" w:rsidRDefault="001422FC" w:rsidP="00A57E3C">
            <w:pPr>
              <w:pStyle w:val="af5"/>
              <w:spacing w:after="0"/>
              <w:ind w:left="0"/>
              <w:jc w:val="both"/>
              <w:rPr>
                <w:b w:val="0"/>
                <w:bCs w:val="0"/>
                <w:sz w:val="24"/>
                <w:szCs w:val="24"/>
              </w:rPr>
            </w:pPr>
            <w:r w:rsidRPr="001422FC">
              <w:rPr>
                <w:b w:val="0"/>
                <w:sz w:val="24"/>
                <w:szCs w:val="24"/>
              </w:rPr>
              <w:t>10</w:t>
            </w:r>
          </w:p>
        </w:tc>
        <w:tc>
          <w:tcPr>
            <w:tcW w:w="851" w:type="dxa"/>
            <w:vAlign w:val="center"/>
          </w:tcPr>
          <w:p w14:paraId="07B57E13" w14:textId="77777777" w:rsidR="001422FC" w:rsidRPr="001422FC" w:rsidRDefault="001422FC" w:rsidP="00A57E3C">
            <w:pPr>
              <w:pStyle w:val="af5"/>
              <w:spacing w:after="0"/>
              <w:ind w:left="0"/>
              <w:jc w:val="both"/>
              <w:rPr>
                <w:b w:val="0"/>
                <w:bCs w:val="0"/>
                <w:sz w:val="24"/>
                <w:szCs w:val="24"/>
              </w:rPr>
            </w:pPr>
            <w:r w:rsidRPr="001422FC">
              <w:rPr>
                <w:b w:val="0"/>
                <w:sz w:val="24"/>
                <w:szCs w:val="24"/>
              </w:rPr>
              <w:t>11</w:t>
            </w:r>
          </w:p>
        </w:tc>
      </w:tr>
      <w:tr w:rsidR="001422FC" w:rsidRPr="001422FC" w14:paraId="3C39779A" w14:textId="77777777" w:rsidTr="007D2A25">
        <w:trPr>
          <w:cantSplit/>
        </w:trPr>
        <w:tc>
          <w:tcPr>
            <w:tcW w:w="4962" w:type="dxa"/>
          </w:tcPr>
          <w:p w14:paraId="4EF1E3AC" w14:textId="77777777" w:rsidR="001422FC" w:rsidRPr="001422FC" w:rsidRDefault="001422FC" w:rsidP="00A57E3C">
            <w:pPr>
              <w:pStyle w:val="af5"/>
              <w:spacing w:after="0"/>
              <w:ind w:left="0"/>
              <w:jc w:val="both"/>
              <w:rPr>
                <w:b w:val="0"/>
                <w:bCs w:val="0"/>
                <w:sz w:val="24"/>
                <w:szCs w:val="24"/>
              </w:rPr>
            </w:pPr>
            <w:r w:rsidRPr="001422FC">
              <w:rPr>
                <w:b w:val="0"/>
                <w:sz w:val="24"/>
                <w:szCs w:val="24"/>
              </w:rPr>
              <w:t>в связи со сменой места жительства</w:t>
            </w:r>
          </w:p>
        </w:tc>
        <w:tc>
          <w:tcPr>
            <w:tcW w:w="992" w:type="dxa"/>
            <w:vAlign w:val="center"/>
          </w:tcPr>
          <w:p w14:paraId="30B825F0" w14:textId="77777777" w:rsidR="001422FC" w:rsidRPr="001422FC" w:rsidRDefault="001422FC" w:rsidP="00A57E3C">
            <w:pPr>
              <w:pStyle w:val="af5"/>
              <w:spacing w:after="0"/>
              <w:ind w:left="0"/>
              <w:jc w:val="both"/>
              <w:rPr>
                <w:b w:val="0"/>
                <w:bCs w:val="0"/>
                <w:sz w:val="24"/>
                <w:szCs w:val="24"/>
              </w:rPr>
            </w:pPr>
            <w:r w:rsidRPr="001422FC">
              <w:rPr>
                <w:b w:val="0"/>
                <w:sz w:val="24"/>
                <w:szCs w:val="24"/>
              </w:rPr>
              <w:t>2</w:t>
            </w:r>
          </w:p>
        </w:tc>
        <w:tc>
          <w:tcPr>
            <w:tcW w:w="992" w:type="dxa"/>
            <w:vAlign w:val="center"/>
          </w:tcPr>
          <w:p w14:paraId="2394239C" w14:textId="77777777" w:rsidR="001422FC" w:rsidRPr="001422FC" w:rsidRDefault="001422FC" w:rsidP="00A57E3C">
            <w:pPr>
              <w:pStyle w:val="af5"/>
              <w:spacing w:after="0"/>
              <w:ind w:left="0"/>
              <w:jc w:val="both"/>
              <w:rPr>
                <w:b w:val="0"/>
                <w:bCs w:val="0"/>
                <w:sz w:val="24"/>
                <w:szCs w:val="24"/>
              </w:rPr>
            </w:pPr>
            <w:r w:rsidRPr="001422FC">
              <w:rPr>
                <w:b w:val="0"/>
                <w:sz w:val="24"/>
                <w:szCs w:val="24"/>
              </w:rPr>
              <w:t>5</w:t>
            </w:r>
          </w:p>
        </w:tc>
        <w:tc>
          <w:tcPr>
            <w:tcW w:w="992" w:type="dxa"/>
            <w:vAlign w:val="center"/>
          </w:tcPr>
          <w:p w14:paraId="0526CCBA" w14:textId="77777777" w:rsidR="001422FC" w:rsidRPr="001422FC" w:rsidRDefault="001422FC" w:rsidP="00A57E3C">
            <w:pPr>
              <w:pStyle w:val="af5"/>
              <w:spacing w:after="0"/>
              <w:ind w:left="0"/>
              <w:jc w:val="both"/>
              <w:rPr>
                <w:b w:val="0"/>
                <w:bCs w:val="0"/>
                <w:sz w:val="24"/>
                <w:szCs w:val="24"/>
              </w:rPr>
            </w:pPr>
            <w:r w:rsidRPr="001422FC">
              <w:rPr>
                <w:b w:val="0"/>
                <w:sz w:val="24"/>
                <w:szCs w:val="24"/>
              </w:rPr>
              <w:t>28</w:t>
            </w:r>
          </w:p>
        </w:tc>
        <w:tc>
          <w:tcPr>
            <w:tcW w:w="992" w:type="dxa"/>
            <w:vAlign w:val="center"/>
          </w:tcPr>
          <w:p w14:paraId="3C889FC3" w14:textId="77777777" w:rsidR="001422FC" w:rsidRPr="001422FC" w:rsidRDefault="001422FC" w:rsidP="00A57E3C">
            <w:pPr>
              <w:pStyle w:val="af5"/>
              <w:spacing w:after="0"/>
              <w:ind w:left="0"/>
              <w:jc w:val="both"/>
              <w:rPr>
                <w:b w:val="0"/>
                <w:bCs w:val="0"/>
                <w:sz w:val="24"/>
                <w:szCs w:val="24"/>
              </w:rPr>
            </w:pPr>
            <w:r w:rsidRPr="001422FC">
              <w:rPr>
                <w:b w:val="0"/>
                <w:sz w:val="24"/>
                <w:szCs w:val="24"/>
              </w:rPr>
              <w:t>4</w:t>
            </w:r>
          </w:p>
        </w:tc>
        <w:tc>
          <w:tcPr>
            <w:tcW w:w="851" w:type="dxa"/>
            <w:vAlign w:val="center"/>
          </w:tcPr>
          <w:p w14:paraId="6065CB69" w14:textId="77777777" w:rsidR="001422FC" w:rsidRPr="001422FC" w:rsidRDefault="001422FC" w:rsidP="00A57E3C">
            <w:pPr>
              <w:pStyle w:val="af5"/>
              <w:spacing w:after="0"/>
              <w:ind w:left="0"/>
              <w:jc w:val="both"/>
              <w:rPr>
                <w:b w:val="0"/>
                <w:bCs w:val="0"/>
                <w:sz w:val="24"/>
                <w:szCs w:val="24"/>
              </w:rPr>
            </w:pPr>
            <w:r w:rsidRPr="001422FC">
              <w:rPr>
                <w:b w:val="0"/>
                <w:sz w:val="24"/>
                <w:szCs w:val="24"/>
              </w:rPr>
              <w:t>6</w:t>
            </w:r>
          </w:p>
        </w:tc>
      </w:tr>
      <w:tr w:rsidR="001422FC" w:rsidRPr="001422FC" w14:paraId="4C27FC8D" w14:textId="77777777" w:rsidTr="007D2A25">
        <w:trPr>
          <w:cantSplit/>
        </w:trPr>
        <w:tc>
          <w:tcPr>
            <w:tcW w:w="4962" w:type="dxa"/>
          </w:tcPr>
          <w:p w14:paraId="03AE1D79" w14:textId="77777777" w:rsidR="001422FC" w:rsidRPr="001422FC" w:rsidRDefault="001422FC" w:rsidP="00A57E3C">
            <w:pPr>
              <w:pStyle w:val="af5"/>
              <w:spacing w:after="0"/>
              <w:ind w:left="0"/>
              <w:jc w:val="both"/>
              <w:rPr>
                <w:b w:val="0"/>
                <w:bCs w:val="0"/>
                <w:sz w:val="24"/>
                <w:szCs w:val="24"/>
              </w:rPr>
            </w:pPr>
            <w:r w:rsidRPr="001422FC">
              <w:rPr>
                <w:b w:val="0"/>
                <w:sz w:val="24"/>
                <w:szCs w:val="24"/>
              </w:rPr>
              <w:t>в связи с возвратом родителям</w:t>
            </w:r>
          </w:p>
        </w:tc>
        <w:tc>
          <w:tcPr>
            <w:tcW w:w="992" w:type="dxa"/>
            <w:vAlign w:val="center"/>
          </w:tcPr>
          <w:p w14:paraId="49AD6C38" w14:textId="77777777" w:rsidR="001422FC" w:rsidRPr="001422FC" w:rsidRDefault="001422FC" w:rsidP="00A57E3C">
            <w:pPr>
              <w:pStyle w:val="af5"/>
              <w:spacing w:after="0"/>
              <w:ind w:left="0"/>
              <w:jc w:val="both"/>
              <w:rPr>
                <w:b w:val="0"/>
                <w:bCs w:val="0"/>
                <w:sz w:val="24"/>
                <w:szCs w:val="24"/>
              </w:rPr>
            </w:pPr>
            <w:r w:rsidRPr="001422FC">
              <w:rPr>
                <w:b w:val="0"/>
                <w:sz w:val="24"/>
                <w:szCs w:val="24"/>
              </w:rPr>
              <w:t>2</w:t>
            </w:r>
          </w:p>
        </w:tc>
        <w:tc>
          <w:tcPr>
            <w:tcW w:w="992" w:type="dxa"/>
            <w:vAlign w:val="center"/>
          </w:tcPr>
          <w:p w14:paraId="1D1D8234" w14:textId="77777777" w:rsidR="001422FC" w:rsidRPr="001422FC" w:rsidRDefault="001422FC" w:rsidP="00A57E3C">
            <w:pPr>
              <w:pStyle w:val="af5"/>
              <w:spacing w:after="0"/>
              <w:ind w:left="0"/>
              <w:jc w:val="both"/>
              <w:rPr>
                <w:b w:val="0"/>
                <w:bCs w:val="0"/>
                <w:sz w:val="24"/>
                <w:szCs w:val="24"/>
              </w:rPr>
            </w:pPr>
            <w:r w:rsidRPr="001422FC">
              <w:rPr>
                <w:b w:val="0"/>
                <w:sz w:val="24"/>
                <w:szCs w:val="24"/>
              </w:rPr>
              <w:t>3</w:t>
            </w:r>
          </w:p>
        </w:tc>
        <w:tc>
          <w:tcPr>
            <w:tcW w:w="992" w:type="dxa"/>
            <w:vAlign w:val="center"/>
          </w:tcPr>
          <w:p w14:paraId="1018C0E9" w14:textId="77777777" w:rsidR="001422FC" w:rsidRPr="001422FC" w:rsidRDefault="001422FC" w:rsidP="00A57E3C">
            <w:pPr>
              <w:pStyle w:val="af5"/>
              <w:spacing w:after="0"/>
              <w:ind w:left="0"/>
              <w:jc w:val="both"/>
              <w:rPr>
                <w:b w:val="0"/>
                <w:bCs w:val="0"/>
                <w:sz w:val="24"/>
                <w:szCs w:val="24"/>
              </w:rPr>
            </w:pPr>
            <w:r w:rsidRPr="001422FC">
              <w:rPr>
                <w:b w:val="0"/>
                <w:sz w:val="24"/>
                <w:szCs w:val="24"/>
              </w:rPr>
              <w:t>3</w:t>
            </w:r>
          </w:p>
        </w:tc>
        <w:tc>
          <w:tcPr>
            <w:tcW w:w="992" w:type="dxa"/>
            <w:vAlign w:val="center"/>
          </w:tcPr>
          <w:p w14:paraId="20AD7114" w14:textId="77777777" w:rsidR="001422FC" w:rsidRPr="001422FC" w:rsidRDefault="001422FC" w:rsidP="00A57E3C">
            <w:pPr>
              <w:pStyle w:val="af5"/>
              <w:spacing w:after="0"/>
              <w:ind w:left="0"/>
              <w:jc w:val="both"/>
              <w:rPr>
                <w:b w:val="0"/>
                <w:bCs w:val="0"/>
                <w:sz w:val="24"/>
                <w:szCs w:val="24"/>
              </w:rPr>
            </w:pPr>
            <w:r w:rsidRPr="001422FC">
              <w:rPr>
                <w:b w:val="0"/>
                <w:sz w:val="24"/>
                <w:szCs w:val="24"/>
              </w:rPr>
              <w:t>2</w:t>
            </w:r>
          </w:p>
        </w:tc>
        <w:tc>
          <w:tcPr>
            <w:tcW w:w="851" w:type="dxa"/>
            <w:vAlign w:val="center"/>
          </w:tcPr>
          <w:p w14:paraId="38D7DC37" w14:textId="77777777" w:rsidR="001422FC" w:rsidRPr="001422FC" w:rsidRDefault="001422FC" w:rsidP="00A57E3C">
            <w:pPr>
              <w:pStyle w:val="af5"/>
              <w:spacing w:after="0"/>
              <w:ind w:left="0"/>
              <w:jc w:val="both"/>
              <w:rPr>
                <w:b w:val="0"/>
                <w:bCs w:val="0"/>
                <w:sz w:val="24"/>
                <w:szCs w:val="24"/>
              </w:rPr>
            </w:pPr>
            <w:r w:rsidRPr="001422FC">
              <w:rPr>
                <w:b w:val="0"/>
                <w:sz w:val="24"/>
                <w:szCs w:val="24"/>
              </w:rPr>
              <w:t>2</w:t>
            </w:r>
          </w:p>
        </w:tc>
      </w:tr>
      <w:tr w:rsidR="001422FC" w:rsidRPr="001422FC" w14:paraId="0C78A5F7" w14:textId="77777777" w:rsidTr="007D2A25">
        <w:trPr>
          <w:cantSplit/>
        </w:trPr>
        <w:tc>
          <w:tcPr>
            <w:tcW w:w="4962" w:type="dxa"/>
          </w:tcPr>
          <w:p w14:paraId="35108D82" w14:textId="77777777" w:rsidR="001422FC" w:rsidRPr="001422FC" w:rsidRDefault="001422FC" w:rsidP="00A57E3C">
            <w:pPr>
              <w:pStyle w:val="af5"/>
              <w:spacing w:after="0"/>
              <w:ind w:left="0"/>
              <w:jc w:val="both"/>
              <w:rPr>
                <w:b w:val="0"/>
                <w:bCs w:val="0"/>
                <w:sz w:val="24"/>
                <w:szCs w:val="24"/>
              </w:rPr>
            </w:pPr>
            <w:r w:rsidRPr="001422FC">
              <w:rPr>
                <w:b w:val="0"/>
                <w:sz w:val="24"/>
                <w:szCs w:val="24"/>
              </w:rPr>
              <w:t>в связи со вступлением в брак</w:t>
            </w:r>
          </w:p>
        </w:tc>
        <w:tc>
          <w:tcPr>
            <w:tcW w:w="992" w:type="dxa"/>
            <w:vAlign w:val="center"/>
          </w:tcPr>
          <w:p w14:paraId="5711775C" w14:textId="77777777" w:rsidR="001422FC" w:rsidRPr="001422FC" w:rsidRDefault="001422FC" w:rsidP="00A57E3C">
            <w:pPr>
              <w:pStyle w:val="af5"/>
              <w:spacing w:after="0"/>
              <w:ind w:left="0"/>
              <w:jc w:val="both"/>
              <w:rPr>
                <w:b w:val="0"/>
                <w:bCs w:val="0"/>
                <w:sz w:val="24"/>
                <w:szCs w:val="24"/>
              </w:rPr>
            </w:pPr>
            <w:r w:rsidRPr="001422FC">
              <w:rPr>
                <w:b w:val="0"/>
                <w:sz w:val="24"/>
                <w:szCs w:val="24"/>
              </w:rPr>
              <w:t>1</w:t>
            </w:r>
          </w:p>
        </w:tc>
        <w:tc>
          <w:tcPr>
            <w:tcW w:w="992" w:type="dxa"/>
            <w:vAlign w:val="center"/>
          </w:tcPr>
          <w:p w14:paraId="541CFB08" w14:textId="77777777" w:rsidR="001422FC" w:rsidRPr="001422FC" w:rsidRDefault="001422FC" w:rsidP="00A57E3C">
            <w:pPr>
              <w:pStyle w:val="af5"/>
              <w:spacing w:after="0"/>
              <w:ind w:left="0"/>
              <w:jc w:val="both"/>
              <w:rPr>
                <w:b w:val="0"/>
                <w:bCs w:val="0"/>
                <w:sz w:val="24"/>
                <w:szCs w:val="24"/>
              </w:rPr>
            </w:pPr>
            <w:r w:rsidRPr="001422FC">
              <w:rPr>
                <w:b w:val="0"/>
                <w:sz w:val="24"/>
                <w:szCs w:val="24"/>
              </w:rPr>
              <w:t>0</w:t>
            </w:r>
          </w:p>
        </w:tc>
        <w:tc>
          <w:tcPr>
            <w:tcW w:w="992" w:type="dxa"/>
            <w:vAlign w:val="center"/>
          </w:tcPr>
          <w:p w14:paraId="76D75059" w14:textId="77777777" w:rsidR="001422FC" w:rsidRPr="001422FC" w:rsidRDefault="001422FC" w:rsidP="00A57E3C">
            <w:pPr>
              <w:pStyle w:val="af5"/>
              <w:spacing w:after="0"/>
              <w:ind w:left="0"/>
              <w:jc w:val="both"/>
              <w:rPr>
                <w:b w:val="0"/>
                <w:bCs w:val="0"/>
                <w:sz w:val="24"/>
                <w:szCs w:val="24"/>
              </w:rPr>
            </w:pPr>
            <w:r w:rsidRPr="001422FC">
              <w:rPr>
                <w:b w:val="0"/>
                <w:sz w:val="24"/>
                <w:szCs w:val="24"/>
              </w:rPr>
              <w:t>0</w:t>
            </w:r>
          </w:p>
        </w:tc>
        <w:tc>
          <w:tcPr>
            <w:tcW w:w="992" w:type="dxa"/>
            <w:vAlign w:val="center"/>
          </w:tcPr>
          <w:p w14:paraId="3D325C7F" w14:textId="77777777" w:rsidR="001422FC" w:rsidRPr="001422FC" w:rsidRDefault="001422FC" w:rsidP="00A57E3C">
            <w:pPr>
              <w:pStyle w:val="af5"/>
              <w:spacing w:after="0"/>
              <w:ind w:left="0"/>
              <w:jc w:val="both"/>
              <w:rPr>
                <w:b w:val="0"/>
                <w:bCs w:val="0"/>
                <w:sz w:val="24"/>
                <w:szCs w:val="24"/>
              </w:rPr>
            </w:pPr>
            <w:r w:rsidRPr="001422FC">
              <w:rPr>
                <w:b w:val="0"/>
                <w:sz w:val="24"/>
                <w:szCs w:val="24"/>
              </w:rPr>
              <w:t>0</w:t>
            </w:r>
          </w:p>
        </w:tc>
        <w:tc>
          <w:tcPr>
            <w:tcW w:w="851" w:type="dxa"/>
            <w:vAlign w:val="center"/>
          </w:tcPr>
          <w:p w14:paraId="501338D8" w14:textId="77777777" w:rsidR="001422FC" w:rsidRPr="001422FC" w:rsidRDefault="001422FC" w:rsidP="00A57E3C">
            <w:pPr>
              <w:pStyle w:val="af5"/>
              <w:spacing w:after="0"/>
              <w:ind w:left="0"/>
              <w:jc w:val="both"/>
              <w:rPr>
                <w:b w:val="0"/>
                <w:bCs w:val="0"/>
                <w:sz w:val="24"/>
                <w:szCs w:val="24"/>
              </w:rPr>
            </w:pPr>
            <w:r w:rsidRPr="001422FC">
              <w:rPr>
                <w:b w:val="0"/>
                <w:sz w:val="24"/>
                <w:szCs w:val="24"/>
              </w:rPr>
              <w:t>0</w:t>
            </w:r>
          </w:p>
        </w:tc>
      </w:tr>
      <w:tr w:rsidR="001422FC" w:rsidRPr="001422FC" w14:paraId="1F8E9BAA" w14:textId="77777777" w:rsidTr="007D2A25">
        <w:trPr>
          <w:cantSplit/>
        </w:trPr>
        <w:tc>
          <w:tcPr>
            <w:tcW w:w="4962" w:type="dxa"/>
          </w:tcPr>
          <w:p w14:paraId="0B83B300" w14:textId="77777777" w:rsidR="001422FC" w:rsidRPr="001422FC" w:rsidRDefault="001422FC" w:rsidP="00A57E3C">
            <w:pPr>
              <w:pStyle w:val="af5"/>
              <w:spacing w:after="0"/>
              <w:ind w:left="0"/>
              <w:jc w:val="both"/>
              <w:rPr>
                <w:b w:val="0"/>
                <w:bCs w:val="0"/>
                <w:sz w:val="24"/>
                <w:szCs w:val="24"/>
              </w:rPr>
            </w:pPr>
            <w:r w:rsidRPr="001422FC">
              <w:rPr>
                <w:b w:val="0"/>
                <w:sz w:val="24"/>
                <w:szCs w:val="24"/>
              </w:rPr>
              <w:t>отменено решений о помещении ребенка в семью, из них:</w:t>
            </w:r>
          </w:p>
        </w:tc>
        <w:tc>
          <w:tcPr>
            <w:tcW w:w="992" w:type="dxa"/>
            <w:vAlign w:val="center"/>
          </w:tcPr>
          <w:p w14:paraId="5676B84D" w14:textId="77777777" w:rsidR="001422FC" w:rsidRPr="001422FC" w:rsidRDefault="001422FC" w:rsidP="00A57E3C">
            <w:pPr>
              <w:pStyle w:val="af5"/>
              <w:spacing w:after="0"/>
              <w:ind w:left="0"/>
              <w:jc w:val="both"/>
              <w:rPr>
                <w:b w:val="0"/>
                <w:bCs w:val="0"/>
                <w:sz w:val="24"/>
                <w:szCs w:val="24"/>
              </w:rPr>
            </w:pPr>
            <w:r w:rsidRPr="001422FC">
              <w:rPr>
                <w:b w:val="0"/>
                <w:sz w:val="24"/>
                <w:szCs w:val="24"/>
              </w:rPr>
              <w:t>4</w:t>
            </w:r>
          </w:p>
        </w:tc>
        <w:tc>
          <w:tcPr>
            <w:tcW w:w="992" w:type="dxa"/>
            <w:vAlign w:val="center"/>
          </w:tcPr>
          <w:p w14:paraId="23894FBF" w14:textId="77777777" w:rsidR="001422FC" w:rsidRPr="001422FC" w:rsidRDefault="001422FC" w:rsidP="00A57E3C">
            <w:pPr>
              <w:pStyle w:val="af5"/>
              <w:spacing w:after="0"/>
              <w:ind w:left="0"/>
              <w:jc w:val="both"/>
              <w:rPr>
                <w:b w:val="0"/>
                <w:bCs w:val="0"/>
                <w:sz w:val="24"/>
                <w:szCs w:val="24"/>
              </w:rPr>
            </w:pPr>
            <w:r w:rsidRPr="001422FC">
              <w:rPr>
                <w:b w:val="0"/>
                <w:sz w:val="24"/>
                <w:szCs w:val="24"/>
              </w:rPr>
              <w:t>3</w:t>
            </w:r>
          </w:p>
        </w:tc>
        <w:tc>
          <w:tcPr>
            <w:tcW w:w="992" w:type="dxa"/>
            <w:vAlign w:val="center"/>
          </w:tcPr>
          <w:p w14:paraId="65C509D5" w14:textId="77777777" w:rsidR="001422FC" w:rsidRPr="001422FC" w:rsidRDefault="001422FC" w:rsidP="00A57E3C">
            <w:pPr>
              <w:pStyle w:val="af5"/>
              <w:spacing w:after="0"/>
              <w:ind w:left="0"/>
              <w:jc w:val="both"/>
              <w:rPr>
                <w:b w:val="0"/>
                <w:bCs w:val="0"/>
                <w:sz w:val="24"/>
                <w:szCs w:val="24"/>
              </w:rPr>
            </w:pPr>
            <w:r w:rsidRPr="001422FC">
              <w:rPr>
                <w:b w:val="0"/>
                <w:sz w:val="24"/>
                <w:szCs w:val="24"/>
              </w:rPr>
              <w:t>2</w:t>
            </w:r>
          </w:p>
        </w:tc>
        <w:tc>
          <w:tcPr>
            <w:tcW w:w="992" w:type="dxa"/>
            <w:vAlign w:val="center"/>
          </w:tcPr>
          <w:p w14:paraId="53171A1A" w14:textId="77777777" w:rsidR="001422FC" w:rsidRPr="001422FC" w:rsidRDefault="001422FC" w:rsidP="00A57E3C">
            <w:pPr>
              <w:pStyle w:val="af5"/>
              <w:spacing w:after="0"/>
              <w:ind w:left="0"/>
              <w:jc w:val="both"/>
              <w:rPr>
                <w:b w:val="0"/>
                <w:bCs w:val="0"/>
                <w:sz w:val="24"/>
                <w:szCs w:val="24"/>
              </w:rPr>
            </w:pPr>
            <w:r w:rsidRPr="001422FC">
              <w:rPr>
                <w:b w:val="0"/>
                <w:sz w:val="24"/>
                <w:szCs w:val="24"/>
              </w:rPr>
              <w:t>2</w:t>
            </w:r>
          </w:p>
        </w:tc>
        <w:tc>
          <w:tcPr>
            <w:tcW w:w="851" w:type="dxa"/>
            <w:vAlign w:val="center"/>
          </w:tcPr>
          <w:p w14:paraId="38513C99" w14:textId="77777777" w:rsidR="001422FC" w:rsidRPr="001422FC" w:rsidRDefault="001422FC" w:rsidP="00A57E3C">
            <w:pPr>
              <w:pStyle w:val="af5"/>
              <w:spacing w:after="0"/>
              <w:ind w:left="0"/>
              <w:jc w:val="both"/>
              <w:rPr>
                <w:b w:val="0"/>
                <w:bCs w:val="0"/>
                <w:sz w:val="24"/>
                <w:szCs w:val="24"/>
              </w:rPr>
            </w:pPr>
            <w:r w:rsidRPr="001422FC">
              <w:rPr>
                <w:b w:val="0"/>
                <w:sz w:val="24"/>
                <w:szCs w:val="24"/>
              </w:rPr>
              <w:t>6</w:t>
            </w:r>
          </w:p>
        </w:tc>
      </w:tr>
      <w:tr w:rsidR="001422FC" w:rsidRPr="001422FC" w14:paraId="32DCE6CF" w14:textId="77777777" w:rsidTr="007D2A25">
        <w:trPr>
          <w:cantSplit/>
        </w:trPr>
        <w:tc>
          <w:tcPr>
            <w:tcW w:w="4962" w:type="dxa"/>
          </w:tcPr>
          <w:p w14:paraId="3CF699AE" w14:textId="77777777" w:rsidR="001422FC" w:rsidRPr="001422FC" w:rsidRDefault="001422FC" w:rsidP="00A57E3C">
            <w:pPr>
              <w:pStyle w:val="af5"/>
              <w:spacing w:after="0"/>
              <w:ind w:left="0"/>
              <w:jc w:val="both"/>
              <w:rPr>
                <w:b w:val="0"/>
                <w:bCs w:val="0"/>
                <w:sz w:val="24"/>
                <w:szCs w:val="24"/>
              </w:rPr>
            </w:pPr>
            <w:r w:rsidRPr="001422FC">
              <w:rPr>
                <w:b w:val="0"/>
                <w:sz w:val="24"/>
                <w:szCs w:val="24"/>
              </w:rPr>
              <w:t>по инициативе опекунов (попечителей)</w:t>
            </w:r>
          </w:p>
        </w:tc>
        <w:tc>
          <w:tcPr>
            <w:tcW w:w="992" w:type="dxa"/>
            <w:vAlign w:val="center"/>
          </w:tcPr>
          <w:p w14:paraId="5B7288A4" w14:textId="77777777" w:rsidR="001422FC" w:rsidRPr="001422FC" w:rsidRDefault="001422FC" w:rsidP="00A57E3C">
            <w:pPr>
              <w:pStyle w:val="af5"/>
              <w:spacing w:after="0"/>
              <w:ind w:left="0"/>
              <w:jc w:val="both"/>
              <w:rPr>
                <w:b w:val="0"/>
                <w:bCs w:val="0"/>
                <w:sz w:val="24"/>
                <w:szCs w:val="24"/>
              </w:rPr>
            </w:pPr>
            <w:r w:rsidRPr="001422FC">
              <w:rPr>
                <w:b w:val="0"/>
                <w:sz w:val="24"/>
                <w:szCs w:val="24"/>
              </w:rPr>
              <w:t>4</w:t>
            </w:r>
          </w:p>
        </w:tc>
        <w:tc>
          <w:tcPr>
            <w:tcW w:w="992" w:type="dxa"/>
            <w:vAlign w:val="center"/>
          </w:tcPr>
          <w:p w14:paraId="53F0F303" w14:textId="77777777" w:rsidR="001422FC" w:rsidRPr="001422FC" w:rsidRDefault="001422FC" w:rsidP="00A57E3C">
            <w:pPr>
              <w:pStyle w:val="af5"/>
              <w:spacing w:after="0"/>
              <w:ind w:left="0"/>
              <w:jc w:val="both"/>
              <w:rPr>
                <w:b w:val="0"/>
                <w:bCs w:val="0"/>
                <w:sz w:val="24"/>
                <w:szCs w:val="24"/>
              </w:rPr>
            </w:pPr>
            <w:r w:rsidRPr="001422FC">
              <w:rPr>
                <w:b w:val="0"/>
                <w:sz w:val="24"/>
                <w:szCs w:val="24"/>
              </w:rPr>
              <w:t>3</w:t>
            </w:r>
          </w:p>
        </w:tc>
        <w:tc>
          <w:tcPr>
            <w:tcW w:w="992" w:type="dxa"/>
            <w:vAlign w:val="center"/>
          </w:tcPr>
          <w:p w14:paraId="5DA7A875" w14:textId="77777777" w:rsidR="001422FC" w:rsidRPr="001422FC" w:rsidRDefault="001422FC" w:rsidP="00A57E3C">
            <w:pPr>
              <w:pStyle w:val="af5"/>
              <w:spacing w:after="0"/>
              <w:ind w:left="0"/>
              <w:jc w:val="both"/>
              <w:rPr>
                <w:b w:val="0"/>
                <w:bCs w:val="0"/>
                <w:sz w:val="24"/>
                <w:szCs w:val="24"/>
              </w:rPr>
            </w:pPr>
            <w:r w:rsidRPr="001422FC">
              <w:rPr>
                <w:b w:val="0"/>
                <w:sz w:val="24"/>
                <w:szCs w:val="24"/>
              </w:rPr>
              <w:t>2</w:t>
            </w:r>
          </w:p>
        </w:tc>
        <w:tc>
          <w:tcPr>
            <w:tcW w:w="992" w:type="dxa"/>
            <w:vAlign w:val="center"/>
          </w:tcPr>
          <w:p w14:paraId="03F67FB4" w14:textId="77777777" w:rsidR="001422FC" w:rsidRPr="001422FC" w:rsidRDefault="001422FC" w:rsidP="00A57E3C">
            <w:pPr>
              <w:pStyle w:val="af5"/>
              <w:spacing w:after="0"/>
              <w:ind w:left="0"/>
              <w:jc w:val="both"/>
              <w:rPr>
                <w:b w:val="0"/>
                <w:bCs w:val="0"/>
                <w:sz w:val="24"/>
                <w:szCs w:val="24"/>
              </w:rPr>
            </w:pPr>
            <w:r w:rsidRPr="001422FC">
              <w:rPr>
                <w:b w:val="0"/>
                <w:sz w:val="24"/>
                <w:szCs w:val="24"/>
              </w:rPr>
              <w:t>2</w:t>
            </w:r>
          </w:p>
        </w:tc>
        <w:tc>
          <w:tcPr>
            <w:tcW w:w="851" w:type="dxa"/>
            <w:vAlign w:val="center"/>
          </w:tcPr>
          <w:p w14:paraId="228DBEC9" w14:textId="77777777" w:rsidR="001422FC" w:rsidRPr="001422FC" w:rsidRDefault="001422FC" w:rsidP="00A57E3C">
            <w:pPr>
              <w:pStyle w:val="af5"/>
              <w:spacing w:after="0"/>
              <w:ind w:left="0"/>
              <w:jc w:val="both"/>
              <w:rPr>
                <w:b w:val="0"/>
                <w:bCs w:val="0"/>
                <w:sz w:val="24"/>
                <w:szCs w:val="24"/>
              </w:rPr>
            </w:pPr>
            <w:r w:rsidRPr="001422FC">
              <w:rPr>
                <w:b w:val="0"/>
                <w:sz w:val="24"/>
                <w:szCs w:val="24"/>
              </w:rPr>
              <w:t>2</w:t>
            </w:r>
          </w:p>
        </w:tc>
      </w:tr>
      <w:tr w:rsidR="001422FC" w:rsidRPr="001422FC" w14:paraId="440F2523" w14:textId="77777777" w:rsidTr="007D2A25">
        <w:trPr>
          <w:cantSplit/>
        </w:trPr>
        <w:tc>
          <w:tcPr>
            <w:tcW w:w="4962" w:type="dxa"/>
          </w:tcPr>
          <w:p w14:paraId="5F8F591B" w14:textId="77777777" w:rsidR="001422FC" w:rsidRPr="001422FC" w:rsidRDefault="001422FC" w:rsidP="00A57E3C">
            <w:pPr>
              <w:pStyle w:val="af5"/>
              <w:spacing w:after="0"/>
              <w:ind w:left="0"/>
              <w:jc w:val="both"/>
              <w:rPr>
                <w:b w:val="0"/>
                <w:bCs w:val="0"/>
                <w:sz w:val="24"/>
                <w:szCs w:val="24"/>
              </w:rPr>
            </w:pPr>
            <w:r w:rsidRPr="001422FC">
              <w:rPr>
                <w:b w:val="0"/>
                <w:sz w:val="24"/>
                <w:szCs w:val="24"/>
              </w:rPr>
              <w:t xml:space="preserve">в </w:t>
            </w:r>
            <w:proofErr w:type="gramStart"/>
            <w:r w:rsidRPr="001422FC">
              <w:rPr>
                <w:b w:val="0"/>
                <w:sz w:val="24"/>
                <w:szCs w:val="24"/>
              </w:rPr>
              <w:t>связи  с</w:t>
            </w:r>
            <w:proofErr w:type="gramEnd"/>
            <w:r w:rsidRPr="001422FC">
              <w:rPr>
                <w:b w:val="0"/>
                <w:sz w:val="24"/>
                <w:szCs w:val="24"/>
              </w:rPr>
              <w:t xml:space="preserve"> ненадлежащим исполнением обязанностей</w:t>
            </w:r>
          </w:p>
        </w:tc>
        <w:tc>
          <w:tcPr>
            <w:tcW w:w="992" w:type="dxa"/>
            <w:vAlign w:val="center"/>
          </w:tcPr>
          <w:p w14:paraId="195A4CB5" w14:textId="77777777" w:rsidR="001422FC" w:rsidRPr="001422FC" w:rsidRDefault="001422FC" w:rsidP="00A57E3C">
            <w:pPr>
              <w:pStyle w:val="af5"/>
              <w:spacing w:after="0"/>
              <w:ind w:left="0"/>
              <w:jc w:val="both"/>
              <w:rPr>
                <w:b w:val="0"/>
                <w:bCs w:val="0"/>
                <w:sz w:val="24"/>
                <w:szCs w:val="24"/>
              </w:rPr>
            </w:pPr>
            <w:r w:rsidRPr="001422FC">
              <w:rPr>
                <w:b w:val="0"/>
                <w:sz w:val="24"/>
                <w:szCs w:val="24"/>
              </w:rPr>
              <w:t>0</w:t>
            </w:r>
          </w:p>
        </w:tc>
        <w:tc>
          <w:tcPr>
            <w:tcW w:w="992" w:type="dxa"/>
            <w:vAlign w:val="center"/>
          </w:tcPr>
          <w:p w14:paraId="383D84CF" w14:textId="77777777" w:rsidR="001422FC" w:rsidRPr="001422FC" w:rsidRDefault="001422FC" w:rsidP="00A57E3C">
            <w:pPr>
              <w:pStyle w:val="af5"/>
              <w:spacing w:after="0"/>
              <w:ind w:left="0"/>
              <w:jc w:val="both"/>
              <w:rPr>
                <w:b w:val="0"/>
                <w:bCs w:val="0"/>
                <w:sz w:val="24"/>
                <w:szCs w:val="24"/>
              </w:rPr>
            </w:pPr>
            <w:r w:rsidRPr="001422FC">
              <w:rPr>
                <w:b w:val="0"/>
                <w:sz w:val="24"/>
                <w:szCs w:val="24"/>
              </w:rPr>
              <w:t>0</w:t>
            </w:r>
          </w:p>
        </w:tc>
        <w:tc>
          <w:tcPr>
            <w:tcW w:w="992" w:type="dxa"/>
            <w:vAlign w:val="center"/>
          </w:tcPr>
          <w:p w14:paraId="2B1CD6DC" w14:textId="77777777" w:rsidR="001422FC" w:rsidRPr="001422FC" w:rsidRDefault="001422FC" w:rsidP="00A57E3C">
            <w:pPr>
              <w:pStyle w:val="af5"/>
              <w:spacing w:after="0"/>
              <w:ind w:left="0"/>
              <w:jc w:val="both"/>
              <w:rPr>
                <w:b w:val="0"/>
                <w:bCs w:val="0"/>
                <w:sz w:val="24"/>
                <w:szCs w:val="24"/>
              </w:rPr>
            </w:pPr>
            <w:r w:rsidRPr="001422FC">
              <w:rPr>
                <w:b w:val="0"/>
                <w:sz w:val="24"/>
                <w:szCs w:val="24"/>
              </w:rPr>
              <w:t>0</w:t>
            </w:r>
          </w:p>
        </w:tc>
        <w:tc>
          <w:tcPr>
            <w:tcW w:w="992" w:type="dxa"/>
            <w:vAlign w:val="center"/>
          </w:tcPr>
          <w:p w14:paraId="0C6B91B6" w14:textId="77777777" w:rsidR="001422FC" w:rsidRPr="001422FC" w:rsidRDefault="001422FC" w:rsidP="00A57E3C">
            <w:pPr>
              <w:pStyle w:val="af5"/>
              <w:spacing w:after="0"/>
              <w:ind w:left="0"/>
              <w:jc w:val="both"/>
              <w:rPr>
                <w:b w:val="0"/>
                <w:bCs w:val="0"/>
                <w:sz w:val="24"/>
                <w:szCs w:val="24"/>
              </w:rPr>
            </w:pPr>
            <w:r w:rsidRPr="001422FC">
              <w:rPr>
                <w:b w:val="0"/>
                <w:sz w:val="24"/>
                <w:szCs w:val="24"/>
              </w:rPr>
              <w:t>0</w:t>
            </w:r>
          </w:p>
        </w:tc>
        <w:tc>
          <w:tcPr>
            <w:tcW w:w="851" w:type="dxa"/>
            <w:vAlign w:val="center"/>
          </w:tcPr>
          <w:p w14:paraId="15C1BA27" w14:textId="77777777" w:rsidR="001422FC" w:rsidRPr="001422FC" w:rsidRDefault="001422FC" w:rsidP="00A57E3C">
            <w:pPr>
              <w:pStyle w:val="af5"/>
              <w:spacing w:after="0"/>
              <w:ind w:left="0"/>
              <w:jc w:val="both"/>
              <w:rPr>
                <w:b w:val="0"/>
                <w:bCs w:val="0"/>
                <w:sz w:val="24"/>
                <w:szCs w:val="24"/>
              </w:rPr>
            </w:pPr>
            <w:r w:rsidRPr="001422FC">
              <w:rPr>
                <w:b w:val="0"/>
                <w:sz w:val="24"/>
                <w:szCs w:val="24"/>
              </w:rPr>
              <w:t>4</w:t>
            </w:r>
          </w:p>
        </w:tc>
      </w:tr>
      <w:tr w:rsidR="001422FC" w:rsidRPr="001422FC" w14:paraId="19397D25" w14:textId="77777777" w:rsidTr="007D2A25">
        <w:trPr>
          <w:cantSplit/>
        </w:trPr>
        <w:tc>
          <w:tcPr>
            <w:tcW w:w="4962" w:type="dxa"/>
          </w:tcPr>
          <w:p w14:paraId="141087AF" w14:textId="77777777" w:rsidR="001422FC" w:rsidRPr="001422FC" w:rsidRDefault="001422FC" w:rsidP="00A57E3C">
            <w:pPr>
              <w:pStyle w:val="af5"/>
              <w:spacing w:after="0"/>
              <w:ind w:left="0"/>
              <w:jc w:val="both"/>
              <w:rPr>
                <w:b w:val="0"/>
                <w:bCs w:val="0"/>
                <w:sz w:val="24"/>
                <w:szCs w:val="24"/>
              </w:rPr>
            </w:pPr>
            <w:r w:rsidRPr="001422FC">
              <w:rPr>
                <w:b w:val="0"/>
                <w:sz w:val="24"/>
                <w:szCs w:val="24"/>
              </w:rPr>
              <w:t xml:space="preserve">в </w:t>
            </w:r>
            <w:proofErr w:type="gramStart"/>
            <w:r w:rsidRPr="001422FC">
              <w:rPr>
                <w:b w:val="0"/>
                <w:sz w:val="24"/>
                <w:szCs w:val="24"/>
              </w:rPr>
              <w:t>связи  с</w:t>
            </w:r>
            <w:proofErr w:type="gramEnd"/>
            <w:r w:rsidRPr="001422FC">
              <w:rPr>
                <w:b w:val="0"/>
                <w:sz w:val="24"/>
                <w:szCs w:val="24"/>
              </w:rPr>
              <w:t xml:space="preserve"> жестоким обращением с ребенком</w:t>
            </w:r>
          </w:p>
        </w:tc>
        <w:tc>
          <w:tcPr>
            <w:tcW w:w="992" w:type="dxa"/>
            <w:vAlign w:val="center"/>
          </w:tcPr>
          <w:p w14:paraId="5932017D" w14:textId="77777777" w:rsidR="001422FC" w:rsidRPr="001422FC" w:rsidRDefault="001422FC" w:rsidP="00A57E3C">
            <w:pPr>
              <w:pStyle w:val="af5"/>
              <w:spacing w:after="0"/>
              <w:ind w:left="0"/>
              <w:jc w:val="both"/>
              <w:rPr>
                <w:b w:val="0"/>
                <w:bCs w:val="0"/>
                <w:sz w:val="24"/>
                <w:szCs w:val="24"/>
              </w:rPr>
            </w:pPr>
            <w:r w:rsidRPr="001422FC">
              <w:rPr>
                <w:b w:val="0"/>
                <w:sz w:val="24"/>
                <w:szCs w:val="24"/>
              </w:rPr>
              <w:t>0</w:t>
            </w:r>
          </w:p>
        </w:tc>
        <w:tc>
          <w:tcPr>
            <w:tcW w:w="992" w:type="dxa"/>
            <w:vAlign w:val="center"/>
          </w:tcPr>
          <w:p w14:paraId="6E700C19" w14:textId="77777777" w:rsidR="001422FC" w:rsidRPr="001422FC" w:rsidRDefault="001422FC" w:rsidP="00A57E3C">
            <w:pPr>
              <w:pStyle w:val="af5"/>
              <w:spacing w:after="0"/>
              <w:ind w:left="0"/>
              <w:jc w:val="both"/>
              <w:rPr>
                <w:b w:val="0"/>
                <w:bCs w:val="0"/>
                <w:sz w:val="24"/>
                <w:szCs w:val="24"/>
              </w:rPr>
            </w:pPr>
            <w:r w:rsidRPr="001422FC">
              <w:rPr>
                <w:b w:val="0"/>
                <w:sz w:val="24"/>
                <w:szCs w:val="24"/>
              </w:rPr>
              <w:t>0</w:t>
            </w:r>
          </w:p>
        </w:tc>
        <w:tc>
          <w:tcPr>
            <w:tcW w:w="992" w:type="dxa"/>
            <w:vAlign w:val="center"/>
          </w:tcPr>
          <w:p w14:paraId="5B8D064E" w14:textId="77777777" w:rsidR="001422FC" w:rsidRPr="001422FC" w:rsidRDefault="001422FC" w:rsidP="00A57E3C">
            <w:pPr>
              <w:pStyle w:val="af5"/>
              <w:spacing w:after="0"/>
              <w:ind w:left="0"/>
              <w:jc w:val="both"/>
              <w:rPr>
                <w:b w:val="0"/>
                <w:bCs w:val="0"/>
                <w:sz w:val="24"/>
                <w:szCs w:val="24"/>
              </w:rPr>
            </w:pPr>
            <w:r w:rsidRPr="001422FC">
              <w:rPr>
                <w:b w:val="0"/>
                <w:sz w:val="24"/>
                <w:szCs w:val="24"/>
              </w:rPr>
              <w:t>0</w:t>
            </w:r>
          </w:p>
        </w:tc>
        <w:tc>
          <w:tcPr>
            <w:tcW w:w="992" w:type="dxa"/>
            <w:vAlign w:val="center"/>
          </w:tcPr>
          <w:p w14:paraId="4C37B57A" w14:textId="77777777" w:rsidR="001422FC" w:rsidRPr="001422FC" w:rsidRDefault="001422FC" w:rsidP="00A57E3C">
            <w:pPr>
              <w:pStyle w:val="af5"/>
              <w:spacing w:after="0"/>
              <w:ind w:left="0"/>
              <w:jc w:val="both"/>
              <w:rPr>
                <w:b w:val="0"/>
                <w:bCs w:val="0"/>
                <w:sz w:val="24"/>
                <w:szCs w:val="24"/>
              </w:rPr>
            </w:pPr>
            <w:r w:rsidRPr="001422FC">
              <w:rPr>
                <w:b w:val="0"/>
                <w:sz w:val="24"/>
                <w:szCs w:val="24"/>
              </w:rPr>
              <w:t>0</w:t>
            </w:r>
          </w:p>
        </w:tc>
        <w:tc>
          <w:tcPr>
            <w:tcW w:w="851" w:type="dxa"/>
            <w:vAlign w:val="center"/>
          </w:tcPr>
          <w:p w14:paraId="1039ECAE" w14:textId="77777777" w:rsidR="001422FC" w:rsidRPr="001422FC" w:rsidRDefault="001422FC" w:rsidP="00A57E3C">
            <w:pPr>
              <w:pStyle w:val="af5"/>
              <w:spacing w:after="0"/>
              <w:ind w:left="0"/>
              <w:jc w:val="both"/>
              <w:rPr>
                <w:b w:val="0"/>
                <w:bCs w:val="0"/>
                <w:sz w:val="24"/>
                <w:szCs w:val="24"/>
              </w:rPr>
            </w:pPr>
            <w:r w:rsidRPr="001422FC">
              <w:rPr>
                <w:b w:val="0"/>
                <w:sz w:val="24"/>
                <w:szCs w:val="24"/>
              </w:rPr>
              <w:t>0</w:t>
            </w:r>
          </w:p>
        </w:tc>
      </w:tr>
      <w:tr w:rsidR="001422FC" w:rsidRPr="001422FC" w14:paraId="0074398A" w14:textId="77777777" w:rsidTr="007D2A25">
        <w:trPr>
          <w:cantSplit/>
        </w:trPr>
        <w:tc>
          <w:tcPr>
            <w:tcW w:w="4962" w:type="dxa"/>
          </w:tcPr>
          <w:p w14:paraId="4D82B52E" w14:textId="77777777" w:rsidR="001422FC" w:rsidRPr="001422FC" w:rsidRDefault="001422FC" w:rsidP="00A57E3C">
            <w:pPr>
              <w:pStyle w:val="af5"/>
              <w:spacing w:after="0"/>
              <w:ind w:left="0"/>
              <w:jc w:val="both"/>
              <w:rPr>
                <w:b w:val="0"/>
                <w:bCs w:val="0"/>
                <w:sz w:val="24"/>
                <w:szCs w:val="24"/>
              </w:rPr>
            </w:pPr>
            <w:r w:rsidRPr="001422FC">
              <w:rPr>
                <w:b w:val="0"/>
                <w:sz w:val="24"/>
                <w:szCs w:val="24"/>
              </w:rPr>
              <w:t>по иным основаниям</w:t>
            </w:r>
          </w:p>
        </w:tc>
        <w:tc>
          <w:tcPr>
            <w:tcW w:w="992" w:type="dxa"/>
            <w:vAlign w:val="center"/>
          </w:tcPr>
          <w:p w14:paraId="2A6D7D27" w14:textId="77777777" w:rsidR="001422FC" w:rsidRPr="001422FC" w:rsidRDefault="001422FC" w:rsidP="00A57E3C">
            <w:pPr>
              <w:pStyle w:val="af5"/>
              <w:spacing w:after="0"/>
              <w:ind w:left="0"/>
              <w:jc w:val="both"/>
              <w:rPr>
                <w:b w:val="0"/>
                <w:bCs w:val="0"/>
                <w:sz w:val="24"/>
                <w:szCs w:val="24"/>
              </w:rPr>
            </w:pPr>
            <w:r w:rsidRPr="001422FC">
              <w:rPr>
                <w:b w:val="0"/>
                <w:sz w:val="24"/>
                <w:szCs w:val="24"/>
              </w:rPr>
              <w:t>3</w:t>
            </w:r>
          </w:p>
        </w:tc>
        <w:tc>
          <w:tcPr>
            <w:tcW w:w="992" w:type="dxa"/>
            <w:vAlign w:val="center"/>
          </w:tcPr>
          <w:p w14:paraId="45671A08" w14:textId="77777777" w:rsidR="001422FC" w:rsidRPr="001422FC" w:rsidRDefault="001422FC" w:rsidP="00A57E3C">
            <w:pPr>
              <w:pStyle w:val="af5"/>
              <w:spacing w:after="0"/>
              <w:ind w:left="0"/>
              <w:jc w:val="both"/>
              <w:rPr>
                <w:b w:val="0"/>
                <w:bCs w:val="0"/>
                <w:sz w:val="24"/>
                <w:szCs w:val="24"/>
              </w:rPr>
            </w:pPr>
            <w:r w:rsidRPr="001422FC">
              <w:rPr>
                <w:b w:val="0"/>
                <w:sz w:val="24"/>
                <w:szCs w:val="24"/>
              </w:rPr>
              <w:t>0</w:t>
            </w:r>
          </w:p>
        </w:tc>
        <w:tc>
          <w:tcPr>
            <w:tcW w:w="992" w:type="dxa"/>
            <w:vAlign w:val="center"/>
          </w:tcPr>
          <w:p w14:paraId="1F5E8F15" w14:textId="77777777" w:rsidR="001422FC" w:rsidRPr="001422FC" w:rsidRDefault="001422FC" w:rsidP="00A57E3C">
            <w:pPr>
              <w:pStyle w:val="af5"/>
              <w:spacing w:after="0"/>
              <w:ind w:left="0"/>
              <w:jc w:val="both"/>
              <w:rPr>
                <w:b w:val="0"/>
                <w:bCs w:val="0"/>
                <w:sz w:val="24"/>
                <w:szCs w:val="24"/>
              </w:rPr>
            </w:pPr>
            <w:r w:rsidRPr="001422FC">
              <w:rPr>
                <w:b w:val="0"/>
                <w:sz w:val="24"/>
                <w:szCs w:val="24"/>
              </w:rPr>
              <w:t>2</w:t>
            </w:r>
          </w:p>
        </w:tc>
        <w:tc>
          <w:tcPr>
            <w:tcW w:w="992" w:type="dxa"/>
            <w:vAlign w:val="center"/>
          </w:tcPr>
          <w:p w14:paraId="09A3DADF" w14:textId="77777777" w:rsidR="001422FC" w:rsidRPr="001422FC" w:rsidRDefault="001422FC" w:rsidP="00A57E3C">
            <w:pPr>
              <w:pStyle w:val="af5"/>
              <w:spacing w:after="0"/>
              <w:ind w:left="0"/>
              <w:jc w:val="both"/>
              <w:rPr>
                <w:b w:val="0"/>
                <w:bCs w:val="0"/>
                <w:sz w:val="24"/>
                <w:szCs w:val="24"/>
              </w:rPr>
            </w:pPr>
            <w:r w:rsidRPr="001422FC">
              <w:rPr>
                <w:b w:val="0"/>
                <w:sz w:val="24"/>
                <w:szCs w:val="24"/>
              </w:rPr>
              <w:t>2</w:t>
            </w:r>
          </w:p>
        </w:tc>
        <w:tc>
          <w:tcPr>
            <w:tcW w:w="851" w:type="dxa"/>
            <w:vAlign w:val="center"/>
          </w:tcPr>
          <w:p w14:paraId="6E104000" w14:textId="77777777" w:rsidR="001422FC" w:rsidRPr="001422FC" w:rsidRDefault="001422FC" w:rsidP="00A57E3C">
            <w:pPr>
              <w:pStyle w:val="af5"/>
              <w:spacing w:after="0"/>
              <w:ind w:left="0"/>
              <w:jc w:val="both"/>
              <w:rPr>
                <w:b w:val="0"/>
                <w:bCs w:val="0"/>
                <w:sz w:val="24"/>
                <w:szCs w:val="24"/>
              </w:rPr>
            </w:pPr>
            <w:r w:rsidRPr="001422FC">
              <w:rPr>
                <w:b w:val="0"/>
                <w:sz w:val="24"/>
                <w:szCs w:val="24"/>
              </w:rPr>
              <w:t>0</w:t>
            </w:r>
          </w:p>
        </w:tc>
      </w:tr>
    </w:tbl>
    <w:p w14:paraId="05D0083A" w14:textId="77777777" w:rsidR="001422FC" w:rsidRPr="001422FC" w:rsidRDefault="001422FC" w:rsidP="001422FC">
      <w:pPr>
        <w:pStyle w:val="af5"/>
        <w:spacing w:after="0"/>
        <w:ind w:left="0" w:firstLine="851"/>
        <w:jc w:val="both"/>
        <w:rPr>
          <w:b w:val="0"/>
          <w:sz w:val="28"/>
          <w:szCs w:val="28"/>
        </w:rPr>
      </w:pPr>
      <w:r w:rsidRPr="001422FC">
        <w:rPr>
          <w:b w:val="0"/>
          <w:sz w:val="28"/>
          <w:szCs w:val="28"/>
        </w:rPr>
        <w:t xml:space="preserve">Как видно из представленных выше таблиц, количество </w:t>
      </w:r>
      <w:proofErr w:type="gramStart"/>
      <w:r w:rsidRPr="001422FC">
        <w:rPr>
          <w:b w:val="0"/>
          <w:sz w:val="28"/>
          <w:szCs w:val="28"/>
        </w:rPr>
        <w:t>детей</w:t>
      </w:r>
      <w:proofErr w:type="gramEnd"/>
      <w:r w:rsidRPr="001422FC">
        <w:rPr>
          <w:b w:val="0"/>
          <w:sz w:val="28"/>
          <w:szCs w:val="28"/>
        </w:rPr>
        <w:t xml:space="preserve"> принятых на воспитание в семью в этом году значительно возросло.</w:t>
      </w:r>
    </w:p>
    <w:p w14:paraId="18D8492E" w14:textId="77777777" w:rsidR="001422FC" w:rsidRPr="001422FC" w:rsidRDefault="001422FC" w:rsidP="001422FC">
      <w:pPr>
        <w:ind w:firstLine="851"/>
        <w:jc w:val="both"/>
        <w:rPr>
          <w:b w:val="0"/>
          <w:sz w:val="28"/>
          <w:szCs w:val="28"/>
        </w:rPr>
      </w:pPr>
      <w:r w:rsidRPr="001422FC">
        <w:rPr>
          <w:b w:val="0"/>
          <w:sz w:val="28"/>
          <w:szCs w:val="28"/>
        </w:rPr>
        <w:t xml:space="preserve">Проверки условий жизни подопечных, соблюдения опекунами прав и законных интересов подопечных, обеспечения сохранности их имущества, как </w:t>
      </w:r>
      <w:r w:rsidRPr="001422FC">
        <w:rPr>
          <w:b w:val="0"/>
          <w:sz w:val="28"/>
          <w:szCs w:val="28"/>
        </w:rPr>
        <w:lastRenderedPageBreak/>
        <w:t>плановые, так и</w:t>
      </w:r>
      <w:r w:rsidR="00A57E3C">
        <w:rPr>
          <w:b w:val="0"/>
          <w:sz w:val="28"/>
          <w:szCs w:val="28"/>
        </w:rPr>
        <w:t xml:space="preserve"> </w:t>
      </w:r>
      <w:r w:rsidRPr="001422FC">
        <w:rPr>
          <w:b w:val="0"/>
          <w:sz w:val="28"/>
          <w:szCs w:val="28"/>
        </w:rPr>
        <w:t>внеплановые, проводятся в соответствии с постановлением Правительства РФ от 18.05.2009 № 423 не реже 2 раз в год. В 2022 году проведено 258 проверок.</w:t>
      </w:r>
    </w:p>
    <w:p w14:paraId="3C7C19D9" w14:textId="77777777" w:rsidR="001422FC" w:rsidRPr="001422FC" w:rsidRDefault="001422FC" w:rsidP="001422FC">
      <w:pPr>
        <w:pStyle w:val="af5"/>
        <w:spacing w:after="0"/>
        <w:ind w:left="0" w:firstLine="851"/>
        <w:jc w:val="both"/>
        <w:rPr>
          <w:b w:val="0"/>
          <w:sz w:val="28"/>
          <w:szCs w:val="28"/>
        </w:rPr>
      </w:pPr>
      <w:r w:rsidRPr="001422FC">
        <w:rPr>
          <w:b w:val="0"/>
          <w:sz w:val="28"/>
          <w:szCs w:val="28"/>
        </w:rPr>
        <w:t>С целью поддержки замещающих семей, пропаганды семейных форм устройства, повышения компетентности замещающих родителей Отделом проводятся следующие мероприятия:</w:t>
      </w:r>
    </w:p>
    <w:p w14:paraId="7FF873E0" w14:textId="77777777" w:rsidR="001422FC" w:rsidRPr="001422FC" w:rsidRDefault="001422FC" w:rsidP="001422FC">
      <w:pPr>
        <w:pStyle w:val="af5"/>
        <w:spacing w:after="0"/>
        <w:ind w:left="0" w:firstLine="851"/>
        <w:jc w:val="both"/>
        <w:rPr>
          <w:b w:val="0"/>
          <w:sz w:val="28"/>
          <w:szCs w:val="28"/>
        </w:rPr>
      </w:pPr>
      <w:r w:rsidRPr="001422FC">
        <w:rPr>
          <w:b w:val="0"/>
          <w:sz w:val="28"/>
          <w:szCs w:val="28"/>
        </w:rPr>
        <w:t>1. Городской конкурс подопечных и приемных семей «Сердце в ладонях»</w:t>
      </w:r>
    </w:p>
    <w:p w14:paraId="798246D1" w14:textId="77777777" w:rsidR="001422FC" w:rsidRPr="001422FC" w:rsidRDefault="001422FC" w:rsidP="001422FC">
      <w:pPr>
        <w:pStyle w:val="af5"/>
        <w:spacing w:after="0"/>
        <w:ind w:left="0" w:firstLine="851"/>
        <w:jc w:val="both"/>
        <w:rPr>
          <w:b w:val="0"/>
          <w:sz w:val="28"/>
          <w:szCs w:val="28"/>
        </w:rPr>
      </w:pPr>
      <w:r w:rsidRPr="001422FC">
        <w:rPr>
          <w:b w:val="0"/>
          <w:sz w:val="28"/>
          <w:szCs w:val="28"/>
        </w:rPr>
        <w:t xml:space="preserve">Конкурс проводится в Вилючинске на протяжении 14 лет. В 2022 году в нем приняли участие 3 замещающие семьи: Кулик, Самсоненко, Абакумовых. Каждая семья была награждена дипломами главы города в различных номинациях, ценными подарками. Централизованная библиотека, Детская музыкальная школа № 2, ансамбль «Родничок» ДК «Меридиан», ИП </w:t>
      </w:r>
      <w:proofErr w:type="spellStart"/>
      <w:r w:rsidRPr="001422FC">
        <w:rPr>
          <w:b w:val="0"/>
          <w:sz w:val="28"/>
          <w:szCs w:val="28"/>
        </w:rPr>
        <w:t>Хаматханова</w:t>
      </w:r>
      <w:proofErr w:type="spellEnd"/>
      <w:r w:rsidRPr="001422FC">
        <w:rPr>
          <w:b w:val="0"/>
          <w:sz w:val="28"/>
          <w:szCs w:val="28"/>
        </w:rPr>
        <w:t xml:space="preserve"> И. подготовили для семей творческую и игровую программу.</w:t>
      </w:r>
    </w:p>
    <w:p w14:paraId="15E3B63E" w14:textId="77777777" w:rsidR="001422FC" w:rsidRPr="001422FC" w:rsidRDefault="001422FC" w:rsidP="001422FC">
      <w:pPr>
        <w:pStyle w:val="af5"/>
        <w:spacing w:after="0"/>
        <w:ind w:left="0" w:firstLine="851"/>
        <w:jc w:val="both"/>
        <w:rPr>
          <w:b w:val="0"/>
          <w:sz w:val="28"/>
          <w:szCs w:val="28"/>
        </w:rPr>
      </w:pPr>
      <w:r w:rsidRPr="001422FC">
        <w:rPr>
          <w:b w:val="0"/>
          <w:sz w:val="28"/>
          <w:szCs w:val="28"/>
        </w:rPr>
        <w:t>2. Городские собрания замещающих родителей.</w:t>
      </w:r>
    </w:p>
    <w:p w14:paraId="5BD314CE" w14:textId="77777777" w:rsidR="001422FC" w:rsidRPr="001422FC" w:rsidRDefault="001422FC" w:rsidP="001422FC">
      <w:pPr>
        <w:pStyle w:val="af5"/>
        <w:spacing w:after="0"/>
        <w:ind w:left="0" w:firstLine="851"/>
        <w:jc w:val="both"/>
        <w:rPr>
          <w:b w:val="0"/>
          <w:sz w:val="28"/>
          <w:szCs w:val="28"/>
        </w:rPr>
      </w:pPr>
      <w:r w:rsidRPr="001422FC">
        <w:rPr>
          <w:b w:val="0"/>
          <w:sz w:val="28"/>
          <w:szCs w:val="28"/>
        </w:rPr>
        <w:t xml:space="preserve">Дважды в год отдел опеки и попечительства Вилючинского городского округа проводит городские собрания замещающих родителей. К каждому собранию готовятся тематические памятки, буклеты для замещающих родителей. На собрания приглашаются педагоги, психологи, юристы, врачи, специалисты органов местного самоуправления, работники коммунальных служб, которые делятся с замещающими родителями интересной для них информацией. Замещающие родители имеют возможность поделиться свои опытом воспитания подопечных, определить основные проблемы в этой области и пути их решения, получить правовую и педагогическую консультацию.  </w:t>
      </w:r>
    </w:p>
    <w:p w14:paraId="4BD20A16" w14:textId="77777777" w:rsidR="001422FC" w:rsidRPr="001422FC" w:rsidRDefault="001422FC" w:rsidP="001422FC">
      <w:pPr>
        <w:ind w:firstLine="851"/>
        <w:jc w:val="both"/>
        <w:rPr>
          <w:b w:val="0"/>
          <w:sz w:val="28"/>
          <w:szCs w:val="28"/>
        </w:rPr>
      </w:pPr>
      <w:r w:rsidRPr="001422FC">
        <w:rPr>
          <w:b w:val="0"/>
          <w:sz w:val="28"/>
          <w:szCs w:val="28"/>
        </w:rPr>
        <w:t>В 2022 году состоялось 2 собрания (апрель, ноябрь 2021), подготовлены памятки: «Летний отдых и занятость», «Жилищные права и гарантии детей, оставшихся без попечения родителей».</w:t>
      </w:r>
    </w:p>
    <w:p w14:paraId="53D9D35F" w14:textId="77777777" w:rsidR="001422FC" w:rsidRPr="001422FC" w:rsidRDefault="001422FC" w:rsidP="001422FC">
      <w:pPr>
        <w:pStyle w:val="af5"/>
        <w:spacing w:after="0"/>
        <w:ind w:left="0" w:firstLine="851"/>
        <w:jc w:val="both"/>
        <w:rPr>
          <w:b w:val="0"/>
          <w:sz w:val="28"/>
          <w:szCs w:val="28"/>
        </w:rPr>
      </w:pPr>
    </w:p>
    <w:p w14:paraId="668EB422" w14:textId="77777777" w:rsidR="001422FC" w:rsidRPr="001422FC" w:rsidRDefault="001422FC" w:rsidP="001422FC">
      <w:pPr>
        <w:pStyle w:val="af5"/>
        <w:spacing w:after="0"/>
        <w:ind w:left="0" w:firstLine="851"/>
        <w:jc w:val="both"/>
        <w:rPr>
          <w:b w:val="0"/>
          <w:sz w:val="26"/>
          <w:szCs w:val="26"/>
        </w:rPr>
      </w:pPr>
      <w:r w:rsidRPr="001422FC">
        <w:rPr>
          <w:b w:val="0"/>
          <w:sz w:val="28"/>
          <w:szCs w:val="28"/>
        </w:rPr>
        <w:t>Обеспечение дополнительных социальных гарантий детей-сирот и детей, оставшихся без</w:t>
      </w:r>
      <w:r w:rsidRPr="001422FC">
        <w:rPr>
          <w:b w:val="0"/>
          <w:sz w:val="26"/>
          <w:szCs w:val="26"/>
        </w:rPr>
        <w:t xml:space="preserve"> попечения родителей</w:t>
      </w:r>
    </w:p>
    <w:p w14:paraId="0BA16747" w14:textId="77777777" w:rsidR="001422FC" w:rsidRPr="001422FC" w:rsidRDefault="001422FC" w:rsidP="001422FC">
      <w:pPr>
        <w:pStyle w:val="af5"/>
        <w:spacing w:after="0"/>
        <w:ind w:left="0" w:firstLine="851"/>
        <w:jc w:val="both"/>
        <w:rPr>
          <w:b w:val="0"/>
          <w:sz w:val="26"/>
          <w:szCs w:val="26"/>
        </w:rPr>
      </w:pPr>
    </w:p>
    <w:p w14:paraId="4A03C9FC" w14:textId="77777777" w:rsidR="001422FC" w:rsidRPr="001422FC" w:rsidRDefault="001422FC" w:rsidP="001422FC">
      <w:pPr>
        <w:ind w:firstLine="851"/>
        <w:jc w:val="both"/>
        <w:rPr>
          <w:b w:val="0"/>
          <w:i/>
          <w:sz w:val="28"/>
          <w:szCs w:val="28"/>
        </w:rPr>
      </w:pPr>
      <w:r w:rsidRPr="001422FC">
        <w:rPr>
          <w:b w:val="0"/>
          <w:i/>
          <w:sz w:val="28"/>
          <w:szCs w:val="28"/>
        </w:rPr>
        <w:t>Оплата проезда на пригородном и общественном транспорте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872"/>
        <w:gridCol w:w="1017"/>
        <w:gridCol w:w="893"/>
        <w:gridCol w:w="814"/>
        <w:gridCol w:w="987"/>
        <w:gridCol w:w="992"/>
        <w:gridCol w:w="1134"/>
        <w:gridCol w:w="992"/>
        <w:gridCol w:w="992"/>
      </w:tblGrid>
      <w:tr w:rsidR="001422FC" w:rsidRPr="001422FC" w14:paraId="633B60E4" w14:textId="77777777" w:rsidTr="0025401E">
        <w:tc>
          <w:tcPr>
            <w:tcW w:w="1818" w:type="dxa"/>
            <w:gridSpan w:val="2"/>
          </w:tcPr>
          <w:p w14:paraId="0E68B56C" w14:textId="77777777" w:rsidR="001422FC" w:rsidRPr="0025401E" w:rsidRDefault="001422FC" w:rsidP="007D2A25">
            <w:pPr>
              <w:jc w:val="center"/>
            </w:pPr>
            <w:r w:rsidRPr="0025401E">
              <w:t>2018</w:t>
            </w:r>
          </w:p>
        </w:tc>
        <w:tc>
          <w:tcPr>
            <w:tcW w:w="1910" w:type="dxa"/>
            <w:gridSpan w:val="2"/>
          </w:tcPr>
          <w:p w14:paraId="6204A0C9" w14:textId="77777777" w:rsidR="001422FC" w:rsidRPr="0025401E" w:rsidRDefault="001422FC" w:rsidP="007D2A25">
            <w:pPr>
              <w:jc w:val="center"/>
            </w:pPr>
            <w:r w:rsidRPr="0025401E">
              <w:t>2019</w:t>
            </w:r>
          </w:p>
        </w:tc>
        <w:tc>
          <w:tcPr>
            <w:tcW w:w="1801" w:type="dxa"/>
            <w:gridSpan w:val="2"/>
          </w:tcPr>
          <w:p w14:paraId="669933D5" w14:textId="77777777" w:rsidR="001422FC" w:rsidRPr="0025401E" w:rsidRDefault="001422FC" w:rsidP="007D2A25">
            <w:pPr>
              <w:jc w:val="center"/>
            </w:pPr>
            <w:r w:rsidRPr="0025401E">
              <w:t>2020</w:t>
            </w:r>
          </w:p>
        </w:tc>
        <w:tc>
          <w:tcPr>
            <w:tcW w:w="2126" w:type="dxa"/>
            <w:gridSpan w:val="2"/>
          </w:tcPr>
          <w:p w14:paraId="1E66530A" w14:textId="77777777" w:rsidR="001422FC" w:rsidRPr="0025401E" w:rsidRDefault="001422FC" w:rsidP="007D2A25">
            <w:pPr>
              <w:jc w:val="center"/>
            </w:pPr>
            <w:r w:rsidRPr="0025401E">
              <w:t>2021</w:t>
            </w:r>
          </w:p>
        </w:tc>
        <w:tc>
          <w:tcPr>
            <w:tcW w:w="1984" w:type="dxa"/>
            <w:gridSpan w:val="2"/>
          </w:tcPr>
          <w:p w14:paraId="568C663F" w14:textId="77777777" w:rsidR="001422FC" w:rsidRPr="0025401E" w:rsidRDefault="001422FC" w:rsidP="007D2A25">
            <w:pPr>
              <w:jc w:val="center"/>
            </w:pPr>
            <w:r w:rsidRPr="0025401E">
              <w:t>2022</w:t>
            </w:r>
          </w:p>
        </w:tc>
      </w:tr>
      <w:tr w:rsidR="001422FC" w:rsidRPr="001422FC" w14:paraId="6E0A5331" w14:textId="77777777" w:rsidTr="0025401E">
        <w:tc>
          <w:tcPr>
            <w:tcW w:w="946" w:type="dxa"/>
          </w:tcPr>
          <w:p w14:paraId="7800FB24" w14:textId="77777777" w:rsidR="001422FC" w:rsidRPr="003E1A00" w:rsidRDefault="00FE25BF" w:rsidP="0025401E">
            <w:pPr>
              <w:jc w:val="center"/>
              <w:rPr>
                <w:b w:val="0"/>
              </w:rPr>
            </w:pPr>
            <w:r w:rsidRPr="003E1A00">
              <w:rPr>
                <w:b w:val="0"/>
              </w:rPr>
              <w:t>К</w:t>
            </w:r>
            <w:r w:rsidR="001422FC" w:rsidRPr="003E1A00">
              <w:rPr>
                <w:b w:val="0"/>
              </w:rPr>
              <w:t>ол-</w:t>
            </w:r>
            <w:proofErr w:type="gramStart"/>
            <w:r w:rsidR="001422FC" w:rsidRPr="003E1A00">
              <w:rPr>
                <w:b w:val="0"/>
              </w:rPr>
              <w:t>во  детей</w:t>
            </w:r>
            <w:proofErr w:type="gramEnd"/>
          </w:p>
        </w:tc>
        <w:tc>
          <w:tcPr>
            <w:tcW w:w="872" w:type="dxa"/>
          </w:tcPr>
          <w:p w14:paraId="58AF9EFE" w14:textId="77777777" w:rsidR="001422FC" w:rsidRPr="003E1A00" w:rsidRDefault="00FE25BF" w:rsidP="0025401E">
            <w:pPr>
              <w:jc w:val="center"/>
              <w:rPr>
                <w:b w:val="0"/>
              </w:rPr>
            </w:pPr>
            <w:r w:rsidRPr="003E1A00">
              <w:rPr>
                <w:b w:val="0"/>
              </w:rPr>
              <w:t>С</w:t>
            </w:r>
            <w:r w:rsidR="001422FC" w:rsidRPr="003E1A00">
              <w:rPr>
                <w:b w:val="0"/>
              </w:rPr>
              <w:t>умма</w:t>
            </w:r>
          </w:p>
        </w:tc>
        <w:tc>
          <w:tcPr>
            <w:tcW w:w="1017" w:type="dxa"/>
          </w:tcPr>
          <w:p w14:paraId="64736D7C" w14:textId="77777777" w:rsidR="001422FC" w:rsidRPr="003E1A00" w:rsidRDefault="00FE25BF" w:rsidP="0025401E">
            <w:pPr>
              <w:jc w:val="center"/>
              <w:rPr>
                <w:b w:val="0"/>
              </w:rPr>
            </w:pPr>
            <w:r w:rsidRPr="003E1A00">
              <w:rPr>
                <w:b w:val="0"/>
              </w:rPr>
              <w:t>К</w:t>
            </w:r>
            <w:r w:rsidR="001422FC" w:rsidRPr="003E1A00">
              <w:rPr>
                <w:b w:val="0"/>
              </w:rPr>
              <w:t>ол-</w:t>
            </w:r>
            <w:proofErr w:type="gramStart"/>
            <w:r w:rsidR="001422FC" w:rsidRPr="003E1A00">
              <w:rPr>
                <w:b w:val="0"/>
              </w:rPr>
              <w:t>во  детей</w:t>
            </w:r>
            <w:proofErr w:type="gramEnd"/>
          </w:p>
        </w:tc>
        <w:tc>
          <w:tcPr>
            <w:tcW w:w="893" w:type="dxa"/>
          </w:tcPr>
          <w:p w14:paraId="3B3C0783" w14:textId="77777777" w:rsidR="001422FC" w:rsidRPr="003E1A00" w:rsidRDefault="00FE25BF" w:rsidP="0025401E">
            <w:pPr>
              <w:jc w:val="center"/>
              <w:rPr>
                <w:b w:val="0"/>
              </w:rPr>
            </w:pPr>
            <w:r w:rsidRPr="003E1A00">
              <w:rPr>
                <w:b w:val="0"/>
              </w:rPr>
              <w:t>С</w:t>
            </w:r>
            <w:r w:rsidR="001422FC" w:rsidRPr="003E1A00">
              <w:rPr>
                <w:b w:val="0"/>
              </w:rPr>
              <w:t>умма</w:t>
            </w:r>
          </w:p>
        </w:tc>
        <w:tc>
          <w:tcPr>
            <w:tcW w:w="814" w:type="dxa"/>
          </w:tcPr>
          <w:p w14:paraId="08F901C9" w14:textId="77777777" w:rsidR="001422FC" w:rsidRPr="003E1A00" w:rsidRDefault="00FE25BF" w:rsidP="0025401E">
            <w:pPr>
              <w:jc w:val="center"/>
              <w:rPr>
                <w:b w:val="0"/>
              </w:rPr>
            </w:pPr>
            <w:r w:rsidRPr="003E1A00">
              <w:rPr>
                <w:b w:val="0"/>
              </w:rPr>
              <w:t>К</w:t>
            </w:r>
            <w:r w:rsidR="001422FC" w:rsidRPr="003E1A00">
              <w:rPr>
                <w:b w:val="0"/>
              </w:rPr>
              <w:t>ол-</w:t>
            </w:r>
            <w:proofErr w:type="gramStart"/>
            <w:r w:rsidR="001422FC" w:rsidRPr="003E1A00">
              <w:rPr>
                <w:b w:val="0"/>
              </w:rPr>
              <w:t>во  детей</w:t>
            </w:r>
            <w:proofErr w:type="gramEnd"/>
          </w:p>
        </w:tc>
        <w:tc>
          <w:tcPr>
            <w:tcW w:w="987" w:type="dxa"/>
          </w:tcPr>
          <w:p w14:paraId="53C643A6" w14:textId="77777777" w:rsidR="001422FC" w:rsidRPr="003E1A00" w:rsidRDefault="001422FC" w:rsidP="0025401E">
            <w:pPr>
              <w:jc w:val="center"/>
              <w:rPr>
                <w:b w:val="0"/>
              </w:rPr>
            </w:pPr>
            <w:r w:rsidRPr="003E1A00">
              <w:rPr>
                <w:b w:val="0"/>
              </w:rPr>
              <w:t>Сумма</w:t>
            </w:r>
          </w:p>
        </w:tc>
        <w:tc>
          <w:tcPr>
            <w:tcW w:w="992" w:type="dxa"/>
          </w:tcPr>
          <w:p w14:paraId="781E2A04" w14:textId="77777777" w:rsidR="001422FC" w:rsidRPr="003E1A00" w:rsidRDefault="001422FC" w:rsidP="0025401E">
            <w:pPr>
              <w:jc w:val="center"/>
              <w:rPr>
                <w:b w:val="0"/>
              </w:rPr>
            </w:pPr>
            <w:r w:rsidRPr="003E1A00">
              <w:rPr>
                <w:b w:val="0"/>
              </w:rPr>
              <w:t>Кол-</w:t>
            </w:r>
            <w:proofErr w:type="gramStart"/>
            <w:r w:rsidRPr="003E1A00">
              <w:rPr>
                <w:b w:val="0"/>
              </w:rPr>
              <w:t>во  детей</w:t>
            </w:r>
            <w:proofErr w:type="gramEnd"/>
          </w:p>
        </w:tc>
        <w:tc>
          <w:tcPr>
            <w:tcW w:w="1134" w:type="dxa"/>
          </w:tcPr>
          <w:p w14:paraId="383EDF2E" w14:textId="77777777" w:rsidR="001422FC" w:rsidRPr="003E1A00" w:rsidRDefault="001422FC" w:rsidP="0025401E">
            <w:pPr>
              <w:jc w:val="center"/>
              <w:rPr>
                <w:b w:val="0"/>
              </w:rPr>
            </w:pPr>
            <w:r w:rsidRPr="003E1A00">
              <w:rPr>
                <w:b w:val="0"/>
              </w:rPr>
              <w:t>Сумма</w:t>
            </w:r>
          </w:p>
        </w:tc>
        <w:tc>
          <w:tcPr>
            <w:tcW w:w="992" w:type="dxa"/>
          </w:tcPr>
          <w:p w14:paraId="5F04A7C6" w14:textId="77777777" w:rsidR="001422FC" w:rsidRPr="003E1A00" w:rsidRDefault="001422FC" w:rsidP="0025401E">
            <w:pPr>
              <w:jc w:val="center"/>
              <w:rPr>
                <w:b w:val="0"/>
              </w:rPr>
            </w:pPr>
            <w:r w:rsidRPr="003E1A00">
              <w:rPr>
                <w:b w:val="0"/>
              </w:rPr>
              <w:t>Кол-</w:t>
            </w:r>
            <w:proofErr w:type="gramStart"/>
            <w:r w:rsidRPr="003E1A00">
              <w:rPr>
                <w:b w:val="0"/>
              </w:rPr>
              <w:t>во  детей</w:t>
            </w:r>
            <w:proofErr w:type="gramEnd"/>
          </w:p>
        </w:tc>
        <w:tc>
          <w:tcPr>
            <w:tcW w:w="992" w:type="dxa"/>
          </w:tcPr>
          <w:p w14:paraId="50A53C62" w14:textId="77777777" w:rsidR="001422FC" w:rsidRPr="003E1A00" w:rsidRDefault="001422FC" w:rsidP="0025401E">
            <w:pPr>
              <w:jc w:val="center"/>
              <w:rPr>
                <w:b w:val="0"/>
              </w:rPr>
            </w:pPr>
            <w:r w:rsidRPr="003E1A00">
              <w:rPr>
                <w:b w:val="0"/>
              </w:rPr>
              <w:t>Сумма</w:t>
            </w:r>
          </w:p>
        </w:tc>
      </w:tr>
      <w:tr w:rsidR="001422FC" w:rsidRPr="001422FC" w14:paraId="1294782B" w14:textId="77777777" w:rsidTr="0025401E">
        <w:tc>
          <w:tcPr>
            <w:tcW w:w="946" w:type="dxa"/>
          </w:tcPr>
          <w:p w14:paraId="1D26659B" w14:textId="77777777" w:rsidR="001422FC" w:rsidRPr="003E1A00" w:rsidRDefault="001422FC" w:rsidP="0025401E">
            <w:pPr>
              <w:jc w:val="center"/>
              <w:rPr>
                <w:b w:val="0"/>
              </w:rPr>
            </w:pPr>
            <w:r w:rsidRPr="003E1A00">
              <w:rPr>
                <w:b w:val="0"/>
              </w:rPr>
              <w:t>1</w:t>
            </w:r>
          </w:p>
        </w:tc>
        <w:tc>
          <w:tcPr>
            <w:tcW w:w="872" w:type="dxa"/>
          </w:tcPr>
          <w:p w14:paraId="6514A6E0" w14:textId="77777777" w:rsidR="001422FC" w:rsidRPr="003E1A00" w:rsidRDefault="0025401E" w:rsidP="0025401E">
            <w:pPr>
              <w:jc w:val="center"/>
              <w:rPr>
                <w:b w:val="0"/>
              </w:rPr>
            </w:pPr>
            <w:r w:rsidRPr="003E1A00">
              <w:rPr>
                <w:b w:val="0"/>
              </w:rPr>
              <w:t>6</w:t>
            </w:r>
            <w:r w:rsidR="001422FC" w:rsidRPr="003E1A00">
              <w:rPr>
                <w:b w:val="0"/>
              </w:rPr>
              <w:t>6400,00</w:t>
            </w:r>
          </w:p>
        </w:tc>
        <w:tc>
          <w:tcPr>
            <w:tcW w:w="1017" w:type="dxa"/>
          </w:tcPr>
          <w:p w14:paraId="6452C8B9" w14:textId="77777777" w:rsidR="001422FC" w:rsidRPr="003E1A00" w:rsidRDefault="001422FC" w:rsidP="0025401E">
            <w:pPr>
              <w:jc w:val="center"/>
              <w:rPr>
                <w:b w:val="0"/>
              </w:rPr>
            </w:pPr>
            <w:r w:rsidRPr="003E1A00">
              <w:rPr>
                <w:b w:val="0"/>
              </w:rPr>
              <w:t>2</w:t>
            </w:r>
          </w:p>
        </w:tc>
        <w:tc>
          <w:tcPr>
            <w:tcW w:w="893" w:type="dxa"/>
          </w:tcPr>
          <w:p w14:paraId="56EB49E1" w14:textId="77777777" w:rsidR="001422FC" w:rsidRPr="003E1A00" w:rsidRDefault="0025401E" w:rsidP="0025401E">
            <w:pPr>
              <w:jc w:val="center"/>
              <w:rPr>
                <w:b w:val="0"/>
              </w:rPr>
            </w:pPr>
            <w:r w:rsidRPr="003E1A00">
              <w:rPr>
                <w:b w:val="0"/>
              </w:rPr>
              <w:t>3</w:t>
            </w:r>
            <w:r w:rsidR="001422FC" w:rsidRPr="003E1A00">
              <w:rPr>
                <w:b w:val="0"/>
              </w:rPr>
              <w:t>1 790,00</w:t>
            </w:r>
          </w:p>
        </w:tc>
        <w:tc>
          <w:tcPr>
            <w:tcW w:w="814" w:type="dxa"/>
          </w:tcPr>
          <w:p w14:paraId="1B7E336D" w14:textId="77777777" w:rsidR="001422FC" w:rsidRPr="003E1A00" w:rsidRDefault="001422FC" w:rsidP="0025401E">
            <w:pPr>
              <w:jc w:val="center"/>
              <w:rPr>
                <w:b w:val="0"/>
              </w:rPr>
            </w:pPr>
            <w:r w:rsidRPr="003E1A00">
              <w:rPr>
                <w:b w:val="0"/>
              </w:rPr>
              <w:t>1</w:t>
            </w:r>
          </w:p>
        </w:tc>
        <w:tc>
          <w:tcPr>
            <w:tcW w:w="987" w:type="dxa"/>
          </w:tcPr>
          <w:p w14:paraId="5387ABA5" w14:textId="77777777" w:rsidR="001422FC" w:rsidRPr="003E1A00" w:rsidRDefault="001422FC" w:rsidP="0025401E">
            <w:pPr>
              <w:jc w:val="center"/>
              <w:rPr>
                <w:b w:val="0"/>
                <w:lang w:val="en-US"/>
              </w:rPr>
            </w:pPr>
            <w:r w:rsidRPr="003E1A00">
              <w:rPr>
                <w:b w:val="0"/>
              </w:rPr>
              <w:t>3 800,00</w:t>
            </w:r>
          </w:p>
        </w:tc>
        <w:tc>
          <w:tcPr>
            <w:tcW w:w="992" w:type="dxa"/>
          </w:tcPr>
          <w:p w14:paraId="16D0CAFC" w14:textId="77777777" w:rsidR="001422FC" w:rsidRPr="003E1A00" w:rsidRDefault="001422FC" w:rsidP="0025401E">
            <w:pPr>
              <w:jc w:val="center"/>
              <w:rPr>
                <w:b w:val="0"/>
              </w:rPr>
            </w:pPr>
            <w:r w:rsidRPr="003E1A00">
              <w:rPr>
                <w:b w:val="0"/>
              </w:rPr>
              <w:t>1</w:t>
            </w:r>
          </w:p>
        </w:tc>
        <w:tc>
          <w:tcPr>
            <w:tcW w:w="1134" w:type="dxa"/>
          </w:tcPr>
          <w:p w14:paraId="6307EA8E" w14:textId="77777777" w:rsidR="001422FC" w:rsidRPr="003E1A00" w:rsidRDefault="001422FC" w:rsidP="0025401E">
            <w:pPr>
              <w:jc w:val="center"/>
              <w:rPr>
                <w:b w:val="0"/>
              </w:rPr>
            </w:pPr>
            <w:r w:rsidRPr="003E1A00">
              <w:rPr>
                <w:b w:val="0"/>
              </w:rPr>
              <w:t>12 910,00</w:t>
            </w:r>
          </w:p>
        </w:tc>
        <w:tc>
          <w:tcPr>
            <w:tcW w:w="992" w:type="dxa"/>
          </w:tcPr>
          <w:p w14:paraId="41BE2E97" w14:textId="77777777" w:rsidR="001422FC" w:rsidRPr="003E1A00" w:rsidRDefault="001422FC" w:rsidP="0025401E">
            <w:pPr>
              <w:jc w:val="center"/>
              <w:rPr>
                <w:b w:val="0"/>
              </w:rPr>
            </w:pPr>
            <w:r w:rsidRPr="003E1A00">
              <w:rPr>
                <w:b w:val="0"/>
              </w:rPr>
              <w:t>1</w:t>
            </w:r>
          </w:p>
        </w:tc>
        <w:tc>
          <w:tcPr>
            <w:tcW w:w="992" w:type="dxa"/>
          </w:tcPr>
          <w:p w14:paraId="380E2B00" w14:textId="77777777" w:rsidR="001422FC" w:rsidRPr="003E1A00" w:rsidRDefault="001422FC" w:rsidP="0025401E">
            <w:pPr>
              <w:jc w:val="center"/>
              <w:rPr>
                <w:b w:val="0"/>
              </w:rPr>
            </w:pPr>
            <w:r w:rsidRPr="003E1A00">
              <w:rPr>
                <w:b w:val="0"/>
              </w:rPr>
              <w:t>8840,00</w:t>
            </w:r>
          </w:p>
        </w:tc>
      </w:tr>
    </w:tbl>
    <w:p w14:paraId="64D2C2F0" w14:textId="77777777" w:rsidR="001422FC" w:rsidRPr="001422FC" w:rsidRDefault="001422FC" w:rsidP="001422FC">
      <w:pPr>
        <w:pStyle w:val="af2"/>
        <w:spacing w:after="0"/>
        <w:ind w:firstLine="851"/>
        <w:jc w:val="both"/>
        <w:rPr>
          <w:b w:val="0"/>
          <w:sz w:val="27"/>
          <w:szCs w:val="27"/>
        </w:rPr>
      </w:pPr>
    </w:p>
    <w:p w14:paraId="048D6FAC" w14:textId="77777777" w:rsidR="001422FC" w:rsidRPr="00A57E3C" w:rsidRDefault="001422FC" w:rsidP="00A57E3C">
      <w:pPr>
        <w:pStyle w:val="af2"/>
        <w:spacing w:after="0"/>
        <w:jc w:val="center"/>
        <w:rPr>
          <w:b w:val="0"/>
          <w:i/>
          <w:sz w:val="26"/>
          <w:szCs w:val="26"/>
          <w:u w:val="single"/>
        </w:rPr>
      </w:pPr>
      <w:r w:rsidRPr="00A57E3C">
        <w:rPr>
          <w:b w:val="0"/>
          <w:i/>
          <w:sz w:val="26"/>
          <w:szCs w:val="26"/>
          <w:u w:val="single"/>
        </w:rPr>
        <w:t>Обеспечение дополнительных гарантий права на имущество и жилое помещение</w:t>
      </w:r>
    </w:p>
    <w:p w14:paraId="4101BDFA" w14:textId="77777777" w:rsidR="001422FC" w:rsidRPr="001422FC" w:rsidRDefault="001422FC" w:rsidP="001422FC">
      <w:pPr>
        <w:ind w:firstLine="851"/>
        <w:jc w:val="both"/>
        <w:rPr>
          <w:b w:val="0"/>
          <w:sz w:val="28"/>
          <w:szCs w:val="28"/>
        </w:rPr>
      </w:pPr>
      <w:r w:rsidRPr="001422FC">
        <w:rPr>
          <w:b w:val="0"/>
          <w:sz w:val="28"/>
          <w:szCs w:val="28"/>
        </w:rPr>
        <w:t xml:space="preserve">Постановлением администрации Вилючинского городского округа от 15.05.2013 № 682 утвержден Порядок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на территории Вилючинского городского округа, утвержден состав комиссии по обеспечению детей указанной категории жилыми помещениями, утверждена форма акта обследования жилого помещения, приобретаемого для детей указанной категории.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850"/>
        <w:gridCol w:w="851"/>
        <w:gridCol w:w="850"/>
        <w:gridCol w:w="851"/>
        <w:gridCol w:w="850"/>
      </w:tblGrid>
      <w:tr w:rsidR="001422FC" w:rsidRPr="001422FC" w14:paraId="00B7A657" w14:textId="77777777" w:rsidTr="0025401E">
        <w:tc>
          <w:tcPr>
            <w:tcW w:w="5387" w:type="dxa"/>
            <w:shd w:val="clear" w:color="auto" w:fill="auto"/>
          </w:tcPr>
          <w:p w14:paraId="7AE1E4E7" w14:textId="77777777" w:rsidR="001422FC" w:rsidRPr="001422FC" w:rsidRDefault="001422FC" w:rsidP="00A57E3C">
            <w:pPr>
              <w:pStyle w:val="af5"/>
              <w:spacing w:after="0"/>
              <w:ind w:left="0" w:firstLine="34"/>
              <w:jc w:val="both"/>
              <w:rPr>
                <w:b w:val="0"/>
                <w:sz w:val="24"/>
                <w:szCs w:val="24"/>
              </w:rPr>
            </w:pPr>
            <w:r w:rsidRPr="001422FC">
              <w:rPr>
                <w:b w:val="0"/>
                <w:sz w:val="24"/>
                <w:szCs w:val="24"/>
              </w:rPr>
              <w:t xml:space="preserve"> </w:t>
            </w:r>
          </w:p>
        </w:tc>
        <w:tc>
          <w:tcPr>
            <w:tcW w:w="850" w:type="dxa"/>
          </w:tcPr>
          <w:p w14:paraId="47175DE4" w14:textId="77777777" w:rsidR="001422FC" w:rsidRPr="001422FC" w:rsidRDefault="001422FC" w:rsidP="00A57E3C">
            <w:pPr>
              <w:pStyle w:val="af5"/>
              <w:spacing w:after="0"/>
              <w:ind w:left="0" w:firstLine="34"/>
              <w:jc w:val="both"/>
              <w:rPr>
                <w:b w:val="0"/>
                <w:sz w:val="24"/>
                <w:szCs w:val="24"/>
              </w:rPr>
            </w:pPr>
            <w:r w:rsidRPr="001422FC">
              <w:rPr>
                <w:b w:val="0"/>
                <w:sz w:val="24"/>
                <w:szCs w:val="24"/>
              </w:rPr>
              <w:t>2018</w:t>
            </w:r>
          </w:p>
        </w:tc>
        <w:tc>
          <w:tcPr>
            <w:tcW w:w="851" w:type="dxa"/>
          </w:tcPr>
          <w:p w14:paraId="6679C3ED" w14:textId="77777777" w:rsidR="001422FC" w:rsidRPr="001422FC" w:rsidRDefault="001422FC" w:rsidP="00A57E3C">
            <w:pPr>
              <w:pStyle w:val="af5"/>
              <w:spacing w:after="0"/>
              <w:ind w:left="0" w:firstLine="34"/>
              <w:jc w:val="both"/>
              <w:rPr>
                <w:b w:val="0"/>
                <w:sz w:val="24"/>
                <w:szCs w:val="24"/>
              </w:rPr>
            </w:pPr>
            <w:r w:rsidRPr="001422FC">
              <w:rPr>
                <w:b w:val="0"/>
                <w:sz w:val="24"/>
                <w:szCs w:val="24"/>
              </w:rPr>
              <w:t>2019</w:t>
            </w:r>
          </w:p>
        </w:tc>
        <w:tc>
          <w:tcPr>
            <w:tcW w:w="850" w:type="dxa"/>
          </w:tcPr>
          <w:p w14:paraId="685E3B9A" w14:textId="77777777" w:rsidR="001422FC" w:rsidRPr="001422FC" w:rsidRDefault="001422FC" w:rsidP="00A57E3C">
            <w:pPr>
              <w:pStyle w:val="af5"/>
              <w:spacing w:after="0"/>
              <w:ind w:left="0" w:firstLine="34"/>
              <w:jc w:val="both"/>
              <w:rPr>
                <w:b w:val="0"/>
                <w:sz w:val="24"/>
                <w:szCs w:val="24"/>
              </w:rPr>
            </w:pPr>
            <w:r w:rsidRPr="001422FC">
              <w:rPr>
                <w:b w:val="0"/>
                <w:sz w:val="24"/>
                <w:szCs w:val="24"/>
              </w:rPr>
              <w:t>2020</w:t>
            </w:r>
          </w:p>
        </w:tc>
        <w:tc>
          <w:tcPr>
            <w:tcW w:w="851" w:type="dxa"/>
          </w:tcPr>
          <w:p w14:paraId="0221815A" w14:textId="77777777" w:rsidR="001422FC" w:rsidRPr="001422FC" w:rsidRDefault="001422FC" w:rsidP="00A57E3C">
            <w:pPr>
              <w:pStyle w:val="af5"/>
              <w:spacing w:after="0"/>
              <w:ind w:left="0" w:firstLine="34"/>
              <w:jc w:val="both"/>
              <w:rPr>
                <w:b w:val="0"/>
                <w:sz w:val="24"/>
                <w:szCs w:val="24"/>
              </w:rPr>
            </w:pPr>
            <w:r w:rsidRPr="001422FC">
              <w:rPr>
                <w:b w:val="0"/>
                <w:sz w:val="24"/>
                <w:szCs w:val="24"/>
              </w:rPr>
              <w:t>2021</w:t>
            </w:r>
          </w:p>
        </w:tc>
        <w:tc>
          <w:tcPr>
            <w:tcW w:w="850" w:type="dxa"/>
          </w:tcPr>
          <w:p w14:paraId="5A6C1D94" w14:textId="77777777" w:rsidR="001422FC" w:rsidRPr="001422FC" w:rsidRDefault="001422FC" w:rsidP="00A57E3C">
            <w:pPr>
              <w:pStyle w:val="af5"/>
              <w:spacing w:after="0"/>
              <w:ind w:left="0" w:firstLine="34"/>
              <w:jc w:val="both"/>
              <w:rPr>
                <w:b w:val="0"/>
                <w:sz w:val="24"/>
                <w:szCs w:val="24"/>
              </w:rPr>
            </w:pPr>
            <w:r w:rsidRPr="001422FC">
              <w:rPr>
                <w:b w:val="0"/>
                <w:sz w:val="24"/>
                <w:szCs w:val="24"/>
              </w:rPr>
              <w:t>2022</w:t>
            </w:r>
          </w:p>
        </w:tc>
      </w:tr>
      <w:tr w:rsidR="001422FC" w:rsidRPr="001422FC" w14:paraId="46532262" w14:textId="77777777" w:rsidTr="0025401E">
        <w:tc>
          <w:tcPr>
            <w:tcW w:w="5387" w:type="dxa"/>
            <w:shd w:val="clear" w:color="auto" w:fill="auto"/>
          </w:tcPr>
          <w:p w14:paraId="20750D7B"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lastRenderedPageBreak/>
              <w:t>Дети-сироты, дети, оставшиеся без попечения родителей, лица из их числа в возрасте до 23 лет, проживающие в Вилючинске на конец отчетного периода, чел.</w:t>
            </w:r>
          </w:p>
          <w:p w14:paraId="4592F22A"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из них</w:t>
            </w:r>
          </w:p>
        </w:tc>
        <w:tc>
          <w:tcPr>
            <w:tcW w:w="850" w:type="dxa"/>
            <w:vAlign w:val="center"/>
          </w:tcPr>
          <w:p w14:paraId="3161095E"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135</w:t>
            </w:r>
          </w:p>
        </w:tc>
        <w:tc>
          <w:tcPr>
            <w:tcW w:w="851" w:type="dxa"/>
            <w:vAlign w:val="center"/>
          </w:tcPr>
          <w:p w14:paraId="72B11DAF"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140</w:t>
            </w:r>
          </w:p>
        </w:tc>
        <w:tc>
          <w:tcPr>
            <w:tcW w:w="850" w:type="dxa"/>
            <w:vAlign w:val="center"/>
          </w:tcPr>
          <w:p w14:paraId="0FCCA7CE"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111</w:t>
            </w:r>
          </w:p>
        </w:tc>
        <w:tc>
          <w:tcPr>
            <w:tcW w:w="851" w:type="dxa"/>
            <w:vAlign w:val="center"/>
          </w:tcPr>
          <w:p w14:paraId="394E4C99"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120</w:t>
            </w:r>
          </w:p>
        </w:tc>
        <w:tc>
          <w:tcPr>
            <w:tcW w:w="850" w:type="dxa"/>
            <w:vAlign w:val="center"/>
          </w:tcPr>
          <w:p w14:paraId="0BDD5D5B"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118</w:t>
            </w:r>
          </w:p>
        </w:tc>
      </w:tr>
      <w:tr w:rsidR="001422FC" w:rsidRPr="001422FC" w14:paraId="293DDD4C" w14:textId="77777777" w:rsidTr="0025401E">
        <w:tc>
          <w:tcPr>
            <w:tcW w:w="5387" w:type="dxa"/>
            <w:shd w:val="clear" w:color="auto" w:fill="auto"/>
          </w:tcPr>
          <w:p w14:paraId="7E5AD786"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не обеспеченных жилыми помещениями, из них:</w:t>
            </w:r>
          </w:p>
        </w:tc>
        <w:tc>
          <w:tcPr>
            <w:tcW w:w="850" w:type="dxa"/>
            <w:vAlign w:val="center"/>
          </w:tcPr>
          <w:p w14:paraId="7E0B2C48"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67</w:t>
            </w:r>
          </w:p>
        </w:tc>
        <w:tc>
          <w:tcPr>
            <w:tcW w:w="851" w:type="dxa"/>
            <w:vAlign w:val="center"/>
          </w:tcPr>
          <w:p w14:paraId="0DAEC90F"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73</w:t>
            </w:r>
          </w:p>
        </w:tc>
        <w:tc>
          <w:tcPr>
            <w:tcW w:w="850" w:type="dxa"/>
            <w:vAlign w:val="center"/>
          </w:tcPr>
          <w:p w14:paraId="05640484"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52</w:t>
            </w:r>
          </w:p>
        </w:tc>
        <w:tc>
          <w:tcPr>
            <w:tcW w:w="851" w:type="dxa"/>
            <w:vAlign w:val="center"/>
          </w:tcPr>
          <w:p w14:paraId="690DFB0A"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58</w:t>
            </w:r>
          </w:p>
        </w:tc>
        <w:tc>
          <w:tcPr>
            <w:tcW w:w="850" w:type="dxa"/>
            <w:vAlign w:val="center"/>
          </w:tcPr>
          <w:p w14:paraId="5864AC96"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52</w:t>
            </w:r>
          </w:p>
        </w:tc>
      </w:tr>
      <w:tr w:rsidR="001422FC" w:rsidRPr="001422FC" w14:paraId="53B0AB47" w14:textId="77777777" w:rsidTr="0025401E">
        <w:tc>
          <w:tcPr>
            <w:tcW w:w="5387" w:type="dxa"/>
            <w:shd w:val="clear" w:color="auto" w:fill="auto"/>
          </w:tcPr>
          <w:p w14:paraId="455F682D"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достигших 18 лет</w:t>
            </w:r>
          </w:p>
        </w:tc>
        <w:tc>
          <w:tcPr>
            <w:tcW w:w="850" w:type="dxa"/>
            <w:vAlign w:val="center"/>
          </w:tcPr>
          <w:p w14:paraId="782C6FB2"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0</w:t>
            </w:r>
          </w:p>
        </w:tc>
        <w:tc>
          <w:tcPr>
            <w:tcW w:w="851" w:type="dxa"/>
            <w:vAlign w:val="center"/>
          </w:tcPr>
          <w:p w14:paraId="5BC5E856"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1</w:t>
            </w:r>
          </w:p>
        </w:tc>
        <w:tc>
          <w:tcPr>
            <w:tcW w:w="850" w:type="dxa"/>
            <w:vAlign w:val="center"/>
          </w:tcPr>
          <w:p w14:paraId="526F2201"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2</w:t>
            </w:r>
          </w:p>
        </w:tc>
        <w:tc>
          <w:tcPr>
            <w:tcW w:w="851" w:type="dxa"/>
            <w:vAlign w:val="center"/>
          </w:tcPr>
          <w:p w14:paraId="0C785662"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2</w:t>
            </w:r>
          </w:p>
        </w:tc>
        <w:tc>
          <w:tcPr>
            <w:tcW w:w="850" w:type="dxa"/>
            <w:vAlign w:val="center"/>
          </w:tcPr>
          <w:p w14:paraId="7F96B528"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4</w:t>
            </w:r>
          </w:p>
        </w:tc>
      </w:tr>
      <w:tr w:rsidR="001422FC" w:rsidRPr="001422FC" w14:paraId="270FE400" w14:textId="77777777" w:rsidTr="0025401E">
        <w:tc>
          <w:tcPr>
            <w:tcW w:w="5387" w:type="dxa"/>
            <w:shd w:val="clear" w:color="auto" w:fill="auto"/>
          </w:tcPr>
          <w:p w14:paraId="3BA7A46D"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обеспечено жилыми помещениями в текущем году</w:t>
            </w:r>
          </w:p>
        </w:tc>
        <w:tc>
          <w:tcPr>
            <w:tcW w:w="850" w:type="dxa"/>
            <w:vAlign w:val="center"/>
          </w:tcPr>
          <w:p w14:paraId="295BB713"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3</w:t>
            </w:r>
          </w:p>
        </w:tc>
        <w:tc>
          <w:tcPr>
            <w:tcW w:w="851" w:type="dxa"/>
            <w:vAlign w:val="center"/>
          </w:tcPr>
          <w:p w14:paraId="3E8B26B3"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6</w:t>
            </w:r>
          </w:p>
        </w:tc>
        <w:tc>
          <w:tcPr>
            <w:tcW w:w="850" w:type="dxa"/>
            <w:vAlign w:val="center"/>
          </w:tcPr>
          <w:p w14:paraId="7B586FD9"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4</w:t>
            </w:r>
          </w:p>
        </w:tc>
        <w:tc>
          <w:tcPr>
            <w:tcW w:w="851" w:type="dxa"/>
            <w:vAlign w:val="center"/>
          </w:tcPr>
          <w:p w14:paraId="0AC7DB56"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4</w:t>
            </w:r>
          </w:p>
        </w:tc>
        <w:tc>
          <w:tcPr>
            <w:tcW w:w="850" w:type="dxa"/>
            <w:vAlign w:val="center"/>
          </w:tcPr>
          <w:p w14:paraId="30361D54" w14:textId="77777777" w:rsidR="001422FC" w:rsidRPr="001422FC" w:rsidRDefault="001422FC" w:rsidP="00A57E3C">
            <w:pPr>
              <w:tabs>
                <w:tab w:val="left" w:pos="4500"/>
                <w:tab w:val="left" w:pos="5760"/>
              </w:tabs>
              <w:ind w:firstLine="34"/>
              <w:jc w:val="both"/>
              <w:rPr>
                <w:b w:val="0"/>
                <w:sz w:val="24"/>
                <w:szCs w:val="24"/>
              </w:rPr>
            </w:pPr>
            <w:r w:rsidRPr="001422FC">
              <w:rPr>
                <w:b w:val="0"/>
                <w:sz w:val="24"/>
                <w:szCs w:val="24"/>
              </w:rPr>
              <w:t>5</w:t>
            </w:r>
          </w:p>
        </w:tc>
      </w:tr>
    </w:tbl>
    <w:p w14:paraId="27AAAE97" w14:textId="77777777" w:rsidR="001422FC" w:rsidRPr="001422FC" w:rsidRDefault="001422FC" w:rsidP="001422FC">
      <w:pPr>
        <w:pStyle w:val="af5"/>
        <w:spacing w:after="0"/>
        <w:ind w:left="0" w:firstLine="851"/>
        <w:jc w:val="both"/>
        <w:rPr>
          <w:b w:val="0"/>
          <w:sz w:val="28"/>
          <w:szCs w:val="28"/>
        </w:rPr>
      </w:pPr>
      <w:r w:rsidRPr="001422FC">
        <w:rPr>
          <w:b w:val="0"/>
          <w:sz w:val="28"/>
          <w:szCs w:val="28"/>
        </w:rPr>
        <w:t xml:space="preserve">Ежегодно Отделом проводится проверка сохранности жилых помещений, закрепленных за несовершеннолетними, оставшимися без попечения родителей, лицами из их числа.  </w:t>
      </w:r>
    </w:p>
    <w:tbl>
      <w:tblPr>
        <w:tblW w:w="96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850"/>
        <w:gridCol w:w="851"/>
        <w:gridCol w:w="850"/>
        <w:gridCol w:w="851"/>
        <w:gridCol w:w="864"/>
      </w:tblGrid>
      <w:tr w:rsidR="001422FC" w:rsidRPr="001422FC" w14:paraId="7DF8F429" w14:textId="77777777" w:rsidTr="0025401E">
        <w:tc>
          <w:tcPr>
            <w:tcW w:w="5387" w:type="dxa"/>
            <w:shd w:val="clear" w:color="auto" w:fill="auto"/>
          </w:tcPr>
          <w:p w14:paraId="59F8A17C" w14:textId="77777777" w:rsidR="001422FC" w:rsidRPr="001422FC" w:rsidRDefault="001422FC" w:rsidP="00A57E3C">
            <w:pPr>
              <w:pStyle w:val="af5"/>
              <w:spacing w:after="0"/>
              <w:ind w:left="0" w:firstLine="34"/>
              <w:jc w:val="both"/>
              <w:rPr>
                <w:b w:val="0"/>
                <w:sz w:val="24"/>
                <w:szCs w:val="24"/>
              </w:rPr>
            </w:pPr>
          </w:p>
        </w:tc>
        <w:tc>
          <w:tcPr>
            <w:tcW w:w="850" w:type="dxa"/>
          </w:tcPr>
          <w:p w14:paraId="3257E897" w14:textId="77777777" w:rsidR="001422FC" w:rsidRPr="001422FC" w:rsidRDefault="001422FC" w:rsidP="0025401E">
            <w:pPr>
              <w:pStyle w:val="af5"/>
              <w:spacing w:after="0"/>
              <w:ind w:left="0" w:firstLine="34"/>
              <w:jc w:val="center"/>
              <w:rPr>
                <w:b w:val="0"/>
                <w:sz w:val="24"/>
                <w:szCs w:val="24"/>
              </w:rPr>
            </w:pPr>
            <w:r w:rsidRPr="001422FC">
              <w:rPr>
                <w:b w:val="0"/>
                <w:sz w:val="24"/>
                <w:szCs w:val="24"/>
              </w:rPr>
              <w:t>2018</w:t>
            </w:r>
          </w:p>
        </w:tc>
        <w:tc>
          <w:tcPr>
            <w:tcW w:w="851" w:type="dxa"/>
          </w:tcPr>
          <w:p w14:paraId="7182BAD3" w14:textId="77777777" w:rsidR="001422FC" w:rsidRPr="001422FC" w:rsidRDefault="001422FC" w:rsidP="0025401E">
            <w:pPr>
              <w:pStyle w:val="af5"/>
              <w:spacing w:after="0"/>
              <w:ind w:left="0" w:firstLine="34"/>
              <w:jc w:val="center"/>
              <w:rPr>
                <w:b w:val="0"/>
                <w:sz w:val="24"/>
                <w:szCs w:val="24"/>
              </w:rPr>
            </w:pPr>
            <w:r w:rsidRPr="001422FC">
              <w:rPr>
                <w:b w:val="0"/>
                <w:sz w:val="24"/>
                <w:szCs w:val="24"/>
              </w:rPr>
              <w:t>2019</w:t>
            </w:r>
          </w:p>
        </w:tc>
        <w:tc>
          <w:tcPr>
            <w:tcW w:w="850" w:type="dxa"/>
          </w:tcPr>
          <w:p w14:paraId="3F4625EA" w14:textId="77777777" w:rsidR="001422FC" w:rsidRPr="001422FC" w:rsidRDefault="001422FC" w:rsidP="0025401E">
            <w:pPr>
              <w:pStyle w:val="af5"/>
              <w:spacing w:after="0"/>
              <w:ind w:left="0" w:firstLine="34"/>
              <w:jc w:val="center"/>
              <w:rPr>
                <w:b w:val="0"/>
                <w:sz w:val="24"/>
                <w:szCs w:val="24"/>
              </w:rPr>
            </w:pPr>
            <w:r w:rsidRPr="001422FC">
              <w:rPr>
                <w:b w:val="0"/>
                <w:sz w:val="24"/>
                <w:szCs w:val="24"/>
              </w:rPr>
              <w:t>2020</w:t>
            </w:r>
          </w:p>
        </w:tc>
        <w:tc>
          <w:tcPr>
            <w:tcW w:w="851" w:type="dxa"/>
          </w:tcPr>
          <w:p w14:paraId="01296631" w14:textId="77777777" w:rsidR="001422FC" w:rsidRPr="001422FC" w:rsidRDefault="001422FC" w:rsidP="0025401E">
            <w:pPr>
              <w:pStyle w:val="af5"/>
              <w:spacing w:after="0"/>
              <w:ind w:left="0" w:firstLine="34"/>
              <w:jc w:val="center"/>
              <w:rPr>
                <w:b w:val="0"/>
                <w:sz w:val="24"/>
                <w:szCs w:val="24"/>
              </w:rPr>
            </w:pPr>
            <w:r w:rsidRPr="001422FC">
              <w:rPr>
                <w:b w:val="0"/>
                <w:sz w:val="24"/>
                <w:szCs w:val="24"/>
              </w:rPr>
              <w:t>2021</w:t>
            </w:r>
          </w:p>
        </w:tc>
        <w:tc>
          <w:tcPr>
            <w:tcW w:w="864" w:type="dxa"/>
          </w:tcPr>
          <w:p w14:paraId="2C4213A9" w14:textId="77777777" w:rsidR="001422FC" w:rsidRPr="001422FC" w:rsidRDefault="001422FC" w:rsidP="0025401E">
            <w:pPr>
              <w:pStyle w:val="af5"/>
              <w:spacing w:after="0"/>
              <w:ind w:left="0" w:firstLine="34"/>
              <w:jc w:val="center"/>
              <w:rPr>
                <w:b w:val="0"/>
                <w:sz w:val="24"/>
                <w:szCs w:val="24"/>
              </w:rPr>
            </w:pPr>
            <w:r w:rsidRPr="001422FC">
              <w:rPr>
                <w:b w:val="0"/>
                <w:sz w:val="24"/>
                <w:szCs w:val="24"/>
              </w:rPr>
              <w:t>2022</w:t>
            </w:r>
          </w:p>
        </w:tc>
      </w:tr>
      <w:tr w:rsidR="001422FC" w:rsidRPr="001422FC" w14:paraId="650BCCAA" w14:textId="77777777" w:rsidTr="0025401E">
        <w:tc>
          <w:tcPr>
            <w:tcW w:w="5387" w:type="dxa"/>
            <w:shd w:val="clear" w:color="auto" w:fill="auto"/>
          </w:tcPr>
          <w:p w14:paraId="52BBD652" w14:textId="77777777" w:rsidR="001422FC" w:rsidRPr="001422FC" w:rsidRDefault="001422FC" w:rsidP="00A57E3C">
            <w:pPr>
              <w:pStyle w:val="af5"/>
              <w:spacing w:after="0"/>
              <w:ind w:left="0" w:firstLine="34"/>
              <w:jc w:val="both"/>
              <w:rPr>
                <w:b w:val="0"/>
                <w:sz w:val="24"/>
                <w:szCs w:val="24"/>
              </w:rPr>
            </w:pPr>
            <w:r w:rsidRPr="001422FC">
              <w:rPr>
                <w:b w:val="0"/>
                <w:sz w:val="24"/>
                <w:szCs w:val="24"/>
              </w:rPr>
              <w:t>Закреплено жилых помещений за детьми-сиротами (лицами из числа детей-сирот) на территории Вилючинского городского округа, ед.</w:t>
            </w:r>
          </w:p>
          <w:p w14:paraId="0B19EEF8" w14:textId="77777777" w:rsidR="001422FC" w:rsidRPr="001422FC" w:rsidRDefault="001422FC" w:rsidP="00A57E3C">
            <w:pPr>
              <w:pStyle w:val="af5"/>
              <w:spacing w:after="0"/>
              <w:ind w:left="0" w:firstLine="34"/>
              <w:jc w:val="both"/>
              <w:rPr>
                <w:b w:val="0"/>
                <w:sz w:val="24"/>
                <w:szCs w:val="24"/>
              </w:rPr>
            </w:pPr>
            <w:r w:rsidRPr="001422FC">
              <w:rPr>
                <w:b w:val="0"/>
                <w:sz w:val="24"/>
                <w:szCs w:val="24"/>
              </w:rPr>
              <w:t xml:space="preserve">     в том числе</w:t>
            </w:r>
          </w:p>
        </w:tc>
        <w:tc>
          <w:tcPr>
            <w:tcW w:w="850" w:type="dxa"/>
            <w:vAlign w:val="center"/>
          </w:tcPr>
          <w:p w14:paraId="7CF15823" w14:textId="77777777" w:rsidR="001422FC" w:rsidRPr="001422FC" w:rsidRDefault="001422FC" w:rsidP="0025401E">
            <w:pPr>
              <w:pStyle w:val="af5"/>
              <w:spacing w:after="0"/>
              <w:ind w:left="0" w:firstLine="34"/>
              <w:jc w:val="center"/>
              <w:rPr>
                <w:b w:val="0"/>
                <w:sz w:val="24"/>
                <w:szCs w:val="24"/>
              </w:rPr>
            </w:pPr>
            <w:r w:rsidRPr="001422FC">
              <w:rPr>
                <w:b w:val="0"/>
                <w:sz w:val="24"/>
                <w:szCs w:val="24"/>
              </w:rPr>
              <w:t>60</w:t>
            </w:r>
          </w:p>
        </w:tc>
        <w:tc>
          <w:tcPr>
            <w:tcW w:w="851" w:type="dxa"/>
            <w:vAlign w:val="center"/>
          </w:tcPr>
          <w:p w14:paraId="51CF31D2" w14:textId="77777777" w:rsidR="001422FC" w:rsidRPr="001422FC" w:rsidRDefault="001422FC" w:rsidP="0025401E">
            <w:pPr>
              <w:pStyle w:val="af5"/>
              <w:spacing w:after="0"/>
              <w:ind w:left="0" w:firstLine="34"/>
              <w:jc w:val="center"/>
              <w:rPr>
                <w:b w:val="0"/>
                <w:sz w:val="24"/>
                <w:szCs w:val="24"/>
              </w:rPr>
            </w:pPr>
            <w:r w:rsidRPr="001422FC">
              <w:rPr>
                <w:b w:val="0"/>
                <w:sz w:val="24"/>
                <w:szCs w:val="24"/>
              </w:rPr>
              <w:t>60</w:t>
            </w:r>
          </w:p>
        </w:tc>
        <w:tc>
          <w:tcPr>
            <w:tcW w:w="850" w:type="dxa"/>
            <w:vAlign w:val="center"/>
          </w:tcPr>
          <w:p w14:paraId="14B72FEA" w14:textId="77777777" w:rsidR="001422FC" w:rsidRPr="001422FC" w:rsidRDefault="001422FC" w:rsidP="0025401E">
            <w:pPr>
              <w:pStyle w:val="af5"/>
              <w:spacing w:after="0"/>
              <w:ind w:left="0" w:firstLine="34"/>
              <w:jc w:val="center"/>
              <w:rPr>
                <w:b w:val="0"/>
                <w:sz w:val="24"/>
                <w:szCs w:val="24"/>
              </w:rPr>
            </w:pPr>
            <w:r w:rsidRPr="001422FC">
              <w:rPr>
                <w:b w:val="0"/>
                <w:sz w:val="24"/>
                <w:szCs w:val="24"/>
              </w:rPr>
              <w:t>60</w:t>
            </w:r>
          </w:p>
        </w:tc>
        <w:tc>
          <w:tcPr>
            <w:tcW w:w="851" w:type="dxa"/>
            <w:vAlign w:val="center"/>
          </w:tcPr>
          <w:p w14:paraId="52B5E9B1" w14:textId="77777777" w:rsidR="001422FC" w:rsidRPr="001422FC" w:rsidRDefault="001422FC" w:rsidP="0025401E">
            <w:pPr>
              <w:pStyle w:val="af5"/>
              <w:spacing w:after="0"/>
              <w:ind w:left="0" w:firstLine="34"/>
              <w:jc w:val="center"/>
              <w:rPr>
                <w:b w:val="0"/>
                <w:sz w:val="24"/>
                <w:szCs w:val="24"/>
              </w:rPr>
            </w:pPr>
            <w:r w:rsidRPr="001422FC">
              <w:rPr>
                <w:b w:val="0"/>
                <w:sz w:val="24"/>
                <w:szCs w:val="24"/>
              </w:rPr>
              <w:t>63</w:t>
            </w:r>
          </w:p>
        </w:tc>
        <w:tc>
          <w:tcPr>
            <w:tcW w:w="864" w:type="dxa"/>
            <w:vAlign w:val="center"/>
          </w:tcPr>
          <w:p w14:paraId="27D3024B" w14:textId="77777777" w:rsidR="001422FC" w:rsidRPr="001422FC" w:rsidRDefault="001422FC" w:rsidP="0025401E">
            <w:pPr>
              <w:pStyle w:val="af5"/>
              <w:spacing w:after="0"/>
              <w:ind w:left="0" w:firstLine="34"/>
              <w:jc w:val="center"/>
              <w:rPr>
                <w:b w:val="0"/>
                <w:sz w:val="24"/>
                <w:szCs w:val="24"/>
              </w:rPr>
            </w:pPr>
            <w:r w:rsidRPr="001422FC">
              <w:rPr>
                <w:b w:val="0"/>
                <w:sz w:val="24"/>
                <w:szCs w:val="24"/>
              </w:rPr>
              <w:t>69</w:t>
            </w:r>
          </w:p>
        </w:tc>
      </w:tr>
      <w:tr w:rsidR="001422FC" w:rsidRPr="001422FC" w14:paraId="0DD143C0" w14:textId="77777777" w:rsidTr="0025401E">
        <w:tc>
          <w:tcPr>
            <w:tcW w:w="5387" w:type="dxa"/>
            <w:shd w:val="clear" w:color="auto" w:fill="auto"/>
          </w:tcPr>
          <w:p w14:paraId="10B7724C" w14:textId="77777777" w:rsidR="001422FC" w:rsidRPr="001422FC" w:rsidRDefault="001422FC" w:rsidP="00A57E3C">
            <w:pPr>
              <w:pStyle w:val="af5"/>
              <w:spacing w:after="0"/>
              <w:ind w:left="0" w:firstLine="34"/>
              <w:jc w:val="both"/>
              <w:rPr>
                <w:b w:val="0"/>
                <w:sz w:val="24"/>
                <w:szCs w:val="24"/>
              </w:rPr>
            </w:pPr>
            <w:r w:rsidRPr="001422FC">
              <w:rPr>
                <w:b w:val="0"/>
                <w:sz w:val="24"/>
                <w:szCs w:val="24"/>
              </w:rPr>
              <w:t xml:space="preserve">находится в собственности </w:t>
            </w:r>
          </w:p>
        </w:tc>
        <w:tc>
          <w:tcPr>
            <w:tcW w:w="850" w:type="dxa"/>
            <w:vAlign w:val="center"/>
          </w:tcPr>
          <w:p w14:paraId="68A88D99" w14:textId="77777777" w:rsidR="001422FC" w:rsidRPr="001422FC" w:rsidRDefault="001422FC" w:rsidP="0025401E">
            <w:pPr>
              <w:pStyle w:val="af5"/>
              <w:spacing w:after="0"/>
              <w:ind w:left="0" w:firstLine="34"/>
              <w:jc w:val="center"/>
              <w:rPr>
                <w:b w:val="0"/>
                <w:sz w:val="24"/>
                <w:szCs w:val="24"/>
              </w:rPr>
            </w:pPr>
            <w:r w:rsidRPr="001422FC">
              <w:rPr>
                <w:b w:val="0"/>
                <w:sz w:val="24"/>
                <w:szCs w:val="24"/>
              </w:rPr>
              <w:t>3</w:t>
            </w:r>
          </w:p>
        </w:tc>
        <w:tc>
          <w:tcPr>
            <w:tcW w:w="851" w:type="dxa"/>
            <w:vAlign w:val="center"/>
          </w:tcPr>
          <w:p w14:paraId="254D0512" w14:textId="77777777" w:rsidR="001422FC" w:rsidRPr="001422FC" w:rsidRDefault="001422FC" w:rsidP="0025401E">
            <w:pPr>
              <w:pStyle w:val="af5"/>
              <w:spacing w:after="0"/>
              <w:ind w:left="0" w:firstLine="34"/>
              <w:jc w:val="center"/>
              <w:rPr>
                <w:b w:val="0"/>
                <w:sz w:val="24"/>
                <w:szCs w:val="24"/>
              </w:rPr>
            </w:pPr>
            <w:r w:rsidRPr="001422FC">
              <w:rPr>
                <w:b w:val="0"/>
                <w:sz w:val="24"/>
                <w:szCs w:val="24"/>
              </w:rPr>
              <w:t>2</w:t>
            </w:r>
          </w:p>
        </w:tc>
        <w:tc>
          <w:tcPr>
            <w:tcW w:w="850" w:type="dxa"/>
            <w:vAlign w:val="center"/>
          </w:tcPr>
          <w:p w14:paraId="16C838E4" w14:textId="77777777" w:rsidR="001422FC" w:rsidRPr="001422FC" w:rsidRDefault="001422FC" w:rsidP="0025401E">
            <w:pPr>
              <w:pStyle w:val="af5"/>
              <w:spacing w:after="0"/>
              <w:ind w:left="0" w:firstLine="34"/>
              <w:jc w:val="center"/>
              <w:rPr>
                <w:b w:val="0"/>
                <w:sz w:val="24"/>
                <w:szCs w:val="24"/>
              </w:rPr>
            </w:pPr>
            <w:r w:rsidRPr="001422FC">
              <w:rPr>
                <w:b w:val="0"/>
                <w:sz w:val="24"/>
                <w:szCs w:val="24"/>
              </w:rPr>
              <w:t>4</w:t>
            </w:r>
          </w:p>
        </w:tc>
        <w:tc>
          <w:tcPr>
            <w:tcW w:w="851" w:type="dxa"/>
            <w:vAlign w:val="center"/>
          </w:tcPr>
          <w:p w14:paraId="1A3B42E5" w14:textId="77777777" w:rsidR="001422FC" w:rsidRPr="001422FC" w:rsidRDefault="001422FC" w:rsidP="0025401E">
            <w:pPr>
              <w:pStyle w:val="af5"/>
              <w:spacing w:after="0"/>
              <w:ind w:left="0" w:firstLine="34"/>
              <w:jc w:val="center"/>
              <w:rPr>
                <w:b w:val="0"/>
                <w:sz w:val="24"/>
                <w:szCs w:val="24"/>
              </w:rPr>
            </w:pPr>
            <w:r w:rsidRPr="001422FC">
              <w:rPr>
                <w:b w:val="0"/>
                <w:sz w:val="24"/>
                <w:szCs w:val="24"/>
              </w:rPr>
              <w:t>4</w:t>
            </w:r>
          </w:p>
        </w:tc>
        <w:tc>
          <w:tcPr>
            <w:tcW w:w="864" w:type="dxa"/>
            <w:vAlign w:val="center"/>
          </w:tcPr>
          <w:p w14:paraId="6E820A47" w14:textId="77777777" w:rsidR="001422FC" w:rsidRPr="001422FC" w:rsidRDefault="001422FC" w:rsidP="0025401E">
            <w:pPr>
              <w:pStyle w:val="af5"/>
              <w:spacing w:after="0"/>
              <w:ind w:left="0" w:firstLine="34"/>
              <w:jc w:val="center"/>
              <w:rPr>
                <w:b w:val="0"/>
                <w:sz w:val="24"/>
                <w:szCs w:val="24"/>
              </w:rPr>
            </w:pPr>
            <w:r w:rsidRPr="001422FC">
              <w:rPr>
                <w:b w:val="0"/>
                <w:sz w:val="24"/>
                <w:szCs w:val="24"/>
              </w:rPr>
              <w:t>8</w:t>
            </w:r>
          </w:p>
        </w:tc>
      </w:tr>
      <w:tr w:rsidR="001422FC" w:rsidRPr="001422FC" w14:paraId="3BB85BEF" w14:textId="77777777" w:rsidTr="0025401E">
        <w:tc>
          <w:tcPr>
            <w:tcW w:w="5387" w:type="dxa"/>
            <w:shd w:val="clear" w:color="auto" w:fill="auto"/>
          </w:tcPr>
          <w:p w14:paraId="3020DD44" w14:textId="77777777" w:rsidR="001422FC" w:rsidRPr="001422FC" w:rsidRDefault="001422FC" w:rsidP="00A57E3C">
            <w:pPr>
              <w:pStyle w:val="af5"/>
              <w:spacing w:after="0"/>
              <w:ind w:left="0" w:firstLine="34"/>
              <w:jc w:val="both"/>
              <w:rPr>
                <w:b w:val="0"/>
                <w:sz w:val="24"/>
                <w:szCs w:val="24"/>
              </w:rPr>
            </w:pPr>
            <w:r w:rsidRPr="001422FC">
              <w:rPr>
                <w:b w:val="0"/>
                <w:sz w:val="24"/>
                <w:szCs w:val="24"/>
              </w:rPr>
              <w:t xml:space="preserve">заключены договоры социального найма, либо имеется       </w:t>
            </w:r>
          </w:p>
          <w:p w14:paraId="77D53C3D" w14:textId="77777777" w:rsidR="001422FC" w:rsidRPr="001422FC" w:rsidRDefault="001422FC" w:rsidP="00A57E3C">
            <w:pPr>
              <w:pStyle w:val="af5"/>
              <w:spacing w:after="0"/>
              <w:ind w:left="0" w:firstLine="34"/>
              <w:jc w:val="both"/>
              <w:rPr>
                <w:b w:val="0"/>
                <w:sz w:val="24"/>
                <w:szCs w:val="24"/>
              </w:rPr>
            </w:pPr>
            <w:r w:rsidRPr="001422FC">
              <w:rPr>
                <w:b w:val="0"/>
                <w:sz w:val="24"/>
                <w:szCs w:val="24"/>
              </w:rPr>
              <w:t>ордер</w:t>
            </w:r>
          </w:p>
        </w:tc>
        <w:tc>
          <w:tcPr>
            <w:tcW w:w="850" w:type="dxa"/>
            <w:vAlign w:val="center"/>
          </w:tcPr>
          <w:p w14:paraId="4A74D563" w14:textId="77777777" w:rsidR="001422FC" w:rsidRPr="001422FC" w:rsidRDefault="001422FC" w:rsidP="0025401E">
            <w:pPr>
              <w:pStyle w:val="af5"/>
              <w:spacing w:after="0"/>
              <w:ind w:left="0" w:firstLine="34"/>
              <w:jc w:val="center"/>
              <w:rPr>
                <w:b w:val="0"/>
                <w:sz w:val="24"/>
                <w:szCs w:val="24"/>
              </w:rPr>
            </w:pPr>
            <w:r w:rsidRPr="001422FC">
              <w:rPr>
                <w:b w:val="0"/>
                <w:sz w:val="24"/>
                <w:szCs w:val="24"/>
              </w:rPr>
              <w:t>25</w:t>
            </w:r>
          </w:p>
        </w:tc>
        <w:tc>
          <w:tcPr>
            <w:tcW w:w="851" w:type="dxa"/>
            <w:vAlign w:val="center"/>
          </w:tcPr>
          <w:p w14:paraId="7F2B2016" w14:textId="77777777" w:rsidR="001422FC" w:rsidRPr="001422FC" w:rsidRDefault="001422FC" w:rsidP="0025401E">
            <w:pPr>
              <w:pStyle w:val="af5"/>
              <w:spacing w:after="0"/>
              <w:ind w:left="0" w:firstLine="34"/>
              <w:jc w:val="center"/>
              <w:rPr>
                <w:b w:val="0"/>
                <w:sz w:val="24"/>
                <w:szCs w:val="24"/>
              </w:rPr>
            </w:pPr>
            <w:r w:rsidRPr="001422FC">
              <w:rPr>
                <w:b w:val="0"/>
                <w:sz w:val="24"/>
                <w:szCs w:val="24"/>
              </w:rPr>
              <w:t>20</w:t>
            </w:r>
          </w:p>
        </w:tc>
        <w:tc>
          <w:tcPr>
            <w:tcW w:w="850" w:type="dxa"/>
            <w:vAlign w:val="center"/>
          </w:tcPr>
          <w:p w14:paraId="347AE620" w14:textId="77777777" w:rsidR="001422FC" w:rsidRPr="001422FC" w:rsidRDefault="001422FC" w:rsidP="0025401E">
            <w:pPr>
              <w:pStyle w:val="af5"/>
              <w:spacing w:after="0"/>
              <w:ind w:left="0" w:firstLine="34"/>
              <w:jc w:val="center"/>
              <w:rPr>
                <w:b w:val="0"/>
                <w:sz w:val="24"/>
                <w:szCs w:val="24"/>
              </w:rPr>
            </w:pPr>
            <w:r w:rsidRPr="001422FC">
              <w:rPr>
                <w:b w:val="0"/>
                <w:sz w:val="24"/>
                <w:szCs w:val="24"/>
              </w:rPr>
              <w:t>20</w:t>
            </w:r>
          </w:p>
        </w:tc>
        <w:tc>
          <w:tcPr>
            <w:tcW w:w="851" w:type="dxa"/>
            <w:vAlign w:val="center"/>
          </w:tcPr>
          <w:p w14:paraId="69DB3675" w14:textId="77777777" w:rsidR="001422FC" w:rsidRPr="001422FC" w:rsidRDefault="001422FC" w:rsidP="0025401E">
            <w:pPr>
              <w:pStyle w:val="af5"/>
              <w:spacing w:after="0"/>
              <w:ind w:left="0" w:firstLine="34"/>
              <w:jc w:val="center"/>
              <w:rPr>
                <w:b w:val="0"/>
                <w:sz w:val="24"/>
                <w:szCs w:val="24"/>
              </w:rPr>
            </w:pPr>
            <w:r w:rsidRPr="001422FC">
              <w:rPr>
                <w:b w:val="0"/>
                <w:sz w:val="24"/>
                <w:szCs w:val="24"/>
              </w:rPr>
              <w:t>20</w:t>
            </w:r>
          </w:p>
        </w:tc>
        <w:tc>
          <w:tcPr>
            <w:tcW w:w="864" w:type="dxa"/>
            <w:vAlign w:val="center"/>
          </w:tcPr>
          <w:p w14:paraId="19C528BB" w14:textId="77777777" w:rsidR="001422FC" w:rsidRPr="001422FC" w:rsidRDefault="001422FC" w:rsidP="0025401E">
            <w:pPr>
              <w:pStyle w:val="af5"/>
              <w:spacing w:after="0"/>
              <w:ind w:left="0" w:firstLine="34"/>
              <w:jc w:val="center"/>
              <w:rPr>
                <w:b w:val="0"/>
                <w:sz w:val="24"/>
                <w:szCs w:val="24"/>
              </w:rPr>
            </w:pPr>
            <w:r w:rsidRPr="001422FC">
              <w:rPr>
                <w:b w:val="0"/>
                <w:sz w:val="24"/>
                <w:szCs w:val="24"/>
              </w:rPr>
              <w:t>22</w:t>
            </w:r>
          </w:p>
        </w:tc>
      </w:tr>
      <w:tr w:rsidR="001422FC" w:rsidRPr="001422FC" w14:paraId="6D6A10CC" w14:textId="77777777" w:rsidTr="0025401E">
        <w:tc>
          <w:tcPr>
            <w:tcW w:w="5387" w:type="dxa"/>
            <w:shd w:val="clear" w:color="auto" w:fill="auto"/>
          </w:tcPr>
          <w:p w14:paraId="2AABBD09" w14:textId="77777777" w:rsidR="001422FC" w:rsidRPr="001422FC" w:rsidRDefault="001422FC" w:rsidP="00A57E3C">
            <w:pPr>
              <w:pStyle w:val="af5"/>
              <w:spacing w:after="0"/>
              <w:ind w:left="0" w:firstLine="34"/>
              <w:jc w:val="both"/>
              <w:rPr>
                <w:b w:val="0"/>
                <w:sz w:val="24"/>
                <w:szCs w:val="24"/>
              </w:rPr>
            </w:pPr>
            <w:r w:rsidRPr="001422FC">
              <w:rPr>
                <w:b w:val="0"/>
                <w:sz w:val="24"/>
                <w:szCs w:val="24"/>
              </w:rPr>
              <w:t>заключены договоры специализированного найма</w:t>
            </w:r>
          </w:p>
        </w:tc>
        <w:tc>
          <w:tcPr>
            <w:tcW w:w="850" w:type="dxa"/>
            <w:vAlign w:val="center"/>
          </w:tcPr>
          <w:p w14:paraId="197FDA9D" w14:textId="77777777" w:rsidR="001422FC" w:rsidRPr="001422FC" w:rsidRDefault="001422FC" w:rsidP="0025401E">
            <w:pPr>
              <w:pStyle w:val="af5"/>
              <w:spacing w:after="0"/>
              <w:ind w:left="0" w:firstLine="34"/>
              <w:jc w:val="center"/>
              <w:rPr>
                <w:b w:val="0"/>
                <w:sz w:val="24"/>
                <w:szCs w:val="24"/>
              </w:rPr>
            </w:pPr>
            <w:r w:rsidRPr="001422FC">
              <w:rPr>
                <w:b w:val="0"/>
                <w:sz w:val="24"/>
                <w:szCs w:val="24"/>
              </w:rPr>
              <w:t>32</w:t>
            </w:r>
          </w:p>
        </w:tc>
        <w:tc>
          <w:tcPr>
            <w:tcW w:w="851" w:type="dxa"/>
            <w:vAlign w:val="center"/>
          </w:tcPr>
          <w:p w14:paraId="58F2726E" w14:textId="77777777" w:rsidR="001422FC" w:rsidRPr="001422FC" w:rsidRDefault="001422FC" w:rsidP="0025401E">
            <w:pPr>
              <w:pStyle w:val="af5"/>
              <w:spacing w:after="0"/>
              <w:ind w:left="0" w:firstLine="34"/>
              <w:jc w:val="center"/>
              <w:rPr>
                <w:b w:val="0"/>
                <w:sz w:val="24"/>
                <w:szCs w:val="24"/>
              </w:rPr>
            </w:pPr>
            <w:r w:rsidRPr="001422FC">
              <w:rPr>
                <w:b w:val="0"/>
                <w:sz w:val="24"/>
                <w:szCs w:val="24"/>
              </w:rPr>
              <w:t>38</w:t>
            </w:r>
          </w:p>
        </w:tc>
        <w:tc>
          <w:tcPr>
            <w:tcW w:w="850" w:type="dxa"/>
            <w:vAlign w:val="center"/>
          </w:tcPr>
          <w:p w14:paraId="681CC50B" w14:textId="77777777" w:rsidR="001422FC" w:rsidRPr="001422FC" w:rsidRDefault="001422FC" w:rsidP="0025401E">
            <w:pPr>
              <w:pStyle w:val="af5"/>
              <w:spacing w:after="0"/>
              <w:ind w:left="0" w:firstLine="34"/>
              <w:jc w:val="center"/>
              <w:rPr>
                <w:b w:val="0"/>
                <w:sz w:val="24"/>
                <w:szCs w:val="24"/>
              </w:rPr>
            </w:pPr>
            <w:r w:rsidRPr="001422FC">
              <w:rPr>
                <w:b w:val="0"/>
                <w:sz w:val="24"/>
                <w:szCs w:val="24"/>
              </w:rPr>
              <w:t>36</w:t>
            </w:r>
          </w:p>
        </w:tc>
        <w:tc>
          <w:tcPr>
            <w:tcW w:w="851" w:type="dxa"/>
            <w:vAlign w:val="center"/>
          </w:tcPr>
          <w:p w14:paraId="32C02418" w14:textId="77777777" w:rsidR="001422FC" w:rsidRPr="001422FC" w:rsidRDefault="001422FC" w:rsidP="0025401E">
            <w:pPr>
              <w:pStyle w:val="af5"/>
              <w:spacing w:after="0"/>
              <w:ind w:left="0" w:firstLine="34"/>
              <w:jc w:val="center"/>
              <w:rPr>
                <w:b w:val="0"/>
                <w:sz w:val="24"/>
                <w:szCs w:val="24"/>
              </w:rPr>
            </w:pPr>
            <w:r w:rsidRPr="001422FC">
              <w:rPr>
                <w:b w:val="0"/>
                <w:sz w:val="24"/>
                <w:szCs w:val="24"/>
              </w:rPr>
              <w:t>39</w:t>
            </w:r>
          </w:p>
        </w:tc>
        <w:tc>
          <w:tcPr>
            <w:tcW w:w="864" w:type="dxa"/>
            <w:vAlign w:val="center"/>
          </w:tcPr>
          <w:p w14:paraId="1035722E" w14:textId="77777777" w:rsidR="001422FC" w:rsidRPr="001422FC" w:rsidRDefault="001422FC" w:rsidP="0025401E">
            <w:pPr>
              <w:pStyle w:val="af5"/>
              <w:spacing w:after="0"/>
              <w:ind w:left="0" w:firstLine="34"/>
              <w:jc w:val="center"/>
              <w:rPr>
                <w:b w:val="0"/>
                <w:sz w:val="24"/>
                <w:szCs w:val="24"/>
              </w:rPr>
            </w:pPr>
            <w:r w:rsidRPr="001422FC">
              <w:rPr>
                <w:b w:val="0"/>
                <w:sz w:val="24"/>
                <w:szCs w:val="24"/>
              </w:rPr>
              <w:t>39</w:t>
            </w:r>
          </w:p>
        </w:tc>
      </w:tr>
    </w:tbl>
    <w:p w14:paraId="191343E5" w14:textId="77777777" w:rsidR="001422FC" w:rsidRPr="001422FC" w:rsidRDefault="001422FC" w:rsidP="00A57E3C">
      <w:pPr>
        <w:pStyle w:val="af5"/>
        <w:spacing w:after="0"/>
        <w:ind w:left="0" w:firstLine="851"/>
        <w:jc w:val="both"/>
        <w:rPr>
          <w:b w:val="0"/>
          <w:sz w:val="28"/>
          <w:szCs w:val="28"/>
        </w:rPr>
      </w:pPr>
      <w:r w:rsidRPr="001422FC">
        <w:rPr>
          <w:b w:val="0"/>
          <w:sz w:val="28"/>
          <w:szCs w:val="28"/>
        </w:rPr>
        <w:t>По состоянию на 01.01.2023 в Вилючинском городском округе:</w:t>
      </w:r>
    </w:p>
    <w:p w14:paraId="13205D52" w14:textId="77777777" w:rsidR="001422FC" w:rsidRPr="001422FC" w:rsidRDefault="001422FC" w:rsidP="00A57E3C">
      <w:pPr>
        <w:pStyle w:val="af5"/>
        <w:spacing w:after="0"/>
        <w:ind w:left="0" w:firstLine="851"/>
        <w:jc w:val="both"/>
        <w:rPr>
          <w:b w:val="0"/>
          <w:sz w:val="28"/>
          <w:szCs w:val="28"/>
        </w:rPr>
      </w:pPr>
      <w:r w:rsidRPr="001422FC">
        <w:rPr>
          <w:b w:val="0"/>
          <w:sz w:val="28"/>
          <w:szCs w:val="28"/>
        </w:rPr>
        <w:t>- закреплено за лицами указанной категории – 69 жилых помещений; из них:</w:t>
      </w:r>
    </w:p>
    <w:p w14:paraId="5BA8BDF2" w14:textId="77777777" w:rsidR="001422FC" w:rsidRPr="001422FC" w:rsidRDefault="001422FC" w:rsidP="00A57E3C">
      <w:pPr>
        <w:pStyle w:val="af5"/>
        <w:spacing w:after="0"/>
        <w:ind w:left="0" w:firstLine="851"/>
        <w:jc w:val="both"/>
        <w:rPr>
          <w:b w:val="0"/>
          <w:sz w:val="28"/>
          <w:szCs w:val="28"/>
        </w:rPr>
      </w:pPr>
      <w:r w:rsidRPr="001422FC">
        <w:rPr>
          <w:b w:val="0"/>
          <w:sz w:val="28"/>
          <w:szCs w:val="28"/>
        </w:rPr>
        <w:t>- непригодно для проживания – 0;</w:t>
      </w:r>
    </w:p>
    <w:p w14:paraId="738BDEBA" w14:textId="77777777" w:rsidR="001422FC" w:rsidRPr="001422FC" w:rsidRDefault="001422FC" w:rsidP="00A57E3C">
      <w:pPr>
        <w:pStyle w:val="af5"/>
        <w:spacing w:after="0"/>
        <w:ind w:left="0" w:firstLine="851"/>
        <w:jc w:val="both"/>
        <w:rPr>
          <w:b w:val="0"/>
          <w:sz w:val="28"/>
          <w:szCs w:val="28"/>
        </w:rPr>
      </w:pPr>
      <w:r w:rsidRPr="001422FC">
        <w:rPr>
          <w:b w:val="0"/>
          <w:sz w:val="28"/>
          <w:szCs w:val="28"/>
        </w:rPr>
        <w:t>- требуется ремонт – в 7 помещениях;</w:t>
      </w:r>
    </w:p>
    <w:p w14:paraId="57EC8266" w14:textId="77777777" w:rsidR="001422FC" w:rsidRPr="001422FC" w:rsidRDefault="001422FC" w:rsidP="00A57E3C">
      <w:pPr>
        <w:pStyle w:val="af5"/>
        <w:spacing w:after="0"/>
        <w:ind w:left="0" w:firstLine="851"/>
        <w:jc w:val="both"/>
        <w:rPr>
          <w:b w:val="0"/>
          <w:sz w:val="28"/>
          <w:szCs w:val="28"/>
        </w:rPr>
      </w:pPr>
      <w:r w:rsidRPr="001422FC">
        <w:rPr>
          <w:b w:val="0"/>
          <w:sz w:val="28"/>
          <w:szCs w:val="28"/>
        </w:rPr>
        <w:t>- общая площадь жилого помещения, приходящаяся на одно лицо, проживающее в данном жилом помещении, менее учетной нормы - 5 помещений;</w:t>
      </w:r>
    </w:p>
    <w:p w14:paraId="27537493" w14:textId="77777777" w:rsidR="001422FC" w:rsidRPr="001422FC" w:rsidRDefault="001422FC" w:rsidP="00A57E3C">
      <w:pPr>
        <w:pStyle w:val="af5"/>
        <w:spacing w:after="0"/>
        <w:ind w:left="0" w:firstLine="851"/>
        <w:jc w:val="both"/>
        <w:rPr>
          <w:b w:val="0"/>
          <w:sz w:val="28"/>
          <w:szCs w:val="28"/>
        </w:rPr>
      </w:pPr>
      <w:r w:rsidRPr="001422FC">
        <w:rPr>
          <w:b w:val="0"/>
          <w:sz w:val="28"/>
          <w:szCs w:val="28"/>
        </w:rPr>
        <w:t>- проживают родственники, страдающие хроническим алкоголизмом, наркоманией – 0;</w:t>
      </w:r>
    </w:p>
    <w:p w14:paraId="47ABE5FF" w14:textId="77777777" w:rsidR="001422FC" w:rsidRPr="001422FC" w:rsidRDefault="001422FC" w:rsidP="00A57E3C">
      <w:pPr>
        <w:pStyle w:val="af5"/>
        <w:spacing w:after="0"/>
        <w:ind w:left="0" w:firstLine="851"/>
        <w:jc w:val="both"/>
        <w:rPr>
          <w:b w:val="0"/>
          <w:sz w:val="28"/>
          <w:szCs w:val="28"/>
        </w:rPr>
      </w:pPr>
      <w:r w:rsidRPr="001422FC">
        <w:rPr>
          <w:b w:val="0"/>
          <w:sz w:val="28"/>
          <w:szCs w:val="28"/>
        </w:rPr>
        <w:t>- проживают родственники, страдающие тяжелыми формами хронических заболеваний – 2 помещения;</w:t>
      </w:r>
    </w:p>
    <w:p w14:paraId="28A34320" w14:textId="77777777" w:rsidR="001422FC" w:rsidRPr="001422FC" w:rsidRDefault="001422FC" w:rsidP="00A57E3C">
      <w:pPr>
        <w:pStyle w:val="af5"/>
        <w:spacing w:after="0"/>
        <w:ind w:left="0" w:firstLine="851"/>
        <w:jc w:val="both"/>
        <w:rPr>
          <w:b w:val="0"/>
          <w:sz w:val="28"/>
          <w:szCs w:val="28"/>
        </w:rPr>
      </w:pPr>
      <w:r w:rsidRPr="001422FC">
        <w:rPr>
          <w:b w:val="0"/>
          <w:sz w:val="28"/>
          <w:szCs w:val="28"/>
        </w:rPr>
        <w:t xml:space="preserve">- проживают родственники, ведущие </w:t>
      </w:r>
      <w:proofErr w:type="gramStart"/>
      <w:r w:rsidRPr="001422FC">
        <w:rPr>
          <w:b w:val="0"/>
          <w:sz w:val="28"/>
          <w:szCs w:val="28"/>
        </w:rPr>
        <w:t>асоциальный  образ</w:t>
      </w:r>
      <w:proofErr w:type="gramEnd"/>
      <w:r w:rsidRPr="001422FC">
        <w:rPr>
          <w:b w:val="0"/>
          <w:sz w:val="28"/>
          <w:szCs w:val="28"/>
        </w:rPr>
        <w:t xml:space="preserve"> жизни – 8 помещений.</w:t>
      </w:r>
    </w:p>
    <w:p w14:paraId="1A52F426" w14:textId="77777777" w:rsidR="001422FC" w:rsidRPr="001422FC" w:rsidRDefault="001422FC" w:rsidP="00A57E3C">
      <w:pPr>
        <w:pStyle w:val="af5"/>
        <w:spacing w:after="0"/>
        <w:ind w:left="0" w:firstLine="851"/>
        <w:jc w:val="both"/>
        <w:rPr>
          <w:b w:val="0"/>
          <w:sz w:val="28"/>
          <w:szCs w:val="28"/>
        </w:rPr>
      </w:pPr>
      <w:r w:rsidRPr="001422FC">
        <w:rPr>
          <w:b w:val="0"/>
          <w:sz w:val="28"/>
          <w:szCs w:val="28"/>
        </w:rPr>
        <w:t>Однако система контроля сохранности жилых помещений, закрепленных за несовершеннолетними, на сегодняшний день недостаточно эффективна, отсутствует нормативный правовой акт, регулирующий меры социальной поддержки детей-сирот, детей, оставшихся без попечения родителей, по оплате за жилищно-коммунальные услуги, ремонт жилых помещений.</w:t>
      </w:r>
    </w:p>
    <w:p w14:paraId="7B6D2141" w14:textId="77777777" w:rsidR="001422FC" w:rsidRPr="001422FC" w:rsidRDefault="001422FC" w:rsidP="001422FC">
      <w:pPr>
        <w:pStyle w:val="af2"/>
        <w:spacing w:after="0"/>
        <w:ind w:firstLine="851"/>
        <w:jc w:val="both"/>
        <w:rPr>
          <w:b w:val="0"/>
          <w:sz w:val="16"/>
          <w:szCs w:val="16"/>
          <w:highlight w:val="yellow"/>
        </w:rPr>
      </w:pPr>
    </w:p>
    <w:p w14:paraId="24A1B772" w14:textId="77777777" w:rsidR="001422FC" w:rsidRPr="00A57E3C" w:rsidRDefault="001422FC" w:rsidP="00A57E3C">
      <w:pPr>
        <w:pStyle w:val="af2"/>
        <w:spacing w:after="0"/>
        <w:ind w:firstLine="851"/>
        <w:jc w:val="center"/>
        <w:rPr>
          <w:b w:val="0"/>
          <w:i/>
          <w:sz w:val="28"/>
          <w:szCs w:val="28"/>
          <w:u w:val="single"/>
        </w:rPr>
      </w:pPr>
      <w:r w:rsidRPr="00A57E3C">
        <w:rPr>
          <w:b w:val="0"/>
          <w:i/>
          <w:sz w:val="28"/>
          <w:szCs w:val="28"/>
          <w:u w:val="single"/>
        </w:rPr>
        <w:t>Организация летнего отдыха детей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92"/>
        <w:gridCol w:w="992"/>
        <w:gridCol w:w="992"/>
        <w:gridCol w:w="851"/>
        <w:gridCol w:w="850"/>
      </w:tblGrid>
      <w:tr w:rsidR="001422FC" w:rsidRPr="001422FC" w14:paraId="53919CD7" w14:textId="77777777" w:rsidTr="007D2A25">
        <w:tc>
          <w:tcPr>
            <w:tcW w:w="4962" w:type="dxa"/>
            <w:shd w:val="clear" w:color="auto" w:fill="auto"/>
          </w:tcPr>
          <w:p w14:paraId="6B075B91" w14:textId="77777777" w:rsidR="001422FC" w:rsidRPr="001422FC" w:rsidRDefault="001422FC" w:rsidP="00A57E3C">
            <w:pPr>
              <w:pStyle w:val="af5"/>
              <w:spacing w:after="0"/>
              <w:ind w:left="0"/>
              <w:jc w:val="both"/>
              <w:rPr>
                <w:b w:val="0"/>
                <w:sz w:val="24"/>
                <w:szCs w:val="24"/>
              </w:rPr>
            </w:pPr>
            <w:r w:rsidRPr="001422FC">
              <w:rPr>
                <w:b w:val="0"/>
                <w:sz w:val="24"/>
                <w:szCs w:val="24"/>
              </w:rPr>
              <w:t xml:space="preserve"> </w:t>
            </w:r>
          </w:p>
        </w:tc>
        <w:tc>
          <w:tcPr>
            <w:tcW w:w="992" w:type="dxa"/>
          </w:tcPr>
          <w:p w14:paraId="1450AAA3" w14:textId="77777777" w:rsidR="001422FC" w:rsidRPr="001422FC" w:rsidRDefault="001422FC" w:rsidP="0025401E">
            <w:pPr>
              <w:pStyle w:val="af5"/>
              <w:spacing w:after="0"/>
              <w:ind w:left="0"/>
              <w:jc w:val="center"/>
              <w:rPr>
                <w:b w:val="0"/>
                <w:sz w:val="24"/>
                <w:szCs w:val="24"/>
              </w:rPr>
            </w:pPr>
            <w:r w:rsidRPr="001422FC">
              <w:rPr>
                <w:b w:val="0"/>
                <w:sz w:val="24"/>
                <w:szCs w:val="24"/>
              </w:rPr>
              <w:t>2018</w:t>
            </w:r>
          </w:p>
        </w:tc>
        <w:tc>
          <w:tcPr>
            <w:tcW w:w="992" w:type="dxa"/>
            <w:shd w:val="clear" w:color="auto" w:fill="auto"/>
          </w:tcPr>
          <w:p w14:paraId="75AEE47C" w14:textId="77777777" w:rsidR="001422FC" w:rsidRPr="001422FC" w:rsidRDefault="001422FC" w:rsidP="0025401E">
            <w:pPr>
              <w:pStyle w:val="af5"/>
              <w:spacing w:after="0"/>
              <w:ind w:left="0"/>
              <w:jc w:val="center"/>
              <w:rPr>
                <w:b w:val="0"/>
                <w:sz w:val="24"/>
                <w:szCs w:val="24"/>
              </w:rPr>
            </w:pPr>
            <w:r w:rsidRPr="001422FC">
              <w:rPr>
                <w:b w:val="0"/>
                <w:sz w:val="24"/>
                <w:szCs w:val="24"/>
              </w:rPr>
              <w:t>2019</w:t>
            </w:r>
          </w:p>
        </w:tc>
        <w:tc>
          <w:tcPr>
            <w:tcW w:w="992" w:type="dxa"/>
          </w:tcPr>
          <w:p w14:paraId="51806EDE" w14:textId="77777777" w:rsidR="001422FC" w:rsidRPr="001422FC" w:rsidRDefault="001422FC" w:rsidP="0025401E">
            <w:pPr>
              <w:pStyle w:val="af5"/>
              <w:spacing w:after="0"/>
              <w:ind w:left="0"/>
              <w:jc w:val="center"/>
              <w:rPr>
                <w:b w:val="0"/>
                <w:sz w:val="24"/>
                <w:szCs w:val="24"/>
              </w:rPr>
            </w:pPr>
            <w:r w:rsidRPr="001422FC">
              <w:rPr>
                <w:b w:val="0"/>
                <w:sz w:val="24"/>
                <w:szCs w:val="24"/>
              </w:rPr>
              <w:t>2020</w:t>
            </w:r>
          </w:p>
        </w:tc>
        <w:tc>
          <w:tcPr>
            <w:tcW w:w="851" w:type="dxa"/>
          </w:tcPr>
          <w:p w14:paraId="472A245F" w14:textId="77777777" w:rsidR="001422FC" w:rsidRPr="001422FC" w:rsidRDefault="001422FC" w:rsidP="0025401E">
            <w:pPr>
              <w:pStyle w:val="af5"/>
              <w:spacing w:after="0"/>
              <w:ind w:left="0"/>
              <w:jc w:val="center"/>
              <w:rPr>
                <w:b w:val="0"/>
                <w:sz w:val="24"/>
                <w:szCs w:val="24"/>
              </w:rPr>
            </w:pPr>
            <w:r w:rsidRPr="001422FC">
              <w:rPr>
                <w:b w:val="0"/>
                <w:sz w:val="24"/>
                <w:szCs w:val="24"/>
              </w:rPr>
              <w:t>2021</w:t>
            </w:r>
          </w:p>
        </w:tc>
        <w:tc>
          <w:tcPr>
            <w:tcW w:w="850" w:type="dxa"/>
          </w:tcPr>
          <w:p w14:paraId="36C235AA" w14:textId="77777777" w:rsidR="001422FC" w:rsidRPr="001422FC" w:rsidRDefault="001422FC" w:rsidP="0025401E">
            <w:pPr>
              <w:pStyle w:val="af5"/>
              <w:spacing w:after="0"/>
              <w:ind w:left="0"/>
              <w:jc w:val="center"/>
              <w:rPr>
                <w:b w:val="0"/>
                <w:sz w:val="24"/>
                <w:szCs w:val="24"/>
              </w:rPr>
            </w:pPr>
            <w:r w:rsidRPr="001422FC">
              <w:rPr>
                <w:b w:val="0"/>
                <w:sz w:val="24"/>
                <w:szCs w:val="24"/>
              </w:rPr>
              <w:t>2022</w:t>
            </w:r>
          </w:p>
        </w:tc>
      </w:tr>
      <w:tr w:rsidR="001422FC" w:rsidRPr="001422FC" w14:paraId="2FF8E280" w14:textId="77777777" w:rsidTr="007D2A25">
        <w:tc>
          <w:tcPr>
            <w:tcW w:w="4962" w:type="dxa"/>
            <w:shd w:val="clear" w:color="auto" w:fill="auto"/>
          </w:tcPr>
          <w:p w14:paraId="143AB508" w14:textId="77777777" w:rsidR="001422FC" w:rsidRPr="001422FC" w:rsidRDefault="001422FC" w:rsidP="00A57E3C">
            <w:pPr>
              <w:tabs>
                <w:tab w:val="left" w:pos="4500"/>
                <w:tab w:val="left" w:pos="5760"/>
              </w:tabs>
              <w:jc w:val="both"/>
              <w:rPr>
                <w:b w:val="0"/>
                <w:sz w:val="24"/>
                <w:szCs w:val="24"/>
              </w:rPr>
            </w:pPr>
            <w:r w:rsidRPr="001422FC">
              <w:rPr>
                <w:b w:val="0"/>
                <w:sz w:val="24"/>
                <w:szCs w:val="24"/>
              </w:rPr>
              <w:t>Дети-сироты, дети, оставшиеся без попечения родителей, чел.</w:t>
            </w:r>
          </w:p>
        </w:tc>
        <w:tc>
          <w:tcPr>
            <w:tcW w:w="992" w:type="dxa"/>
            <w:vAlign w:val="center"/>
          </w:tcPr>
          <w:p w14:paraId="2B3FADFA" w14:textId="77777777" w:rsidR="001422FC" w:rsidRPr="001422FC" w:rsidRDefault="001422FC" w:rsidP="0025401E">
            <w:pPr>
              <w:tabs>
                <w:tab w:val="left" w:pos="4500"/>
                <w:tab w:val="left" w:pos="5760"/>
              </w:tabs>
              <w:jc w:val="center"/>
              <w:rPr>
                <w:b w:val="0"/>
                <w:sz w:val="24"/>
                <w:szCs w:val="24"/>
              </w:rPr>
            </w:pPr>
            <w:r w:rsidRPr="001422FC">
              <w:rPr>
                <w:b w:val="0"/>
                <w:sz w:val="24"/>
                <w:szCs w:val="24"/>
              </w:rPr>
              <w:t>105</w:t>
            </w:r>
          </w:p>
        </w:tc>
        <w:tc>
          <w:tcPr>
            <w:tcW w:w="992" w:type="dxa"/>
            <w:shd w:val="clear" w:color="auto" w:fill="auto"/>
            <w:vAlign w:val="center"/>
          </w:tcPr>
          <w:p w14:paraId="450220E5" w14:textId="77777777" w:rsidR="001422FC" w:rsidRPr="001422FC" w:rsidRDefault="001422FC" w:rsidP="0025401E">
            <w:pPr>
              <w:tabs>
                <w:tab w:val="left" w:pos="4500"/>
                <w:tab w:val="left" w:pos="5760"/>
              </w:tabs>
              <w:jc w:val="center"/>
              <w:rPr>
                <w:b w:val="0"/>
                <w:sz w:val="24"/>
                <w:szCs w:val="24"/>
              </w:rPr>
            </w:pPr>
            <w:r w:rsidRPr="001422FC">
              <w:rPr>
                <w:b w:val="0"/>
                <w:sz w:val="24"/>
                <w:szCs w:val="24"/>
              </w:rPr>
              <w:t>108</w:t>
            </w:r>
          </w:p>
        </w:tc>
        <w:tc>
          <w:tcPr>
            <w:tcW w:w="992" w:type="dxa"/>
            <w:vAlign w:val="center"/>
          </w:tcPr>
          <w:p w14:paraId="7DB4B932" w14:textId="77777777" w:rsidR="001422FC" w:rsidRPr="001422FC" w:rsidRDefault="001422FC" w:rsidP="0025401E">
            <w:pPr>
              <w:tabs>
                <w:tab w:val="left" w:pos="4500"/>
                <w:tab w:val="left" w:pos="5760"/>
              </w:tabs>
              <w:jc w:val="center"/>
              <w:rPr>
                <w:b w:val="0"/>
                <w:sz w:val="24"/>
                <w:szCs w:val="24"/>
              </w:rPr>
            </w:pPr>
            <w:r w:rsidRPr="001422FC">
              <w:rPr>
                <w:b w:val="0"/>
                <w:sz w:val="24"/>
                <w:szCs w:val="24"/>
              </w:rPr>
              <w:t>76</w:t>
            </w:r>
          </w:p>
        </w:tc>
        <w:tc>
          <w:tcPr>
            <w:tcW w:w="851" w:type="dxa"/>
            <w:vAlign w:val="center"/>
          </w:tcPr>
          <w:p w14:paraId="1931A25C" w14:textId="77777777" w:rsidR="001422FC" w:rsidRPr="001422FC" w:rsidRDefault="001422FC" w:rsidP="0025401E">
            <w:pPr>
              <w:tabs>
                <w:tab w:val="left" w:pos="4500"/>
                <w:tab w:val="left" w:pos="5760"/>
              </w:tabs>
              <w:jc w:val="center"/>
              <w:rPr>
                <w:b w:val="0"/>
                <w:sz w:val="24"/>
                <w:szCs w:val="24"/>
              </w:rPr>
            </w:pPr>
            <w:r w:rsidRPr="001422FC">
              <w:rPr>
                <w:b w:val="0"/>
                <w:sz w:val="24"/>
                <w:szCs w:val="24"/>
              </w:rPr>
              <w:t>83</w:t>
            </w:r>
          </w:p>
        </w:tc>
        <w:tc>
          <w:tcPr>
            <w:tcW w:w="850" w:type="dxa"/>
            <w:vAlign w:val="center"/>
          </w:tcPr>
          <w:p w14:paraId="202E6C2E" w14:textId="77777777" w:rsidR="001422FC" w:rsidRPr="001422FC" w:rsidRDefault="001422FC" w:rsidP="0025401E">
            <w:pPr>
              <w:tabs>
                <w:tab w:val="left" w:pos="4500"/>
                <w:tab w:val="left" w:pos="5760"/>
              </w:tabs>
              <w:jc w:val="center"/>
              <w:rPr>
                <w:b w:val="0"/>
                <w:sz w:val="24"/>
                <w:szCs w:val="24"/>
                <w:lang w:val="en-US"/>
              </w:rPr>
            </w:pPr>
            <w:r w:rsidRPr="001422FC">
              <w:rPr>
                <w:b w:val="0"/>
                <w:sz w:val="24"/>
                <w:szCs w:val="24"/>
                <w:lang w:val="en-US"/>
              </w:rPr>
              <w:t>75</w:t>
            </w:r>
          </w:p>
        </w:tc>
      </w:tr>
      <w:tr w:rsidR="001422FC" w:rsidRPr="001422FC" w14:paraId="5B89499A" w14:textId="77777777" w:rsidTr="007D2A25">
        <w:trPr>
          <w:trHeight w:val="336"/>
        </w:trPr>
        <w:tc>
          <w:tcPr>
            <w:tcW w:w="4962" w:type="dxa"/>
            <w:shd w:val="clear" w:color="auto" w:fill="auto"/>
          </w:tcPr>
          <w:p w14:paraId="7A160E68" w14:textId="77777777" w:rsidR="001422FC" w:rsidRPr="001422FC" w:rsidRDefault="001422FC" w:rsidP="00A57E3C">
            <w:pPr>
              <w:tabs>
                <w:tab w:val="left" w:pos="4500"/>
                <w:tab w:val="left" w:pos="5760"/>
              </w:tabs>
              <w:jc w:val="both"/>
              <w:rPr>
                <w:b w:val="0"/>
                <w:sz w:val="24"/>
                <w:szCs w:val="24"/>
              </w:rPr>
            </w:pPr>
            <w:r w:rsidRPr="001422FC">
              <w:rPr>
                <w:b w:val="0"/>
                <w:sz w:val="24"/>
                <w:szCs w:val="24"/>
              </w:rPr>
              <w:t>из них отдохнуло в летний период, чел.</w:t>
            </w:r>
          </w:p>
        </w:tc>
        <w:tc>
          <w:tcPr>
            <w:tcW w:w="992" w:type="dxa"/>
            <w:vAlign w:val="center"/>
          </w:tcPr>
          <w:p w14:paraId="3B3397AE" w14:textId="77777777" w:rsidR="001422FC" w:rsidRPr="001422FC" w:rsidRDefault="001422FC" w:rsidP="0025401E">
            <w:pPr>
              <w:tabs>
                <w:tab w:val="left" w:pos="4500"/>
                <w:tab w:val="left" w:pos="5760"/>
              </w:tabs>
              <w:jc w:val="center"/>
              <w:rPr>
                <w:b w:val="0"/>
                <w:sz w:val="24"/>
                <w:szCs w:val="24"/>
              </w:rPr>
            </w:pPr>
            <w:r w:rsidRPr="001422FC">
              <w:rPr>
                <w:b w:val="0"/>
                <w:sz w:val="24"/>
                <w:szCs w:val="24"/>
              </w:rPr>
              <w:t>82</w:t>
            </w:r>
          </w:p>
        </w:tc>
        <w:tc>
          <w:tcPr>
            <w:tcW w:w="992" w:type="dxa"/>
            <w:shd w:val="clear" w:color="auto" w:fill="auto"/>
            <w:vAlign w:val="center"/>
          </w:tcPr>
          <w:p w14:paraId="454EB744" w14:textId="77777777" w:rsidR="001422FC" w:rsidRPr="001422FC" w:rsidRDefault="001422FC" w:rsidP="0025401E">
            <w:pPr>
              <w:tabs>
                <w:tab w:val="left" w:pos="4500"/>
                <w:tab w:val="left" w:pos="5760"/>
              </w:tabs>
              <w:jc w:val="center"/>
              <w:rPr>
                <w:b w:val="0"/>
                <w:sz w:val="24"/>
                <w:szCs w:val="24"/>
              </w:rPr>
            </w:pPr>
            <w:r w:rsidRPr="001422FC">
              <w:rPr>
                <w:b w:val="0"/>
                <w:sz w:val="24"/>
                <w:szCs w:val="24"/>
              </w:rPr>
              <w:t>75</w:t>
            </w:r>
          </w:p>
        </w:tc>
        <w:tc>
          <w:tcPr>
            <w:tcW w:w="992" w:type="dxa"/>
            <w:vAlign w:val="center"/>
          </w:tcPr>
          <w:p w14:paraId="77D9895C" w14:textId="77777777" w:rsidR="001422FC" w:rsidRPr="001422FC" w:rsidRDefault="001422FC" w:rsidP="0025401E">
            <w:pPr>
              <w:tabs>
                <w:tab w:val="left" w:pos="4500"/>
                <w:tab w:val="left" w:pos="5760"/>
              </w:tabs>
              <w:jc w:val="center"/>
              <w:rPr>
                <w:b w:val="0"/>
                <w:sz w:val="24"/>
                <w:szCs w:val="24"/>
              </w:rPr>
            </w:pPr>
            <w:r w:rsidRPr="001422FC">
              <w:rPr>
                <w:b w:val="0"/>
                <w:sz w:val="24"/>
                <w:szCs w:val="24"/>
              </w:rPr>
              <w:t>15</w:t>
            </w:r>
          </w:p>
        </w:tc>
        <w:tc>
          <w:tcPr>
            <w:tcW w:w="851" w:type="dxa"/>
            <w:vAlign w:val="center"/>
          </w:tcPr>
          <w:p w14:paraId="6F779092" w14:textId="77777777" w:rsidR="001422FC" w:rsidRPr="001422FC" w:rsidRDefault="001422FC" w:rsidP="0025401E">
            <w:pPr>
              <w:tabs>
                <w:tab w:val="left" w:pos="4500"/>
                <w:tab w:val="left" w:pos="5760"/>
              </w:tabs>
              <w:jc w:val="center"/>
              <w:rPr>
                <w:b w:val="0"/>
                <w:sz w:val="24"/>
                <w:szCs w:val="24"/>
              </w:rPr>
            </w:pPr>
            <w:r w:rsidRPr="001422FC">
              <w:rPr>
                <w:b w:val="0"/>
                <w:sz w:val="24"/>
                <w:szCs w:val="24"/>
              </w:rPr>
              <w:t>50</w:t>
            </w:r>
          </w:p>
        </w:tc>
        <w:tc>
          <w:tcPr>
            <w:tcW w:w="850" w:type="dxa"/>
            <w:vAlign w:val="center"/>
          </w:tcPr>
          <w:p w14:paraId="58F21E82" w14:textId="77777777" w:rsidR="001422FC" w:rsidRPr="001422FC" w:rsidRDefault="001422FC" w:rsidP="0025401E">
            <w:pPr>
              <w:tabs>
                <w:tab w:val="left" w:pos="4500"/>
                <w:tab w:val="left" w:pos="5760"/>
              </w:tabs>
              <w:jc w:val="center"/>
              <w:rPr>
                <w:b w:val="0"/>
                <w:sz w:val="24"/>
                <w:szCs w:val="24"/>
              </w:rPr>
            </w:pPr>
            <w:r w:rsidRPr="001422FC">
              <w:rPr>
                <w:b w:val="0"/>
                <w:sz w:val="24"/>
                <w:szCs w:val="24"/>
              </w:rPr>
              <w:t>42</w:t>
            </w:r>
          </w:p>
        </w:tc>
      </w:tr>
      <w:tr w:rsidR="001422FC" w:rsidRPr="001422FC" w14:paraId="64C015A1" w14:textId="77777777" w:rsidTr="007D2A25">
        <w:tc>
          <w:tcPr>
            <w:tcW w:w="4962" w:type="dxa"/>
            <w:shd w:val="clear" w:color="auto" w:fill="auto"/>
          </w:tcPr>
          <w:p w14:paraId="3CD973C2" w14:textId="77777777" w:rsidR="001422FC" w:rsidRPr="001422FC" w:rsidRDefault="001422FC" w:rsidP="00A57E3C">
            <w:pPr>
              <w:tabs>
                <w:tab w:val="left" w:pos="4500"/>
                <w:tab w:val="left" w:pos="5760"/>
              </w:tabs>
              <w:jc w:val="both"/>
              <w:rPr>
                <w:b w:val="0"/>
                <w:sz w:val="24"/>
                <w:szCs w:val="24"/>
              </w:rPr>
            </w:pPr>
            <w:r w:rsidRPr="001422FC">
              <w:rPr>
                <w:b w:val="0"/>
                <w:sz w:val="24"/>
                <w:szCs w:val="24"/>
              </w:rPr>
              <w:t>в том числе:</w:t>
            </w:r>
          </w:p>
          <w:p w14:paraId="7D3AB902" w14:textId="77777777" w:rsidR="001422FC" w:rsidRPr="001422FC" w:rsidRDefault="001422FC" w:rsidP="00A57E3C">
            <w:pPr>
              <w:tabs>
                <w:tab w:val="left" w:pos="4500"/>
                <w:tab w:val="left" w:pos="5760"/>
              </w:tabs>
              <w:jc w:val="both"/>
              <w:rPr>
                <w:b w:val="0"/>
                <w:sz w:val="24"/>
                <w:szCs w:val="24"/>
              </w:rPr>
            </w:pPr>
            <w:r w:rsidRPr="001422FC">
              <w:rPr>
                <w:b w:val="0"/>
                <w:sz w:val="24"/>
                <w:szCs w:val="24"/>
              </w:rPr>
              <w:lastRenderedPageBreak/>
              <w:t>в лагерях с дневным пребыванием Вилючинского городского округа</w:t>
            </w:r>
          </w:p>
        </w:tc>
        <w:tc>
          <w:tcPr>
            <w:tcW w:w="992" w:type="dxa"/>
            <w:vAlign w:val="center"/>
          </w:tcPr>
          <w:p w14:paraId="50D87245" w14:textId="77777777" w:rsidR="001422FC" w:rsidRPr="001422FC" w:rsidRDefault="001422FC" w:rsidP="0025401E">
            <w:pPr>
              <w:tabs>
                <w:tab w:val="left" w:pos="4500"/>
                <w:tab w:val="left" w:pos="5760"/>
              </w:tabs>
              <w:jc w:val="center"/>
              <w:rPr>
                <w:b w:val="0"/>
                <w:sz w:val="24"/>
                <w:szCs w:val="24"/>
              </w:rPr>
            </w:pPr>
            <w:r w:rsidRPr="001422FC">
              <w:rPr>
                <w:b w:val="0"/>
                <w:sz w:val="24"/>
                <w:szCs w:val="24"/>
              </w:rPr>
              <w:lastRenderedPageBreak/>
              <w:t>7</w:t>
            </w:r>
          </w:p>
        </w:tc>
        <w:tc>
          <w:tcPr>
            <w:tcW w:w="992" w:type="dxa"/>
            <w:shd w:val="clear" w:color="auto" w:fill="auto"/>
            <w:vAlign w:val="center"/>
          </w:tcPr>
          <w:p w14:paraId="1AA49450" w14:textId="77777777" w:rsidR="001422FC" w:rsidRPr="001422FC" w:rsidRDefault="001422FC" w:rsidP="0025401E">
            <w:pPr>
              <w:tabs>
                <w:tab w:val="left" w:pos="4500"/>
                <w:tab w:val="left" w:pos="5760"/>
              </w:tabs>
              <w:jc w:val="center"/>
              <w:rPr>
                <w:b w:val="0"/>
                <w:sz w:val="24"/>
                <w:szCs w:val="24"/>
              </w:rPr>
            </w:pPr>
            <w:r w:rsidRPr="001422FC">
              <w:rPr>
                <w:b w:val="0"/>
                <w:sz w:val="24"/>
                <w:szCs w:val="24"/>
              </w:rPr>
              <w:t>2</w:t>
            </w:r>
          </w:p>
        </w:tc>
        <w:tc>
          <w:tcPr>
            <w:tcW w:w="992" w:type="dxa"/>
            <w:vAlign w:val="center"/>
          </w:tcPr>
          <w:p w14:paraId="36DA9356" w14:textId="77777777" w:rsidR="001422FC" w:rsidRPr="001422FC" w:rsidRDefault="001422FC" w:rsidP="0025401E">
            <w:pPr>
              <w:tabs>
                <w:tab w:val="left" w:pos="4500"/>
                <w:tab w:val="left" w:pos="5760"/>
              </w:tabs>
              <w:jc w:val="center"/>
              <w:rPr>
                <w:b w:val="0"/>
                <w:sz w:val="24"/>
                <w:szCs w:val="24"/>
              </w:rPr>
            </w:pPr>
            <w:r w:rsidRPr="001422FC">
              <w:rPr>
                <w:b w:val="0"/>
                <w:sz w:val="24"/>
                <w:szCs w:val="24"/>
              </w:rPr>
              <w:t>0</w:t>
            </w:r>
          </w:p>
        </w:tc>
        <w:tc>
          <w:tcPr>
            <w:tcW w:w="851" w:type="dxa"/>
            <w:vAlign w:val="center"/>
          </w:tcPr>
          <w:p w14:paraId="7A530EA6" w14:textId="77777777" w:rsidR="001422FC" w:rsidRPr="001422FC" w:rsidRDefault="001422FC" w:rsidP="0025401E">
            <w:pPr>
              <w:tabs>
                <w:tab w:val="left" w:pos="4500"/>
                <w:tab w:val="left" w:pos="5760"/>
              </w:tabs>
              <w:jc w:val="center"/>
              <w:rPr>
                <w:b w:val="0"/>
                <w:sz w:val="24"/>
                <w:szCs w:val="24"/>
              </w:rPr>
            </w:pPr>
            <w:r w:rsidRPr="001422FC">
              <w:rPr>
                <w:b w:val="0"/>
                <w:sz w:val="24"/>
                <w:szCs w:val="24"/>
              </w:rPr>
              <w:t>5</w:t>
            </w:r>
          </w:p>
        </w:tc>
        <w:tc>
          <w:tcPr>
            <w:tcW w:w="850" w:type="dxa"/>
            <w:vAlign w:val="center"/>
          </w:tcPr>
          <w:p w14:paraId="5F65F049" w14:textId="77777777" w:rsidR="001422FC" w:rsidRPr="001422FC" w:rsidRDefault="001422FC" w:rsidP="0025401E">
            <w:pPr>
              <w:tabs>
                <w:tab w:val="left" w:pos="4500"/>
                <w:tab w:val="left" w:pos="5760"/>
              </w:tabs>
              <w:jc w:val="center"/>
              <w:rPr>
                <w:b w:val="0"/>
                <w:sz w:val="24"/>
                <w:szCs w:val="24"/>
              </w:rPr>
            </w:pPr>
            <w:r w:rsidRPr="001422FC">
              <w:rPr>
                <w:b w:val="0"/>
                <w:sz w:val="24"/>
                <w:szCs w:val="24"/>
              </w:rPr>
              <w:t>5</w:t>
            </w:r>
          </w:p>
        </w:tc>
      </w:tr>
      <w:tr w:rsidR="001422FC" w:rsidRPr="001422FC" w14:paraId="003BFAF7" w14:textId="77777777" w:rsidTr="007D2A25">
        <w:tc>
          <w:tcPr>
            <w:tcW w:w="4962" w:type="dxa"/>
            <w:shd w:val="clear" w:color="auto" w:fill="auto"/>
          </w:tcPr>
          <w:p w14:paraId="380ABE05" w14:textId="77777777" w:rsidR="001422FC" w:rsidRPr="001422FC" w:rsidRDefault="001422FC" w:rsidP="00A57E3C">
            <w:pPr>
              <w:tabs>
                <w:tab w:val="left" w:pos="4500"/>
                <w:tab w:val="left" w:pos="5760"/>
              </w:tabs>
              <w:jc w:val="both"/>
              <w:rPr>
                <w:b w:val="0"/>
                <w:sz w:val="24"/>
                <w:szCs w:val="24"/>
              </w:rPr>
            </w:pPr>
            <w:r w:rsidRPr="001422FC">
              <w:rPr>
                <w:b w:val="0"/>
                <w:sz w:val="24"/>
                <w:szCs w:val="24"/>
              </w:rPr>
              <w:t>в летних оздоровительных лагерях Камчатского края</w:t>
            </w:r>
          </w:p>
        </w:tc>
        <w:tc>
          <w:tcPr>
            <w:tcW w:w="992" w:type="dxa"/>
            <w:vAlign w:val="center"/>
          </w:tcPr>
          <w:p w14:paraId="0F289B50" w14:textId="77777777" w:rsidR="001422FC" w:rsidRPr="001422FC" w:rsidRDefault="001422FC" w:rsidP="0025401E">
            <w:pPr>
              <w:tabs>
                <w:tab w:val="left" w:pos="4500"/>
                <w:tab w:val="left" w:pos="5760"/>
              </w:tabs>
              <w:jc w:val="center"/>
              <w:rPr>
                <w:b w:val="0"/>
                <w:sz w:val="24"/>
                <w:szCs w:val="24"/>
              </w:rPr>
            </w:pPr>
            <w:r w:rsidRPr="001422FC">
              <w:rPr>
                <w:b w:val="0"/>
                <w:sz w:val="24"/>
                <w:szCs w:val="24"/>
              </w:rPr>
              <w:t>28</w:t>
            </w:r>
          </w:p>
        </w:tc>
        <w:tc>
          <w:tcPr>
            <w:tcW w:w="992" w:type="dxa"/>
            <w:shd w:val="clear" w:color="auto" w:fill="auto"/>
            <w:vAlign w:val="center"/>
          </w:tcPr>
          <w:p w14:paraId="23DB0935" w14:textId="77777777" w:rsidR="001422FC" w:rsidRPr="001422FC" w:rsidRDefault="001422FC" w:rsidP="0025401E">
            <w:pPr>
              <w:tabs>
                <w:tab w:val="left" w:pos="4500"/>
                <w:tab w:val="left" w:pos="5760"/>
              </w:tabs>
              <w:jc w:val="center"/>
              <w:rPr>
                <w:b w:val="0"/>
                <w:sz w:val="24"/>
                <w:szCs w:val="24"/>
              </w:rPr>
            </w:pPr>
            <w:r w:rsidRPr="001422FC">
              <w:rPr>
                <w:b w:val="0"/>
                <w:sz w:val="24"/>
                <w:szCs w:val="24"/>
              </w:rPr>
              <w:t>26</w:t>
            </w:r>
          </w:p>
        </w:tc>
        <w:tc>
          <w:tcPr>
            <w:tcW w:w="992" w:type="dxa"/>
            <w:vAlign w:val="center"/>
          </w:tcPr>
          <w:p w14:paraId="24FCF220" w14:textId="77777777" w:rsidR="001422FC" w:rsidRPr="001422FC" w:rsidRDefault="001422FC" w:rsidP="0025401E">
            <w:pPr>
              <w:tabs>
                <w:tab w:val="left" w:pos="4500"/>
                <w:tab w:val="left" w:pos="5760"/>
              </w:tabs>
              <w:jc w:val="center"/>
              <w:rPr>
                <w:b w:val="0"/>
                <w:sz w:val="24"/>
                <w:szCs w:val="24"/>
              </w:rPr>
            </w:pPr>
            <w:r w:rsidRPr="001422FC">
              <w:rPr>
                <w:b w:val="0"/>
                <w:sz w:val="24"/>
                <w:szCs w:val="24"/>
              </w:rPr>
              <w:t>0</w:t>
            </w:r>
          </w:p>
        </w:tc>
        <w:tc>
          <w:tcPr>
            <w:tcW w:w="851" w:type="dxa"/>
            <w:vAlign w:val="center"/>
          </w:tcPr>
          <w:p w14:paraId="16E16E20" w14:textId="77777777" w:rsidR="001422FC" w:rsidRPr="001422FC" w:rsidRDefault="001422FC" w:rsidP="0025401E">
            <w:pPr>
              <w:tabs>
                <w:tab w:val="left" w:pos="4500"/>
                <w:tab w:val="left" w:pos="5760"/>
              </w:tabs>
              <w:jc w:val="center"/>
              <w:rPr>
                <w:b w:val="0"/>
                <w:sz w:val="24"/>
                <w:szCs w:val="24"/>
              </w:rPr>
            </w:pPr>
            <w:r w:rsidRPr="001422FC">
              <w:rPr>
                <w:b w:val="0"/>
                <w:sz w:val="24"/>
                <w:szCs w:val="24"/>
              </w:rPr>
              <w:t>15</w:t>
            </w:r>
          </w:p>
        </w:tc>
        <w:tc>
          <w:tcPr>
            <w:tcW w:w="850" w:type="dxa"/>
            <w:vAlign w:val="center"/>
          </w:tcPr>
          <w:p w14:paraId="614A7373" w14:textId="77777777" w:rsidR="001422FC" w:rsidRPr="001422FC" w:rsidRDefault="001422FC" w:rsidP="0025401E">
            <w:pPr>
              <w:tabs>
                <w:tab w:val="left" w:pos="4500"/>
                <w:tab w:val="left" w:pos="5760"/>
              </w:tabs>
              <w:jc w:val="center"/>
              <w:rPr>
                <w:b w:val="0"/>
                <w:sz w:val="24"/>
                <w:szCs w:val="24"/>
              </w:rPr>
            </w:pPr>
            <w:r w:rsidRPr="001422FC">
              <w:rPr>
                <w:b w:val="0"/>
                <w:sz w:val="24"/>
                <w:szCs w:val="24"/>
              </w:rPr>
              <w:t>16</w:t>
            </w:r>
          </w:p>
        </w:tc>
      </w:tr>
      <w:tr w:rsidR="001422FC" w:rsidRPr="001422FC" w14:paraId="0C86FF48" w14:textId="77777777" w:rsidTr="007D2A25">
        <w:tc>
          <w:tcPr>
            <w:tcW w:w="4962" w:type="dxa"/>
            <w:shd w:val="clear" w:color="auto" w:fill="auto"/>
          </w:tcPr>
          <w:p w14:paraId="181796B2" w14:textId="77777777" w:rsidR="001422FC" w:rsidRPr="001422FC" w:rsidRDefault="001422FC" w:rsidP="00A57E3C">
            <w:pPr>
              <w:tabs>
                <w:tab w:val="left" w:pos="4500"/>
                <w:tab w:val="left" w:pos="5760"/>
              </w:tabs>
              <w:jc w:val="both"/>
              <w:rPr>
                <w:b w:val="0"/>
                <w:sz w:val="24"/>
                <w:szCs w:val="24"/>
              </w:rPr>
            </w:pPr>
            <w:r w:rsidRPr="001422FC">
              <w:rPr>
                <w:b w:val="0"/>
                <w:sz w:val="24"/>
                <w:szCs w:val="24"/>
              </w:rPr>
              <w:t>в летних оздоровительных лагерях Черноморского и Азовского побережий России</w:t>
            </w:r>
          </w:p>
        </w:tc>
        <w:tc>
          <w:tcPr>
            <w:tcW w:w="992" w:type="dxa"/>
            <w:vAlign w:val="center"/>
          </w:tcPr>
          <w:p w14:paraId="5BFCF0A6" w14:textId="77777777" w:rsidR="001422FC" w:rsidRPr="001422FC" w:rsidRDefault="001422FC" w:rsidP="0025401E">
            <w:pPr>
              <w:tabs>
                <w:tab w:val="left" w:pos="4500"/>
                <w:tab w:val="left" w:pos="5760"/>
              </w:tabs>
              <w:jc w:val="center"/>
              <w:rPr>
                <w:b w:val="0"/>
                <w:sz w:val="24"/>
                <w:szCs w:val="24"/>
              </w:rPr>
            </w:pPr>
            <w:r w:rsidRPr="001422FC">
              <w:rPr>
                <w:b w:val="0"/>
                <w:sz w:val="24"/>
                <w:szCs w:val="24"/>
              </w:rPr>
              <w:t>11</w:t>
            </w:r>
          </w:p>
        </w:tc>
        <w:tc>
          <w:tcPr>
            <w:tcW w:w="992" w:type="dxa"/>
            <w:shd w:val="clear" w:color="auto" w:fill="auto"/>
            <w:vAlign w:val="center"/>
          </w:tcPr>
          <w:p w14:paraId="11A8EB2D" w14:textId="77777777" w:rsidR="001422FC" w:rsidRPr="001422FC" w:rsidRDefault="001422FC" w:rsidP="0025401E">
            <w:pPr>
              <w:tabs>
                <w:tab w:val="left" w:pos="4500"/>
                <w:tab w:val="left" w:pos="5760"/>
              </w:tabs>
              <w:jc w:val="center"/>
              <w:rPr>
                <w:b w:val="0"/>
                <w:sz w:val="24"/>
                <w:szCs w:val="24"/>
              </w:rPr>
            </w:pPr>
            <w:r w:rsidRPr="001422FC">
              <w:rPr>
                <w:b w:val="0"/>
                <w:sz w:val="24"/>
                <w:szCs w:val="24"/>
              </w:rPr>
              <w:t>12</w:t>
            </w:r>
          </w:p>
        </w:tc>
        <w:tc>
          <w:tcPr>
            <w:tcW w:w="992" w:type="dxa"/>
            <w:vAlign w:val="center"/>
          </w:tcPr>
          <w:p w14:paraId="1852E55B" w14:textId="77777777" w:rsidR="001422FC" w:rsidRPr="001422FC" w:rsidRDefault="001422FC" w:rsidP="0025401E">
            <w:pPr>
              <w:tabs>
                <w:tab w:val="left" w:pos="4500"/>
                <w:tab w:val="left" w:pos="5760"/>
              </w:tabs>
              <w:jc w:val="center"/>
              <w:rPr>
                <w:b w:val="0"/>
                <w:sz w:val="24"/>
                <w:szCs w:val="24"/>
              </w:rPr>
            </w:pPr>
            <w:r w:rsidRPr="001422FC">
              <w:rPr>
                <w:b w:val="0"/>
                <w:sz w:val="24"/>
                <w:szCs w:val="24"/>
              </w:rPr>
              <w:t>0</w:t>
            </w:r>
          </w:p>
        </w:tc>
        <w:tc>
          <w:tcPr>
            <w:tcW w:w="851" w:type="dxa"/>
            <w:vAlign w:val="center"/>
          </w:tcPr>
          <w:p w14:paraId="3F359CE4" w14:textId="77777777" w:rsidR="001422FC" w:rsidRPr="001422FC" w:rsidRDefault="001422FC" w:rsidP="0025401E">
            <w:pPr>
              <w:tabs>
                <w:tab w:val="left" w:pos="4500"/>
                <w:tab w:val="left" w:pos="5760"/>
              </w:tabs>
              <w:jc w:val="center"/>
              <w:rPr>
                <w:b w:val="0"/>
                <w:sz w:val="24"/>
                <w:szCs w:val="24"/>
              </w:rPr>
            </w:pPr>
            <w:r w:rsidRPr="001422FC">
              <w:rPr>
                <w:b w:val="0"/>
                <w:sz w:val="24"/>
                <w:szCs w:val="24"/>
              </w:rPr>
              <w:t>11</w:t>
            </w:r>
          </w:p>
        </w:tc>
        <w:tc>
          <w:tcPr>
            <w:tcW w:w="850" w:type="dxa"/>
            <w:vAlign w:val="center"/>
          </w:tcPr>
          <w:p w14:paraId="06D09F96" w14:textId="77777777" w:rsidR="001422FC" w:rsidRPr="001422FC" w:rsidRDefault="001422FC" w:rsidP="0025401E">
            <w:pPr>
              <w:tabs>
                <w:tab w:val="left" w:pos="4500"/>
                <w:tab w:val="left" w:pos="5760"/>
              </w:tabs>
              <w:jc w:val="center"/>
              <w:rPr>
                <w:b w:val="0"/>
                <w:sz w:val="24"/>
                <w:szCs w:val="24"/>
              </w:rPr>
            </w:pPr>
            <w:r w:rsidRPr="001422FC">
              <w:rPr>
                <w:b w:val="0"/>
                <w:sz w:val="24"/>
                <w:szCs w:val="24"/>
              </w:rPr>
              <w:t>0</w:t>
            </w:r>
          </w:p>
        </w:tc>
      </w:tr>
      <w:tr w:rsidR="001422FC" w:rsidRPr="001422FC" w14:paraId="3A135DEF" w14:textId="77777777" w:rsidTr="007D2A25">
        <w:tc>
          <w:tcPr>
            <w:tcW w:w="4962" w:type="dxa"/>
            <w:shd w:val="clear" w:color="auto" w:fill="auto"/>
          </w:tcPr>
          <w:p w14:paraId="31FC3311" w14:textId="77777777" w:rsidR="001422FC" w:rsidRPr="001422FC" w:rsidRDefault="001422FC" w:rsidP="00A57E3C">
            <w:pPr>
              <w:tabs>
                <w:tab w:val="left" w:pos="4500"/>
                <w:tab w:val="left" w:pos="5760"/>
              </w:tabs>
              <w:jc w:val="both"/>
              <w:rPr>
                <w:b w:val="0"/>
                <w:sz w:val="24"/>
                <w:szCs w:val="24"/>
              </w:rPr>
            </w:pPr>
            <w:r w:rsidRPr="001422FC">
              <w:rPr>
                <w:b w:val="0"/>
                <w:sz w:val="24"/>
                <w:szCs w:val="24"/>
              </w:rPr>
              <w:t>в санаторно-курортных учреждениях</w:t>
            </w:r>
          </w:p>
        </w:tc>
        <w:tc>
          <w:tcPr>
            <w:tcW w:w="992" w:type="dxa"/>
            <w:vAlign w:val="center"/>
          </w:tcPr>
          <w:p w14:paraId="333FD8B6" w14:textId="77777777" w:rsidR="001422FC" w:rsidRPr="001422FC" w:rsidRDefault="001422FC" w:rsidP="0025401E">
            <w:pPr>
              <w:tabs>
                <w:tab w:val="left" w:pos="4500"/>
                <w:tab w:val="left" w:pos="5760"/>
              </w:tabs>
              <w:jc w:val="center"/>
              <w:rPr>
                <w:b w:val="0"/>
                <w:sz w:val="24"/>
                <w:szCs w:val="24"/>
              </w:rPr>
            </w:pPr>
            <w:r w:rsidRPr="001422FC">
              <w:rPr>
                <w:b w:val="0"/>
                <w:sz w:val="24"/>
                <w:szCs w:val="24"/>
              </w:rPr>
              <w:t>3</w:t>
            </w:r>
          </w:p>
        </w:tc>
        <w:tc>
          <w:tcPr>
            <w:tcW w:w="992" w:type="dxa"/>
            <w:shd w:val="clear" w:color="auto" w:fill="auto"/>
            <w:vAlign w:val="center"/>
          </w:tcPr>
          <w:p w14:paraId="3369872C" w14:textId="77777777" w:rsidR="001422FC" w:rsidRPr="001422FC" w:rsidRDefault="001422FC" w:rsidP="0025401E">
            <w:pPr>
              <w:tabs>
                <w:tab w:val="left" w:pos="4500"/>
                <w:tab w:val="left" w:pos="5760"/>
              </w:tabs>
              <w:jc w:val="center"/>
              <w:rPr>
                <w:b w:val="0"/>
                <w:sz w:val="24"/>
                <w:szCs w:val="24"/>
              </w:rPr>
            </w:pPr>
            <w:r w:rsidRPr="001422FC">
              <w:rPr>
                <w:b w:val="0"/>
                <w:sz w:val="24"/>
                <w:szCs w:val="24"/>
              </w:rPr>
              <w:t>16</w:t>
            </w:r>
          </w:p>
        </w:tc>
        <w:tc>
          <w:tcPr>
            <w:tcW w:w="992" w:type="dxa"/>
            <w:vAlign w:val="center"/>
          </w:tcPr>
          <w:p w14:paraId="727380A4" w14:textId="77777777" w:rsidR="001422FC" w:rsidRPr="001422FC" w:rsidRDefault="001422FC" w:rsidP="0025401E">
            <w:pPr>
              <w:tabs>
                <w:tab w:val="left" w:pos="4500"/>
                <w:tab w:val="left" w:pos="5760"/>
              </w:tabs>
              <w:jc w:val="center"/>
              <w:rPr>
                <w:b w:val="0"/>
                <w:sz w:val="24"/>
                <w:szCs w:val="24"/>
              </w:rPr>
            </w:pPr>
            <w:r w:rsidRPr="001422FC">
              <w:rPr>
                <w:b w:val="0"/>
                <w:sz w:val="24"/>
                <w:szCs w:val="24"/>
              </w:rPr>
              <w:t>1</w:t>
            </w:r>
          </w:p>
        </w:tc>
        <w:tc>
          <w:tcPr>
            <w:tcW w:w="851" w:type="dxa"/>
            <w:vAlign w:val="center"/>
          </w:tcPr>
          <w:p w14:paraId="541B15BA" w14:textId="77777777" w:rsidR="001422FC" w:rsidRPr="001422FC" w:rsidRDefault="001422FC" w:rsidP="0025401E">
            <w:pPr>
              <w:tabs>
                <w:tab w:val="left" w:pos="4500"/>
                <w:tab w:val="left" w:pos="5760"/>
              </w:tabs>
              <w:jc w:val="center"/>
              <w:rPr>
                <w:b w:val="0"/>
                <w:sz w:val="24"/>
                <w:szCs w:val="24"/>
              </w:rPr>
            </w:pPr>
            <w:r w:rsidRPr="001422FC">
              <w:rPr>
                <w:b w:val="0"/>
                <w:sz w:val="24"/>
                <w:szCs w:val="24"/>
              </w:rPr>
              <w:t>1</w:t>
            </w:r>
          </w:p>
        </w:tc>
        <w:tc>
          <w:tcPr>
            <w:tcW w:w="850" w:type="dxa"/>
            <w:vAlign w:val="center"/>
          </w:tcPr>
          <w:p w14:paraId="2E1D6E0B" w14:textId="77777777" w:rsidR="001422FC" w:rsidRPr="001422FC" w:rsidRDefault="001422FC" w:rsidP="0025401E">
            <w:pPr>
              <w:tabs>
                <w:tab w:val="left" w:pos="4500"/>
                <w:tab w:val="left" w:pos="5760"/>
              </w:tabs>
              <w:jc w:val="center"/>
              <w:rPr>
                <w:b w:val="0"/>
                <w:sz w:val="24"/>
                <w:szCs w:val="24"/>
              </w:rPr>
            </w:pPr>
            <w:r w:rsidRPr="001422FC">
              <w:rPr>
                <w:b w:val="0"/>
                <w:sz w:val="24"/>
                <w:szCs w:val="24"/>
              </w:rPr>
              <w:t>0</w:t>
            </w:r>
          </w:p>
        </w:tc>
      </w:tr>
      <w:tr w:rsidR="001422FC" w:rsidRPr="001422FC" w14:paraId="4AA9B7B1" w14:textId="77777777" w:rsidTr="007D2A25">
        <w:tc>
          <w:tcPr>
            <w:tcW w:w="4962" w:type="dxa"/>
            <w:shd w:val="clear" w:color="auto" w:fill="auto"/>
          </w:tcPr>
          <w:p w14:paraId="14076DAC" w14:textId="77777777" w:rsidR="001422FC" w:rsidRPr="001422FC" w:rsidRDefault="001422FC" w:rsidP="00A57E3C">
            <w:pPr>
              <w:tabs>
                <w:tab w:val="left" w:pos="4500"/>
                <w:tab w:val="left" w:pos="5760"/>
              </w:tabs>
              <w:jc w:val="both"/>
              <w:rPr>
                <w:b w:val="0"/>
                <w:sz w:val="24"/>
                <w:szCs w:val="24"/>
              </w:rPr>
            </w:pPr>
            <w:r w:rsidRPr="001422FC">
              <w:rPr>
                <w:b w:val="0"/>
                <w:sz w:val="24"/>
                <w:szCs w:val="24"/>
              </w:rPr>
              <w:t>выехали в отпуск за пределы Камчатского края</w:t>
            </w:r>
          </w:p>
        </w:tc>
        <w:tc>
          <w:tcPr>
            <w:tcW w:w="992" w:type="dxa"/>
            <w:vAlign w:val="center"/>
          </w:tcPr>
          <w:p w14:paraId="7C071CC6" w14:textId="77777777" w:rsidR="001422FC" w:rsidRPr="001422FC" w:rsidRDefault="001422FC" w:rsidP="0025401E">
            <w:pPr>
              <w:tabs>
                <w:tab w:val="left" w:pos="4500"/>
                <w:tab w:val="left" w:pos="5760"/>
              </w:tabs>
              <w:jc w:val="center"/>
              <w:rPr>
                <w:b w:val="0"/>
                <w:sz w:val="24"/>
                <w:szCs w:val="24"/>
              </w:rPr>
            </w:pPr>
            <w:r w:rsidRPr="001422FC">
              <w:rPr>
                <w:b w:val="0"/>
                <w:sz w:val="24"/>
                <w:szCs w:val="24"/>
              </w:rPr>
              <w:t>33</w:t>
            </w:r>
          </w:p>
        </w:tc>
        <w:tc>
          <w:tcPr>
            <w:tcW w:w="992" w:type="dxa"/>
            <w:shd w:val="clear" w:color="auto" w:fill="auto"/>
            <w:vAlign w:val="center"/>
          </w:tcPr>
          <w:p w14:paraId="37E7C819" w14:textId="77777777" w:rsidR="001422FC" w:rsidRPr="001422FC" w:rsidRDefault="001422FC" w:rsidP="0025401E">
            <w:pPr>
              <w:tabs>
                <w:tab w:val="left" w:pos="4500"/>
                <w:tab w:val="left" w:pos="5760"/>
              </w:tabs>
              <w:jc w:val="center"/>
              <w:rPr>
                <w:b w:val="0"/>
                <w:sz w:val="24"/>
                <w:szCs w:val="24"/>
              </w:rPr>
            </w:pPr>
            <w:r w:rsidRPr="001422FC">
              <w:rPr>
                <w:b w:val="0"/>
                <w:sz w:val="24"/>
                <w:szCs w:val="24"/>
              </w:rPr>
              <w:t>19</w:t>
            </w:r>
          </w:p>
        </w:tc>
        <w:tc>
          <w:tcPr>
            <w:tcW w:w="992" w:type="dxa"/>
            <w:vAlign w:val="center"/>
          </w:tcPr>
          <w:p w14:paraId="51F43DC6" w14:textId="77777777" w:rsidR="001422FC" w:rsidRPr="001422FC" w:rsidRDefault="001422FC" w:rsidP="0025401E">
            <w:pPr>
              <w:tabs>
                <w:tab w:val="left" w:pos="4500"/>
                <w:tab w:val="left" w:pos="5760"/>
              </w:tabs>
              <w:jc w:val="center"/>
              <w:rPr>
                <w:b w:val="0"/>
                <w:sz w:val="24"/>
                <w:szCs w:val="24"/>
              </w:rPr>
            </w:pPr>
            <w:r w:rsidRPr="001422FC">
              <w:rPr>
                <w:b w:val="0"/>
                <w:sz w:val="24"/>
                <w:szCs w:val="24"/>
              </w:rPr>
              <w:t>16</w:t>
            </w:r>
          </w:p>
        </w:tc>
        <w:tc>
          <w:tcPr>
            <w:tcW w:w="851" w:type="dxa"/>
            <w:vAlign w:val="center"/>
          </w:tcPr>
          <w:p w14:paraId="21F2B4D7" w14:textId="77777777" w:rsidR="001422FC" w:rsidRPr="001422FC" w:rsidRDefault="001422FC" w:rsidP="0025401E">
            <w:pPr>
              <w:tabs>
                <w:tab w:val="left" w:pos="4500"/>
                <w:tab w:val="left" w:pos="5760"/>
              </w:tabs>
              <w:jc w:val="center"/>
              <w:rPr>
                <w:b w:val="0"/>
                <w:sz w:val="24"/>
                <w:szCs w:val="24"/>
              </w:rPr>
            </w:pPr>
            <w:r w:rsidRPr="001422FC">
              <w:rPr>
                <w:b w:val="0"/>
                <w:sz w:val="24"/>
                <w:szCs w:val="24"/>
              </w:rPr>
              <w:t>20</w:t>
            </w:r>
          </w:p>
        </w:tc>
        <w:tc>
          <w:tcPr>
            <w:tcW w:w="850" w:type="dxa"/>
            <w:vAlign w:val="center"/>
          </w:tcPr>
          <w:p w14:paraId="771062C3" w14:textId="77777777" w:rsidR="001422FC" w:rsidRPr="001422FC" w:rsidRDefault="001422FC" w:rsidP="0025401E">
            <w:pPr>
              <w:tabs>
                <w:tab w:val="left" w:pos="4500"/>
                <w:tab w:val="left" w:pos="5760"/>
              </w:tabs>
              <w:jc w:val="center"/>
              <w:rPr>
                <w:b w:val="0"/>
                <w:sz w:val="24"/>
                <w:szCs w:val="24"/>
              </w:rPr>
            </w:pPr>
            <w:r w:rsidRPr="001422FC">
              <w:rPr>
                <w:b w:val="0"/>
                <w:sz w:val="24"/>
                <w:szCs w:val="24"/>
              </w:rPr>
              <w:t>21</w:t>
            </w:r>
          </w:p>
        </w:tc>
      </w:tr>
      <w:tr w:rsidR="001422FC" w:rsidRPr="001422FC" w14:paraId="2893644B" w14:textId="77777777" w:rsidTr="007D2A25">
        <w:tc>
          <w:tcPr>
            <w:tcW w:w="4962" w:type="dxa"/>
            <w:shd w:val="clear" w:color="auto" w:fill="auto"/>
          </w:tcPr>
          <w:p w14:paraId="6BF8EE05" w14:textId="77777777" w:rsidR="001422FC" w:rsidRPr="001422FC" w:rsidRDefault="001422FC" w:rsidP="00A57E3C">
            <w:pPr>
              <w:tabs>
                <w:tab w:val="left" w:pos="4500"/>
                <w:tab w:val="left" w:pos="5760"/>
              </w:tabs>
              <w:jc w:val="both"/>
              <w:rPr>
                <w:b w:val="0"/>
                <w:sz w:val="24"/>
                <w:szCs w:val="24"/>
              </w:rPr>
            </w:pPr>
            <w:r w:rsidRPr="001422FC">
              <w:rPr>
                <w:b w:val="0"/>
                <w:sz w:val="24"/>
                <w:szCs w:val="24"/>
              </w:rPr>
              <w:t>% отдохнувших от общего количества</w:t>
            </w:r>
          </w:p>
        </w:tc>
        <w:tc>
          <w:tcPr>
            <w:tcW w:w="992" w:type="dxa"/>
            <w:vAlign w:val="center"/>
          </w:tcPr>
          <w:p w14:paraId="47D02529" w14:textId="77777777" w:rsidR="001422FC" w:rsidRPr="001422FC" w:rsidRDefault="001422FC" w:rsidP="0025401E">
            <w:pPr>
              <w:tabs>
                <w:tab w:val="left" w:pos="4500"/>
                <w:tab w:val="left" w:pos="5760"/>
              </w:tabs>
              <w:jc w:val="center"/>
              <w:rPr>
                <w:b w:val="0"/>
                <w:sz w:val="24"/>
                <w:szCs w:val="24"/>
              </w:rPr>
            </w:pPr>
            <w:r w:rsidRPr="001422FC">
              <w:rPr>
                <w:b w:val="0"/>
                <w:sz w:val="24"/>
                <w:szCs w:val="24"/>
              </w:rPr>
              <w:t>78</w:t>
            </w:r>
          </w:p>
        </w:tc>
        <w:tc>
          <w:tcPr>
            <w:tcW w:w="992" w:type="dxa"/>
            <w:shd w:val="clear" w:color="auto" w:fill="auto"/>
            <w:vAlign w:val="center"/>
          </w:tcPr>
          <w:p w14:paraId="172E6CBD" w14:textId="77777777" w:rsidR="001422FC" w:rsidRPr="001422FC" w:rsidRDefault="001422FC" w:rsidP="0025401E">
            <w:pPr>
              <w:tabs>
                <w:tab w:val="left" w:pos="4500"/>
                <w:tab w:val="left" w:pos="5760"/>
              </w:tabs>
              <w:jc w:val="center"/>
              <w:rPr>
                <w:b w:val="0"/>
                <w:sz w:val="24"/>
                <w:szCs w:val="24"/>
              </w:rPr>
            </w:pPr>
            <w:r w:rsidRPr="001422FC">
              <w:rPr>
                <w:b w:val="0"/>
                <w:sz w:val="24"/>
                <w:szCs w:val="24"/>
              </w:rPr>
              <w:t>69,4</w:t>
            </w:r>
          </w:p>
        </w:tc>
        <w:tc>
          <w:tcPr>
            <w:tcW w:w="992" w:type="dxa"/>
            <w:vAlign w:val="center"/>
          </w:tcPr>
          <w:p w14:paraId="6B0E5624" w14:textId="77777777" w:rsidR="001422FC" w:rsidRPr="001422FC" w:rsidRDefault="001422FC" w:rsidP="0025401E">
            <w:pPr>
              <w:tabs>
                <w:tab w:val="left" w:pos="4500"/>
                <w:tab w:val="left" w:pos="5760"/>
              </w:tabs>
              <w:jc w:val="center"/>
              <w:rPr>
                <w:b w:val="0"/>
                <w:sz w:val="24"/>
                <w:szCs w:val="24"/>
              </w:rPr>
            </w:pPr>
            <w:r w:rsidRPr="001422FC">
              <w:rPr>
                <w:b w:val="0"/>
                <w:sz w:val="24"/>
                <w:szCs w:val="24"/>
              </w:rPr>
              <w:t>22,4</w:t>
            </w:r>
          </w:p>
        </w:tc>
        <w:tc>
          <w:tcPr>
            <w:tcW w:w="851" w:type="dxa"/>
            <w:vAlign w:val="center"/>
          </w:tcPr>
          <w:p w14:paraId="200B87DC" w14:textId="77777777" w:rsidR="001422FC" w:rsidRPr="001422FC" w:rsidRDefault="001422FC" w:rsidP="0025401E">
            <w:pPr>
              <w:tabs>
                <w:tab w:val="left" w:pos="4500"/>
                <w:tab w:val="left" w:pos="5760"/>
              </w:tabs>
              <w:jc w:val="center"/>
              <w:rPr>
                <w:b w:val="0"/>
                <w:sz w:val="24"/>
                <w:szCs w:val="24"/>
              </w:rPr>
            </w:pPr>
            <w:r w:rsidRPr="001422FC">
              <w:rPr>
                <w:b w:val="0"/>
                <w:sz w:val="24"/>
                <w:szCs w:val="24"/>
              </w:rPr>
              <w:t>60</w:t>
            </w:r>
          </w:p>
        </w:tc>
        <w:tc>
          <w:tcPr>
            <w:tcW w:w="850" w:type="dxa"/>
            <w:vAlign w:val="center"/>
          </w:tcPr>
          <w:p w14:paraId="7567C23C" w14:textId="77777777" w:rsidR="001422FC" w:rsidRPr="001422FC" w:rsidRDefault="001422FC" w:rsidP="0025401E">
            <w:pPr>
              <w:tabs>
                <w:tab w:val="left" w:pos="4500"/>
                <w:tab w:val="left" w:pos="5760"/>
              </w:tabs>
              <w:jc w:val="center"/>
              <w:rPr>
                <w:b w:val="0"/>
                <w:sz w:val="24"/>
                <w:szCs w:val="24"/>
              </w:rPr>
            </w:pPr>
            <w:r w:rsidRPr="001422FC">
              <w:rPr>
                <w:b w:val="0"/>
                <w:sz w:val="24"/>
                <w:szCs w:val="24"/>
              </w:rPr>
              <w:t>56</w:t>
            </w:r>
          </w:p>
        </w:tc>
      </w:tr>
    </w:tbl>
    <w:p w14:paraId="397B6BAF" w14:textId="77777777" w:rsidR="001422FC" w:rsidRPr="001422FC" w:rsidRDefault="001422FC" w:rsidP="001422FC">
      <w:pPr>
        <w:ind w:firstLine="851"/>
        <w:jc w:val="both"/>
        <w:rPr>
          <w:b w:val="0"/>
          <w:sz w:val="28"/>
          <w:szCs w:val="28"/>
        </w:rPr>
      </w:pPr>
      <w:r w:rsidRPr="001422FC">
        <w:rPr>
          <w:b w:val="0"/>
          <w:sz w:val="28"/>
          <w:szCs w:val="28"/>
        </w:rPr>
        <w:t>Снижение числа детей, отдохнувших в летний период 2022 года, связано с специальной военной операцией на Украине, ограничением возможности выехать в Крым и другие места отдыха на Черноморском и Азовском побережьях.</w:t>
      </w:r>
    </w:p>
    <w:p w14:paraId="4EDEFBA1" w14:textId="77777777" w:rsidR="001422FC" w:rsidRPr="001422FC" w:rsidRDefault="001422FC" w:rsidP="001422FC">
      <w:pPr>
        <w:ind w:firstLine="851"/>
        <w:jc w:val="both"/>
        <w:rPr>
          <w:b w:val="0"/>
          <w:sz w:val="28"/>
          <w:szCs w:val="28"/>
        </w:rPr>
      </w:pPr>
    </w:p>
    <w:p w14:paraId="5B682E45" w14:textId="77777777" w:rsidR="001422FC" w:rsidRPr="00A57E3C" w:rsidRDefault="001422FC" w:rsidP="00A57E3C">
      <w:pPr>
        <w:jc w:val="center"/>
        <w:rPr>
          <w:b w:val="0"/>
          <w:i/>
          <w:sz w:val="28"/>
          <w:szCs w:val="28"/>
          <w:u w:val="single"/>
        </w:rPr>
      </w:pPr>
      <w:r w:rsidRPr="00A57E3C">
        <w:rPr>
          <w:b w:val="0"/>
          <w:i/>
          <w:sz w:val="28"/>
          <w:szCs w:val="28"/>
          <w:u w:val="single"/>
        </w:rPr>
        <w:t>Оплата проезда к месту отдыха, лечения, оздоровления и обратно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992"/>
        <w:gridCol w:w="993"/>
        <w:gridCol w:w="850"/>
        <w:gridCol w:w="1277"/>
        <w:gridCol w:w="849"/>
        <w:gridCol w:w="993"/>
        <w:gridCol w:w="850"/>
        <w:gridCol w:w="992"/>
      </w:tblGrid>
      <w:tr w:rsidR="001422FC" w:rsidRPr="00C570DA" w14:paraId="5E90DBA4" w14:textId="77777777" w:rsidTr="007D2A25">
        <w:tc>
          <w:tcPr>
            <w:tcW w:w="1951" w:type="dxa"/>
            <w:gridSpan w:val="2"/>
          </w:tcPr>
          <w:p w14:paraId="46C404A7" w14:textId="77777777" w:rsidR="001422FC" w:rsidRPr="00C570DA" w:rsidRDefault="001422FC" w:rsidP="00A57E3C">
            <w:pPr>
              <w:jc w:val="center"/>
              <w:rPr>
                <w:sz w:val="22"/>
                <w:szCs w:val="22"/>
              </w:rPr>
            </w:pPr>
            <w:r w:rsidRPr="00C570DA">
              <w:rPr>
                <w:sz w:val="22"/>
                <w:szCs w:val="22"/>
              </w:rPr>
              <w:t>2018</w:t>
            </w:r>
          </w:p>
        </w:tc>
        <w:tc>
          <w:tcPr>
            <w:tcW w:w="1985" w:type="dxa"/>
            <w:gridSpan w:val="2"/>
          </w:tcPr>
          <w:p w14:paraId="68F3509C" w14:textId="77777777" w:rsidR="001422FC" w:rsidRPr="00C570DA" w:rsidRDefault="001422FC" w:rsidP="00A57E3C">
            <w:pPr>
              <w:jc w:val="center"/>
              <w:rPr>
                <w:sz w:val="22"/>
                <w:szCs w:val="22"/>
              </w:rPr>
            </w:pPr>
            <w:r w:rsidRPr="00C570DA">
              <w:rPr>
                <w:sz w:val="22"/>
                <w:szCs w:val="22"/>
              </w:rPr>
              <w:t>2019</w:t>
            </w:r>
          </w:p>
        </w:tc>
        <w:tc>
          <w:tcPr>
            <w:tcW w:w="2127" w:type="dxa"/>
            <w:gridSpan w:val="2"/>
          </w:tcPr>
          <w:p w14:paraId="5968579F" w14:textId="77777777" w:rsidR="001422FC" w:rsidRPr="00C570DA" w:rsidRDefault="001422FC" w:rsidP="00A57E3C">
            <w:pPr>
              <w:jc w:val="center"/>
              <w:rPr>
                <w:sz w:val="22"/>
                <w:szCs w:val="22"/>
              </w:rPr>
            </w:pPr>
            <w:r w:rsidRPr="00C570DA">
              <w:rPr>
                <w:sz w:val="22"/>
                <w:szCs w:val="22"/>
              </w:rPr>
              <w:t>2020</w:t>
            </w:r>
          </w:p>
        </w:tc>
        <w:tc>
          <w:tcPr>
            <w:tcW w:w="1842" w:type="dxa"/>
            <w:gridSpan w:val="2"/>
          </w:tcPr>
          <w:p w14:paraId="12F65EA2" w14:textId="77777777" w:rsidR="001422FC" w:rsidRPr="00C570DA" w:rsidRDefault="001422FC" w:rsidP="00A57E3C">
            <w:pPr>
              <w:jc w:val="center"/>
              <w:rPr>
                <w:sz w:val="22"/>
                <w:szCs w:val="22"/>
              </w:rPr>
            </w:pPr>
            <w:r w:rsidRPr="00C570DA">
              <w:rPr>
                <w:sz w:val="22"/>
                <w:szCs w:val="22"/>
              </w:rPr>
              <w:t>2021</w:t>
            </w:r>
          </w:p>
        </w:tc>
        <w:tc>
          <w:tcPr>
            <w:tcW w:w="1842" w:type="dxa"/>
            <w:gridSpan w:val="2"/>
          </w:tcPr>
          <w:p w14:paraId="10992799" w14:textId="77777777" w:rsidR="001422FC" w:rsidRPr="00C570DA" w:rsidRDefault="001422FC" w:rsidP="00A57E3C">
            <w:pPr>
              <w:jc w:val="center"/>
              <w:rPr>
                <w:sz w:val="22"/>
                <w:szCs w:val="22"/>
              </w:rPr>
            </w:pPr>
            <w:r w:rsidRPr="00C570DA">
              <w:rPr>
                <w:sz w:val="22"/>
                <w:szCs w:val="22"/>
              </w:rPr>
              <w:t>2022</w:t>
            </w:r>
          </w:p>
        </w:tc>
      </w:tr>
      <w:tr w:rsidR="001422FC" w:rsidRPr="00C570DA" w14:paraId="16A21E00" w14:textId="77777777" w:rsidTr="007D2A25">
        <w:tc>
          <w:tcPr>
            <w:tcW w:w="959" w:type="dxa"/>
          </w:tcPr>
          <w:p w14:paraId="76471238" w14:textId="77777777" w:rsidR="001422FC" w:rsidRPr="003E1A00" w:rsidRDefault="00C570DA" w:rsidP="00C570DA">
            <w:pPr>
              <w:jc w:val="center"/>
              <w:rPr>
                <w:b w:val="0"/>
                <w:sz w:val="22"/>
                <w:szCs w:val="22"/>
              </w:rPr>
            </w:pPr>
            <w:r w:rsidRPr="003E1A00">
              <w:rPr>
                <w:b w:val="0"/>
                <w:sz w:val="22"/>
                <w:szCs w:val="22"/>
              </w:rPr>
              <w:t>К</w:t>
            </w:r>
            <w:r w:rsidR="001422FC" w:rsidRPr="003E1A00">
              <w:rPr>
                <w:b w:val="0"/>
                <w:sz w:val="22"/>
                <w:szCs w:val="22"/>
              </w:rPr>
              <w:t>ол-</w:t>
            </w:r>
            <w:proofErr w:type="gramStart"/>
            <w:r w:rsidR="001422FC" w:rsidRPr="003E1A00">
              <w:rPr>
                <w:b w:val="0"/>
                <w:sz w:val="22"/>
                <w:szCs w:val="22"/>
              </w:rPr>
              <w:t>во  детей</w:t>
            </w:r>
            <w:proofErr w:type="gramEnd"/>
          </w:p>
        </w:tc>
        <w:tc>
          <w:tcPr>
            <w:tcW w:w="992" w:type="dxa"/>
          </w:tcPr>
          <w:p w14:paraId="1F92E0E9" w14:textId="77777777" w:rsidR="001422FC" w:rsidRPr="003E1A00" w:rsidRDefault="001422FC" w:rsidP="00C570DA">
            <w:pPr>
              <w:jc w:val="center"/>
              <w:rPr>
                <w:b w:val="0"/>
                <w:sz w:val="22"/>
                <w:szCs w:val="22"/>
              </w:rPr>
            </w:pPr>
            <w:r w:rsidRPr="003E1A00">
              <w:rPr>
                <w:b w:val="0"/>
                <w:sz w:val="22"/>
                <w:szCs w:val="22"/>
              </w:rPr>
              <w:t>Сумма</w:t>
            </w:r>
          </w:p>
          <w:p w14:paraId="60CB1A24" w14:textId="77777777" w:rsidR="001422FC" w:rsidRPr="003E1A00" w:rsidRDefault="001422FC" w:rsidP="00C570DA">
            <w:pPr>
              <w:jc w:val="center"/>
              <w:rPr>
                <w:b w:val="0"/>
                <w:sz w:val="22"/>
                <w:szCs w:val="22"/>
              </w:rPr>
            </w:pPr>
            <w:r w:rsidRPr="003E1A00">
              <w:rPr>
                <w:b w:val="0"/>
                <w:sz w:val="22"/>
                <w:szCs w:val="22"/>
              </w:rPr>
              <w:t>(руб.)</w:t>
            </w:r>
          </w:p>
        </w:tc>
        <w:tc>
          <w:tcPr>
            <w:tcW w:w="992" w:type="dxa"/>
          </w:tcPr>
          <w:p w14:paraId="6AB6CC90" w14:textId="77777777" w:rsidR="001422FC" w:rsidRPr="003E1A00" w:rsidRDefault="00C570DA" w:rsidP="00C570DA">
            <w:pPr>
              <w:jc w:val="center"/>
              <w:rPr>
                <w:b w:val="0"/>
                <w:sz w:val="22"/>
                <w:szCs w:val="22"/>
              </w:rPr>
            </w:pPr>
            <w:r w:rsidRPr="003E1A00">
              <w:rPr>
                <w:b w:val="0"/>
                <w:sz w:val="22"/>
                <w:szCs w:val="22"/>
              </w:rPr>
              <w:t>К</w:t>
            </w:r>
            <w:r w:rsidR="001422FC" w:rsidRPr="003E1A00">
              <w:rPr>
                <w:b w:val="0"/>
                <w:sz w:val="22"/>
                <w:szCs w:val="22"/>
              </w:rPr>
              <w:t>ол-</w:t>
            </w:r>
            <w:proofErr w:type="gramStart"/>
            <w:r w:rsidR="001422FC" w:rsidRPr="003E1A00">
              <w:rPr>
                <w:b w:val="0"/>
                <w:sz w:val="22"/>
                <w:szCs w:val="22"/>
              </w:rPr>
              <w:t>во  детей</w:t>
            </w:r>
            <w:proofErr w:type="gramEnd"/>
          </w:p>
        </w:tc>
        <w:tc>
          <w:tcPr>
            <w:tcW w:w="993" w:type="dxa"/>
          </w:tcPr>
          <w:p w14:paraId="01D2A953" w14:textId="77777777" w:rsidR="001422FC" w:rsidRPr="003E1A00" w:rsidRDefault="00C570DA" w:rsidP="00C570DA">
            <w:pPr>
              <w:jc w:val="center"/>
              <w:rPr>
                <w:b w:val="0"/>
                <w:sz w:val="22"/>
                <w:szCs w:val="22"/>
              </w:rPr>
            </w:pPr>
            <w:r w:rsidRPr="003E1A00">
              <w:rPr>
                <w:b w:val="0"/>
                <w:sz w:val="22"/>
                <w:szCs w:val="22"/>
              </w:rPr>
              <w:t>С</w:t>
            </w:r>
            <w:r w:rsidR="001422FC" w:rsidRPr="003E1A00">
              <w:rPr>
                <w:b w:val="0"/>
                <w:sz w:val="22"/>
                <w:szCs w:val="22"/>
              </w:rPr>
              <w:t>умма (руб.)</w:t>
            </w:r>
          </w:p>
        </w:tc>
        <w:tc>
          <w:tcPr>
            <w:tcW w:w="850" w:type="dxa"/>
          </w:tcPr>
          <w:p w14:paraId="09B6960B" w14:textId="77777777" w:rsidR="001422FC" w:rsidRPr="003E1A00" w:rsidRDefault="00C570DA" w:rsidP="00C570DA">
            <w:pPr>
              <w:jc w:val="center"/>
              <w:rPr>
                <w:b w:val="0"/>
                <w:sz w:val="22"/>
                <w:szCs w:val="22"/>
              </w:rPr>
            </w:pPr>
            <w:r w:rsidRPr="003E1A00">
              <w:rPr>
                <w:b w:val="0"/>
                <w:sz w:val="22"/>
                <w:szCs w:val="22"/>
              </w:rPr>
              <w:t>К</w:t>
            </w:r>
            <w:r w:rsidR="001422FC" w:rsidRPr="003E1A00">
              <w:rPr>
                <w:b w:val="0"/>
                <w:sz w:val="22"/>
                <w:szCs w:val="22"/>
              </w:rPr>
              <w:t>ол-во детей</w:t>
            </w:r>
          </w:p>
        </w:tc>
        <w:tc>
          <w:tcPr>
            <w:tcW w:w="1277" w:type="dxa"/>
          </w:tcPr>
          <w:p w14:paraId="3CA6E303" w14:textId="77777777" w:rsidR="001422FC" w:rsidRPr="003E1A00" w:rsidRDefault="00C570DA" w:rsidP="00C570DA">
            <w:pPr>
              <w:jc w:val="center"/>
              <w:rPr>
                <w:b w:val="0"/>
                <w:sz w:val="22"/>
                <w:szCs w:val="22"/>
              </w:rPr>
            </w:pPr>
            <w:r w:rsidRPr="003E1A00">
              <w:rPr>
                <w:b w:val="0"/>
                <w:sz w:val="22"/>
                <w:szCs w:val="22"/>
              </w:rPr>
              <w:t>Су</w:t>
            </w:r>
            <w:r w:rsidR="001422FC" w:rsidRPr="003E1A00">
              <w:rPr>
                <w:b w:val="0"/>
                <w:sz w:val="22"/>
                <w:szCs w:val="22"/>
              </w:rPr>
              <w:t>мма (руб.)</w:t>
            </w:r>
          </w:p>
        </w:tc>
        <w:tc>
          <w:tcPr>
            <w:tcW w:w="849" w:type="dxa"/>
          </w:tcPr>
          <w:p w14:paraId="695FD1B4" w14:textId="77777777" w:rsidR="001422FC" w:rsidRPr="003E1A00" w:rsidRDefault="00C570DA" w:rsidP="00C570DA">
            <w:pPr>
              <w:jc w:val="center"/>
              <w:rPr>
                <w:b w:val="0"/>
                <w:sz w:val="22"/>
                <w:szCs w:val="22"/>
              </w:rPr>
            </w:pPr>
            <w:r w:rsidRPr="003E1A00">
              <w:rPr>
                <w:b w:val="0"/>
                <w:sz w:val="22"/>
                <w:szCs w:val="22"/>
              </w:rPr>
              <w:t>К</w:t>
            </w:r>
            <w:r w:rsidR="001422FC" w:rsidRPr="003E1A00">
              <w:rPr>
                <w:b w:val="0"/>
                <w:sz w:val="22"/>
                <w:szCs w:val="22"/>
              </w:rPr>
              <w:t>ол-во детей</w:t>
            </w:r>
          </w:p>
        </w:tc>
        <w:tc>
          <w:tcPr>
            <w:tcW w:w="993" w:type="dxa"/>
          </w:tcPr>
          <w:p w14:paraId="1BFCDF54" w14:textId="77777777" w:rsidR="001422FC" w:rsidRPr="003E1A00" w:rsidRDefault="00C570DA" w:rsidP="00C570DA">
            <w:pPr>
              <w:jc w:val="center"/>
              <w:rPr>
                <w:b w:val="0"/>
                <w:sz w:val="22"/>
                <w:szCs w:val="22"/>
              </w:rPr>
            </w:pPr>
            <w:r w:rsidRPr="003E1A00">
              <w:rPr>
                <w:b w:val="0"/>
                <w:sz w:val="22"/>
                <w:szCs w:val="22"/>
              </w:rPr>
              <w:t>С</w:t>
            </w:r>
            <w:r w:rsidR="001422FC" w:rsidRPr="003E1A00">
              <w:rPr>
                <w:b w:val="0"/>
                <w:sz w:val="22"/>
                <w:szCs w:val="22"/>
              </w:rPr>
              <w:t>умма (руб.)</w:t>
            </w:r>
          </w:p>
        </w:tc>
        <w:tc>
          <w:tcPr>
            <w:tcW w:w="850" w:type="dxa"/>
          </w:tcPr>
          <w:p w14:paraId="4F10536F" w14:textId="77777777" w:rsidR="001422FC" w:rsidRPr="003E1A00" w:rsidRDefault="00C570DA" w:rsidP="00C570DA">
            <w:pPr>
              <w:jc w:val="center"/>
              <w:rPr>
                <w:b w:val="0"/>
                <w:sz w:val="22"/>
                <w:szCs w:val="22"/>
              </w:rPr>
            </w:pPr>
            <w:r w:rsidRPr="003E1A00">
              <w:rPr>
                <w:b w:val="0"/>
                <w:sz w:val="22"/>
                <w:szCs w:val="22"/>
              </w:rPr>
              <w:t>К</w:t>
            </w:r>
            <w:r w:rsidR="001422FC" w:rsidRPr="003E1A00">
              <w:rPr>
                <w:b w:val="0"/>
                <w:sz w:val="22"/>
                <w:szCs w:val="22"/>
              </w:rPr>
              <w:t>ол-во детей</w:t>
            </w:r>
          </w:p>
        </w:tc>
        <w:tc>
          <w:tcPr>
            <w:tcW w:w="992" w:type="dxa"/>
          </w:tcPr>
          <w:p w14:paraId="405DB2D3" w14:textId="77777777" w:rsidR="001422FC" w:rsidRPr="003E1A00" w:rsidRDefault="00C570DA" w:rsidP="00C570DA">
            <w:pPr>
              <w:jc w:val="center"/>
              <w:rPr>
                <w:b w:val="0"/>
                <w:sz w:val="22"/>
                <w:szCs w:val="22"/>
              </w:rPr>
            </w:pPr>
            <w:r w:rsidRPr="003E1A00">
              <w:rPr>
                <w:b w:val="0"/>
                <w:sz w:val="22"/>
                <w:szCs w:val="22"/>
              </w:rPr>
              <w:t>С</w:t>
            </w:r>
            <w:r w:rsidR="001422FC" w:rsidRPr="003E1A00">
              <w:rPr>
                <w:b w:val="0"/>
                <w:sz w:val="22"/>
                <w:szCs w:val="22"/>
              </w:rPr>
              <w:t>умма</w:t>
            </w:r>
          </w:p>
          <w:p w14:paraId="65A218E6" w14:textId="77777777" w:rsidR="001422FC" w:rsidRPr="003E1A00" w:rsidRDefault="001422FC" w:rsidP="00C570DA">
            <w:pPr>
              <w:jc w:val="center"/>
              <w:rPr>
                <w:b w:val="0"/>
                <w:sz w:val="22"/>
                <w:szCs w:val="22"/>
              </w:rPr>
            </w:pPr>
            <w:r w:rsidRPr="003E1A00">
              <w:rPr>
                <w:b w:val="0"/>
                <w:sz w:val="22"/>
                <w:szCs w:val="22"/>
              </w:rPr>
              <w:t>(руб.)</w:t>
            </w:r>
          </w:p>
        </w:tc>
      </w:tr>
      <w:tr w:rsidR="001422FC" w:rsidRPr="00C570DA" w14:paraId="333F7833" w14:textId="77777777" w:rsidTr="007D2A25">
        <w:tc>
          <w:tcPr>
            <w:tcW w:w="959" w:type="dxa"/>
          </w:tcPr>
          <w:p w14:paraId="6465B5CC" w14:textId="77777777" w:rsidR="001422FC" w:rsidRPr="003E1A00" w:rsidRDefault="001422FC" w:rsidP="00C570DA">
            <w:pPr>
              <w:jc w:val="center"/>
              <w:rPr>
                <w:b w:val="0"/>
              </w:rPr>
            </w:pPr>
            <w:r w:rsidRPr="003E1A00">
              <w:rPr>
                <w:b w:val="0"/>
              </w:rPr>
              <w:t>8</w:t>
            </w:r>
          </w:p>
        </w:tc>
        <w:tc>
          <w:tcPr>
            <w:tcW w:w="992" w:type="dxa"/>
          </w:tcPr>
          <w:p w14:paraId="2CFC3E1C" w14:textId="77777777" w:rsidR="001422FC" w:rsidRPr="003E1A00" w:rsidRDefault="001422FC" w:rsidP="00C570DA">
            <w:pPr>
              <w:jc w:val="center"/>
              <w:rPr>
                <w:b w:val="0"/>
              </w:rPr>
            </w:pPr>
            <w:r w:rsidRPr="003E1A00">
              <w:rPr>
                <w:b w:val="0"/>
              </w:rPr>
              <w:t>1634028,60</w:t>
            </w:r>
          </w:p>
        </w:tc>
        <w:tc>
          <w:tcPr>
            <w:tcW w:w="992" w:type="dxa"/>
          </w:tcPr>
          <w:p w14:paraId="63E77A55" w14:textId="77777777" w:rsidR="001422FC" w:rsidRPr="003E1A00" w:rsidRDefault="001422FC" w:rsidP="00C570DA">
            <w:pPr>
              <w:jc w:val="center"/>
              <w:rPr>
                <w:b w:val="0"/>
              </w:rPr>
            </w:pPr>
            <w:r w:rsidRPr="003E1A00">
              <w:rPr>
                <w:b w:val="0"/>
              </w:rPr>
              <w:t>3</w:t>
            </w:r>
          </w:p>
        </w:tc>
        <w:tc>
          <w:tcPr>
            <w:tcW w:w="993" w:type="dxa"/>
          </w:tcPr>
          <w:p w14:paraId="424CF7A1" w14:textId="77777777" w:rsidR="001422FC" w:rsidRPr="003E1A00" w:rsidRDefault="001422FC" w:rsidP="00C570DA">
            <w:pPr>
              <w:jc w:val="center"/>
              <w:rPr>
                <w:b w:val="0"/>
              </w:rPr>
            </w:pPr>
            <w:r w:rsidRPr="003E1A00">
              <w:rPr>
                <w:b w:val="0"/>
              </w:rPr>
              <w:t>120114,5</w:t>
            </w:r>
          </w:p>
        </w:tc>
        <w:tc>
          <w:tcPr>
            <w:tcW w:w="850" w:type="dxa"/>
          </w:tcPr>
          <w:p w14:paraId="1DC4B2C8" w14:textId="77777777" w:rsidR="001422FC" w:rsidRPr="003E1A00" w:rsidRDefault="001422FC" w:rsidP="00C570DA">
            <w:pPr>
              <w:jc w:val="center"/>
              <w:rPr>
                <w:b w:val="0"/>
              </w:rPr>
            </w:pPr>
            <w:r w:rsidRPr="003E1A00">
              <w:rPr>
                <w:b w:val="0"/>
              </w:rPr>
              <w:t>9</w:t>
            </w:r>
          </w:p>
        </w:tc>
        <w:tc>
          <w:tcPr>
            <w:tcW w:w="1277" w:type="dxa"/>
          </w:tcPr>
          <w:p w14:paraId="1E0B6D96" w14:textId="77777777" w:rsidR="001422FC" w:rsidRPr="003E1A00" w:rsidRDefault="001422FC" w:rsidP="00C570DA">
            <w:pPr>
              <w:jc w:val="center"/>
              <w:rPr>
                <w:b w:val="0"/>
              </w:rPr>
            </w:pPr>
            <w:r w:rsidRPr="003E1A00">
              <w:rPr>
                <w:b w:val="0"/>
              </w:rPr>
              <w:t>940 113,25</w:t>
            </w:r>
          </w:p>
        </w:tc>
        <w:tc>
          <w:tcPr>
            <w:tcW w:w="849" w:type="dxa"/>
          </w:tcPr>
          <w:p w14:paraId="3777DF8C" w14:textId="77777777" w:rsidR="001422FC" w:rsidRPr="003E1A00" w:rsidRDefault="001422FC" w:rsidP="00C570DA">
            <w:pPr>
              <w:jc w:val="center"/>
              <w:rPr>
                <w:b w:val="0"/>
              </w:rPr>
            </w:pPr>
            <w:r w:rsidRPr="003E1A00">
              <w:rPr>
                <w:b w:val="0"/>
              </w:rPr>
              <w:t>28</w:t>
            </w:r>
          </w:p>
        </w:tc>
        <w:tc>
          <w:tcPr>
            <w:tcW w:w="993" w:type="dxa"/>
          </w:tcPr>
          <w:p w14:paraId="0CC7BF5A" w14:textId="77777777" w:rsidR="001422FC" w:rsidRPr="003E1A00" w:rsidRDefault="001422FC" w:rsidP="00C570DA">
            <w:pPr>
              <w:jc w:val="center"/>
              <w:rPr>
                <w:b w:val="0"/>
              </w:rPr>
            </w:pPr>
            <w:r w:rsidRPr="003E1A00">
              <w:rPr>
                <w:b w:val="0"/>
              </w:rPr>
              <w:t>60236,74</w:t>
            </w:r>
          </w:p>
        </w:tc>
        <w:tc>
          <w:tcPr>
            <w:tcW w:w="850" w:type="dxa"/>
          </w:tcPr>
          <w:p w14:paraId="660489BA" w14:textId="77777777" w:rsidR="001422FC" w:rsidRPr="003E1A00" w:rsidRDefault="001422FC" w:rsidP="00C570DA">
            <w:pPr>
              <w:jc w:val="center"/>
              <w:rPr>
                <w:b w:val="0"/>
              </w:rPr>
            </w:pPr>
            <w:r w:rsidRPr="003E1A00">
              <w:rPr>
                <w:b w:val="0"/>
              </w:rPr>
              <w:t>7</w:t>
            </w:r>
          </w:p>
        </w:tc>
        <w:tc>
          <w:tcPr>
            <w:tcW w:w="992" w:type="dxa"/>
          </w:tcPr>
          <w:p w14:paraId="5724A0F3" w14:textId="77777777" w:rsidR="001422FC" w:rsidRPr="003E1A00" w:rsidRDefault="001422FC" w:rsidP="00C570DA">
            <w:pPr>
              <w:ind w:firstLine="34"/>
              <w:jc w:val="center"/>
              <w:rPr>
                <w:b w:val="0"/>
              </w:rPr>
            </w:pPr>
            <w:r w:rsidRPr="003E1A00">
              <w:rPr>
                <w:b w:val="0"/>
              </w:rPr>
              <w:t>498603,91</w:t>
            </w:r>
          </w:p>
        </w:tc>
      </w:tr>
    </w:tbl>
    <w:p w14:paraId="24F301EA" w14:textId="77777777" w:rsidR="001422FC" w:rsidRPr="00C570DA" w:rsidRDefault="001422FC" w:rsidP="00C570DA">
      <w:pPr>
        <w:ind w:firstLine="851"/>
        <w:jc w:val="center"/>
        <w:rPr>
          <w:b w:val="0"/>
          <w:i/>
        </w:rPr>
      </w:pPr>
    </w:p>
    <w:p w14:paraId="199D2921" w14:textId="77777777" w:rsidR="001422FC" w:rsidRPr="00CF6A95" w:rsidRDefault="001422FC" w:rsidP="00A57E3C">
      <w:pPr>
        <w:jc w:val="center"/>
        <w:rPr>
          <w:b w:val="0"/>
          <w:i/>
          <w:sz w:val="28"/>
          <w:szCs w:val="28"/>
          <w:u w:val="single"/>
        </w:rPr>
      </w:pPr>
      <w:r w:rsidRPr="00CF6A95">
        <w:rPr>
          <w:b w:val="0"/>
          <w:i/>
          <w:sz w:val="28"/>
          <w:szCs w:val="28"/>
          <w:u w:val="single"/>
        </w:rPr>
        <w:t>Оплата путевок в детские оздоровительные лагеря, санаторно-курортные учреждения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992"/>
        <w:gridCol w:w="993"/>
        <w:gridCol w:w="850"/>
        <w:gridCol w:w="1276"/>
        <w:gridCol w:w="850"/>
        <w:gridCol w:w="993"/>
        <w:gridCol w:w="850"/>
        <w:gridCol w:w="992"/>
      </w:tblGrid>
      <w:tr w:rsidR="00C570DA" w:rsidRPr="00C570DA" w14:paraId="17109D1D" w14:textId="77777777" w:rsidTr="007D2A25">
        <w:tc>
          <w:tcPr>
            <w:tcW w:w="1951" w:type="dxa"/>
            <w:gridSpan w:val="2"/>
          </w:tcPr>
          <w:p w14:paraId="3D3F9687" w14:textId="77777777" w:rsidR="005E599A" w:rsidRPr="0025401E" w:rsidRDefault="005E599A" w:rsidP="009604F5">
            <w:pPr>
              <w:ind w:firstLine="851"/>
              <w:jc w:val="both"/>
            </w:pPr>
            <w:r w:rsidRPr="0025401E">
              <w:t>2018</w:t>
            </w:r>
          </w:p>
        </w:tc>
        <w:tc>
          <w:tcPr>
            <w:tcW w:w="1985" w:type="dxa"/>
            <w:gridSpan w:val="2"/>
          </w:tcPr>
          <w:p w14:paraId="4B7E9415" w14:textId="77777777" w:rsidR="005E599A" w:rsidRPr="0025401E" w:rsidRDefault="005E599A" w:rsidP="009604F5">
            <w:pPr>
              <w:ind w:firstLine="851"/>
              <w:jc w:val="both"/>
            </w:pPr>
            <w:r w:rsidRPr="0025401E">
              <w:t>2019</w:t>
            </w:r>
          </w:p>
        </w:tc>
        <w:tc>
          <w:tcPr>
            <w:tcW w:w="2126" w:type="dxa"/>
            <w:gridSpan w:val="2"/>
          </w:tcPr>
          <w:p w14:paraId="5203B7B4" w14:textId="77777777" w:rsidR="005E599A" w:rsidRPr="0025401E" w:rsidRDefault="005E599A" w:rsidP="009604F5">
            <w:pPr>
              <w:ind w:firstLine="851"/>
              <w:jc w:val="both"/>
            </w:pPr>
            <w:r w:rsidRPr="0025401E">
              <w:t>2020</w:t>
            </w:r>
          </w:p>
        </w:tc>
        <w:tc>
          <w:tcPr>
            <w:tcW w:w="1843" w:type="dxa"/>
            <w:gridSpan w:val="2"/>
          </w:tcPr>
          <w:p w14:paraId="73AB5891" w14:textId="77777777" w:rsidR="005E599A" w:rsidRPr="0025401E" w:rsidRDefault="005E599A" w:rsidP="009604F5">
            <w:pPr>
              <w:ind w:firstLine="851"/>
              <w:jc w:val="both"/>
            </w:pPr>
            <w:r w:rsidRPr="0025401E">
              <w:t>2021</w:t>
            </w:r>
          </w:p>
        </w:tc>
        <w:tc>
          <w:tcPr>
            <w:tcW w:w="1842" w:type="dxa"/>
            <w:gridSpan w:val="2"/>
          </w:tcPr>
          <w:p w14:paraId="0F71AD43" w14:textId="77777777" w:rsidR="005E599A" w:rsidRPr="0025401E" w:rsidRDefault="005E599A" w:rsidP="009604F5">
            <w:pPr>
              <w:ind w:firstLine="851"/>
              <w:jc w:val="both"/>
            </w:pPr>
            <w:r w:rsidRPr="0025401E">
              <w:t>2022</w:t>
            </w:r>
          </w:p>
        </w:tc>
      </w:tr>
      <w:tr w:rsidR="00C570DA" w:rsidRPr="00C570DA" w14:paraId="3D9F1A0D" w14:textId="77777777" w:rsidTr="007D2A25">
        <w:tc>
          <w:tcPr>
            <w:tcW w:w="959" w:type="dxa"/>
          </w:tcPr>
          <w:p w14:paraId="736816BB" w14:textId="77777777" w:rsidR="005E599A" w:rsidRPr="003E1A00" w:rsidRDefault="005E599A" w:rsidP="00C570DA">
            <w:pPr>
              <w:jc w:val="center"/>
              <w:rPr>
                <w:b w:val="0"/>
              </w:rPr>
            </w:pPr>
            <w:r w:rsidRPr="003E1A00">
              <w:rPr>
                <w:b w:val="0"/>
              </w:rPr>
              <w:t>Кол-во детей</w:t>
            </w:r>
          </w:p>
        </w:tc>
        <w:tc>
          <w:tcPr>
            <w:tcW w:w="992" w:type="dxa"/>
          </w:tcPr>
          <w:p w14:paraId="7B3D02C9" w14:textId="77777777" w:rsidR="005E599A" w:rsidRPr="003E1A00" w:rsidRDefault="005E599A" w:rsidP="0025401E">
            <w:pPr>
              <w:jc w:val="center"/>
              <w:rPr>
                <w:b w:val="0"/>
              </w:rPr>
            </w:pPr>
            <w:r w:rsidRPr="003E1A00">
              <w:rPr>
                <w:b w:val="0"/>
              </w:rPr>
              <w:t>Сумма</w:t>
            </w:r>
          </w:p>
          <w:p w14:paraId="6EA0C6C9" w14:textId="77777777" w:rsidR="0025401E" w:rsidRPr="003E1A00" w:rsidRDefault="0025401E" w:rsidP="0025401E">
            <w:pPr>
              <w:jc w:val="center"/>
              <w:rPr>
                <w:b w:val="0"/>
              </w:rPr>
            </w:pPr>
            <w:r w:rsidRPr="003E1A00">
              <w:rPr>
                <w:b w:val="0"/>
              </w:rPr>
              <w:t>(руб.)</w:t>
            </w:r>
          </w:p>
          <w:p w14:paraId="28F71145" w14:textId="77777777" w:rsidR="0025401E" w:rsidRPr="003E1A00" w:rsidRDefault="0025401E" w:rsidP="0025401E">
            <w:pPr>
              <w:jc w:val="center"/>
              <w:rPr>
                <w:b w:val="0"/>
              </w:rPr>
            </w:pPr>
          </w:p>
        </w:tc>
        <w:tc>
          <w:tcPr>
            <w:tcW w:w="992" w:type="dxa"/>
          </w:tcPr>
          <w:p w14:paraId="295E4E79" w14:textId="77777777" w:rsidR="005E599A" w:rsidRPr="003E1A00" w:rsidRDefault="005E599A" w:rsidP="009604F5">
            <w:pPr>
              <w:jc w:val="center"/>
              <w:rPr>
                <w:b w:val="0"/>
              </w:rPr>
            </w:pPr>
            <w:r w:rsidRPr="003E1A00">
              <w:rPr>
                <w:b w:val="0"/>
              </w:rPr>
              <w:t xml:space="preserve">Кол-во </w:t>
            </w:r>
            <w:r w:rsidR="00C570DA" w:rsidRPr="003E1A00">
              <w:rPr>
                <w:b w:val="0"/>
              </w:rPr>
              <w:t>детей</w:t>
            </w:r>
          </w:p>
        </w:tc>
        <w:tc>
          <w:tcPr>
            <w:tcW w:w="993" w:type="dxa"/>
          </w:tcPr>
          <w:p w14:paraId="21F53999" w14:textId="77777777" w:rsidR="0025401E" w:rsidRPr="003E1A00" w:rsidRDefault="0025401E" w:rsidP="0025401E">
            <w:pPr>
              <w:jc w:val="center"/>
              <w:rPr>
                <w:b w:val="0"/>
              </w:rPr>
            </w:pPr>
            <w:r w:rsidRPr="003E1A00">
              <w:rPr>
                <w:b w:val="0"/>
              </w:rPr>
              <w:t>Сумма</w:t>
            </w:r>
          </w:p>
          <w:p w14:paraId="57AF5A8D" w14:textId="77777777" w:rsidR="0025401E" w:rsidRPr="003E1A00" w:rsidRDefault="0025401E" w:rsidP="0025401E">
            <w:pPr>
              <w:jc w:val="center"/>
              <w:rPr>
                <w:b w:val="0"/>
              </w:rPr>
            </w:pPr>
            <w:r w:rsidRPr="003E1A00">
              <w:rPr>
                <w:b w:val="0"/>
              </w:rPr>
              <w:t>(руб.)</w:t>
            </w:r>
          </w:p>
          <w:p w14:paraId="7D31C75C" w14:textId="77777777" w:rsidR="005E599A" w:rsidRPr="003E1A00" w:rsidRDefault="005E599A" w:rsidP="0025401E">
            <w:pPr>
              <w:jc w:val="center"/>
              <w:rPr>
                <w:b w:val="0"/>
              </w:rPr>
            </w:pPr>
          </w:p>
        </w:tc>
        <w:tc>
          <w:tcPr>
            <w:tcW w:w="850" w:type="dxa"/>
          </w:tcPr>
          <w:p w14:paraId="79BA0316" w14:textId="77777777" w:rsidR="005E599A" w:rsidRPr="003E1A00" w:rsidRDefault="00C570DA" w:rsidP="009604F5">
            <w:pPr>
              <w:jc w:val="center"/>
              <w:rPr>
                <w:b w:val="0"/>
              </w:rPr>
            </w:pPr>
            <w:r w:rsidRPr="003E1A00">
              <w:rPr>
                <w:b w:val="0"/>
              </w:rPr>
              <w:t>Кол-во детей</w:t>
            </w:r>
          </w:p>
        </w:tc>
        <w:tc>
          <w:tcPr>
            <w:tcW w:w="1276" w:type="dxa"/>
          </w:tcPr>
          <w:p w14:paraId="70156E22" w14:textId="77777777" w:rsidR="0025401E" w:rsidRPr="003E1A00" w:rsidRDefault="0025401E" w:rsidP="0025401E">
            <w:pPr>
              <w:jc w:val="center"/>
              <w:rPr>
                <w:b w:val="0"/>
              </w:rPr>
            </w:pPr>
            <w:r w:rsidRPr="003E1A00">
              <w:rPr>
                <w:b w:val="0"/>
              </w:rPr>
              <w:t>Сумма</w:t>
            </w:r>
          </w:p>
          <w:p w14:paraId="012EF409" w14:textId="77777777" w:rsidR="0025401E" w:rsidRPr="003E1A00" w:rsidRDefault="0025401E" w:rsidP="0025401E">
            <w:pPr>
              <w:jc w:val="center"/>
              <w:rPr>
                <w:b w:val="0"/>
              </w:rPr>
            </w:pPr>
            <w:r w:rsidRPr="003E1A00">
              <w:rPr>
                <w:b w:val="0"/>
              </w:rPr>
              <w:t>(руб.)</w:t>
            </w:r>
          </w:p>
          <w:p w14:paraId="01549D1E" w14:textId="77777777" w:rsidR="005E599A" w:rsidRPr="003E1A00" w:rsidRDefault="005E599A" w:rsidP="009604F5">
            <w:pPr>
              <w:jc w:val="center"/>
              <w:rPr>
                <w:b w:val="0"/>
              </w:rPr>
            </w:pPr>
          </w:p>
        </w:tc>
        <w:tc>
          <w:tcPr>
            <w:tcW w:w="850" w:type="dxa"/>
          </w:tcPr>
          <w:p w14:paraId="261C42F2" w14:textId="77777777" w:rsidR="005E599A" w:rsidRPr="003E1A00" w:rsidRDefault="00C570DA" w:rsidP="009604F5">
            <w:pPr>
              <w:jc w:val="center"/>
              <w:rPr>
                <w:b w:val="0"/>
              </w:rPr>
            </w:pPr>
            <w:r w:rsidRPr="003E1A00">
              <w:rPr>
                <w:b w:val="0"/>
              </w:rPr>
              <w:t>Кол-во детей</w:t>
            </w:r>
          </w:p>
        </w:tc>
        <w:tc>
          <w:tcPr>
            <w:tcW w:w="993" w:type="dxa"/>
          </w:tcPr>
          <w:p w14:paraId="254101FC" w14:textId="77777777" w:rsidR="0025401E" w:rsidRPr="003E1A00" w:rsidRDefault="0025401E" w:rsidP="0025401E">
            <w:pPr>
              <w:jc w:val="center"/>
              <w:rPr>
                <w:b w:val="0"/>
              </w:rPr>
            </w:pPr>
            <w:r w:rsidRPr="003E1A00">
              <w:rPr>
                <w:b w:val="0"/>
              </w:rPr>
              <w:t>Сумма</w:t>
            </w:r>
          </w:p>
          <w:p w14:paraId="49F5F75A" w14:textId="77777777" w:rsidR="0025401E" w:rsidRPr="003E1A00" w:rsidRDefault="0025401E" w:rsidP="0025401E">
            <w:pPr>
              <w:jc w:val="center"/>
              <w:rPr>
                <w:b w:val="0"/>
              </w:rPr>
            </w:pPr>
            <w:r w:rsidRPr="003E1A00">
              <w:rPr>
                <w:b w:val="0"/>
              </w:rPr>
              <w:t>(руб.)</w:t>
            </w:r>
          </w:p>
          <w:p w14:paraId="7C1F0EDF" w14:textId="77777777" w:rsidR="005E599A" w:rsidRPr="003E1A00" w:rsidRDefault="005E599A" w:rsidP="009604F5">
            <w:pPr>
              <w:jc w:val="center"/>
              <w:rPr>
                <w:b w:val="0"/>
              </w:rPr>
            </w:pPr>
          </w:p>
        </w:tc>
        <w:tc>
          <w:tcPr>
            <w:tcW w:w="850" w:type="dxa"/>
          </w:tcPr>
          <w:p w14:paraId="4E8A7AFF" w14:textId="77777777" w:rsidR="005E599A" w:rsidRPr="003E1A00" w:rsidRDefault="00C570DA" w:rsidP="009604F5">
            <w:pPr>
              <w:jc w:val="center"/>
              <w:rPr>
                <w:b w:val="0"/>
              </w:rPr>
            </w:pPr>
            <w:r w:rsidRPr="003E1A00">
              <w:rPr>
                <w:b w:val="0"/>
              </w:rPr>
              <w:t>Кол-во детей</w:t>
            </w:r>
          </w:p>
        </w:tc>
        <w:tc>
          <w:tcPr>
            <w:tcW w:w="992" w:type="dxa"/>
          </w:tcPr>
          <w:p w14:paraId="319D5763" w14:textId="77777777" w:rsidR="0025401E" w:rsidRPr="003E1A00" w:rsidRDefault="0025401E" w:rsidP="0025401E">
            <w:pPr>
              <w:jc w:val="center"/>
              <w:rPr>
                <w:b w:val="0"/>
              </w:rPr>
            </w:pPr>
            <w:r w:rsidRPr="003E1A00">
              <w:rPr>
                <w:b w:val="0"/>
              </w:rPr>
              <w:t>Сумма</w:t>
            </w:r>
          </w:p>
          <w:p w14:paraId="7C2E4721" w14:textId="77777777" w:rsidR="0025401E" w:rsidRPr="003E1A00" w:rsidRDefault="0025401E" w:rsidP="0025401E">
            <w:pPr>
              <w:jc w:val="center"/>
              <w:rPr>
                <w:b w:val="0"/>
              </w:rPr>
            </w:pPr>
            <w:r w:rsidRPr="003E1A00">
              <w:rPr>
                <w:b w:val="0"/>
              </w:rPr>
              <w:t>(руб.)</w:t>
            </w:r>
          </w:p>
          <w:p w14:paraId="166BB8D9" w14:textId="77777777" w:rsidR="005E599A" w:rsidRPr="003E1A00" w:rsidRDefault="005E599A" w:rsidP="009604F5">
            <w:pPr>
              <w:jc w:val="center"/>
              <w:rPr>
                <w:b w:val="0"/>
              </w:rPr>
            </w:pPr>
          </w:p>
        </w:tc>
      </w:tr>
      <w:tr w:rsidR="00C570DA" w:rsidRPr="00C570DA" w14:paraId="3E1AF2A1" w14:textId="77777777" w:rsidTr="007D2A25">
        <w:trPr>
          <w:trHeight w:val="250"/>
        </w:trPr>
        <w:tc>
          <w:tcPr>
            <w:tcW w:w="959" w:type="dxa"/>
          </w:tcPr>
          <w:p w14:paraId="1BB72790" w14:textId="77777777" w:rsidR="001422FC" w:rsidRPr="003E1A00" w:rsidRDefault="001422FC" w:rsidP="00C570DA">
            <w:pPr>
              <w:jc w:val="center"/>
              <w:rPr>
                <w:b w:val="0"/>
              </w:rPr>
            </w:pPr>
            <w:r w:rsidRPr="003E1A00">
              <w:rPr>
                <w:b w:val="0"/>
              </w:rPr>
              <w:t>34</w:t>
            </w:r>
          </w:p>
        </w:tc>
        <w:tc>
          <w:tcPr>
            <w:tcW w:w="992" w:type="dxa"/>
          </w:tcPr>
          <w:p w14:paraId="5C7573B0" w14:textId="77777777" w:rsidR="001422FC" w:rsidRPr="003E1A00" w:rsidRDefault="001422FC" w:rsidP="00C570DA">
            <w:pPr>
              <w:rPr>
                <w:b w:val="0"/>
              </w:rPr>
            </w:pPr>
            <w:r w:rsidRPr="003E1A00">
              <w:rPr>
                <w:b w:val="0"/>
              </w:rPr>
              <w:t>1 277 173,00</w:t>
            </w:r>
          </w:p>
        </w:tc>
        <w:tc>
          <w:tcPr>
            <w:tcW w:w="992" w:type="dxa"/>
          </w:tcPr>
          <w:p w14:paraId="20E3FF81" w14:textId="77777777" w:rsidR="001422FC" w:rsidRPr="003E1A00" w:rsidRDefault="001422FC" w:rsidP="00C570DA">
            <w:pPr>
              <w:jc w:val="center"/>
              <w:rPr>
                <w:b w:val="0"/>
              </w:rPr>
            </w:pPr>
            <w:r w:rsidRPr="003E1A00">
              <w:rPr>
                <w:b w:val="0"/>
              </w:rPr>
              <w:t>33</w:t>
            </w:r>
          </w:p>
        </w:tc>
        <w:tc>
          <w:tcPr>
            <w:tcW w:w="993" w:type="dxa"/>
          </w:tcPr>
          <w:p w14:paraId="65CDC629" w14:textId="77777777" w:rsidR="001422FC" w:rsidRPr="003E1A00" w:rsidRDefault="001422FC" w:rsidP="00C570DA">
            <w:pPr>
              <w:jc w:val="center"/>
              <w:rPr>
                <w:b w:val="0"/>
              </w:rPr>
            </w:pPr>
            <w:r w:rsidRPr="003E1A00">
              <w:rPr>
                <w:b w:val="0"/>
              </w:rPr>
              <w:t>2035511,72</w:t>
            </w:r>
          </w:p>
        </w:tc>
        <w:tc>
          <w:tcPr>
            <w:tcW w:w="850" w:type="dxa"/>
          </w:tcPr>
          <w:p w14:paraId="22380BFB" w14:textId="77777777" w:rsidR="001422FC" w:rsidRPr="003E1A00" w:rsidRDefault="001422FC" w:rsidP="00C570DA">
            <w:pPr>
              <w:jc w:val="center"/>
              <w:rPr>
                <w:b w:val="0"/>
              </w:rPr>
            </w:pPr>
            <w:r w:rsidRPr="003E1A00">
              <w:rPr>
                <w:b w:val="0"/>
              </w:rPr>
              <w:t>1</w:t>
            </w:r>
          </w:p>
        </w:tc>
        <w:tc>
          <w:tcPr>
            <w:tcW w:w="1276" w:type="dxa"/>
          </w:tcPr>
          <w:p w14:paraId="5B30640A" w14:textId="77777777" w:rsidR="001422FC" w:rsidRPr="003E1A00" w:rsidRDefault="001422FC" w:rsidP="00C570DA">
            <w:pPr>
              <w:jc w:val="center"/>
              <w:rPr>
                <w:b w:val="0"/>
              </w:rPr>
            </w:pPr>
            <w:r w:rsidRPr="003E1A00">
              <w:rPr>
                <w:b w:val="0"/>
              </w:rPr>
              <w:t>72 762,00</w:t>
            </w:r>
          </w:p>
        </w:tc>
        <w:tc>
          <w:tcPr>
            <w:tcW w:w="850" w:type="dxa"/>
          </w:tcPr>
          <w:p w14:paraId="6A7AB4E3" w14:textId="77777777" w:rsidR="001422FC" w:rsidRPr="003E1A00" w:rsidRDefault="001422FC" w:rsidP="00C570DA">
            <w:pPr>
              <w:jc w:val="center"/>
              <w:rPr>
                <w:b w:val="0"/>
              </w:rPr>
            </w:pPr>
            <w:r w:rsidRPr="003E1A00">
              <w:rPr>
                <w:b w:val="0"/>
              </w:rPr>
              <w:t>7</w:t>
            </w:r>
          </w:p>
        </w:tc>
        <w:tc>
          <w:tcPr>
            <w:tcW w:w="993" w:type="dxa"/>
          </w:tcPr>
          <w:p w14:paraId="007A5FD4" w14:textId="77777777" w:rsidR="001422FC" w:rsidRPr="003E1A00" w:rsidRDefault="001422FC" w:rsidP="00C570DA">
            <w:pPr>
              <w:jc w:val="center"/>
              <w:rPr>
                <w:b w:val="0"/>
              </w:rPr>
            </w:pPr>
            <w:r w:rsidRPr="003E1A00">
              <w:rPr>
                <w:b w:val="0"/>
              </w:rPr>
              <w:t>157946,85</w:t>
            </w:r>
          </w:p>
        </w:tc>
        <w:tc>
          <w:tcPr>
            <w:tcW w:w="850" w:type="dxa"/>
          </w:tcPr>
          <w:p w14:paraId="71BB090D" w14:textId="77777777" w:rsidR="001422FC" w:rsidRPr="003E1A00" w:rsidRDefault="001422FC" w:rsidP="00C570DA">
            <w:pPr>
              <w:jc w:val="center"/>
              <w:rPr>
                <w:b w:val="0"/>
              </w:rPr>
            </w:pPr>
            <w:r w:rsidRPr="003E1A00">
              <w:rPr>
                <w:b w:val="0"/>
              </w:rPr>
              <w:t>2</w:t>
            </w:r>
          </w:p>
        </w:tc>
        <w:tc>
          <w:tcPr>
            <w:tcW w:w="992" w:type="dxa"/>
          </w:tcPr>
          <w:p w14:paraId="2F572B0A" w14:textId="77777777" w:rsidR="001422FC" w:rsidRPr="003E1A00" w:rsidRDefault="001422FC" w:rsidP="00C570DA">
            <w:pPr>
              <w:jc w:val="center"/>
              <w:rPr>
                <w:b w:val="0"/>
              </w:rPr>
            </w:pPr>
            <w:r w:rsidRPr="003E1A00">
              <w:rPr>
                <w:b w:val="0"/>
              </w:rPr>
              <w:t>15650,00</w:t>
            </w:r>
          </w:p>
        </w:tc>
      </w:tr>
    </w:tbl>
    <w:p w14:paraId="2ADAD5B8" w14:textId="77777777" w:rsidR="001422FC" w:rsidRPr="00C570DA" w:rsidRDefault="001422FC" w:rsidP="00C570DA">
      <w:pPr>
        <w:pStyle w:val="af2"/>
        <w:spacing w:after="0"/>
        <w:jc w:val="both"/>
        <w:rPr>
          <w:b w:val="0"/>
          <w:i/>
          <w:color w:val="F79646" w:themeColor="accent6"/>
          <w:sz w:val="27"/>
          <w:szCs w:val="27"/>
        </w:rPr>
      </w:pPr>
    </w:p>
    <w:p w14:paraId="2845B568" w14:textId="77777777" w:rsidR="001422FC" w:rsidRPr="00A57E3C" w:rsidRDefault="001422FC" w:rsidP="00A57E3C">
      <w:pPr>
        <w:pStyle w:val="af2"/>
        <w:spacing w:after="0"/>
        <w:ind w:firstLine="851"/>
        <w:jc w:val="center"/>
        <w:rPr>
          <w:b w:val="0"/>
          <w:bCs w:val="0"/>
          <w:i/>
          <w:sz w:val="28"/>
          <w:szCs w:val="28"/>
          <w:u w:val="single"/>
        </w:rPr>
      </w:pPr>
      <w:r w:rsidRPr="00A57E3C">
        <w:rPr>
          <w:b w:val="0"/>
          <w:i/>
          <w:sz w:val="28"/>
          <w:szCs w:val="28"/>
          <w:u w:val="single"/>
        </w:rPr>
        <w:t>Обеспечение дополнительных гарантий права на труд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851"/>
        <w:gridCol w:w="708"/>
        <w:gridCol w:w="709"/>
        <w:gridCol w:w="851"/>
        <w:gridCol w:w="708"/>
      </w:tblGrid>
      <w:tr w:rsidR="001422FC" w:rsidRPr="001422FC" w14:paraId="10CC32AE" w14:textId="77777777" w:rsidTr="007D2A25">
        <w:tc>
          <w:tcPr>
            <w:tcW w:w="5920" w:type="dxa"/>
            <w:shd w:val="clear" w:color="auto" w:fill="auto"/>
          </w:tcPr>
          <w:p w14:paraId="154D2E27" w14:textId="77777777" w:rsidR="001422FC" w:rsidRPr="001422FC" w:rsidRDefault="001422FC" w:rsidP="00A57E3C">
            <w:pPr>
              <w:pStyle w:val="af5"/>
              <w:spacing w:after="0"/>
              <w:ind w:left="0"/>
              <w:jc w:val="both"/>
              <w:rPr>
                <w:b w:val="0"/>
                <w:sz w:val="24"/>
                <w:szCs w:val="24"/>
              </w:rPr>
            </w:pPr>
          </w:p>
        </w:tc>
        <w:tc>
          <w:tcPr>
            <w:tcW w:w="851" w:type="dxa"/>
          </w:tcPr>
          <w:p w14:paraId="4CF039B3" w14:textId="77777777" w:rsidR="001422FC" w:rsidRPr="001422FC" w:rsidRDefault="001422FC" w:rsidP="00A57E3C">
            <w:pPr>
              <w:pStyle w:val="af5"/>
              <w:spacing w:after="0"/>
              <w:ind w:left="0"/>
              <w:jc w:val="both"/>
              <w:rPr>
                <w:b w:val="0"/>
                <w:sz w:val="24"/>
                <w:szCs w:val="24"/>
              </w:rPr>
            </w:pPr>
            <w:r w:rsidRPr="001422FC">
              <w:rPr>
                <w:b w:val="0"/>
                <w:sz w:val="24"/>
                <w:szCs w:val="24"/>
              </w:rPr>
              <w:t>2018</w:t>
            </w:r>
          </w:p>
        </w:tc>
        <w:tc>
          <w:tcPr>
            <w:tcW w:w="708" w:type="dxa"/>
          </w:tcPr>
          <w:p w14:paraId="36E27653" w14:textId="77777777" w:rsidR="001422FC" w:rsidRPr="001422FC" w:rsidRDefault="001422FC" w:rsidP="00A57E3C">
            <w:pPr>
              <w:pStyle w:val="af5"/>
              <w:spacing w:after="0"/>
              <w:ind w:left="0"/>
              <w:jc w:val="both"/>
              <w:rPr>
                <w:b w:val="0"/>
                <w:sz w:val="24"/>
                <w:szCs w:val="24"/>
              </w:rPr>
            </w:pPr>
            <w:r w:rsidRPr="001422FC">
              <w:rPr>
                <w:b w:val="0"/>
                <w:sz w:val="24"/>
                <w:szCs w:val="24"/>
              </w:rPr>
              <w:t>2019</w:t>
            </w:r>
          </w:p>
        </w:tc>
        <w:tc>
          <w:tcPr>
            <w:tcW w:w="709" w:type="dxa"/>
          </w:tcPr>
          <w:p w14:paraId="28E21004" w14:textId="77777777" w:rsidR="001422FC" w:rsidRPr="001422FC" w:rsidRDefault="001422FC" w:rsidP="00A57E3C">
            <w:pPr>
              <w:pStyle w:val="af5"/>
              <w:spacing w:after="0"/>
              <w:ind w:left="0"/>
              <w:jc w:val="both"/>
              <w:rPr>
                <w:b w:val="0"/>
                <w:sz w:val="24"/>
                <w:szCs w:val="24"/>
              </w:rPr>
            </w:pPr>
            <w:r w:rsidRPr="001422FC">
              <w:rPr>
                <w:b w:val="0"/>
                <w:sz w:val="24"/>
                <w:szCs w:val="24"/>
              </w:rPr>
              <w:t>2020</w:t>
            </w:r>
          </w:p>
        </w:tc>
        <w:tc>
          <w:tcPr>
            <w:tcW w:w="851" w:type="dxa"/>
          </w:tcPr>
          <w:p w14:paraId="038D3655" w14:textId="77777777" w:rsidR="001422FC" w:rsidRPr="001422FC" w:rsidRDefault="001422FC" w:rsidP="00A57E3C">
            <w:pPr>
              <w:pStyle w:val="af5"/>
              <w:spacing w:after="0"/>
              <w:ind w:left="0"/>
              <w:jc w:val="both"/>
              <w:rPr>
                <w:b w:val="0"/>
                <w:sz w:val="24"/>
                <w:szCs w:val="24"/>
              </w:rPr>
            </w:pPr>
            <w:r w:rsidRPr="001422FC">
              <w:rPr>
                <w:b w:val="0"/>
                <w:sz w:val="24"/>
                <w:szCs w:val="24"/>
              </w:rPr>
              <w:t>2021</w:t>
            </w:r>
          </w:p>
        </w:tc>
        <w:tc>
          <w:tcPr>
            <w:tcW w:w="708" w:type="dxa"/>
          </w:tcPr>
          <w:p w14:paraId="5B6A1C4A" w14:textId="77777777" w:rsidR="001422FC" w:rsidRPr="001422FC" w:rsidRDefault="001422FC" w:rsidP="00A57E3C">
            <w:pPr>
              <w:pStyle w:val="af5"/>
              <w:spacing w:after="0"/>
              <w:ind w:left="0"/>
              <w:jc w:val="both"/>
              <w:rPr>
                <w:b w:val="0"/>
                <w:sz w:val="24"/>
                <w:szCs w:val="24"/>
              </w:rPr>
            </w:pPr>
            <w:r w:rsidRPr="001422FC">
              <w:rPr>
                <w:b w:val="0"/>
                <w:sz w:val="24"/>
                <w:szCs w:val="24"/>
              </w:rPr>
              <w:t>2022</w:t>
            </w:r>
          </w:p>
        </w:tc>
      </w:tr>
      <w:tr w:rsidR="001422FC" w:rsidRPr="001422FC" w14:paraId="2148DA41" w14:textId="77777777" w:rsidTr="007D2A25">
        <w:tc>
          <w:tcPr>
            <w:tcW w:w="5920" w:type="dxa"/>
            <w:shd w:val="clear" w:color="auto" w:fill="auto"/>
          </w:tcPr>
          <w:p w14:paraId="04C0F0FE" w14:textId="77777777" w:rsidR="001422FC" w:rsidRPr="001422FC" w:rsidRDefault="001422FC" w:rsidP="00A57E3C">
            <w:pPr>
              <w:tabs>
                <w:tab w:val="left" w:pos="4500"/>
                <w:tab w:val="left" w:pos="5760"/>
              </w:tabs>
              <w:jc w:val="both"/>
              <w:rPr>
                <w:b w:val="0"/>
                <w:sz w:val="24"/>
                <w:szCs w:val="24"/>
              </w:rPr>
            </w:pPr>
            <w:r w:rsidRPr="001422FC">
              <w:rPr>
                <w:b w:val="0"/>
                <w:sz w:val="24"/>
                <w:szCs w:val="24"/>
              </w:rPr>
              <w:t xml:space="preserve">Общее количество детей-сирот, детей, оставшихся без попечения </w:t>
            </w:r>
            <w:proofErr w:type="gramStart"/>
            <w:r w:rsidRPr="001422FC">
              <w:rPr>
                <w:b w:val="0"/>
                <w:sz w:val="24"/>
                <w:szCs w:val="24"/>
              </w:rPr>
              <w:t>родителей,  трудоустроенных</w:t>
            </w:r>
            <w:proofErr w:type="gramEnd"/>
            <w:r w:rsidRPr="001422FC">
              <w:rPr>
                <w:b w:val="0"/>
                <w:sz w:val="24"/>
                <w:szCs w:val="24"/>
              </w:rPr>
              <w:t xml:space="preserve"> в летний период, чел.</w:t>
            </w:r>
          </w:p>
        </w:tc>
        <w:tc>
          <w:tcPr>
            <w:tcW w:w="851" w:type="dxa"/>
            <w:vAlign w:val="center"/>
          </w:tcPr>
          <w:p w14:paraId="78E9E117" w14:textId="77777777" w:rsidR="001422FC" w:rsidRPr="001422FC" w:rsidRDefault="001422FC" w:rsidP="00C570DA">
            <w:pPr>
              <w:tabs>
                <w:tab w:val="left" w:pos="4500"/>
                <w:tab w:val="left" w:pos="5760"/>
              </w:tabs>
              <w:jc w:val="center"/>
              <w:rPr>
                <w:b w:val="0"/>
                <w:sz w:val="24"/>
                <w:szCs w:val="24"/>
              </w:rPr>
            </w:pPr>
            <w:r w:rsidRPr="001422FC">
              <w:rPr>
                <w:b w:val="0"/>
                <w:sz w:val="24"/>
                <w:szCs w:val="24"/>
              </w:rPr>
              <w:t>7</w:t>
            </w:r>
          </w:p>
        </w:tc>
        <w:tc>
          <w:tcPr>
            <w:tcW w:w="708" w:type="dxa"/>
            <w:vAlign w:val="center"/>
          </w:tcPr>
          <w:p w14:paraId="3F6D1EA0" w14:textId="77777777" w:rsidR="001422FC" w:rsidRPr="001422FC" w:rsidRDefault="001422FC" w:rsidP="00C570DA">
            <w:pPr>
              <w:tabs>
                <w:tab w:val="left" w:pos="4500"/>
                <w:tab w:val="left" w:pos="5760"/>
              </w:tabs>
              <w:jc w:val="center"/>
              <w:rPr>
                <w:b w:val="0"/>
                <w:sz w:val="24"/>
                <w:szCs w:val="24"/>
              </w:rPr>
            </w:pPr>
            <w:r w:rsidRPr="001422FC">
              <w:rPr>
                <w:b w:val="0"/>
                <w:sz w:val="24"/>
                <w:szCs w:val="24"/>
              </w:rPr>
              <w:t>5</w:t>
            </w:r>
          </w:p>
        </w:tc>
        <w:tc>
          <w:tcPr>
            <w:tcW w:w="709" w:type="dxa"/>
            <w:vAlign w:val="center"/>
          </w:tcPr>
          <w:p w14:paraId="583CAFEC" w14:textId="77777777" w:rsidR="001422FC" w:rsidRPr="001422FC" w:rsidRDefault="001422FC" w:rsidP="00C570DA">
            <w:pPr>
              <w:tabs>
                <w:tab w:val="left" w:pos="4500"/>
                <w:tab w:val="left" w:pos="5760"/>
              </w:tabs>
              <w:jc w:val="center"/>
              <w:rPr>
                <w:b w:val="0"/>
                <w:sz w:val="24"/>
                <w:szCs w:val="24"/>
              </w:rPr>
            </w:pPr>
            <w:r w:rsidRPr="001422FC">
              <w:rPr>
                <w:b w:val="0"/>
                <w:sz w:val="24"/>
                <w:szCs w:val="24"/>
              </w:rPr>
              <w:t>0</w:t>
            </w:r>
          </w:p>
        </w:tc>
        <w:tc>
          <w:tcPr>
            <w:tcW w:w="851" w:type="dxa"/>
            <w:vAlign w:val="center"/>
          </w:tcPr>
          <w:p w14:paraId="2B35DBBC" w14:textId="77777777" w:rsidR="001422FC" w:rsidRPr="001422FC" w:rsidRDefault="001422FC" w:rsidP="00C570DA">
            <w:pPr>
              <w:tabs>
                <w:tab w:val="left" w:pos="4500"/>
                <w:tab w:val="left" w:pos="5760"/>
              </w:tabs>
              <w:jc w:val="center"/>
              <w:rPr>
                <w:b w:val="0"/>
                <w:sz w:val="24"/>
                <w:szCs w:val="24"/>
              </w:rPr>
            </w:pPr>
            <w:r w:rsidRPr="001422FC">
              <w:rPr>
                <w:b w:val="0"/>
                <w:sz w:val="24"/>
                <w:szCs w:val="24"/>
              </w:rPr>
              <w:t>4</w:t>
            </w:r>
          </w:p>
        </w:tc>
        <w:tc>
          <w:tcPr>
            <w:tcW w:w="708" w:type="dxa"/>
            <w:vAlign w:val="center"/>
          </w:tcPr>
          <w:p w14:paraId="4C3B7D75" w14:textId="77777777" w:rsidR="001422FC" w:rsidRPr="001422FC" w:rsidRDefault="001422FC" w:rsidP="00C570DA">
            <w:pPr>
              <w:tabs>
                <w:tab w:val="left" w:pos="4500"/>
                <w:tab w:val="left" w:pos="5760"/>
              </w:tabs>
              <w:jc w:val="center"/>
              <w:rPr>
                <w:b w:val="0"/>
                <w:sz w:val="24"/>
                <w:szCs w:val="24"/>
              </w:rPr>
            </w:pPr>
            <w:r w:rsidRPr="001422FC">
              <w:rPr>
                <w:b w:val="0"/>
                <w:sz w:val="24"/>
                <w:szCs w:val="24"/>
              </w:rPr>
              <w:t>4</w:t>
            </w:r>
          </w:p>
        </w:tc>
      </w:tr>
    </w:tbl>
    <w:p w14:paraId="02E9C6E9" w14:textId="77777777" w:rsidR="001422FC" w:rsidRPr="001422FC" w:rsidRDefault="001422FC" w:rsidP="001422FC">
      <w:pPr>
        <w:pStyle w:val="af5"/>
        <w:spacing w:after="0"/>
        <w:ind w:left="0" w:firstLine="851"/>
        <w:jc w:val="both"/>
        <w:rPr>
          <w:b w:val="0"/>
          <w:sz w:val="28"/>
          <w:szCs w:val="28"/>
        </w:rPr>
      </w:pPr>
      <w:r w:rsidRPr="001422FC">
        <w:rPr>
          <w:b w:val="0"/>
          <w:sz w:val="28"/>
          <w:szCs w:val="28"/>
        </w:rPr>
        <w:t>Работа с лицами из числа детей-сирот, детей, оставшихся без попечения родителей, в возрасте от 18 до 23 лет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851"/>
        <w:gridCol w:w="708"/>
        <w:gridCol w:w="709"/>
        <w:gridCol w:w="851"/>
        <w:gridCol w:w="708"/>
      </w:tblGrid>
      <w:tr w:rsidR="001422FC" w:rsidRPr="001422FC" w14:paraId="0518AEB1" w14:textId="77777777" w:rsidTr="007D2A25">
        <w:trPr>
          <w:trHeight w:val="595"/>
        </w:trPr>
        <w:tc>
          <w:tcPr>
            <w:tcW w:w="5812" w:type="dxa"/>
            <w:shd w:val="clear" w:color="auto" w:fill="auto"/>
          </w:tcPr>
          <w:p w14:paraId="5D807D35" w14:textId="77777777" w:rsidR="001422FC" w:rsidRPr="00C570DA" w:rsidRDefault="001422FC" w:rsidP="00A57E3C">
            <w:pPr>
              <w:pStyle w:val="af5"/>
              <w:spacing w:after="0"/>
              <w:ind w:left="0" w:firstLine="34"/>
              <w:jc w:val="both"/>
              <w:rPr>
                <w:b w:val="0"/>
                <w:sz w:val="22"/>
                <w:szCs w:val="22"/>
              </w:rPr>
            </w:pPr>
          </w:p>
        </w:tc>
        <w:tc>
          <w:tcPr>
            <w:tcW w:w="851" w:type="dxa"/>
          </w:tcPr>
          <w:p w14:paraId="25504CAC" w14:textId="77777777" w:rsidR="001422FC" w:rsidRPr="00C570DA" w:rsidRDefault="001422FC" w:rsidP="00C570DA">
            <w:pPr>
              <w:pStyle w:val="af5"/>
              <w:spacing w:after="0"/>
              <w:ind w:left="0" w:firstLine="34"/>
              <w:jc w:val="center"/>
              <w:rPr>
                <w:b w:val="0"/>
                <w:sz w:val="22"/>
                <w:szCs w:val="22"/>
              </w:rPr>
            </w:pPr>
            <w:r w:rsidRPr="00C570DA">
              <w:rPr>
                <w:b w:val="0"/>
                <w:sz w:val="22"/>
                <w:szCs w:val="22"/>
              </w:rPr>
              <w:t>2018</w:t>
            </w:r>
          </w:p>
        </w:tc>
        <w:tc>
          <w:tcPr>
            <w:tcW w:w="708" w:type="dxa"/>
          </w:tcPr>
          <w:p w14:paraId="149A3AFA" w14:textId="77777777" w:rsidR="001422FC" w:rsidRPr="00C570DA" w:rsidRDefault="001422FC" w:rsidP="00C570DA">
            <w:pPr>
              <w:pStyle w:val="af5"/>
              <w:spacing w:after="0"/>
              <w:ind w:left="0" w:firstLine="34"/>
              <w:jc w:val="center"/>
              <w:rPr>
                <w:b w:val="0"/>
                <w:sz w:val="22"/>
                <w:szCs w:val="22"/>
              </w:rPr>
            </w:pPr>
            <w:r w:rsidRPr="00C570DA">
              <w:rPr>
                <w:b w:val="0"/>
                <w:sz w:val="22"/>
                <w:szCs w:val="22"/>
              </w:rPr>
              <w:t>2019</w:t>
            </w:r>
          </w:p>
        </w:tc>
        <w:tc>
          <w:tcPr>
            <w:tcW w:w="709" w:type="dxa"/>
          </w:tcPr>
          <w:p w14:paraId="7BD55026" w14:textId="77777777" w:rsidR="001422FC" w:rsidRPr="00C570DA" w:rsidRDefault="001422FC" w:rsidP="00C570DA">
            <w:pPr>
              <w:pStyle w:val="af5"/>
              <w:spacing w:after="0"/>
              <w:ind w:left="0" w:firstLine="34"/>
              <w:jc w:val="center"/>
              <w:rPr>
                <w:b w:val="0"/>
                <w:sz w:val="22"/>
                <w:szCs w:val="22"/>
              </w:rPr>
            </w:pPr>
            <w:r w:rsidRPr="00C570DA">
              <w:rPr>
                <w:b w:val="0"/>
                <w:sz w:val="22"/>
                <w:szCs w:val="22"/>
              </w:rPr>
              <w:t>2020</w:t>
            </w:r>
          </w:p>
        </w:tc>
        <w:tc>
          <w:tcPr>
            <w:tcW w:w="851" w:type="dxa"/>
          </w:tcPr>
          <w:p w14:paraId="4170BF03" w14:textId="77777777" w:rsidR="001422FC" w:rsidRPr="00C570DA" w:rsidRDefault="001422FC" w:rsidP="00C570DA">
            <w:pPr>
              <w:pStyle w:val="af5"/>
              <w:spacing w:after="0"/>
              <w:ind w:left="0" w:firstLine="34"/>
              <w:jc w:val="center"/>
              <w:rPr>
                <w:b w:val="0"/>
                <w:sz w:val="22"/>
                <w:szCs w:val="22"/>
              </w:rPr>
            </w:pPr>
            <w:r w:rsidRPr="00C570DA">
              <w:rPr>
                <w:b w:val="0"/>
                <w:sz w:val="22"/>
                <w:szCs w:val="22"/>
              </w:rPr>
              <w:t>2021</w:t>
            </w:r>
          </w:p>
        </w:tc>
        <w:tc>
          <w:tcPr>
            <w:tcW w:w="708" w:type="dxa"/>
          </w:tcPr>
          <w:p w14:paraId="1D5C9DA6" w14:textId="77777777" w:rsidR="001422FC" w:rsidRPr="00C570DA" w:rsidRDefault="001422FC" w:rsidP="00C570DA">
            <w:pPr>
              <w:pStyle w:val="af5"/>
              <w:spacing w:after="0"/>
              <w:ind w:left="0" w:firstLine="34"/>
              <w:jc w:val="center"/>
              <w:rPr>
                <w:b w:val="0"/>
                <w:sz w:val="22"/>
                <w:szCs w:val="22"/>
              </w:rPr>
            </w:pPr>
            <w:r w:rsidRPr="00C570DA">
              <w:rPr>
                <w:b w:val="0"/>
                <w:sz w:val="22"/>
                <w:szCs w:val="22"/>
              </w:rPr>
              <w:t>2022</w:t>
            </w:r>
          </w:p>
        </w:tc>
      </w:tr>
      <w:tr w:rsidR="001422FC" w:rsidRPr="001422FC" w14:paraId="5CF9326F" w14:textId="77777777" w:rsidTr="007D2A25">
        <w:tc>
          <w:tcPr>
            <w:tcW w:w="5812" w:type="dxa"/>
            <w:shd w:val="clear" w:color="auto" w:fill="auto"/>
          </w:tcPr>
          <w:p w14:paraId="1EF2776C" w14:textId="77777777" w:rsidR="001422FC" w:rsidRPr="00C570DA" w:rsidRDefault="001422FC" w:rsidP="00A57E3C">
            <w:pPr>
              <w:pStyle w:val="af5"/>
              <w:spacing w:after="0"/>
              <w:ind w:left="0" w:firstLine="34"/>
              <w:jc w:val="both"/>
              <w:rPr>
                <w:b w:val="0"/>
                <w:sz w:val="22"/>
                <w:szCs w:val="22"/>
              </w:rPr>
            </w:pPr>
            <w:r w:rsidRPr="00C570DA">
              <w:rPr>
                <w:b w:val="0"/>
                <w:sz w:val="22"/>
                <w:szCs w:val="22"/>
              </w:rPr>
              <w:t>Лица из числа детей-сирот, детей, ОБПР, в возрасте от 18 до 23 лет, чел.</w:t>
            </w:r>
          </w:p>
        </w:tc>
        <w:tc>
          <w:tcPr>
            <w:tcW w:w="851" w:type="dxa"/>
            <w:vAlign w:val="center"/>
          </w:tcPr>
          <w:p w14:paraId="56DC29C6" w14:textId="77777777" w:rsidR="001422FC" w:rsidRPr="00C570DA" w:rsidRDefault="001422FC" w:rsidP="00C570DA">
            <w:pPr>
              <w:pStyle w:val="af5"/>
              <w:spacing w:after="0"/>
              <w:ind w:left="0" w:firstLine="34"/>
              <w:jc w:val="center"/>
              <w:rPr>
                <w:b w:val="0"/>
                <w:sz w:val="22"/>
                <w:szCs w:val="22"/>
              </w:rPr>
            </w:pPr>
            <w:r w:rsidRPr="00C570DA">
              <w:rPr>
                <w:b w:val="0"/>
                <w:sz w:val="22"/>
                <w:szCs w:val="22"/>
              </w:rPr>
              <w:t>30</w:t>
            </w:r>
          </w:p>
        </w:tc>
        <w:tc>
          <w:tcPr>
            <w:tcW w:w="708" w:type="dxa"/>
            <w:vAlign w:val="center"/>
          </w:tcPr>
          <w:p w14:paraId="573B6BF7" w14:textId="77777777" w:rsidR="001422FC" w:rsidRPr="00C570DA" w:rsidRDefault="001422FC" w:rsidP="00C570DA">
            <w:pPr>
              <w:pStyle w:val="af5"/>
              <w:spacing w:after="0"/>
              <w:ind w:left="0" w:firstLine="34"/>
              <w:jc w:val="center"/>
              <w:rPr>
                <w:b w:val="0"/>
                <w:sz w:val="22"/>
                <w:szCs w:val="22"/>
              </w:rPr>
            </w:pPr>
            <w:r w:rsidRPr="00C570DA">
              <w:rPr>
                <w:b w:val="0"/>
                <w:sz w:val="22"/>
                <w:szCs w:val="22"/>
              </w:rPr>
              <w:t>32</w:t>
            </w:r>
          </w:p>
        </w:tc>
        <w:tc>
          <w:tcPr>
            <w:tcW w:w="709" w:type="dxa"/>
            <w:vAlign w:val="center"/>
          </w:tcPr>
          <w:p w14:paraId="1DA9D72C" w14:textId="77777777" w:rsidR="001422FC" w:rsidRPr="00C570DA" w:rsidRDefault="001422FC" w:rsidP="00C570DA">
            <w:pPr>
              <w:pStyle w:val="af5"/>
              <w:spacing w:after="0"/>
              <w:ind w:left="0" w:firstLine="34"/>
              <w:jc w:val="center"/>
              <w:rPr>
                <w:b w:val="0"/>
                <w:sz w:val="22"/>
                <w:szCs w:val="22"/>
              </w:rPr>
            </w:pPr>
            <w:r w:rsidRPr="00C570DA">
              <w:rPr>
                <w:b w:val="0"/>
                <w:sz w:val="22"/>
                <w:szCs w:val="22"/>
              </w:rPr>
              <w:t>35</w:t>
            </w:r>
          </w:p>
        </w:tc>
        <w:tc>
          <w:tcPr>
            <w:tcW w:w="851" w:type="dxa"/>
            <w:vAlign w:val="center"/>
          </w:tcPr>
          <w:p w14:paraId="17B070CE" w14:textId="77777777" w:rsidR="001422FC" w:rsidRPr="00C570DA" w:rsidRDefault="001422FC" w:rsidP="00C570DA">
            <w:pPr>
              <w:pStyle w:val="af5"/>
              <w:spacing w:after="0"/>
              <w:ind w:left="0" w:firstLine="34"/>
              <w:jc w:val="center"/>
              <w:rPr>
                <w:b w:val="0"/>
                <w:sz w:val="22"/>
                <w:szCs w:val="22"/>
              </w:rPr>
            </w:pPr>
            <w:r w:rsidRPr="00C570DA">
              <w:rPr>
                <w:b w:val="0"/>
                <w:sz w:val="22"/>
                <w:szCs w:val="22"/>
              </w:rPr>
              <w:t>37</w:t>
            </w:r>
          </w:p>
        </w:tc>
        <w:tc>
          <w:tcPr>
            <w:tcW w:w="708" w:type="dxa"/>
            <w:vAlign w:val="center"/>
          </w:tcPr>
          <w:p w14:paraId="66E43CB1" w14:textId="77777777" w:rsidR="001422FC" w:rsidRPr="00C570DA" w:rsidRDefault="001422FC" w:rsidP="00C570DA">
            <w:pPr>
              <w:pStyle w:val="af5"/>
              <w:spacing w:after="0"/>
              <w:ind w:left="0" w:firstLine="34"/>
              <w:jc w:val="center"/>
              <w:rPr>
                <w:b w:val="0"/>
                <w:sz w:val="22"/>
                <w:szCs w:val="22"/>
              </w:rPr>
            </w:pPr>
            <w:r w:rsidRPr="00C570DA">
              <w:rPr>
                <w:b w:val="0"/>
                <w:sz w:val="22"/>
                <w:szCs w:val="22"/>
              </w:rPr>
              <w:t>39</w:t>
            </w:r>
          </w:p>
        </w:tc>
      </w:tr>
      <w:tr w:rsidR="001422FC" w:rsidRPr="001422FC" w14:paraId="446DEFA9" w14:textId="77777777" w:rsidTr="007D2A25">
        <w:tc>
          <w:tcPr>
            <w:tcW w:w="5812" w:type="dxa"/>
            <w:shd w:val="clear" w:color="auto" w:fill="auto"/>
          </w:tcPr>
          <w:p w14:paraId="5F10A7E3" w14:textId="77777777" w:rsidR="001422FC" w:rsidRPr="00C570DA" w:rsidRDefault="001422FC" w:rsidP="00A57E3C">
            <w:pPr>
              <w:pStyle w:val="af5"/>
              <w:spacing w:after="0"/>
              <w:ind w:left="0" w:firstLine="34"/>
              <w:jc w:val="both"/>
              <w:rPr>
                <w:b w:val="0"/>
                <w:sz w:val="22"/>
                <w:szCs w:val="22"/>
              </w:rPr>
            </w:pPr>
            <w:r w:rsidRPr="00C570DA">
              <w:rPr>
                <w:b w:val="0"/>
                <w:sz w:val="22"/>
                <w:szCs w:val="22"/>
              </w:rPr>
              <w:t>из них обучаются в образовательных организациях</w:t>
            </w:r>
          </w:p>
        </w:tc>
        <w:tc>
          <w:tcPr>
            <w:tcW w:w="851" w:type="dxa"/>
            <w:vAlign w:val="center"/>
          </w:tcPr>
          <w:p w14:paraId="1D0587F5" w14:textId="77777777" w:rsidR="001422FC" w:rsidRPr="00C570DA" w:rsidRDefault="001422FC" w:rsidP="00C570DA">
            <w:pPr>
              <w:pStyle w:val="af5"/>
              <w:spacing w:after="0"/>
              <w:ind w:left="0" w:firstLine="34"/>
              <w:jc w:val="center"/>
              <w:rPr>
                <w:b w:val="0"/>
                <w:sz w:val="22"/>
                <w:szCs w:val="22"/>
              </w:rPr>
            </w:pPr>
            <w:r w:rsidRPr="00C570DA">
              <w:rPr>
                <w:b w:val="0"/>
                <w:sz w:val="22"/>
                <w:szCs w:val="22"/>
              </w:rPr>
              <w:t>17</w:t>
            </w:r>
          </w:p>
        </w:tc>
        <w:tc>
          <w:tcPr>
            <w:tcW w:w="708" w:type="dxa"/>
            <w:vAlign w:val="center"/>
          </w:tcPr>
          <w:p w14:paraId="783D8955" w14:textId="77777777" w:rsidR="001422FC" w:rsidRPr="00C570DA" w:rsidRDefault="001422FC" w:rsidP="00C570DA">
            <w:pPr>
              <w:pStyle w:val="af5"/>
              <w:spacing w:after="0"/>
              <w:ind w:left="0" w:firstLine="34"/>
              <w:jc w:val="center"/>
              <w:rPr>
                <w:b w:val="0"/>
                <w:sz w:val="22"/>
                <w:szCs w:val="22"/>
              </w:rPr>
            </w:pPr>
            <w:r w:rsidRPr="00C570DA">
              <w:rPr>
                <w:b w:val="0"/>
                <w:sz w:val="22"/>
                <w:szCs w:val="22"/>
              </w:rPr>
              <w:t>26</w:t>
            </w:r>
          </w:p>
        </w:tc>
        <w:tc>
          <w:tcPr>
            <w:tcW w:w="709" w:type="dxa"/>
            <w:vAlign w:val="center"/>
          </w:tcPr>
          <w:p w14:paraId="6BCA7F15" w14:textId="77777777" w:rsidR="001422FC" w:rsidRPr="00C570DA" w:rsidRDefault="001422FC" w:rsidP="00C570DA">
            <w:pPr>
              <w:pStyle w:val="af5"/>
              <w:spacing w:after="0"/>
              <w:ind w:left="0" w:firstLine="34"/>
              <w:jc w:val="center"/>
              <w:rPr>
                <w:b w:val="0"/>
                <w:sz w:val="22"/>
                <w:szCs w:val="22"/>
              </w:rPr>
            </w:pPr>
            <w:r w:rsidRPr="00C570DA">
              <w:rPr>
                <w:b w:val="0"/>
                <w:sz w:val="22"/>
                <w:szCs w:val="22"/>
              </w:rPr>
              <w:t>22</w:t>
            </w:r>
          </w:p>
        </w:tc>
        <w:tc>
          <w:tcPr>
            <w:tcW w:w="851" w:type="dxa"/>
            <w:vAlign w:val="center"/>
          </w:tcPr>
          <w:p w14:paraId="527A368C" w14:textId="77777777" w:rsidR="001422FC" w:rsidRPr="00C570DA" w:rsidRDefault="001422FC" w:rsidP="00C570DA">
            <w:pPr>
              <w:pStyle w:val="af5"/>
              <w:spacing w:after="0"/>
              <w:ind w:left="0" w:firstLine="34"/>
              <w:jc w:val="center"/>
              <w:rPr>
                <w:b w:val="0"/>
                <w:sz w:val="22"/>
                <w:szCs w:val="22"/>
              </w:rPr>
            </w:pPr>
            <w:r w:rsidRPr="00C570DA">
              <w:rPr>
                <w:b w:val="0"/>
                <w:sz w:val="22"/>
                <w:szCs w:val="22"/>
              </w:rPr>
              <w:t>25</w:t>
            </w:r>
          </w:p>
        </w:tc>
        <w:tc>
          <w:tcPr>
            <w:tcW w:w="708" w:type="dxa"/>
            <w:vAlign w:val="center"/>
          </w:tcPr>
          <w:p w14:paraId="358B84AF" w14:textId="77777777" w:rsidR="001422FC" w:rsidRPr="00C570DA" w:rsidRDefault="001422FC" w:rsidP="00C570DA">
            <w:pPr>
              <w:pStyle w:val="af5"/>
              <w:spacing w:after="0"/>
              <w:ind w:left="0" w:firstLine="34"/>
              <w:jc w:val="center"/>
              <w:rPr>
                <w:b w:val="0"/>
                <w:sz w:val="22"/>
                <w:szCs w:val="22"/>
              </w:rPr>
            </w:pPr>
            <w:r w:rsidRPr="00C570DA">
              <w:rPr>
                <w:b w:val="0"/>
                <w:sz w:val="22"/>
                <w:szCs w:val="22"/>
              </w:rPr>
              <w:t>13</w:t>
            </w:r>
          </w:p>
        </w:tc>
      </w:tr>
      <w:tr w:rsidR="001422FC" w:rsidRPr="001422FC" w14:paraId="27D75E7B" w14:textId="77777777" w:rsidTr="007D2A25">
        <w:tc>
          <w:tcPr>
            <w:tcW w:w="5812" w:type="dxa"/>
            <w:shd w:val="clear" w:color="auto" w:fill="auto"/>
          </w:tcPr>
          <w:p w14:paraId="4890082D" w14:textId="77777777" w:rsidR="001422FC" w:rsidRPr="00C570DA" w:rsidRDefault="001422FC" w:rsidP="00A57E3C">
            <w:pPr>
              <w:pStyle w:val="af5"/>
              <w:spacing w:after="0"/>
              <w:ind w:left="0" w:firstLine="34"/>
              <w:jc w:val="both"/>
              <w:rPr>
                <w:b w:val="0"/>
                <w:sz w:val="22"/>
                <w:szCs w:val="22"/>
              </w:rPr>
            </w:pPr>
            <w:r w:rsidRPr="00C570DA">
              <w:rPr>
                <w:b w:val="0"/>
                <w:sz w:val="22"/>
                <w:szCs w:val="22"/>
              </w:rPr>
              <w:t>из них обеспечены жилым помещением</w:t>
            </w:r>
          </w:p>
        </w:tc>
        <w:tc>
          <w:tcPr>
            <w:tcW w:w="851" w:type="dxa"/>
            <w:vAlign w:val="center"/>
          </w:tcPr>
          <w:p w14:paraId="589681C2" w14:textId="77777777" w:rsidR="001422FC" w:rsidRPr="00C570DA" w:rsidRDefault="001422FC" w:rsidP="00C570DA">
            <w:pPr>
              <w:pStyle w:val="af5"/>
              <w:spacing w:after="0"/>
              <w:ind w:left="0" w:firstLine="34"/>
              <w:jc w:val="center"/>
              <w:rPr>
                <w:b w:val="0"/>
                <w:sz w:val="22"/>
                <w:szCs w:val="22"/>
              </w:rPr>
            </w:pPr>
            <w:r w:rsidRPr="00C570DA">
              <w:rPr>
                <w:b w:val="0"/>
                <w:sz w:val="22"/>
                <w:szCs w:val="22"/>
              </w:rPr>
              <w:t>30</w:t>
            </w:r>
          </w:p>
        </w:tc>
        <w:tc>
          <w:tcPr>
            <w:tcW w:w="708" w:type="dxa"/>
            <w:vAlign w:val="center"/>
          </w:tcPr>
          <w:p w14:paraId="20FCE065" w14:textId="77777777" w:rsidR="001422FC" w:rsidRPr="00C570DA" w:rsidRDefault="001422FC" w:rsidP="00C570DA">
            <w:pPr>
              <w:pStyle w:val="af5"/>
              <w:spacing w:after="0"/>
              <w:ind w:left="0" w:firstLine="34"/>
              <w:jc w:val="center"/>
              <w:rPr>
                <w:b w:val="0"/>
                <w:sz w:val="22"/>
                <w:szCs w:val="22"/>
              </w:rPr>
            </w:pPr>
            <w:r w:rsidRPr="00C570DA">
              <w:rPr>
                <w:b w:val="0"/>
                <w:sz w:val="22"/>
                <w:szCs w:val="22"/>
              </w:rPr>
              <w:t>31</w:t>
            </w:r>
          </w:p>
        </w:tc>
        <w:tc>
          <w:tcPr>
            <w:tcW w:w="709" w:type="dxa"/>
            <w:vAlign w:val="center"/>
          </w:tcPr>
          <w:p w14:paraId="20395244" w14:textId="77777777" w:rsidR="001422FC" w:rsidRPr="00C570DA" w:rsidRDefault="001422FC" w:rsidP="00C570DA">
            <w:pPr>
              <w:pStyle w:val="af5"/>
              <w:spacing w:after="0"/>
              <w:ind w:left="0" w:firstLine="34"/>
              <w:jc w:val="center"/>
              <w:rPr>
                <w:b w:val="0"/>
                <w:sz w:val="22"/>
                <w:szCs w:val="22"/>
              </w:rPr>
            </w:pPr>
            <w:r w:rsidRPr="00C570DA">
              <w:rPr>
                <w:b w:val="0"/>
                <w:sz w:val="22"/>
                <w:szCs w:val="22"/>
              </w:rPr>
              <w:t>33</w:t>
            </w:r>
          </w:p>
        </w:tc>
        <w:tc>
          <w:tcPr>
            <w:tcW w:w="851" w:type="dxa"/>
            <w:vAlign w:val="center"/>
          </w:tcPr>
          <w:p w14:paraId="5215D0CC" w14:textId="77777777" w:rsidR="001422FC" w:rsidRPr="00C570DA" w:rsidRDefault="001422FC" w:rsidP="00C570DA">
            <w:pPr>
              <w:pStyle w:val="af5"/>
              <w:spacing w:after="0"/>
              <w:ind w:left="0" w:firstLine="34"/>
              <w:jc w:val="center"/>
              <w:rPr>
                <w:b w:val="0"/>
                <w:sz w:val="22"/>
                <w:szCs w:val="22"/>
              </w:rPr>
            </w:pPr>
            <w:r w:rsidRPr="00C570DA">
              <w:rPr>
                <w:b w:val="0"/>
                <w:sz w:val="22"/>
                <w:szCs w:val="22"/>
              </w:rPr>
              <w:t>35</w:t>
            </w:r>
          </w:p>
        </w:tc>
        <w:tc>
          <w:tcPr>
            <w:tcW w:w="708" w:type="dxa"/>
            <w:vAlign w:val="center"/>
          </w:tcPr>
          <w:p w14:paraId="29F7F0A3" w14:textId="77777777" w:rsidR="001422FC" w:rsidRPr="00C570DA" w:rsidRDefault="001422FC" w:rsidP="00C570DA">
            <w:pPr>
              <w:pStyle w:val="af5"/>
              <w:spacing w:after="0"/>
              <w:ind w:left="0" w:firstLine="34"/>
              <w:jc w:val="center"/>
              <w:rPr>
                <w:b w:val="0"/>
                <w:sz w:val="22"/>
                <w:szCs w:val="22"/>
              </w:rPr>
            </w:pPr>
            <w:r w:rsidRPr="00C570DA">
              <w:rPr>
                <w:b w:val="0"/>
                <w:sz w:val="22"/>
                <w:szCs w:val="22"/>
              </w:rPr>
              <w:t>35</w:t>
            </w:r>
          </w:p>
        </w:tc>
      </w:tr>
    </w:tbl>
    <w:p w14:paraId="0C50502E" w14:textId="77777777" w:rsidR="001422FC" w:rsidRPr="001422FC" w:rsidRDefault="001422FC" w:rsidP="001422FC">
      <w:pPr>
        <w:tabs>
          <w:tab w:val="num" w:pos="900"/>
        </w:tabs>
        <w:ind w:firstLine="851"/>
        <w:jc w:val="both"/>
        <w:rPr>
          <w:b w:val="0"/>
          <w:sz w:val="28"/>
          <w:szCs w:val="28"/>
        </w:rPr>
      </w:pPr>
      <w:r w:rsidRPr="001422FC">
        <w:rPr>
          <w:b w:val="0"/>
          <w:sz w:val="28"/>
          <w:szCs w:val="28"/>
        </w:rPr>
        <w:t xml:space="preserve">Ежегодно Отделом проводится плановая проверка условий жизни указанных лиц, в ходе которой выявляется фактическое место нахождения таких лиц, род занятий, условия проживания, необходимая помощь. </w:t>
      </w:r>
    </w:p>
    <w:p w14:paraId="0020B0BC" w14:textId="77777777" w:rsidR="001422FC" w:rsidRPr="001422FC" w:rsidRDefault="001422FC" w:rsidP="001422FC">
      <w:pPr>
        <w:pStyle w:val="af5"/>
        <w:spacing w:after="0"/>
        <w:ind w:left="0" w:firstLine="851"/>
        <w:jc w:val="both"/>
        <w:rPr>
          <w:b w:val="0"/>
          <w:sz w:val="16"/>
          <w:szCs w:val="16"/>
        </w:rPr>
      </w:pPr>
    </w:p>
    <w:p w14:paraId="0128BC5F" w14:textId="77777777" w:rsidR="001422FC" w:rsidRPr="00A57E3C" w:rsidRDefault="001422FC" w:rsidP="00A57E3C">
      <w:pPr>
        <w:pStyle w:val="af5"/>
        <w:spacing w:after="0"/>
        <w:ind w:left="0" w:firstLine="142"/>
        <w:jc w:val="center"/>
        <w:rPr>
          <w:b w:val="0"/>
          <w:i/>
          <w:sz w:val="28"/>
          <w:szCs w:val="28"/>
          <w:u w:val="single"/>
        </w:rPr>
      </w:pPr>
      <w:r w:rsidRPr="00A57E3C">
        <w:rPr>
          <w:b w:val="0"/>
          <w:i/>
          <w:sz w:val="28"/>
          <w:szCs w:val="28"/>
          <w:u w:val="single"/>
        </w:rPr>
        <w:t xml:space="preserve">Решение вопросов и споров по защите имущественных и личных </w:t>
      </w:r>
      <w:r w:rsidRPr="00A57E3C">
        <w:rPr>
          <w:b w:val="0"/>
          <w:i/>
          <w:sz w:val="28"/>
          <w:szCs w:val="28"/>
          <w:u w:val="single"/>
        </w:rPr>
        <w:lastRenderedPageBreak/>
        <w:t>неимущественных прав несовершеннолетних детей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850"/>
        <w:gridCol w:w="851"/>
        <w:gridCol w:w="850"/>
        <w:gridCol w:w="851"/>
        <w:gridCol w:w="850"/>
      </w:tblGrid>
      <w:tr w:rsidR="001422FC" w:rsidRPr="00C570DA" w14:paraId="4AB176BD" w14:textId="77777777" w:rsidTr="007D2A25">
        <w:trPr>
          <w:trHeight w:val="306"/>
        </w:trPr>
        <w:tc>
          <w:tcPr>
            <w:tcW w:w="5387" w:type="dxa"/>
            <w:vAlign w:val="bottom"/>
          </w:tcPr>
          <w:p w14:paraId="12CF321A" w14:textId="77777777" w:rsidR="001422FC" w:rsidRPr="00C570DA" w:rsidRDefault="001422FC" w:rsidP="00A57E3C">
            <w:pPr>
              <w:ind w:firstLine="34"/>
              <w:jc w:val="both"/>
              <w:rPr>
                <w:b w:val="0"/>
                <w:sz w:val="24"/>
                <w:szCs w:val="24"/>
              </w:rPr>
            </w:pPr>
          </w:p>
        </w:tc>
        <w:tc>
          <w:tcPr>
            <w:tcW w:w="850" w:type="dxa"/>
          </w:tcPr>
          <w:p w14:paraId="31C1CA07" w14:textId="77777777" w:rsidR="001422FC" w:rsidRPr="00C570DA" w:rsidRDefault="001422FC" w:rsidP="00A57E3C">
            <w:pPr>
              <w:shd w:val="clear" w:color="auto" w:fill="FFFFFF"/>
              <w:ind w:firstLine="34"/>
              <w:jc w:val="both"/>
              <w:rPr>
                <w:b w:val="0"/>
                <w:sz w:val="24"/>
                <w:szCs w:val="24"/>
              </w:rPr>
            </w:pPr>
            <w:r w:rsidRPr="00C570DA">
              <w:rPr>
                <w:b w:val="0"/>
                <w:sz w:val="24"/>
                <w:szCs w:val="24"/>
              </w:rPr>
              <w:t>2018</w:t>
            </w:r>
          </w:p>
        </w:tc>
        <w:tc>
          <w:tcPr>
            <w:tcW w:w="851" w:type="dxa"/>
          </w:tcPr>
          <w:p w14:paraId="72703EA3" w14:textId="77777777" w:rsidR="001422FC" w:rsidRPr="00C570DA" w:rsidRDefault="001422FC" w:rsidP="00A57E3C">
            <w:pPr>
              <w:shd w:val="clear" w:color="auto" w:fill="FFFFFF"/>
              <w:ind w:firstLine="34"/>
              <w:jc w:val="both"/>
              <w:rPr>
                <w:b w:val="0"/>
                <w:sz w:val="24"/>
                <w:szCs w:val="24"/>
              </w:rPr>
            </w:pPr>
            <w:r w:rsidRPr="00C570DA">
              <w:rPr>
                <w:b w:val="0"/>
                <w:sz w:val="24"/>
                <w:szCs w:val="24"/>
              </w:rPr>
              <w:t>2019</w:t>
            </w:r>
          </w:p>
        </w:tc>
        <w:tc>
          <w:tcPr>
            <w:tcW w:w="850" w:type="dxa"/>
          </w:tcPr>
          <w:p w14:paraId="571FFA16" w14:textId="77777777" w:rsidR="001422FC" w:rsidRPr="00C570DA" w:rsidRDefault="001422FC" w:rsidP="00A57E3C">
            <w:pPr>
              <w:shd w:val="clear" w:color="auto" w:fill="FFFFFF"/>
              <w:ind w:firstLine="34"/>
              <w:jc w:val="both"/>
              <w:rPr>
                <w:b w:val="0"/>
                <w:sz w:val="24"/>
                <w:szCs w:val="24"/>
                <w:lang w:val="en-US"/>
              </w:rPr>
            </w:pPr>
            <w:r w:rsidRPr="00C570DA">
              <w:rPr>
                <w:b w:val="0"/>
                <w:sz w:val="24"/>
                <w:szCs w:val="24"/>
              </w:rPr>
              <w:t>2020</w:t>
            </w:r>
          </w:p>
        </w:tc>
        <w:tc>
          <w:tcPr>
            <w:tcW w:w="851" w:type="dxa"/>
          </w:tcPr>
          <w:p w14:paraId="00C9F60A" w14:textId="77777777" w:rsidR="001422FC" w:rsidRPr="00C570DA" w:rsidRDefault="001422FC" w:rsidP="00A57E3C">
            <w:pPr>
              <w:shd w:val="clear" w:color="auto" w:fill="FFFFFF"/>
              <w:ind w:firstLine="34"/>
              <w:jc w:val="both"/>
              <w:rPr>
                <w:b w:val="0"/>
                <w:sz w:val="24"/>
                <w:szCs w:val="24"/>
              </w:rPr>
            </w:pPr>
            <w:r w:rsidRPr="00C570DA">
              <w:rPr>
                <w:b w:val="0"/>
                <w:sz w:val="24"/>
                <w:szCs w:val="24"/>
              </w:rPr>
              <w:t>2021</w:t>
            </w:r>
          </w:p>
        </w:tc>
        <w:tc>
          <w:tcPr>
            <w:tcW w:w="850" w:type="dxa"/>
          </w:tcPr>
          <w:p w14:paraId="5EF07B27" w14:textId="77777777" w:rsidR="001422FC" w:rsidRPr="00C570DA" w:rsidRDefault="001422FC" w:rsidP="00A57E3C">
            <w:pPr>
              <w:shd w:val="clear" w:color="auto" w:fill="FFFFFF"/>
              <w:ind w:firstLine="34"/>
              <w:jc w:val="both"/>
              <w:rPr>
                <w:b w:val="0"/>
                <w:sz w:val="24"/>
                <w:szCs w:val="24"/>
              </w:rPr>
            </w:pPr>
            <w:r w:rsidRPr="00C570DA">
              <w:rPr>
                <w:b w:val="0"/>
                <w:sz w:val="24"/>
                <w:szCs w:val="24"/>
              </w:rPr>
              <w:t>2022</w:t>
            </w:r>
          </w:p>
        </w:tc>
      </w:tr>
      <w:tr w:rsidR="001422FC" w:rsidRPr="00C570DA" w14:paraId="21957BE7" w14:textId="77777777" w:rsidTr="007D2A25">
        <w:trPr>
          <w:trHeight w:val="415"/>
        </w:trPr>
        <w:tc>
          <w:tcPr>
            <w:tcW w:w="5387" w:type="dxa"/>
            <w:vAlign w:val="bottom"/>
          </w:tcPr>
          <w:p w14:paraId="1525015C" w14:textId="77777777" w:rsidR="001422FC" w:rsidRPr="00C570DA" w:rsidRDefault="001422FC" w:rsidP="00A57E3C">
            <w:pPr>
              <w:ind w:firstLine="34"/>
              <w:jc w:val="both"/>
              <w:rPr>
                <w:b w:val="0"/>
                <w:sz w:val="24"/>
                <w:szCs w:val="24"/>
              </w:rPr>
            </w:pPr>
            <w:r w:rsidRPr="00C570DA">
              <w:rPr>
                <w:b w:val="0"/>
                <w:sz w:val="24"/>
                <w:szCs w:val="24"/>
              </w:rPr>
              <w:t xml:space="preserve">Численность детей, в защиту которых предъявлен иск в суд или предоставлены в суд заключения </w:t>
            </w:r>
          </w:p>
        </w:tc>
        <w:tc>
          <w:tcPr>
            <w:tcW w:w="850" w:type="dxa"/>
            <w:vAlign w:val="center"/>
          </w:tcPr>
          <w:p w14:paraId="47B1F1F3"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171</w:t>
            </w:r>
          </w:p>
        </w:tc>
        <w:tc>
          <w:tcPr>
            <w:tcW w:w="851" w:type="dxa"/>
            <w:vAlign w:val="center"/>
          </w:tcPr>
          <w:p w14:paraId="109BD4B7"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118</w:t>
            </w:r>
          </w:p>
        </w:tc>
        <w:tc>
          <w:tcPr>
            <w:tcW w:w="850" w:type="dxa"/>
            <w:vAlign w:val="center"/>
          </w:tcPr>
          <w:p w14:paraId="453C375D"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104</w:t>
            </w:r>
          </w:p>
        </w:tc>
        <w:tc>
          <w:tcPr>
            <w:tcW w:w="851" w:type="dxa"/>
            <w:vAlign w:val="center"/>
          </w:tcPr>
          <w:p w14:paraId="3224BE2E"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121</w:t>
            </w:r>
          </w:p>
        </w:tc>
        <w:tc>
          <w:tcPr>
            <w:tcW w:w="850" w:type="dxa"/>
            <w:vAlign w:val="center"/>
          </w:tcPr>
          <w:p w14:paraId="46A0CAEB"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131</w:t>
            </w:r>
          </w:p>
        </w:tc>
      </w:tr>
      <w:tr w:rsidR="001422FC" w:rsidRPr="00C570DA" w14:paraId="1087EC96" w14:textId="77777777" w:rsidTr="007D2A25">
        <w:trPr>
          <w:trHeight w:val="518"/>
        </w:trPr>
        <w:tc>
          <w:tcPr>
            <w:tcW w:w="5387" w:type="dxa"/>
            <w:vAlign w:val="bottom"/>
          </w:tcPr>
          <w:p w14:paraId="7EBF2149" w14:textId="77777777" w:rsidR="001422FC" w:rsidRPr="00C570DA" w:rsidRDefault="001422FC" w:rsidP="00A57E3C">
            <w:pPr>
              <w:ind w:firstLine="34"/>
              <w:jc w:val="both"/>
              <w:rPr>
                <w:b w:val="0"/>
                <w:sz w:val="24"/>
                <w:szCs w:val="24"/>
              </w:rPr>
            </w:pPr>
            <w:r w:rsidRPr="00C570DA">
              <w:rPr>
                <w:b w:val="0"/>
                <w:sz w:val="24"/>
                <w:szCs w:val="24"/>
              </w:rPr>
              <w:t>в том числе:</w:t>
            </w:r>
          </w:p>
          <w:p w14:paraId="056CDB98" w14:textId="77777777" w:rsidR="001422FC" w:rsidRPr="00C570DA" w:rsidRDefault="001422FC" w:rsidP="00A57E3C">
            <w:pPr>
              <w:ind w:firstLine="34"/>
              <w:jc w:val="both"/>
              <w:rPr>
                <w:b w:val="0"/>
                <w:sz w:val="24"/>
                <w:szCs w:val="24"/>
              </w:rPr>
            </w:pPr>
            <w:r w:rsidRPr="00C570DA">
              <w:rPr>
                <w:b w:val="0"/>
                <w:sz w:val="24"/>
                <w:szCs w:val="24"/>
              </w:rPr>
              <w:t>о месте жительства детей</w:t>
            </w:r>
          </w:p>
        </w:tc>
        <w:tc>
          <w:tcPr>
            <w:tcW w:w="850" w:type="dxa"/>
            <w:vAlign w:val="center"/>
          </w:tcPr>
          <w:p w14:paraId="3C310340"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9</w:t>
            </w:r>
          </w:p>
        </w:tc>
        <w:tc>
          <w:tcPr>
            <w:tcW w:w="851" w:type="dxa"/>
            <w:vAlign w:val="center"/>
          </w:tcPr>
          <w:p w14:paraId="3F568E75"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8</w:t>
            </w:r>
          </w:p>
        </w:tc>
        <w:tc>
          <w:tcPr>
            <w:tcW w:w="850" w:type="dxa"/>
            <w:vAlign w:val="center"/>
          </w:tcPr>
          <w:p w14:paraId="76A40108"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10</w:t>
            </w:r>
          </w:p>
        </w:tc>
        <w:tc>
          <w:tcPr>
            <w:tcW w:w="851" w:type="dxa"/>
            <w:vAlign w:val="center"/>
          </w:tcPr>
          <w:p w14:paraId="0CC88AA4"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4</w:t>
            </w:r>
          </w:p>
        </w:tc>
        <w:tc>
          <w:tcPr>
            <w:tcW w:w="850" w:type="dxa"/>
            <w:vAlign w:val="center"/>
          </w:tcPr>
          <w:p w14:paraId="047B7D70"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3</w:t>
            </w:r>
          </w:p>
        </w:tc>
      </w:tr>
      <w:tr w:rsidR="001422FC" w:rsidRPr="00C570DA" w14:paraId="576AA305" w14:textId="77777777" w:rsidTr="007D2A25">
        <w:trPr>
          <w:trHeight w:val="267"/>
        </w:trPr>
        <w:tc>
          <w:tcPr>
            <w:tcW w:w="5387" w:type="dxa"/>
            <w:vAlign w:val="bottom"/>
          </w:tcPr>
          <w:p w14:paraId="498BE120" w14:textId="77777777" w:rsidR="001422FC" w:rsidRPr="00C570DA" w:rsidRDefault="001422FC" w:rsidP="00A57E3C">
            <w:pPr>
              <w:ind w:firstLine="34"/>
              <w:jc w:val="both"/>
              <w:rPr>
                <w:b w:val="0"/>
                <w:sz w:val="24"/>
                <w:szCs w:val="24"/>
              </w:rPr>
            </w:pPr>
            <w:r w:rsidRPr="00C570DA">
              <w:rPr>
                <w:b w:val="0"/>
                <w:sz w:val="24"/>
                <w:szCs w:val="24"/>
              </w:rPr>
              <w:t>об участии в воспитании детей отдельно проживающих родителей</w:t>
            </w:r>
          </w:p>
        </w:tc>
        <w:tc>
          <w:tcPr>
            <w:tcW w:w="850" w:type="dxa"/>
            <w:vAlign w:val="center"/>
          </w:tcPr>
          <w:p w14:paraId="16487007"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7</w:t>
            </w:r>
          </w:p>
        </w:tc>
        <w:tc>
          <w:tcPr>
            <w:tcW w:w="851" w:type="dxa"/>
            <w:vAlign w:val="center"/>
          </w:tcPr>
          <w:p w14:paraId="73FE897E"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2</w:t>
            </w:r>
          </w:p>
        </w:tc>
        <w:tc>
          <w:tcPr>
            <w:tcW w:w="850" w:type="dxa"/>
            <w:vAlign w:val="center"/>
          </w:tcPr>
          <w:p w14:paraId="06ED9585"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7</w:t>
            </w:r>
          </w:p>
        </w:tc>
        <w:tc>
          <w:tcPr>
            <w:tcW w:w="851" w:type="dxa"/>
            <w:vAlign w:val="center"/>
          </w:tcPr>
          <w:p w14:paraId="638DD4C6"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3</w:t>
            </w:r>
          </w:p>
        </w:tc>
        <w:tc>
          <w:tcPr>
            <w:tcW w:w="850" w:type="dxa"/>
            <w:vAlign w:val="center"/>
          </w:tcPr>
          <w:p w14:paraId="53289861"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6</w:t>
            </w:r>
          </w:p>
        </w:tc>
      </w:tr>
      <w:tr w:rsidR="001422FC" w:rsidRPr="00C570DA" w14:paraId="32E99610" w14:textId="77777777" w:rsidTr="007D2A25">
        <w:trPr>
          <w:trHeight w:val="104"/>
        </w:trPr>
        <w:tc>
          <w:tcPr>
            <w:tcW w:w="5387" w:type="dxa"/>
            <w:vAlign w:val="bottom"/>
          </w:tcPr>
          <w:p w14:paraId="30FCD23B" w14:textId="77777777" w:rsidR="001422FC" w:rsidRPr="00C570DA" w:rsidRDefault="001422FC" w:rsidP="00A57E3C">
            <w:pPr>
              <w:ind w:firstLine="34"/>
              <w:jc w:val="both"/>
              <w:rPr>
                <w:b w:val="0"/>
                <w:sz w:val="24"/>
                <w:szCs w:val="24"/>
              </w:rPr>
            </w:pPr>
            <w:r w:rsidRPr="00C570DA">
              <w:rPr>
                <w:b w:val="0"/>
                <w:sz w:val="24"/>
                <w:szCs w:val="24"/>
              </w:rPr>
              <w:t>об общении с детьми бабушек, дедушек и других родственников</w:t>
            </w:r>
          </w:p>
        </w:tc>
        <w:tc>
          <w:tcPr>
            <w:tcW w:w="850" w:type="dxa"/>
            <w:vAlign w:val="center"/>
          </w:tcPr>
          <w:p w14:paraId="6E19EBFC"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1</w:t>
            </w:r>
          </w:p>
        </w:tc>
        <w:tc>
          <w:tcPr>
            <w:tcW w:w="851" w:type="dxa"/>
            <w:vAlign w:val="center"/>
          </w:tcPr>
          <w:p w14:paraId="737F187B"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1</w:t>
            </w:r>
          </w:p>
        </w:tc>
        <w:tc>
          <w:tcPr>
            <w:tcW w:w="850" w:type="dxa"/>
            <w:vAlign w:val="center"/>
          </w:tcPr>
          <w:p w14:paraId="6DDB2349"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0</w:t>
            </w:r>
          </w:p>
        </w:tc>
        <w:tc>
          <w:tcPr>
            <w:tcW w:w="851" w:type="dxa"/>
            <w:vAlign w:val="center"/>
          </w:tcPr>
          <w:p w14:paraId="0AE5AA6C"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27C7B14D"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1</w:t>
            </w:r>
          </w:p>
        </w:tc>
      </w:tr>
      <w:tr w:rsidR="001422FC" w:rsidRPr="00C570DA" w14:paraId="2FD298CB" w14:textId="77777777" w:rsidTr="007D2A25">
        <w:trPr>
          <w:trHeight w:val="279"/>
        </w:trPr>
        <w:tc>
          <w:tcPr>
            <w:tcW w:w="5387" w:type="dxa"/>
            <w:vAlign w:val="bottom"/>
          </w:tcPr>
          <w:p w14:paraId="462EBB67" w14:textId="77777777" w:rsidR="001422FC" w:rsidRPr="00C570DA" w:rsidRDefault="001422FC" w:rsidP="00A57E3C">
            <w:pPr>
              <w:ind w:firstLine="34"/>
              <w:jc w:val="both"/>
              <w:rPr>
                <w:b w:val="0"/>
                <w:sz w:val="24"/>
                <w:szCs w:val="24"/>
              </w:rPr>
            </w:pPr>
            <w:r w:rsidRPr="00C570DA">
              <w:rPr>
                <w:b w:val="0"/>
                <w:sz w:val="24"/>
                <w:szCs w:val="24"/>
              </w:rPr>
              <w:t>о защите прав детей на жилое помещение</w:t>
            </w:r>
          </w:p>
        </w:tc>
        <w:tc>
          <w:tcPr>
            <w:tcW w:w="850" w:type="dxa"/>
            <w:vAlign w:val="center"/>
          </w:tcPr>
          <w:p w14:paraId="09D84539"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69</w:t>
            </w:r>
          </w:p>
        </w:tc>
        <w:tc>
          <w:tcPr>
            <w:tcW w:w="851" w:type="dxa"/>
            <w:vAlign w:val="center"/>
          </w:tcPr>
          <w:p w14:paraId="48E45746"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28</w:t>
            </w:r>
          </w:p>
        </w:tc>
        <w:tc>
          <w:tcPr>
            <w:tcW w:w="850" w:type="dxa"/>
            <w:vAlign w:val="center"/>
          </w:tcPr>
          <w:p w14:paraId="7AF501C7"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24</w:t>
            </w:r>
          </w:p>
        </w:tc>
        <w:tc>
          <w:tcPr>
            <w:tcW w:w="851" w:type="dxa"/>
            <w:vAlign w:val="center"/>
          </w:tcPr>
          <w:p w14:paraId="245217F8"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26</w:t>
            </w:r>
          </w:p>
        </w:tc>
        <w:tc>
          <w:tcPr>
            <w:tcW w:w="850" w:type="dxa"/>
            <w:vAlign w:val="center"/>
          </w:tcPr>
          <w:p w14:paraId="7C6E557D"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32</w:t>
            </w:r>
          </w:p>
        </w:tc>
      </w:tr>
      <w:tr w:rsidR="001422FC" w:rsidRPr="00C570DA" w14:paraId="43EC0635" w14:textId="77777777" w:rsidTr="007D2A25">
        <w:trPr>
          <w:trHeight w:val="270"/>
        </w:trPr>
        <w:tc>
          <w:tcPr>
            <w:tcW w:w="5387" w:type="dxa"/>
            <w:vAlign w:val="bottom"/>
          </w:tcPr>
          <w:p w14:paraId="3D3C6B4E" w14:textId="77777777" w:rsidR="001422FC" w:rsidRPr="00C570DA" w:rsidRDefault="001422FC" w:rsidP="00A57E3C">
            <w:pPr>
              <w:ind w:firstLine="34"/>
              <w:jc w:val="both"/>
              <w:rPr>
                <w:b w:val="0"/>
                <w:sz w:val="24"/>
                <w:szCs w:val="24"/>
              </w:rPr>
            </w:pPr>
            <w:r w:rsidRPr="00C570DA">
              <w:rPr>
                <w:b w:val="0"/>
                <w:sz w:val="24"/>
                <w:szCs w:val="24"/>
              </w:rPr>
              <w:t>о защите детей от жестокого обращения</w:t>
            </w:r>
          </w:p>
        </w:tc>
        <w:tc>
          <w:tcPr>
            <w:tcW w:w="850" w:type="dxa"/>
            <w:vAlign w:val="center"/>
          </w:tcPr>
          <w:p w14:paraId="51ED54B8"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1" w:type="dxa"/>
            <w:vAlign w:val="center"/>
          </w:tcPr>
          <w:p w14:paraId="18D7F854"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305E6E0E"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0</w:t>
            </w:r>
          </w:p>
        </w:tc>
        <w:tc>
          <w:tcPr>
            <w:tcW w:w="851" w:type="dxa"/>
            <w:vAlign w:val="center"/>
          </w:tcPr>
          <w:p w14:paraId="31B0EA20"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4</w:t>
            </w:r>
          </w:p>
        </w:tc>
        <w:tc>
          <w:tcPr>
            <w:tcW w:w="850" w:type="dxa"/>
            <w:vAlign w:val="center"/>
          </w:tcPr>
          <w:p w14:paraId="6B129BB3"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r>
      <w:tr w:rsidR="001422FC" w:rsidRPr="00C570DA" w14:paraId="2D8D5029" w14:textId="77777777" w:rsidTr="007D2A25">
        <w:trPr>
          <w:trHeight w:val="273"/>
        </w:trPr>
        <w:tc>
          <w:tcPr>
            <w:tcW w:w="5387" w:type="dxa"/>
            <w:vAlign w:val="bottom"/>
          </w:tcPr>
          <w:p w14:paraId="50B6F38C" w14:textId="77777777" w:rsidR="001422FC" w:rsidRPr="00C570DA" w:rsidRDefault="001422FC" w:rsidP="00A57E3C">
            <w:pPr>
              <w:ind w:firstLine="34"/>
              <w:jc w:val="both"/>
              <w:rPr>
                <w:b w:val="0"/>
                <w:sz w:val="24"/>
                <w:szCs w:val="24"/>
              </w:rPr>
            </w:pPr>
            <w:r w:rsidRPr="00C570DA">
              <w:rPr>
                <w:b w:val="0"/>
                <w:sz w:val="24"/>
                <w:szCs w:val="24"/>
              </w:rPr>
              <w:t>о защите других личных и имущественных прав детей</w:t>
            </w:r>
          </w:p>
        </w:tc>
        <w:tc>
          <w:tcPr>
            <w:tcW w:w="850" w:type="dxa"/>
            <w:vAlign w:val="center"/>
          </w:tcPr>
          <w:p w14:paraId="15AA28F7"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85</w:t>
            </w:r>
          </w:p>
        </w:tc>
        <w:tc>
          <w:tcPr>
            <w:tcW w:w="851" w:type="dxa"/>
            <w:vAlign w:val="center"/>
          </w:tcPr>
          <w:p w14:paraId="3BF23CCF"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79</w:t>
            </w:r>
          </w:p>
        </w:tc>
        <w:tc>
          <w:tcPr>
            <w:tcW w:w="850" w:type="dxa"/>
            <w:vAlign w:val="center"/>
          </w:tcPr>
          <w:p w14:paraId="5713AA10"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63</w:t>
            </w:r>
          </w:p>
        </w:tc>
        <w:tc>
          <w:tcPr>
            <w:tcW w:w="851" w:type="dxa"/>
            <w:vAlign w:val="center"/>
          </w:tcPr>
          <w:p w14:paraId="287011FD"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84</w:t>
            </w:r>
          </w:p>
        </w:tc>
        <w:tc>
          <w:tcPr>
            <w:tcW w:w="850" w:type="dxa"/>
            <w:vAlign w:val="center"/>
          </w:tcPr>
          <w:p w14:paraId="6E6ED925"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89</w:t>
            </w:r>
          </w:p>
        </w:tc>
      </w:tr>
      <w:tr w:rsidR="001422FC" w:rsidRPr="00C570DA" w14:paraId="70782B03" w14:textId="77777777" w:rsidTr="007D2A25">
        <w:trPr>
          <w:trHeight w:val="267"/>
        </w:trPr>
        <w:tc>
          <w:tcPr>
            <w:tcW w:w="5387" w:type="dxa"/>
            <w:vAlign w:val="bottom"/>
          </w:tcPr>
          <w:p w14:paraId="21490824" w14:textId="77777777" w:rsidR="001422FC" w:rsidRPr="00C570DA" w:rsidRDefault="001422FC" w:rsidP="00A57E3C">
            <w:pPr>
              <w:ind w:firstLine="34"/>
              <w:jc w:val="both"/>
              <w:rPr>
                <w:b w:val="0"/>
                <w:sz w:val="24"/>
                <w:szCs w:val="24"/>
              </w:rPr>
            </w:pPr>
            <w:r w:rsidRPr="00C570DA">
              <w:rPr>
                <w:b w:val="0"/>
                <w:sz w:val="24"/>
                <w:szCs w:val="24"/>
              </w:rPr>
              <w:t>Число поступивших сообщений о нарушении прав детей</w:t>
            </w:r>
          </w:p>
        </w:tc>
        <w:tc>
          <w:tcPr>
            <w:tcW w:w="850" w:type="dxa"/>
            <w:vAlign w:val="center"/>
          </w:tcPr>
          <w:p w14:paraId="09CA1F5A"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49</w:t>
            </w:r>
          </w:p>
        </w:tc>
        <w:tc>
          <w:tcPr>
            <w:tcW w:w="851" w:type="dxa"/>
            <w:vAlign w:val="center"/>
          </w:tcPr>
          <w:p w14:paraId="2A21841B"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43</w:t>
            </w:r>
          </w:p>
        </w:tc>
        <w:tc>
          <w:tcPr>
            <w:tcW w:w="850" w:type="dxa"/>
            <w:vAlign w:val="center"/>
          </w:tcPr>
          <w:p w14:paraId="62D5D36D"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45</w:t>
            </w:r>
          </w:p>
        </w:tc>
        <w:tc>
          <w:tcPr>
            <w:tcW w:w="851" w:type="dxa"/>
            <w:vAlign w:val="center"/>
          </w:tcPr>
          <w:p w14:paraId="401CF1B6"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41</w:t>
            </w:r>
          </w:p>
        </w:tc>
        <w:tc>
          <w:tcPr>
            <w:tcW w:w="850" w:type="dxa"/>
            <w:vAlign w:val="center"/>
          </w:tcPr>
          <w:p w14:paraId="3171A949"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45</w:t>
            </w:r>
          </w:p>
        </w:tc>
      </w:tr>
      <w:tr w:rsidR="001422FC" w:rsidRPr="00C570DA" w14:paraId="27861D03" w14:textId="77777777" w:rsidTr="007D2A25">
        <w:trPr>
          <w:trHeight w:val="375"/>
        </w:trPr>
        <w:tc>
          <w:tcPr>
            <w:tcW w:w="5387" w:type="dxa"/>
            <w:vAlign w:val="bottom"/>
          </w:tcPr>
          <w:p w14:paraId="4D16F598" w14:textId="77777777" w:rsidR="001422FC" w:rsidRPr="00C570DA" w:rsidRDefault="001422FC" w:rsidP="00A57E3C">
            <w:pPr>
              <w:ind w:firstLine="34"/>
              <w:jc w:val="both"/>
              <w:rPr>
                <w:b w:val="0"/>
                <w:sz w:val="24"/>
                <w:szCs w:val="24"/>
              </w:rPr>
            </w:pPr>
            <w:r w:rsidRPr="00C570DA">
              <w:rPr>
                <w:b w:val="0"/>
                <w:sz w:val="24"/>
                <w:szCs w:val="24"/>
              </w:rPr>
              <w:t>из них:</w:t>
            </w:r>
          </w:p>
          <w:p w14:paraId="04D8AA74" w14:textId="77777777" w:rsidR="001422FC" w:rsidRPr="00C570DA" w:rsidRDefault="001422FC" w:rsidP="00A57E3C">
            <w:pPr>
              <w:ind w:firstLine="34"/>
              <w:jc w:val="both"/>
              <w:rPr>
                <w:b w:val="0"/>
                <w:sz w:val="24"/>
                <w:szCs w:val="24"/>
              </w:rPr>
            </w:pPr>
            <w:r w:rsidRPr="00C570DA">
              <w:rPr>
                <w:b w:val="0"/>
                <w:sz w:val="24"/>
                <w:szCs w:val="24"/>
              </w:rPr>
              <w:t>о выявлении детей, оставшихся без попечения родителей</w:t>
            </w:r>
          </w:p>
        </w:tc>
        <w:tc>
          <w:tcPr>
            <w:tcW w:w="850" w:type="dxa"/>
            <w:vAlign w:val="center"/>
          </w:tcPr>
          <w:p w14:paraId="070FDCA4"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10</w:t>
            </w:r>
          </w:p>
        </w:tc>
        <w:tc>
          <w:tcPr>
            <w:tcW w:w="851" w:type="dxa"/>
            <w:vAlign w:val="center"/>
          </w:tcPr>
          <w:p w14:paraId="06903169"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15</w:t>
            </w:r>
          </w:p>
        </w:tc>
        <w:tc>
          <w:tcPr>
            <w:tcW w:w="850" w:type="dxa"/>
            <w:vAlign w:val="center"/>
          </w:tcPr>
          <w:p w14:paraId="64C4349A"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12</w:t>
            </w:r>
          </w:p>
        </w:tc>
        <w:tc>
          <w:tcPr>
            <w:tcW w:w="851" w:type="dxa"/>
            <w:vAlign w:val="center"/>
          </w:tcPr>
          <w:p w14:paraId="5622DF45"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11</w:t>
            </w:r>
          </w:p>
        </w:tc>
        <w:tc>
          <w:tcPr>
            <w:tcW w:w="850" w:type="dxa"/>
            <w:vAlign w:val="center"/>
          </w:tcPr>
          <w:p w14:paraId="12DC466A"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14</w:t>
            </w:r>
          </w:p>
        </w:tc>
      </w:tr>
      <w:tr w:rsidR="001422FC" w:rsidRPr="00C570DA" w14:paraId="3B9CE165" w14:textId="77777777" w:rsidTr="007D2A25">
        <w:trPr>
          <w:trHeight w:val="536"/>
        </w:trPr>
        <w:tc>
          <w:tcPr>
            <w:tcW w:w="5387" w:type="dxa"/>
            <w:vAlign w:val="bottom"/>
          </w:tcPr>
          <w:p w14:paraId="5F13C106" w14:textId="77777777" w:rsidR="001422FC" w:rsidRPr="00C570DA" w:rsidRDefault="001422FC" w:rsidP="00A57E3C">
            <w:pPr>
              <w:ind w:firstLine="34"/>
              <w:jc w:val="both"/>
              <w:rPr>
                <w:b w:val="0"/>
                <w:sz w:val="24"/>
                <w:szCs w:val="24"/>
              </w:rPr>
            </w:pPr>
            <w:r w:rsidRPr="00C570DA">
              <w:rPr>
                <w:b w:val="0"/>
                <w:sz w:val="24"/>
                <w:szCs w:val="24"/>
              </w:rPr>
              <w:t>о выявлении детей, находящихся в обстановке, представляющей угрозу их жизни, здоровью или препятствующей их воспитанию</w:t>
            </w:r>
          </w:p>
        </w:tc>
        <w:tc>
          <w:tcPr>
            <w:tcW w:w="850" w:type="dxa"/>
            <w:vAlign w:val="center"/>
          </w:tcPr>
          <w:p w14:paraId="13E0E138"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1</w:t>
            </w:r>
          </w:p>
        </w:tc>
        <w:tc>
          <w:tcPr>
            <w:tcW w:w="851" w:type="dxa"/>
            <w:vAlign w:val="center"/>
          </w:tcPr>
          <w:p w14:paraId="352CD33F"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2</w:t>
            </w:r>
          </w:p>
        </w:tc>
        <w:tc>
          <w:tcPr>
            <w:tcW w:w="850" w:type="dxa"/>
            <w:vAlign w:val="center"/>
          </w:tcPr>
          <w:p w14:paraId="13B0F0AE"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3</w:t>
            </w:r>
          </w:p>
        </w:tc>
        <w:tc>
          <w:tcPr>
            <w:tcW w:w="851" w:type="dxa"/>
            <w:vAlign w:val="center"/>
          </w:tcPr>
          <w:p w14:paraId="060E000E"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1</w:t>
            </w:r>
          </w:p>
        </w:tc>
        <w:tc>
          <w:tcPr>
            <w:tcW w:w="850" w:type="dxa"/>
            <w:vAlign w:val="center"/>
          </w:tcPr>
          <w:p w14:paraId="6224DF71"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2</w:t>
            </w:r>
          </w:p>
        </w:tc>
      </w:tr>
      <w:tr w:rsidR="001422FC" w:rsidRPr="00C570DA" w14:paraId="19D7F3D3" w14:textId="77777777" w:rsidTr="007D2A25">
        <w:trPr>
          <w:trHeight w:val="433"/>
        </w:trPr>
        <w:tc>
          <w:tcPr>
            <w:tcW w:w="5387" w:type="dxa"/>
            <w:vAlign w:val="bottom"/>
          </w:tcPr>
          <w:p w14:paraId="0C7FB663" w14:textId="77777777" w:rsidR="001422FC" w:rsidRPr="00C570DA" w:rsidRDefault="001422FC" w:rsidP="00A57E3C">
            <w:pPr>
              <w:ind w:firstLine="34"/>
              <w:jc w:val="both"/>
              <w:rPr>
                <w:b w:val="0"/>
                <w:sz w:val="24"/>
                <w:szCs w:val="24"/>
              </w:rPr>
            </w:pPr>
            <w:r w:rsidRPr="00C570DA">
              <w:rPr>
                <w:b w:val="0"/>
                <w:sz w:val="24"/>
                <w:szCs w:val="24"/>
              </w:rPr>
              <w:t>Число выявленных случаев жестокого обращения с детьми, в том числе:</w:t>
            </w:r>
          </w:p>
        </w:tc>
        <w:tc>
          <w:tcPr>
            <w:tcW w:w="850" w:type="dxa"/>
            <w:vAlign w:val="center"/>
          </w:tcPr>
          <w:p w14:paraId="1A84AD83"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1" w:type="dxa"/>
            <w:vAlign w:val="center"/>
          </w:tcPr>
          <w:p w14:paraId="6F01413F"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1E30F2BE"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0</w:t>
            </w:r>
          </w:p>
        </w:tc>
        <w:tc>
          <w:tcPr>
            <w:tcW w:w="851" w:type="dxa"/>
            <w:vAlign w:val="center"/>
          </w:tcPr>
          <w:p w14:paraId="56DD2961"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7D895D94"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r>
      <w:tr w:rsidR="001422FC" w:rsidRPr="00C570DA" w14:paraId="7C605921" w14:textId="77777777" w:rsidTr="007D2A25">
        <w:trPr>
          <w:trHeight w:val="285"/>
        </w:trPr>
        <w:tc>
          <w:tcPr>
            <w:tcW w:w="5387" w:type="dxa"/>
            <w:vAlign w:val="bottom"/>
          </w:tcPr>
          <w:p w14:paraId="0CB19F47" w14:textId="77777777" w:rsidR="001422FC" w:rsidRPr="00C570DA" w:rsidRDefault="001422FC" w:rsidP="00A57E3C">
            <w:pPr>
              <w:ind w:firstLine="34"/>
              <w:jc w:val="both"/>
              <w:rPr>
                <w:b w:val="0"/>
                <w:sz w:val="24"/>
                <w:szCs w:val="24"/>
              </w:rPr>
            </w:pPr>
            <w:r w:rsidRPr="00C570DA">
              <w:rPr>
                <w:b w:val="0"/>
                <w:sz w:val="24"/>
                <w:szCs w:val="24"/>
              </w:rPr>
              <w:t>- биологическими родителями;</w:t>
            </w:r>
          </w:p>
        </w:tc>
        <w:tc>
          <w:tcPr>
            <w:tcW w:w="850" w:type="dxa"/>
            <w:vAlign w:val="center"/>
          </w:tcPr>
          <w:p w14:paraId="15380E0F"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1" w:type="dxa"/>
            <w:vAlign w:val="center"/>
          </w:tcPr>
          <w:p w14:paraId="22800FD2"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25EBB1E0"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0</w:t>
            </w:r>
          </w:p>
        </w:tc>
        <w:tc>
          <w:tcPr>
            <w:tcW w:w="851" w:type="dxa"/>
            <w:vAlign w:val="center"/>
          </w:tcPr>
          <w:p w14:paraId="5E1395E5"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306A62E3"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r>
      <w:tr w:rsidR="001422FC" w:rsidRPr="00C570DA" w14:paraId="0F4DA39C" w14:textId="77777777" w:rsidTr="007D2A25">
        <w:trPr>
          <w:trHeight w:val="262"/>
        </w:trPr>
        <w:tc>
          <w:tcPr>
            <w:tcW w:w="5387" w:type="dxa"/>
            <w:vAlign w:val="bottom"/>
          </w:tcPr>
          <w:p w14:paraId="17484FCF" w14:textId="77777777" w:rsidR="001422FC" w:rsidRPr="00C570DA" w:rsidRDefault="001422FC" w:rsidP="00A57E3C">
            <w:pPr>
              <w:ind w:firstLine="34"/>
              <w:jc w:val="both"/>
              <w:rPr>
                <w:b w:val="0"/>
                <w:sz w:val="24"/>
                <w:szCs w:val="24"/>
              </w:rPr>
            </w:pPr>
            <w:r w:rsidRPr="00C570DA">
              <w:rPr>
                <w:b w:val="0"/>
                <w:sz w:val="24"/>
                <w:szCs w:val="24"/>
              </w:rPr>
              <w:t>- опекунами (попечителями);</w:t>
            </w:r>
          </w:p>
        </w:tc>
        <w:tc>
          <w:tcPr>
            <w:tcW w:w="850" w:type="dxa"/>
            <w:vAlign w:val="center"/>
          </w:tcPr>
          <w:p w14:paraId="4C2A85C0"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1" w:type="dxa"/>
            <w:vAlign w:val="center"/>
          </w:tcPr>
          <w:p w14:paraId="1659F084"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136CC2A9"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0</w:t>
            </w:r>
          </w:p>
        </w:tc>
        <w:tc>
          <w:tcPr>
            <w:tcW w:w="851" w:type="dxa"/>
            <w:vAlign w:val="center"/>
          </w:tcPr>
          <w:p w14:paraId="4E74848B"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670D9658"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r>
      <w:tr w:rsidR="001422FC" w:rsidRPr="00C570DA" w14:paraId="5E6CCCDB" w14:textId="77777777" w:rsidTr="007D2A25">
        <w:trPr>
          <w:trHeight w:val="265"/>
        </w:trPr>
        <w:tc>
          <w:tcPr>
            <w:tcW w:w="5387" w:type="dxa"/>
            <w:vAlign w:val="bottom"/>
          </w:tcPr>
          <w:p w14:paraId="308A51E4" w14:textId="77777777" w:rsidR="001422FC" w:rsidRPr="00C570DA" w:rsidRDefault="001422FC" w:rsidP="00A57E3C">
            <w:pPr>
              <w:ind w:firstLine="34"/>
              <w:jc w:val="both"/>
              <w:rPr>
                <w:b w:val="0"/>
                <w:sz w:val="24"/>
                <w:szCs w:val="24"/>
              </w:rPr>
            </w:pPr>
            <w:r w:rsidRPr="00C570DA">
              <w:rPr>
                <w:b w:val="0"/>
                <w:sz w:val="24"/>
                <w:szCs w:val="24"/>
              </w:rPr>
              <w:t>- приёмными родителями;</w:t>
            </w:r>
          </w:p>
        </w:tc>
        <w:tc>
          <w:tcPr>
            <w:tcW w:w="850" w:type="dxa"/>
            <w:vAlign w:val="center"/>
          </w:tcPr>
          <w:p w14:paraId="457476D6"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1" w:type="dxa"/>
            <w:vAlign w:val="center"/>
          </w:tcPr>
          <w:p w14:paraId="1FFFD5DF"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34BC9598"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0</w:t>
            </w:r>
          </w:p>
        </w:tc>
        <w:tc>
          <w:tcPr>
            <w:tcW w:w="851" w:type="dxa"/>
            <w:vAlign w:val="center"/>
          </w:tcPr>
          <w:p w14:paraId="41C3A9EE"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0A5AF4C5"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r>
      <w:tr w:rsidR="001422FC" w:rsidRPr="00C570DA" w14:paraId="245ACCEB" w14:textId="77777777" w:rsidTr="007D2A25">
        <w:trPr>
          <w:trHeight w:val="270"/>
        </w:trPr>
        <w:tc>
          <w:tcPr>
            <w:tcW w:w="5387" w:type="dxa"/>
            <w:vAlign w:val="bottom"/>
          </w:tcPr>
          <w:p w14:paraId="0EFBDC9B" w14:textId="77777777" w:rsidR="001422FC" w:rsidRPr="00C570DA" w:rsidRDefault="001422FC" w:rsidP="00A57E3C">
            <w:pPr>
              <w:ind w:firstLine="34"/>
              <w:jc w:val="both"/>
              <w:rPr>
                <w:b w:val="0"/>
                <w:sz w:val="24"/>
                <w:szCs w:val="24"/>
              </w:rPr>
            </w:pPr>
            <w:r w:rsidRPr="00C570DA">
              <w:rPr>
                <w:b w:val="0"/>
                <w:sz w:val="24"/>
                <w:szCs w:val="24"/>
              </w:rPr>
              <w:t>- усыновителями.</w:t>
            </w:r>
          </w:p>
        </w:tc>
        <w:tc>
          <w:tcPr>
            <w:tcW w:w="850" w:type="dxa"/>
            <w:vAlign w:val="center"/>
          </w:tcPr>
          <w:p w14:paraId="6F4AE120"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1" w:type="dxa"/>
            <w:vAlign w:val="center"/>
          </w:tcPr>
          <w:p w14:paraId="26AB7905"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1B4E79FA"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0</w:t>
            </w:r>
          </w:p>
        </w:tc>
        <w:tc>
          <w:tcPr>
            <w:tcW w:w="851" w:type="dxa"/>
            <w:vAlign w:val="center"/>
          </w:tcPr>
          <w:p w14:paraId="2CAA3866"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19426CF6"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r>
      <w:tr w:rsidR="001422FC" w:rsidRPr="00C570DA" w14:paraId="29A9500D" w14:textId="77777777" w:rsidTr="007D2A25">
        <w:trPr>
          <w:trHeight w:val="270"/>
        </w:trPr>
        <w:tc>
          <w:tcPr>
            <w:tcW w:w="5387" w:type="dxa"/>
            <w:vAlign w:val="bottom"/>
          </w:tcPr>
          <w:p w14:paraId="4A742C03" w14:textId="77777777" w:rsidR="001422FC" w:rsidRPr="00C570DA" w:rsidRDefault="001422FC" w:rsidP="00A57E3C">
            <w:pPr>
              <w:ind w:firstLine="34"/>
              <w:jc w:val="both"/>
              <w:rPr>
                <w:b w:val="0"/>
                <w:sz w:val="24"/>
                <w:szCs w:val="24"/>
              </w:rPr>
            </w:pPr>
            <w:r w:rsidRPr="00C570DA">
              <w:rPr>
                <w:b w:val="0"/>
                <w:sz w:val="24"/>
                <w:szCs w:val="24"/>
              </w:rPr>
              <w:t>- другими лицами</w:t>
            </w:r>
          </w:p>
        </w:tc>
        <w:tc>
          <w:tcPr>
            <w:tcW w:w="850" w:type="dxa"/>
            <w:vAlign w:val="center"/>
          </w:tcPr>
          <w:p w14:paraId="65C9445B"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1" w:type="dxa"/>
            <w:vAlign w:val="center"/>
          </w:tcPr>
          <w:p w14:paraId="75504C05"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24814A6A"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0</w:t>
            </w:r>
          </w:p>
        </w:tc>
        <w:tc>
          <w:tcPr>
            <w:tcW w:w="851" w:type="dxa"/>
            <w:vAlign w:val="center"/>
          </w:tcPr>
          <w:p w14:paraId="0F107BE2"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066D497F"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r>
      <w:tr w:rsidR="001422FC" w:rsidRPr="00C570DA" w14:paraId="18510FE1" w14:textId="77777777" w:rsidTr="007D2A25">
        <w:trPr>
          <w:trHeight w:val="415"/>
        </w:trPr>
        <w:tc>
          <w:tcPr>
            <w:tcW w:w="5387" w:type="dxa"/>
            <w:vAlign w:val="bottom"/>
          </w:tcPr>
          <w:p w14:paraId="5F70BE10" w14:textId="77777777" w:rsidR="001422FC" w:rsidRPr="00C570DA" w:rsidRDefault="001422FC" w:rsidP="00A57E3C">
            <w:pPr>
              <w:ind w:firstLine="34"/>
              <w:jc w:val="both"/>
              <w:rPr>
                <w:b w:val="0"/>
                <w:sz w:val="24"/>
                <w:szCs w:val="24"/>
              </w:rPr>
            </w:pPr>
            <w:r w:rsidRPr="00C570DA">
              <w:rPr>
                <w:b w:val="0"/>
                <w:sz w:val="24"/>
                <w:szCs w:val="24"/>
              </w:rPr>
              <w:t>Численность усыновителей, опекунов, попечителей, приемных родителей, привлеченных к уголовной ответственности за совершение преступлений в отношении детей, принятых ими на воспитание в семью</w:t>
            </w:r>
          </w:p>
        </w:tc>
        <w:tc>
          <w:tcPr>
            <w:tcW w:w="850" w:type="dxa"/>
            <w:vAlign w:val="center"/>
          </w:tcPr>
          <w:p w14:paraId="033866A0"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1" w:type="dxa"/>
            <w:vAlign w:val="center"/>
          </w:tcPr>
          <w:p w14:paraId="25C5B070"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2C0E87E4"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0</w:t>
            </w:r>
          </w:p>
        </w:tc>
        <w:tc>
          <w:tcPr>
            <w:tcW w:w="851" w:type="dxa"/>
            <w:vAlign w:val="center"/>
          </w:tcPr>
          <w:p w14:paraId="44800015"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7D8FFFB0"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r>
      <w:tr w:rsidR="001422FC" w:rsidRPr="00C570DA" w14:paraId="5E97F439" w14:textId="77777777" w:rsidTr="007D2A25">
        <w:trPr>
          <w:trHeight w:val="415"/>
        </w:trPr>
        <w:tc>
          <w:tcPr>
            <w:tcW w:w="5387" w:type="dxa"/>
            <w:vAlign w:val="bottom"/>
          </w:tcPr>
          <w:p w14:paraId="78DAF7D6" w14:textId="77777777" w:rsidR="001422FC" w:rsidRPr="00C570DA" w:rsidRDefault="001422FC" w:rsidP="00A57E3C">
            <w:pPr>
              <w:ind w:firstLine="34"/>
              <w:jc w:val="both"/>
              <w:rPr>
                <w:b w:val="0"/>
                <w:sz w:val="24"/>
                <w:szCs w:val="24"/>
              </w:rPr>
            </w:pPr>
            <w:r w:rsidRPr="00C570DA">
              <w:rPr>
                <w:b w:val="0"/>
                <w:sz w:val="24"/>
                <w:szCs w:val="24"/>
              </w:rPr>
              <w:t xml:space="preserve">из </w:t>
            </w:r>
            <w:proofErr w:type="gramStart"/>
            <w:r w:rsidRPr="00C570DA">
              <w:rPr>
                <w:b w:val="0"/>
                <w:sz w:val="24"/>
                <w:szCs w:val="24"/>
              </w:rPr>
              <w:t>них  привлеченных</w:t>
            </w:r>
            <w:proofErr w:type="gramEnd"/>
            <w:r w:rsidRPr="00C570DA">
              <w:rPr>
                <w:b w:val="0"/>
                <w:sz w:val="24"/>
                <w:szCs w:val="24"/>
              </w:rPr>
              <w:t xml:space="preserve"> к уголовной ответственности за совершение преступлений, повлекших гибель либо причинение вреда здоровью детей</w:t>
            </w:r>
          </w:p>
        </w:tc>
        <w:tc>
          <w:tcPr>
            <w:tcW w:w="850" w:type="dxa"/>
            <w:vAlign w:val="center"/>
          </w:tcPr>
          <w:p w14:paraId="0362C96D"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1" w:type="dxa"/>
            <w:vAlign w:val="center"/>
          </w:tcPr>
          <w:p w14:paraId="7FD617A9"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5356B005"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0</w:t>
            </w:r>
          </w:p>
        </w:tc>
        <w:tc>
          <w:tcPr>
            <w:tcW w:w="851" w:type="dxa"/>
            <w:vAlign w:val="center"/>
          </w:tcPr>
          <w:p w14:paraId="3FAB92F2"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343133AB"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r>
      <w:tr w:rsidR="001422FC" w:rsidRPr="00C570DA" w14:paraId="0D4B56A9" w14:textId="77777777" w:rsidTr="007D2A25">
        <w:trPr>
          <w:trHeight w:val="415"/>
        </w:trPr>
        <w:tc>
          <w:tcPr>
            <w:tcW w:w="5387" w:type="dxa"/>
            <w:vAlign w:val="bottom"/>
          </w:tcPr>
          <w:p w14:paraId="06810507" w14:textId="77777777" w:rsidR="001422FC" w:rsidRPr="00C570DA" w:rsidRDefault="001422FC" w:rsidP="00A57E3C">
            <w:pPr>
              <w:ind w:firstLine="34"/>
              <w:jc w:val="both"/>
              <w:rPr>
                <w:b w:val="0"/>
                <w:sz w:val="24"/>
                <w:szCs w:val="24"/>
              </w:rPr>
            </w:pPr>
            <w:r w:rsidRPr="00C570DA">
              <w:rPr>
                <w:b w:val="0"/>
                <w:sz w:val="24"/>
                <w:szCs w:val="24"/>
              </w:rPr>
              <w:t>Численность детей, здоровью которых был причинен вред по вине усыновителей, опекунов, попечителей, приемных родителей</w:t>
            </w:r>
          </w:p>
        </w:tc>
        <w:tc>
          <w:tcPr>
            <w:tcW w:w="850" w:type="dxa"/>
            <w:vAlign w:val="center"/>
          </w:tcPr>
          <w:p w14:paraId="1EAA9A9D"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1" w:type="dxa"/>
            <w:vAlign w:val="center"/>
          </w:tcPr>
          <w:p w14:paraId="11FA2DF0"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45C10CCE" w14:textId="77777777" w:rsidR="001422FC" w:rsidRPr="00C570DA" w:rsidRDefault="001422FC" w:rsidP="00C570DA">
            <w:pPr>
              <w:shd w:val="clear" w:color="auto" w:fill="FFFFFF"/>
              <w:ind w:firstLine="34"/>
              <w:contextualSpacing/>
              <w:jc w:val="center"/>
              <w:rPr>
                <w:b w:val="0"/>
                <w:sz w:val="24"/>
                <w:szCs w:val="24"/>
                <w:lang w:val="en-US"/>
              </w:rPr>
            </w:pPr>
            <w:r w:rsidRPr="00C570DA">
              <w:rPr>
                <w:b w:val="0"/>
                <w:sz w:val="24"/>
                <w:szCs w:val="24"/>
                <w:lang w:val="en-US"/>
              </w:rPr>
              <w:t>0</w:t>
            </w:r>
          </w:p>
        </w:tc>
        <w:tc>
          <w:tcPr>
            <w:tcW w:w="851" w:type="dxa"/>
            <w:vAlign w:val="center"/>
          </w:tcPr>
          <w:p w14:paraId="1A1512A8"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c>
          <w:tcPr>
            <w:tcW w:w="850" w:type="dxa"/>
            <w:vAlign w:val="center"/>
          </w:tcPr>
          <w:p w14:paraId="35796603"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0</w:t>
            </w:r>
          </w:p>
        </w:tc>
      </w:tr>
      <w:tr w:rsidR="001422FC" w:rsidRPr="00C570DA" w14:paraId="10B37430" w14:textId="77777777" w:rsidTr="007D2A25">
        <w:trPr>
          <w:trHeight w:val="415"/>
        </w:trPr>
        <w:tc>
          <w:tcPr>
            <w:tcW w:w="5387" w:type="dxa"/>
            <w:vAlign w:val="bottom"/>
          </w:tcPr>
          <w:p w14:paraId="1E485582" w14:textId="77777777" w:rsidR="001422FC" w:rsidRPr="00C570DA" w:rsidRDefault="001422FC" w:rsidP="00A57E3C">
            <w:pPr>
              <w:ind w:firstLine="34"/>
              <w:jc w:val="both"/>
              <w:rPr>
                <w:b w:val="0"/>
                <w:sz w:val="24"/>
                <w:szCs w:val="24"/>
              </w:rPr>
            </w:pPr>
            <w:r w:rsidRPr="00C570DA">
              <w:rPr>
                <w:b w:val="0"/>
                <w:sz w:val="24"/>
                <w:szCs w:val="24"/>
              </w:rPr>
              <w:t>Выдача предварительных разрешений на совершение сделок с имуществом несовершеннолетних</w:t>
            </w:r>
          </w:p>
        </w:tc>
        <w:tc>
          <w:tcPr>
            <w:tcW w:w="850" w:type="dxa"/>
            <w:vAlign w:val="center"/>
          </w:tcPr>
          <w:p w14:paraId="580513F9"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137</w:t>
            </w:r>
          </w:p>
        </w:tc>
        <w:tc>
          <w:tcPr>
            <w:tcW w:w="851" w:type="dxa"/>
            <w:vAlign w:val="center"/>
          </w:tcPr>
          <w:p w14:paraId="55DC16B1"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117</w:t>
            </w:r>
          </w:p>
        </w:tc>
        <w:tc>
          <w:tcPr>
            <w:tcW w:w="850" w:type="dxa"/>
            <w:vAlign w:val="center"/>
          </w:tcPr>
          <w:p w14:paraId="775F58F7"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110</w:t>
            </w:r>
          </w:p>
        </w:tc>
        <w:tc>
          <w:tcPr>
            <w:tcW w:w="851" w:type="dxa"/>
            <w:vAlign w:val="center"/>
          </w:tcPr>
          <w:p w14:paraId="1FE505AD"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114</w:t>
            </w:r>
          </w:p>
        </w:tc>
        <w:tc>
          <w:tcPr>
            <w:tcW w:w="850" w:type="dxa"/>
            <w:vAlign w:val="center"/>
          </w:tcPr>
          <w:p w14:paraId="301780C3"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136</w:t>
            </w:r>
          </w:p>
        </w:tc>
      </w:tr>
      <w:tr w:rsidR="001422FC" w:rsidRPr="00C570DA" w14:paraId="0205DBED" w14:textId="77777777" w:rsidTr="007D2A25">
        <w:trPr>
          <w:trHeight w:val="316"/>
        </w:trPr>
        <w:tc>
          <w:tcPr>
            <w:tcW w:w="5387" w:type="dxa"/>
            <w:vAlign w:val="bottom"/>
          </w:tcPr>
          <w:p w14:paraId="4F7D0385" w14:textId="77777777" w:rsidR="001422FC" w:rsidRPr="00C570DA" w:rsidRDefault="001422FC" w:rsidP="00A57E3C">
            <w:pPr>
              <w:ind w:firstLine="34"/>
              <w:jc w:val="both"/>
              <w:rPr>
                <w:b w:val="0"/>
                <w:sz w:val="24"/>
                <w:szCs w:val="24"/>
              </w:rPr>
            </w:pPr>
            <w:r w:rsidRPr="00C570DA">
              <w:rPr>
                <w:b w:val="0"/>
                <w:sz w:val="24"/>
                <w:szCs w:val="24"/>
              </w:rPr>
              <w:t>Выдача разрешений на изменение ФИО</w:t>
            </w:r>
          </w:p>
        </w:tc>
        <w:tc>
          <w:tcPr>
            <w:tcW w:w="850" w:type="dxa"/>
            <w:vAlign w:val="center"/>
          </w:tcPr>
          <w:p w14:paraId="09FCD3FF"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8</w:t>
            </w:r>
          </w:p>
        </w:tc>
        <w:tc>
          <w:tcPr>
            <w:tcW w:w="851" w:type="dxa"/>
            <w:vAlign w:val="center"/>
          </w:tcPr>
          <w:p w14:paraId="435D8679"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2</w:t>
            </w:r>
          </w:p>
        </w:tc>
        <w:tc>
          <w:tcPr>
            <w:tcW w:w="850" w:type="dxa"/>
            <w:vAlign w:val="center"/>
          </w:tcPr>
          <w:p w14:paraId="75FCA991" w14:textId="77777777" w:rsidR="001422FC" w:rsidRPr="00C570DA" w:rsidRDefault="001422FC" w:rsidP="00C570DA">
            <w:pPr>
              <w:shd w:val="clear" w:color="auto" w:fill="FFFFFF"/>
              <w:ind w:firstLine="34"/>
              <w:contextualSpacing/>
              <w:jc w:val="center"/>
              <w:rPr>
                <w:b w:val="0"/>
                <w:sz w:val="24"/>
                <w:szCs w:val="24"/>
              </w:rPr>
            </w:pPr>
            <w:r w:rsidRPr="00C570DA">
              <w:rPr>
                <w:b w:val="0"/>
                <w:sz w:val="24"/>
                <w:szCs w:val="24"/>
              </w:rPr>
              <w:t>7</w:t>
            </w:r>
          </w:p>
        </w:tc>
        <w:tc>
          <w:tcPr>
            <w:tcW w:w="851" w:type="dxa"/>
            <w:vAlign w:val="center"/>
          </w:tcPr>
          <w:p w14:paraId="7902292B" w14:textId="77777777" w:rsidR="001422FC" w:rsidRPr="00C570DA" w:rsidRDefault="001422FC" w:rsidP="00C570DA">
            <w:pPr>
              <w:shd w:val="clear" w:color="auto" w:fill="FFFFFF"/>
              <w:ind w:firstLine="34"/>
              <w:contextualSpacing/>
              <w:jc w:val="center"/>
              <w:rPr>
                <w:b w:val="0"/>
                <w:sz w:val="24"/>
                <w:szCs w:val="24"/>
                <w:highlight w:val="yellow"/>
              </w:rPr>
            </w:pPr>
            <w:r w:rsidRPr="00C570DA">
              <w:rPr>
                <w:b w:val="0"/>
                <w:sz w:val="24"/>
                <w:szCs w:val="24"/>
              </w:rPr>
              <w:t>1</w:t>
            </w:r>
          </w:p>
        </w:tc>
        <w:tc>
          <w:tcPr>
            <w:tcW w:w="850" w:type="dxa"/>
            <w:vAlign w:val="center"/>
          </w:tcPr>
          <w:p w14:paraId="62F23C72" w14:textId="77777777" w:rsidR="001422FC" w:rsidRPr="00C570DA" w:rsidRDefault="001422FC" w:rsidP="00C570DA">
            <w:pPr>
              <w:shd w:val="clear" w:color="auto" w:fill="FFFFFF"/>
              <w:ind w:firstLine="34"/>
              <w:contextualSpacing/>
              <w:jc w:val="center"/>
              <w:rPr>
                <w:b w:val="0"/>
                <w:sz w:val="24"/>
                <w:szCs w:val="24"/>
                <w:highlight w:val="yellow"/>
              </w:rPr>
            </w:pPr>
            <w:r w:rsidRPr="00C570DA">
              <w:rPr>
                <w:b w:val="0"/>
                <w:sz w:val="24"/>
                <w:szCs w:val="24"/>
              </w:rPr>
              <w:t>2</w:t>
            </w:r>
          </w:p>
        </w:tc>
      </w:tr>
    </w:tbl>
    <w:p w14:paraId="35D2C5E6" w14:textId="77777777" w:rsidR="001422FC" w:rsidRPr="00C570DA" w:rsidRDefault="001422FC" w:rsidP="001422FC">
      <w:pPr>
        <w:pStyle w:val="af5"/>
        <w:spacing w:after="0"/>
        <w:ind w:left="0" w:firstLine="851"/>
        <w:jc w:val="both"/>
        <w:rPr>
          <w:b w:val="0"/>
          <w:sz w:val="24"/>
          <w:szCs w:val="24"/>
        </w:rPr>
      </w:pPr>
      <w:r w:rsidRPr="00C570DA">
        <w:rPr>
          <w:b w:val="0"/>
          <w:sz w:val="24"/>
          <w:szCs w:val="24"/>
        </w:rPr>
        <w:t xml:space="preserve"> </w:t>
      </w:r>
    </w:p>
    <w:p w14:paraId="71FEE83D" w14:textId="77777777" w:rsidR="001422FC" w:rsidRPr="00A57E3C" w:rsidRDefault="001422FC" w:rsidP="00A57E3C">
      <w:pPr>
        <w:pStyle w:val="af5"/>
        <w:spacing w:after="0"/>
        <w:ind w:left="0"/>
        <w:jc w:val="center"/>
        <w:rPr>
          <w:b w:val="0"/>
          <w:i/>
          <w:sz w:val="26"/>
          <w:szCs w:val="26"/>
          <w:u w:val="single"/>
        </w:rPr>
      </w:pPr>
      <w:r w:rsidRPr="00A57E3C">
        <w:rPr>
          <w:b w:val="0"/>
          <w:i/>
          <w:sz w:val="26"/>
          <w:szCs w:val="26"/>
          <w:u w:val="single"/>
        </w:rPr>
        <w:t>Деятельность по опеке и попечительству в отношении недееспособных, ограниченно дееспособных граждан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993"/>
        <w:gridCol w:w="849"/>
        <w:gridCol w:w="851"/>
        <w:gridCol w:w="709"/>
        <w:gridCol w:w="708"/>
      </w:tblGrid>
      <w:tr w:rsidR="001422FC" w:rsidRPr="001422FC" w14:paraId="7C454D04" w14:textId="77777777" w:rsidTr="007D2A25">
        <w:tc>
          <w:tcPr>
            <w:tcW w:w="5637" w:type="dxa"/>
            <w:shd w:val="clear" w:color="auto" w:fill="auto"/>
          </w:tcPr>
          <w:p w14:paraId="5B205B47" w14:textId="77777777" w:rsidR="001422FC" w:rsidRPr="001422FC" w:rsidRDefault="001422FC" w:rsidP="00A57E3C">
            <w:pPr>
              <w:tabs>
                <w:tab w:val="left" w:pos="3630"/>
              </w:tabs>
              <w:jc w:val="both"/>
              <w:rPr>
                <w:b w:val="0"/>
                <w:sz w:val="24"/>
                <w:szCs w:val="24"/>
              </w:rPr>
            </w:pPr>
            <w:r w:rsidRPr="001422FC">
              <w:rPr>
                <w:b w:val="0"/>
                <w:sz w:val="24"/>
                <w:szCs w:val="24"/>
              </w:rPr>
              <w:t>Наименование показателя</w:t>
            </w:r>
          </w:p>
        </w:tc>
        <w:tc>
          <w:tcPr>
            <w:tcW w:w="993" w:type="dxa"/>
          </w:tcPr>
          <w:p w14:paraId="035A9B06" w14:textId="77777777" w:rsidR="001422FC" w:rsidRPr="001422FC" w:rsidRDefault="001422FC" w:rsidP="00A57E3C">
            <w:pPr>
              <w:tabs>
                <w:tab w:val="left" w:pos="3630"/>
              </w:tabs>
              <w:jc w:val="both"/>
              <w:rPr>
                <w:b w:val="0"/>
                <w:sz w:val="24"/>
                <w:szCs w:val="24"/>
              </w:rPr>
            </w:pPr>
            <w:r w:rsidRPr="001422FC">
              <w:rPr>
                <w:b w:val="0"/>
                <w:sz w:val="24"/>
                <w:szCs w:val="24"/>
              </w:rPr>
              <w:t>2018</w:t>
            </w:r>
          </w:p>
        </w:tc>
        <w:tc>
          <w:tcPr>
            <w:tcW w:w="849" w:type="dxa"/>
            <w:shd w:val="clear" w:color="auto" w:fill="auto"/>
          </w:tcPr>
          <w:p w14:paraId="45F9DBB1" w14:textId="77777777" w:rsidR="001422FC" w:rsidRPr="001422FC" w:rsidRDefault="001422FC" w:rsidP="00A57E3C">
            <w:pPr>
              <w:tabs>
                <w:tab w:val="left" w:pos="3630"/>
              </w:tabs>
              <w:jc w:val="both"/>
              <w:rPr>
                <w:b w:val="0"/>
                <w:sz w:val="24"/>
                <w:szCs w:val="24"/>
              </w:rPr>
            </w:pPr>
            <w:r w:rsidRPr="001422FC">
              <w:rPr>
                <w:b w:val="0"/>
                <w:sz w:val="24"/>
                <w:szCs w:val="24"/>
              </w:rPr>
              <w:t>2019</w:t>
            </w:r>
          </w:p>
        </w:tc>
        <w:tc>
          <w:tcPr>
            <w:tcW w:w="851" w:type="dxa"/>
          </w:tcPr>
          <w:p w14:paraId="1D6DFD14" w14:textId="77777777" w:rsidR="001422FC" w:rsidRPr="001422FC" w:rsidRDefault="001422FC" w:rsidP="00A57E3C">
            <w:pPr>
              <w:tabs>
                <w:tab w:val="left" w:pos="3630"/>
              </w:tabs>
              <w:jc w:val="both"/>
              <w:rPr>
                <w:b w:val="0"/>
                <w:sz w:val="24"/>
                <w:szCs w:val="24"/>
              </w:rPr>
            </w:pPr>
            <w:r w:rsidRPr="001422FC">
              <w:rPr>
                <w:b w:val="0"/>
                <w:sz w:val="24"/>
                <w:szCs w:val="24"/>
              </w:rPr>
              <w:t>2020</w:t>
            </w:r>
          </w:p>
        </w:tc>
        <w:tc>
          <w:tcPr>
            <w:tcW w:w="709" w:type="dxa"/>
          </w:tcPr>
          <w:p w14:paraId="1F92B1B3" w14:textId="77777777" w:rsidR="001422FC" w:rsidRPr="001422FC" w:rsidRDefault="001422FC" w:rsidP="00A57E3C">
            <w:pPr>
              <w:tabs>
                <w:tab w:val="left" w:pos="3630"/>
              </w:tabs>
              <w:jc w:val="both"/>
              <w:rPr>
                <w:b w:val="0"/>
                <w:sz w:val="24"/>
                <w:szCs w:val="24"/>
              </w:rPr>
            </w:pPr>
            <w:r w:rsidRPr="001422FC">
              <w:rPr>
                <w:b w:val="0"/>
                <w:sz w:val="24"/>
                <w:szCs w:val="24"/>
              </w:rPr>
              <w:t>2021</w:t>
            </w:r>
          </w:p>
        </w:tc>
        <w:tc>
          <w:tcPr>
            <w:tcW w:w="708" w:type="dxa"/>
          </w:tcPr>
          <w:p w14:paraId="59B7D3CD" w14:textId="77777777" w:rsidR="001422FC" w:rsidRPr="001422FC" w:rsidRDefault="001422FC" w:rsidP="00A57E3C">
            <w:pPr>
              <w:tabs>
                <w:tab w:val="left" w:pos="3630"/>
              </w:tabs>
              <w:jc w:val="both"/>
              <w:rPr>
                <w:b w:val="0"/>
                <w:sz w:val="24"/>
                <w:szCs w:val="24"/>
              </w:rPr>
            </w:pPr>
            <w:r w:rsidRPr="001422FC">
              <w:rPr>
                <w:b w:val="0"/>
                <w:sz w:val="24"/>
                <w:szCs w:val="24"/>
              </w:rPr>
              <w:t>2022</w:t>
            </w:r>
          </w:p>
        </w:tc>
      </w:tr>
      <w:tr w:rsidR="001422FC" w:rsidRPr="001422FC" w14:paraId="45D43A64" w14:textId="77777777" w:rsidTr="007D2A25">
        <w:tc>
          <w:tcPr>
            <w:tcW w:w="5637" w:type="dxa"/>
            <w:shd w:val="clear" w:color="auto" w:fill="auto"/>
          </w:tcPr>
          <w:p w14:paraId="09A881BA" w14:textId="77777777" w:rsidR="001422FC" w:rsidRPr="001422FC" w:rsidRDefault="001422FC" w:rsidP="00A57E3C">
            <w:pPr>
              <w:tabs>
                <w:tab w:val="left" w:pos="3630"/>
              </w:tabs>
              <w:jc w:val="both"/>
              <w:rPr>
                <w:b w:val="0"/>
                <w:sz w:val="24"/>
                <w:szCs w:val="24"/>
              </w:rPr>
            </w:pPr>
            <w:r w:rsidRPr="001422FC">
              <w:rPr>
                <w:b w:val="0"/>
                <w:sz w:val="24"/>
                <w:szCs w:val="24"/>
              </w:rPr>
              <w:t xml:space="preserve">Граждане, находящиеся в очереди для устройства в учреждения социального обслуживания на отчетную </w:t>
            </w:r>
            <w:r w:rsidRPr="001422FC">
              <w:rPr>
                <w:b w:val="0"/>
                <w:sz w:val="24"/>
                <w:szCs w:val="24"/>
              </w:rPr>
              <w:lastRenderedPageBreak/>
              <w:t>дату, всего, чел.</w:t>
            </w:r>
          </w:p>
        </w:tc>
        <w:tc>
          <w:tcPr>
            <w:tcW w:w="993" w:type="dxa"/>
            <w:vAlign w:val="center"/>
          </w:tcPr>
          <w:p w14:paraId="20856602" w14:textId="77777777" w:rsidR="001422FC" w:rsidRPr="001422FC" w:rsidRDefault="001422FC" w:rsidP="00C570DA">
            <w:pPr>
              <w:tabs>
                <w:tab w:val="left" w:pos="3630"/>
              </w:tabs>
              <w:jc w:val="center"/>
              <w:rPr>
                <w:b w:val="0"/>
                <w:sz w:val="24"/>
                <w:szCs w:val="24"/>
              </w:rPr>
            </w:pPr>
            <w:r w:rsidRPr="001422FC">
              <w:rPr>
                <w:b w:val="0"/>
                <w:sz w:val="24"/>
                <w:szCs w:val="24"/>
              </w:rPr>
              <w:lastRenderedPageBreak/>
              <w:t>1</w:t>
            </w:r>
          </w:p>
        </w:tc>
        <w:tc>
          <w:tcPr>
            <w:tcW w:w="849" w:type="dxa"/>
            <w:shd w:val="clear" w:color="auto" w:fill="auto"/>
            <w:vAlign w:val="center"/>
          </w:tcPr>
          <w:p w14:paraId="38A71F5D" w14:textId="77777777" w:rsidR="001422FC" w:rsidRPr="001422FC" w:rsidRDefault="001422FC" w:rsidP="00C570DA">
            <w:pPr>
              <w:tabs>
                <w:tab w:val="left" w:pos="3630"/>
              </w:tabs>
              <w:jc w:val="center"/>
              <w:rPr>
                <w:b w:val="0"/>
                <w:sz w:val="24"/>
                <w:szCs w:val="24"/>
              </w:rPr>
            </w:pPr>
            <w:r w:rsidRPr="001422FC">
              <w:rPr>
                <w:b w:val="0"/>
                <w:sz w:val="24"/>
                <w:szCs w:val="24"/>
              </w:rPr>
              <w:t>0</w:t>
            </w:r>
          </w:p>
        </w:tc>
        <w:tc>
          <w:tcPr>
            <w:tcW w:w="851" w:type="dxa"/>
            <w:vAlign w:val="center"/>
          </w:tcPr>
          <w:p w14:paraId="7E6AF4F1" w14:textId="77777777" w:rsidR="001422FC" w:rsidRPr="001422FC" w:rsidRDefault="001422FC" w:rsidP="00C570DA">
            <w:pPr>
              <w:tabs>
                <w:tab w:val="left" w:pos="3630"/>
              </w:tabs>
              <w:jc w:val="center"/>
              <w:rPr>
                <w:b w:val="0"/>
                <w:sz w:val="24"/>
                <w:szCs w:val="24"/>
              </w:rPr>
            </w:pPr>
            <w:r w:rsidRPr="001422FC">
              <w:rPr>
                <w:b w:val="0"/>
                <w:sz w:val="24"/>
                <w:szCs w:val="24"/>
              </w:rPr>
              <w:t>0</w:t>
            </w:r>
          </w:p>
        </w:tc>
        <w:tc>
          <w:tcPr>
            <w:tcW w:w="709" w:type="dxa"/>
            <w:vAlign w:val="center"/>
          </w:tcPr>
          <w:p w14:paraId="6843D0A9" w14:textId="77777777" w:rsidR="001422FC" w:rsidRPr="001422FC" w:rsidRDefault="001422FC" w:rsidP="00C570DA">
            <w:pPr>
              <w:tabs>
                <w:tab w:val="left" w:pos="3630"/>
              </w:tabs>
              <w:jc w:val="center"/>
              <w:rPr>
                <w:b w:val="0"/>
                <w:sz w:val="24"/>
                <w:szCs w:val="24"/>
              </w:rPr>
            </w:pPr>
            <w:r w:rsidRPr="001422FC">
              <w:rPr>
                <w:b w:val="0"/>
                <w:sz w:val="24"/>
                <w:szCs w:val="24"/>
              </w:rPr>
              <w:t>0</w:t>
            </w:r>
          </w:p>
        </w:tc>
        <w:tc>
          <w:tcPr>
            <w:tcW w:w="708" w:type="dxa"/>
            <w:vAlign w:val="center"/>
          </w:tcPr>
          <w:p w14:paraId="0CA8E134" w14:textId="77777777" w:rsidR="001422FC" w:rsidRPr="001422FC" w:rsidRDefault="001422FC" w:rsidP="00C570DA">
            <w:pPr>
              <w:tabs>
                <w:tab w:val="left" w:pos="3630"/>
              </w:tabs>
              <w:jc w:val="center"/>
              <w:rPr>
                <w:b w:val="0"/>
                <w:sz w:val="24"/>
                <w:szCs w:val="24"/>
              </w:rPr>
            </w:pPr>
            <w:r w:rsidRPr="001422FC">
              <w:rPr>
                <w:b w:val="0"/>
                <w:sz w:val="24"/>
                <w:szCs w:val="24"/>
              </w:rPr>
              <w:t>0</w:t>
            </w:r>
          </w:p>
        </w:tc>
      </w:tr>
      <w:tr w:rsidR="001422FC" w:rsidRPr="001422FC" w14:paraId="7FDF461D" w14:textId="77777777" w:rsidTr="007D2A25">
        <w:trPr>
          <w:trHeight w:val="262"/>
        </w:trPr>
        <w:tc>
          <w:tcPr>
            <w:tcW w:w="5637" w:type="dxa"/>
            <w:shd w:val="clear" w:color="auto" w:fill="auto"/>
          </w:tcPr>
          <w:p w14:paraId="79D0F880" w14:textId="77777777" w:rsidR="001422FC" w:rsidRPr="001422FC" w:rsidRDefault="001422FC" w:rsidP="00A57E3C">
            <w:pPr>
              <w:tabs>
                <w:tab w:val="left" w:pos="3630"/>
              </w:tabs>
              <w:jc w:val="both"/>
              <w:rPr>
                <w:b w:val="0"/>
                <w:sz w:val="24"/>
                <w:szCs w:val="24"/>
              </w:rPr>
            </w:pPr>
            <w:r w:rsidRPr="001422FC">
              <w:rPr>
                <w:b w:val="0"/>
                <w:sz w:val="24"/>
                <w:szCs w:val="24"/>
              </w:rPr>
              <w:t>из них:</w:t>
            </w:r>
          </w:p>
        </w:tc>
        <w:tc>
          <w:tcPr>
            <w:tcW w:w="993" w:type="dxa"/>
            <w:vAlign w:val="center"/>
          </w:tcPr>
          <w:p w14:paraId="60DA2F19" w14:textId="77777777" w:rsidR="001422FC" w:rsidRPr="001422FC" w:rsidRDefault="001422FC" w:rsidP="00C570DA">
            <w:pPr>
              <w:tabs>
                <w:tab w:val="left" w:pos="3630"/>
              </w:tabs>
              <w:jc w:val="center"/>
              <w:rPr>
                <w:b w:val="0"/>
                <w:sz w:val="24"/>
                <w:szCs w:val="24"/>
              </w:rPr>
            </w:pPr>
          </w:p>
        </w:tc>
        <w:tc>
          <w:tcPr>
            <w:tcW w:w="849" w:type="dxa"/>
            <w:shd w:val="clear" w:color="auto" w:fill="auto"/>
            <w:vAlign w:val="center"/>
          </w:tcPr>
          <w:p w14:paraId="2D4DC1CD" w14:textId="77777777" w:rsidR="001422FC" w:rsidRPr="001422FC" w:rsidRDefault="001422FC" w:rsidP="00C570DA">
            <w:pPr>
              <w:tabs>
                <w:tab w:val="left" w:pos="3630"/>
              </w:tabs>
              <w:jc w:val="center"/>
              <w:rPr>
                <w:b w:val="0"/>
                <w:sz w:val="24"/>
                <w:szCs w:val="24"/>
              </w:rPr>
            </w:pPr>
          </w:p>
        </w:tc>
        <w:tc>
          <w:tcPr>
            <w:tcW w:w="851" w:type="dxa"/>
            <w:vAlign w:val="center"/>
          </w:tcPr>
          <w:p w14:paraId="1B10A8A5" w14:textId="77777777" w:rsidR="001422FC" w:rsidRPr="001422FC" w:rsidRDefault="001422FC" w:rsidP="00C570DA">
            <w:pPr>
              <w:tabs>
                <w:tab w:val="left" w:pos="3630"/>
              </w:tabs>
              <w:jc w:val="center"/>
              <w:rPr>
                <w:b w:val="0"/>
                <w:sz w:val="24"/>
                <w:szCs w:val="24"/>
              </w:rPr>
            </w:pPr>
          </w:p>
        </w:tc>
        <w:tc>
          <w:tcPr>
            <w:tcW w:w="709" w:type="dxa"/>
            <w:vAlign w:val="center"/>
          </w:tcPr>
          <w:p w14:paraId="69228D3E" w14:textId="77777777" w:rsidR="001422FC" w:rsidRPr="001422FC" w:rsidRDefault="001422FC" w:rsidP="00C570DA">
            <w:pPr>
              <w:tabs>
                <w:tab w:val="left" w:pos="3630"/>
              </w:tabs>
              <w:jc w:val="center"/>
              <w:rPr>
                <w:b w:val="0"/>
                <w:sz w:val="24"/>
                <w:szCs w:val="24"/>
              </w:rPr>
            </w:pPr>
          </w:p>
        </w:tc>
        <w:tc>
          <w:tcPr>
            <w:tcW w:w="708" w:type="dxa"/>
            <w:vAlign w:val="center"/>
          </w:tcPr>
          <w:p w14:paraId="6D91726A" w14:textId="77777777" w:rsidR="001422FC" w:rsidRPr="001422FC" w:rsidRDefault="001422FC" w:rsidP="00C570DA">
            <w:pPr>
              <w:tabs>
                <w:tab w:val="left" w:pos="3630"/>
              </w:tabs>
              <w:jc w:val="center"/>
              <w:rPr>
                <w:b w:val="0"/>
                <w:sz w:val="24"/>
                <w:szCs w:val="24"/>
              </w:rPr>
            </w:pPr>
          </w:p>
        </w:tc>
      </w:tr>
      <w:tr w:rsidR="001422FC" w:rsidRPr="001422FC" w14:paraId="3D9DD492" w14:textId="77777777" w:rsidTr="007D2A25">
        <w:tc>
          <w:tcPr>
            <w:tcW w:w="5637" w:type="dxa"/>
            <w:shd w:val="clear" w:color="auto" w:fill="auto"/>
          </w:tcPr>
          <w:p w14:paraId="3391BF3F" w14:textId="77777777" w:rsidR="001422FC" w:rsidRPr="001422FC" w:rsidRDefault="001422FC" w:rsidP="00A57E3C">
            <w:pPr>
              <w:tabs>
                <w:tab w:val="left" w:pos="3630"/>
              </w:tabs>
              <w:jc w:val="both"/>
              <w:rPr>
                <w:b w:val="0"/>
                <w:sz w:val="24"/>
                <w:szCs w:val="24"/>
              </w:rPr>
            </w:pPr>
            <w:r w:rsidRPr="001422FC">
              <w:rPr>
                <w:b w:val="0"/>
                <w:sz w:val="24"/>
                <w:szCs w:val="24"/>
              </w:rPr>
              <w:t>- в стационарные учреждения социального обслуживания общесоматического профиля</w:t>
            </w:r>
          </w:p>
        </w:tc>
        <w:tc>
          <w:tcPr>
            <w:tcW w:w="993" w:type="dxa"/>
            <w:vAlign w:val="center"/>
          </w:tcPr>
          <w:p w14:paraId="79629F56" w14:textId="77777777" w:rsidR="001422FC" w:rsidRPr="001422FC" w:rsidRDefault="001422FC" w:rsidP="00C570DA">
            <w:pPr>
              <w:tabs>
                <w:tab w:val="left" w:pos="3630"/>
              </w:tabs>
              <w:jc w:val="center"/>
              <w:rPr>
                <w:b w:val="0"/>
                <w:sz w:val="24"/>
                <w:szCs w:val="24"/>
              </w:rPr>
            </w:pPr>
            <w:r w:rsidRPr="001422FC">
              <w:rPr>
                <w:b w:val="0"/>
                <w:sz w:val="24"/>
                <w:szCs w:val="24"/>
              </w:rPr>
              <w:t>0</w:t>
            </w:r>
          </w:p>
        </w:tc>
        <w:tc>
          <w:tcPr>
            <w:tcW w:w="849" w:type="dxa"/>
            <w:shd w:val="clear" w:color="auto" w:fill="auto"/>
            <w:vAlign w:val="center"/>
          </w:tcPr>
          <w:p w14:paraId="5787A312" w14:textId="77777777" w:rsidR="001422FC" w:rsidRPr="001422FC" w:rsidRDefault="001422FC" w:rsidP="00C570DA">
            <w:pPr>
              <w:tabs>
                <w:tab w:val="left" w:pos="3630"/>
              </w:tabs>
              <w:jc w:val="center"/>
              <w:rPr>
                <w:b w:val="0"/>
                <w:sz w:val="24"/>
                <w:szCs w:val="24"/>
              </w:rPr>
            </w:pPr>
            <w:r w:rsidRPr="001422FC">
              <w:rPr>
                <w:b w:val="0"/>
                <w:sz w:val="24"/>
                <w:szCs w:val="24"/>
              </w:rPr>
              <w:t>0</w:t>
            </w:r>
          </w:p>
        </w:tc>
        <w:tc>
          <w:tcPr>
            <w:tcW w:w="851" w:type="dxa"/>
            <w:vAlign w:val="center"/>
          </w:tcPr>
          <w:p w14:paraId="0987DB0F" w14:textId="77777777" w:rsidR="001422FC" w:rsidRPr="001422FC" w:rsidRDefault="001422FC" w:rsidP="00C570DA">
            <w:pPr>
              <w:tabs>
                <w:tab w:val="left" w:pos="3630"/>
              </w:tabs>
              <w:jc w:val="center"/>
              <w:rPr>
                <w:b w:val="0"/>
                <w:sz w:val="24"/>
                <w:szCs w:val="24"/>
              </w:rPr>
            </w:pPr>
            <w:r w:rsidRPr="001422FC">
              <w:rPr>
                <w:b w:val="0"/>
                <w:sz w:val="24"/>
                <w:szCs w:val="24"/>
              </w:rPr>
              <w:t>0</w:t>
            </w:r>
          </w:p>
        </w:tc>
        <w:tc>
          <w:tcPr>
            <w:tcW w:w="709" w:type="dxa"/>
            <w:vAlign w:val="center"/>
          </w:tcPr>
          <w:p w14:paraId="3BEB890B" w14:textId="77777777" w:rsidR="001422FC" w:rsidRPr="001422FC" w:rsidRDefault="001422FC" w:rsidP="00C570DA">
            <w:pPr>
              <w:tabs>
                <w:tab w:val="left" w:pos="3630"/>
              </w:tabs>
              <w:jc w:val="center"/>
              <w:rPr>
                <w:b w:val="0"/>
                <w:sz w:val="24"/>
                <w:szCs w:val="24"/>
              </w:rPr>
            </w:pPr>
            <w:r w:rsidRPr="001422FC">
              <w:rPr>
                <w:b w:val="0"/>
                <w:sz w:val="24"/>
                <w:szCs w:val="24"/>
              </w:rPr>
              <w:t>0</w:t>
            </w:r>
          </w:p>
        </w:tc>
        <w:tc>
          <w:tcPr>
            <w:tcW w:w="708" w:type="dxa"/>
            <w:vAlign w:val="center"/>
          </w:tcPr>
          <w:p w14:paraId="55F5467C" w14:textId="77777777" w:rsidR="001422FC" w:rsidRPr="001422FC" w:rsidRDefault="001422FC" w:rsidP="00C570DA">
            <w:pPr>
              <w:tabs>
                <w:tab w:val="left" w:pos="3630"/>
              </w:tabs>
              <w:jc w:val="center"/>
              <w:rPr>
                <w:b w:val="0"/>
                <w:sz w:val="24"/>
                <w:szCs w:val="24"/>
              </w:rPr>
            </w:pPr>
            <w:r w:rsidRPr="001422FC">
              <w:rPr>
                <w:b w:val="0"/>
                <w:sz w:val="24"/>
                <w:szCs w:val="24"/>
              </w:rPr>
              <w:t>0</w:t>
            </w:r>
          </w:p>
        </w:tc>
      </w:tr>
      <w:tr w:rsidR="001422FC" w:rsidRPr="001422FC" w14:paraId="6D030D4C" w14:textId="77777777" w:rsidTr="007D2A25">
        <w:tc>
          <w:tcPr>
            <w:tcW w:w="5637" w:type="dxa"/>
            <w:shd w:val="clear" w:color="auto" w:fill="auto"/>
          </w:tcPr>
          <w:p w14:paraId="6AF0B07D" w14:textId="77777777" w:rsidR="001422FC" w:rsidRPr="001422FC" w:rsidRDefault="001422FC" w:rsidP="00A57E3C">
            <w:pPr>
              <w:tabs>
                <w:tab w:val="left" w:pos="3630"/>
              </w:tabs>
              <w:jc w:val="both"/>
              <w:rPr>
                <w:b w:val="0"/>
                <w:sz w:val="24"/>
                <w:szCs w:val="24"/>
              </w:rPr>
            </w:pPr>
            <w:r w:rsidRPr="001422FC">
              <w:rPr>
                <w:b w:val="0"/>
                <w:sz w:val="24"/>
                <w:szCs w:val="24"/>
              </w:rPr>
              <w:t>- в стационарные учреждения социального обслуживания психоневрологического профиля</w:t>
            </w:r>
          </w:p>
        </w:tc>
        <w:tc>
          <w:tcPr>
            <w:tcW w:w="993" w:type="dxa"/>
            <w:vAlign w:val="center"/>
          </w:tcPr>
          <w:p w14:paraId="2EAFA83E" w14:textId="77777777" w:rsidR="001422FC" w:rsidRPr="001422FC" w:rsidRDefault="001422FC" w:rsidP="00C570DA">
            <w:pPr>
              <w:tabs>
                <w:tab w:val="left" w:pos="3630"/>
              </w:tabs>
              <w:jc w:val="center"/>
              <w:rPr>
                <w:b w:val="0"/>
                <w:sz w:val="24"/>
                <w:szCs w:val="24"/>
              </w:rPr>
            </w:pPr>
            <w:r w:rsidRPr="001422FC">
              <w:rPr>
                <w:b w:val="0"/>
                <w:sz w:val="24"/>
                <w:szCs w:val="24"/>
              </w:rPr>
              <w:t>1</w:t>
            </w:r>
          </w:p>
        </w:tc>
        <w:tc>
          <w:tcPr>
            <w:tcW w:w="849" w:type="dxa"/>
            <w:shd w:val="clear" w:color="auto" w:fill="auto"/>
            <w:vAlign w:val="center"/>
          </w:tcPr>
          <w:p w14:paraId="23D61DAE" w14:textId="77777777" w:rsidR="001422FC" w:rsidRPr="001422FC" w:rsidRDefault="001422FC" w:rsidP="00C570DA">
            <w:pPr>
              <w:tabs>
                <w:tab w:val="left" w:pos="3630"/>
              </w:tabs>
              <w:jc w:val="center"/>
              <w:rPr>
                <w:b w:val="0"/>
                <w:sz w:val="24"/>
                <w:szCs w:val="24"/>
              </w:rPr>
            </w:pPr>
            <w:r w:rsidRPr="001422FC">
              <w:rPr>
                <w:b w:val="0"/>
                <w:sz w:val="24"/>
                <w:szCs w:val="24"/>
              </w:rPr>
              <w:t>0</w:t>
            </w:r>
          </w:p>
        </w:tc>
        <w:tc>
          <w:tcPr>
            <w:tcW w:w="851" w:type="dxa"/>
            <w:vAlign w:val="center"/>
          </w:tcPr>
          <w:p w14:paraId="683D56CE" w14:textId="77777777" w:rsidR="001422FC" w:rsidRPr="001422FC" w:rsidRDefault="001422FC" w:rsidP="00C570DA">
            <w:pPr>
              <w:tabs>
                <w:tab w:val="left" w:pos="3630"/>
              </w:tabs>
              <w:jc w:val="center"/>
              <w:rPr>
                <w:b w:val="0"/>
                <w:sz w:val="24"/>
                <w:szCs w:val="24"/>
              </w:rPr>
            </w:pPr>
            <w:r w:rsidRPr="001422FC">
              <w:rPr>
                <w:b w:val="0"/>
                <w:sz w:val="24"/>
                <w:szCs w:val="24"/>
              </w:rPr>
              <w:t>0</w:t>
            </w:r>
          </w:p>
        </w:tc>
        <w:tc>
          <w:tcPr>
            <w:tcW w:w="709" w:type="dxa"/>
            <w:vAlign w:val="center"/>
          </w:tcPr>
          <w:p w14:paraId="1437F854" w14:textId="77777777" w:rsidR="001422FC" w:rsidRPr="001422FC" w:rsidRDefault="001422FC" w:rsidP="00C570DA">
            <w:pPr>
              <w:tabs>
                <w:tab w:val="left" w:pos="3630"/>
              </w:tabs>
              <w:jc w:val="center"/>
              <w:rPr>
                <w:b w:val="0"/>
                <w:sz w:val="24"/>
                <w:szCs w:val="24"/>
              </w:rPr>
            </w:pPr>
            <w:r w:rsidRPr="001422FC">
              <w:rPr>
                <w:b w:val="0"/>
                <w:sz w:val="24"/>
                <w:szCs w:val="24"/>
              </w:rPr>
              <w:t>0</w:t>
            </w:r>
          </w:p>
        </w:tc>
        <w:tc>
          <w:tcPr>
            <w:tcW w:w="708" w:type="dxa"/>
            <w:vAlign w:val="center"/>
          </w:tcPr>
          <w:p w14:paraId="423E59AD" w14:textId="77777777" w:rsidR="001422FC" w:rsidRPr="001422FC" w:rsidRDefault="001422FC" w:rsidP="00C570DA">
            <w:pPr>
              <w:tabs>
                <w:tab w:val="left" w:pos="3630"/>
              </w:tabs>
              <w:jc w:val="center"/>
              <w:rPr>
                <w:b w:val="0"/>
                <w:sz w:val="24"/>
                <w:szCs w:val="24"/>
              </w:rPr>
            </w:pPr>
            <w:r w:rsidRPr="001422FC">
              <w:rPr>
                <w:b w:val="0"/>
                <w:sz w:val="24"/>
                <w:szCs w:val="24"/>
              </w:rPr>
              <w:t>0</w:t>
            </w:r>
          </w:p>
        </w:tc>
      </w:tr>
      <w:tr w:rsidR="001422FC" w:rsidRPr="001422FC" w14:paraId="7C0E014F" w14:textId="77777777" w:rsidTr="007D2A25">
        <w:tc>
          <w:tcPr>
            <w:tcW w:w="5637" w:type="dxa"/>
            <w:shd w:val="clear" w:color="auto" w:fill="auto"/>
          </w:tcPr>
          <w:p w14:paraId="29221971" w14:textId="77777777" w:rsidR="001422FC" w:rsidRPr="001422FC" w:rsidRDefault="001422FC" w:rsidP="00A57E3C">
            <w:pPr>
              <w:tabs>
                <w:tab w:val="left" w:pos="3630"/>
              </w:tabs>
              <w:jc w:val="both"/>
              <w:rPr>
                <w:b w:val="0"/>
                <w:sz w:val="24"/>
                <w:szCs w:val="24"/>
              </w:rPr>
            </w:pPr>
            <w:r w:rsidRPr="001422FC">
              <w:rPr>
                <w:b w:val="0"/>
                <w:sz w:val="24"/>
                <w:szCs w:val="24"/>
              </w:rPr>
              <w:t>- в учреждения полустационарного обслуживания</w:t>
            </w:r>
          </w:p>
        </w:tc>
        <w:tc>
          <w:tcPr>
            <w:tcW w:w="993" w:type="dxa"/>
            <w:vAlign w:val="center"/>
          </w:tcPr>
          <w:p w14:paraId="1C36CF35" w14:textId="77777777" w:rsidR="001422FC" w:rsidRPr="001422FC" w:rsidRDefault="001422FC" w:rsidP="00C570DA">
            <w:pPr>
              <w:tabs>
                <w:tab w:val="left" w:pos="3630"/>
              </w:tabs>
              <w:jc w:val="center"/>
              <w:rPr>
                <w:b w:val="0"/>
                <w:sz w:val="24"/>
                <w:szCs w:val="24"/>
              </w:rPr>
            </w:pPr>
            <w:r w:rsidRPr="001422FC">
              <w:rPr>
                <w:b w:val="0"/>
                <w:sz w:val="24"/>
                <w:szCs w:val="24"/>
              </w:rPr>
              <w:t>0</w:t>
            </w:r>
          </w:p>
        </w:tc>
        <w:tc>
          <w:tcPr>
            <w:tcW w:w="849" w:type="dxa"/>
            <w:shd w:val="clear" w:color="auto" w:fill="auto"/>
            <w:vAlign w:val="center"/>
          </w:tcPr>
          <w:p w14:paraId="7DB7DED8" w14:textId="77777777" w:rsidR="001422FC" w:rsidRPr="001422FC" w:rsidRDefault="001422FC" w:rsidP="00C570DA">
            <w:pPr>
              <w:tabs>
                <w:tab w:val="left" w:pos="3630"/>
              </w:tabs>
              <w:jc w:val="center"/>
              <w:rPr>
                <w:b w:val="0"/>
                <w:sz w:val="24"/>
                <w:szCs w:val="24"/>
              </w:rPr>
            </w:pPr>
            <w:r w:rsidRPr="001422FC">
              <w:rPr>
                <w:b w:val="0"/>
                <w:sz w:val="24"/>
                <w:szCs w:val="24"/>
              </w:rPr>
              <w:t>0</w:t>
            </w:r>
          </w:p>
        </w:tc>
        <w:tc>
          <w:tcPr>
            <w:tcW w:w="851" w:type="dxa"/>
            <w:vAlign w:val="center"/>
          </w:tcPr>
          <w:p w14:paraId="11ED0653" w14:textId="77777777" w:rsidR="001422FC" w:rsidRPr="001422FC" w:rsidRDefault="001422FC" w:rsidP="00C570DA">
            <w:pPr>
              <w:tabs>
                <w:tab w:val="left" w:pos="3630"/>
              </w:tabs>
              <w:jc w:val="center"/>
              <w:rPr>
                <w:b w:val="0"/>
                <w:sz w:val="24"/>
                <w:szCs w:val="24"/>
              </w:rPr>
            </w:pPr>
            <w:r w:rsidRPr="001422FC">
              <w:rPr>
                <w:b w:val="0"/>
                <w:sz w:val="24"/>
                <w:szCs w:val="24"/>
              </w:rPr>
              <w:t>0</w:t>
            </w:r>
          </w:p>
        </w:tc>
        <w:tc>
          <w:tcPr>
            <w:tcW w:w="709" w:type="dxa"/>
            <w:vAlign w:val="center"/>
          </w:tcPr>
          <w:p w14:paraId="4D184963" w14:textId="77777777" w:rsidR="001422FC" w:rsidRPr="001422FC" w:rsidRDefault="001422FC" w:rsidP="00C570DA">
            <w:pPr>
              <w:tabs>
                <w:tab w:val="left" w:pos="3630"/>
              </w:tabs>
              <w:jc w:val="center"/>
              <w:rPr>
                <w:b w:val="0"/>
                <w:sz w:val="24"/>
                <w:szCs w:val="24"/>
              </w:rPr>
            </w:pPr>
            <w:r w:rsidRPr="001422FC">
              <w:rPr>
                <w:b w:val="0"/>
                <w:sz w:val="24"/>
                <w:szCs w:val="24"/>
              </w:rPr>
              <w:t>0</w:t>
            </w:r>
          </w:p>
        </w:tc>
        <w:tc>
          <w:tcPr>
            <w:tcW w:w="708" w:type="dxa"/>
            <w:vAlign w:val="center"/>
          </w:tcPr>
          <w:p w14:paraId="37C42D63" w14:textId="77777777" w:rsidR="001422FC" w:rsidRPr="001422FC" w:rsidRDefault="001422FC" w:rsidP="00C570DA">
            <w:pPr>
              <w:tabs>
                <w:tab w:val="left" w:pos="3630"/>
              </w:tabs>
              <w:jc w:val="center"/>
              <w:rPr>
                <w:b w:val="0"/>
                <w:sz w:val="24"/>
                <w:szCs w:val="24"/>
              </w:rPr>
            </w:pPr>
            <w:r w:rsidRPr="001422FC">
              <w:rPr>
                <w:b w:val="0"/>
                <w:sz w:val="24"/>
                <w:szCs w:val="24"/>
              </w:rPr>
              <w:t>0</w:t>
            </w:r>
          </w:p>
        </w:tc>
      </w:tr>
      <w:tr w:rsidR="001422FC" w:rsidRPr="001422FC" w14:paraId="7F7B71CE" w14:textId="77777777" w:rsidTr="007D2A25">
        <w:tc>
          <w:tcPr>
            <w:tcW w:w="5637" w:type="dxa"/>
            <w:shd w:val="clear" w:color="auto" w:fill="auto"/>
          </w:tcPr>
          <w:p w14:paraId="40552571" w14:textId="77777777" w:rsidR="001422FC" w:rsidRPr="001422FC" w:rsidRDefault="001422FC" w:rsidP="00A57E3C">
            <w:pPr>
              <w:tabs>
                <w:tab w:val="left" w:pos="3630"/>
              </w:tabs>
              <w:jc w:val="both"/>
              <w:rPr>
                <w:b w:val="0"/>
                <w:sz w:val="24"/>
                <w:szCs w:val="24"/>
              </w:rPr>
            </w:pPr>
            <w:r w:rsidRPr="001422FC">
              <w:rPr>
                <w:b w:val="0"/>
                <w:sz w:val="24"/>
                <w:szCs w:val="24"/>
              </w:rPr>
              <w:t>- социальное обслуживание на дому</w:t>
            </w:r>
          </w:p>
        </w:tc>
        <w:tc>
          <w:tcPr>
            <w:tcW w:w="993" w:type="dxa"/>
            <w:vAlign w:val="center"/>
          </w:tcPr>
          <w:p w14:paraId="1D8A2FB4" w14:textId="77777777" w:rsidR="001422FC" w:rsidRPr="001422FC" w:rsidRDefault="001422FC" w:rsidP="00C570DA">
            <w:pPr>
              <w:jc w:val="center"/>
              <w:rPr>
                <w:b w:val="0"/>
                <w:sz w:val="24"/>
                <w:szCs w:val="24"/>
              </w:rPr>
            </w:pPr>
            <w:r w:rsidRPr="001422FC">
              <w:rPr>
                <w:b w:val="0"/>
                <w:sz w:val="24"/>
                <w:szCs w:val="24"/>
              </w:rPr>
              <w:t>0</w:t>
            </w:r>
          </w:p>
        </w:tc>
        <w:tc>
          <w:tcPr>
            <w:tcW w:w="849" w:type="dxa"/>
            <w:shd w:val="clear" w:color="auto" w:fill="auto"/>
            <w:vAlign w:val="center"/>
          </w:tcPr>
          <w:p w14:paraId="5954C316" w14:textId="77777777" w:rsidR="001422FC" w:rsidRPr="001422FC" w:rsidRDefault="001422FC" w:rsidP="00C570DA">
            <w:pPr>
              <w:jc w:val="center"/>
              <w:rPr>
                <w:b w:val="0"/>
                <w:sz w:val="24"/>
                <w:szCs w:val="24"/>
              </w:rPr>
            </w:pPr>
            <w:r w:rsidRPr="001422FC">
              <w:rPr>
                <w:b w:val="0"/>
                <w:sz w:val="24"/>
                <w:szCs w:val="24"/>
              </w:rPr>
              <w:t>0</w:t>
            </w:r>
          </w:p>
        </w:tc>
        <w:tc>
          <w:tcPr>
            <w:tcW w:w="851" w:type="dxa"/>
            <w:vAlign w:val="center"/>
          </w:tcPr>
          <w:p w14:paraId="23CD13C3" w14:textId="77777777" w:rsidR="001422FC" w:rsidRPr="001422FC" w:rsidRDefault="001422FC" w:rsidP="00C570DA">
            <w:pPr>
              <w:jc w:val="center"/>
              <w:rPr>
                <w:b w:val="0"/>
                <w:sz w:val="24"/>
                <w:szCs w:val="24"/>
              </w:rPr>
            </w:pPr>
            <w:r w:rsidRPr="001422FC">
              <w:rPr>
                <w:b w:val="0"/>
                <w:sz w:val="24"/>
                <w:szCs w:val="24"/>
              </w:rPr>
              <w:t>0</w:t>
            </w:r>
          </w:p>
        </w:tc>
        <w:tc>
          <w:tcPr>
            <w:tcW w:w="709" w:type="dxa"/>
            <w:vAlign w:val="center"/>
          </w:tcPr>
          <w:p w14:paraId="0D7BE17B" w14:textId="77777777" w:rsidR="001422FC" w:rsidRPr="001422FC" w:rsidRDefault="001422FC" w:rsidP="00C570DA">
            <w:pPr>
              <w:jc w:val="center"/>
              <w:rPr>
                <w:b w:val="0"/>
                <w:sz w:val="24"/>
                <w:szCs w:val="24"/>
              </w:rPr>
            </w:pPr>
            <w:r w:rsidRPr="001422FC">
              <w:rPr>
                <w:b w:val="0"/>
                <w:sz w:val="24"/>
                <w:szCs w:val="24"/>
              </w:rPr>
              <w:t>0</w:t>
            </w:r>
          </w:p>
        </w:tc>
        <w:tc>
          <w:tcPr>
            <w:tcW w:w="708" w:type="dxa"/>
            <w:vAlign w:val="center"/>
          </w:tcPr>
          <w:p w14:paraId="6485E3A7" w14:textId="77777777" w:rsidR="001422FC" w:rsidRPr="001422FC" w:rsidRDefault="001422FC" w:rsidP="00C570DA">
            <w:pPr>
              <w:jc w:val="center"/>
              <w:rPr>
                <w:b w:val="0"/>
                <w:sz w:val="24"/>
                <w:szCs w:val="24"/>
              </w:rPr>
            </w:pPr>
            <w:r w:rsidRPr="001422FC">
              <w:rPr>
                <w:b w:val="0"/>
                <w:sz w:val="24"/>
                <w:szCs w:val="24"/>
              </w:rPr>
              <w:t>0</w:t>
            </w:r>
          </w:p>
        </w:tc>
      </w:tr>
      <w:tr w:rsidR="001422FC" w:rsidRPr="001422FC" w14:paraId="133A3DE1" w14:textId="77777777" w:rsidTr="007D2A25">
        <w:trPr>
          <w:trHeight w:val="217"/>
        </w:trPr>
        <w:tc>
          <w:tcPr>
            <w:tcW w:w="5637" w:type="dxa"/>
            <w:shd w:val="clear" w:color="auto" w:fill="auto"/>
          </w:tcPr>
          <w:p w14:paraId="3DC9DA81" w14:textId="77777777" w:rsidR="001422FC" w:rsidRPr="001422FC" w:rsidRDefault="001422FC" w:rsidP="00A57E3C">
            <w:pPr>
              <w:tabs>
                <w:tab w:val="left" w:pos="3630"/>
              </w:tabs>
              <w:jc w:val="both"/>
              <w:rPr>
                <w:b w:val="0"/>
                <w:sz w:val="24"/>
                <w:szCs w:val="24"/>
              </w:rPr>
            </w:pPr>
            <w:r w:rsidRPr="001422FC">
              <w:rPr>
                <w:b w:val="0"/>
                <w:sz w:val="24"/>
                <w:szCs w:val="24"/>
              </w:rPr>
              <w:t>- в другие учреждения</w:t>
            </w:r>
          </w:p>
        </w:tc>
        <w:tc>
          <w:tcPr>
            <w:tcW w:w="993" w:type="dxa"/>
            <w:vAlign w:val="center"/>
          </w:tcPr>
          <w:p w14:paraId="03D06BA5" w14:textId="77777777" w:rsidR="001422FC" w:rsidRPr="001422FC" w:rsidRDefault="001422FC" w:rsidP="00C570DA">
            <w:pPr>
              <w:jc w:val="center"/>
              <w:rPr>
                <w:b w:val="0"/>
                <w:sz w:val="24"/>
                <w:szCs w:val="24"/>
              </w:rPr>
            </w:pPr>
            <w:r w:rsidRPr="001422FC">
              <w:rPr>
                <w:b w:val="0"/>
                <w:sz w:val="24"/>
                <w:szCs w:val="24"/>
              </w:rPr>
              <w:t>0</w:t>
            </w:r>
          </w:p>
        </w:tc>
        <w:tc>
          <w:tcPr>
            <w:tcW w:w="849" w:type="dxa"/>
            <w:shd w:val="clear" w:color="auto" w:fill="auto"/>
            <w:vAlign w:val="center"/>
          </w:tcPr>
          <w:p w14:paraId="6DBE582E" w14:textId="77777777" w:rsidR="001422FC" w:rsidRPr="001422FC" w:rsidRDefault="001422FC" w:rsidP="00C570DA">
            <w:pPr>
              <w:jc w:val="center"/>
              <w:rPr>
                <w:b w:val="0"/>
                <w:sz w:val="24"/>
                <w:szCs w:val="24"/>
              </w:rPr>
            </w:pPr>
            <w:r w:rsidRPr="001422FC">
              <w:rPr>
                <w:b w:val="0"/>
                <w:sz w:val="24"/>
                <w:szCs w:val="24"/>
              </w:rPr>
              <w:t>0</w:t>
            </w:r>
          </w:p>
        </w:tc>
        <w:tc>
          <w:tcPr>
            <w:tcW w:w="851" w:type="dxa"/>
            <w:vAlign w:val="center"/>
          </w:tcPr>
          <w:p w14:paraId="3A49C23D" w14:textId="77777777" w:rsidR="001422FC" w:rsidRPr="001422FC" w:rsidRDefault="001422FC" w:rsidP="00C570DA">
            <w:pPr>
              <w:jc w:val="center"/>
              <w:rPr>
                <w:b w:val="0"/>
                <w:sz w:val="24"/>
                <w:szCs w:val="24"/>
              </w:rPr>
            </w:pPr>
            <w:r w:rsidRPr="001422FC">
              <w:rPr>
                <w:b w:val="0"/>
                <w:sz w:val="24"/>
                <w:szCs w:val="24"/>
              </w:rPr>
              <w:t>0</w:t>
            </w:r>
          </w:p>
        </w:tc>
        <w:tc>
          <w:tcPr>
            <w:tcW w:w="709" w:type="dxa"/>
            <w:vAlign w:val="center"/>
          </w:tcPr>
          <w:p w14:paraId="3AAD7CCC" w14:textId="77777777" w:rsidR="001422FC" w:rsidRPr="001422FC" w:rsidRDefault="001422FC" w:rsidP="00C570DA">
            <w:pPr>
              <w:jc w:val="center"/>
              <w:rPr>
                <w:b w:val="0"/>
                <w:sz w:val="24"/>
                <w:szCs w:val="24"/>
              </w:rPr>
            </w:pPr>
            <w:r w:rsidRPr="001422FC">
              <w:rPr>
                <w:b w:val="0"/>
                <w:sz w:val="24"/>
                <w:szCs w:val="24"/>
              </w:rPr>
              <w:t>0</w:t>
            </w:r>
          </w:p>
        </w:tc>
        <w:tc>
          <w:tcPr>
            <w:tcW w:w="708" w:type="dxa"/>
            <w:vAlign w:val="center"/>
          </w:tcPr>
          <w:p w14:paraId="2C996166" w14:textId="77777777" w:rsidR="001422FC" w:rsidRPr="001422FC" w:rsidRDefault="001422FC" w:rsidP="00C570DA">
            <w:pPr>
              <w:jc w:val="center"/>
              <w:rPr>
                <w:b w:val="0"/>
                <w:sz w:val="24"/>
                <w:szCs w:val="24"/>
              </w:rPr>
            </w:pPr>
            <w:r w:rsidRPr="001422FC">
              <w:rPr>
                <w:b w:val="0"/>
                <w:sz w:val="24"/>
                <w:szCs w:val="24"/>
              </w:rPr>
              <w:t>0</w:t>
            </w:r>
          </w:p>
        </w:tc>
      </w:tr>
      <w:tr w:rsidR="001422FC" w:rsidRPr="001422FC" w14:paraId="79A36B52" w14:textId="77777777" w:rsidTr="007D2A25">
        <w:tc>
          <w:tcPr>
            <w:tcW w:w="5637" w:type="dxa"/>
            <w:shd w:val="clear" w:color="auto" w:fill="auto"/>
          </w:tcPr>
          <w:p w14:paraId="3C64A094" w14:textId="77777777" w:rsidR="001422FC" w:rsidRPr="001422FC" w:rsidRDefault="001422FC" w:rsidP="00A57E3C">
            <w:pPr>
              <w:jc w:val="both"/>
              <w:rPr>
                <w:b w:val="0"/>
                <w:sz w:val="24"/>
                <w:szCs w:val="24"/>
              </w:rPr>
            </w:pPr>
            <w:r w:rsidRPr="001422FC">
              <w:rPr>
                <w:b w:val="0"/>
                <w:sz w:val="24"/>
                <w:szCs w:val="24"/>
              </w:rPr>
              <w:t>Недееспособные граждане на отчетную дату, всего, чел.</w:t>
            </w:r>
          </w:p>
        </w:tc>
        <w:tc>
          <w:tcPr>
            <w:tcW w:w="993" w:type="dxa"/>
            <w:vAlign w:val="center"/>
          </w:tcPr>
          <w:p w14:paraId="7B711E4F" w14:textId="77777777" w:rsidR="001422FC" w:rsidRPr="001422FC" w:rsidRDefault="001422FC" w:rsidP="00C570DA">
            <w:pPr>
              <w:jc w:val="center"/>
              <w:rPr>
                <w:b w:val="0"/>
                <w:sz w:val="24"/>
                <w:szCs w:val="24"/>
              </w:rPr>
            </w:pPr>
            <w:r w:rsidRPr="001422FC">
              <w:rPr>
                <w:b w:val="0"/>
                <w:sz w:val="24"/>
                <w:szCs w:val="24"/>
              </w:rPr>
              <w:t>21</w:t>
            </w:r>
          </w:p>
        </w:tc>
        <w:tc>
          <w:tcPr>
            <w:tcW w:w="849" w:type="dxa"/>
            <w:shd w:val="clear" w:color="auto" w:fill="auto"/>
            <w:vAlign w:val="center"/>
          </w:tcPr>
          <w:p w14:paraId="3DA4C704" w14:textId="77777777" w:rsidR="001422FC" w:rsidRPr="001422FC" w:rsidRDefault="001422FC" w:rsidP="00C570DA">
            <w:pPr>
              <w:jc w:val="center"/>
              <w:rPr>
                <w:b w:val="0"/>
                <w:sz w:val="24"/>
                <w:szCs w:val="24"/>
              </w:rPr>
            </w:pPr>
            <w:r w:rsidRPr="001422FC">
              <w:rPr>
                <w:b w:val="0"/>
                <w:sz w:val="24"/>
                <w:szCs w:val="24"/>
              </w:rPr>
              <w:t>17</w:t>
            </w:r>
          </w:p>
        </w:tc>
        <w:tc>
          <w:tcPr>
            <w:tcW w:w="851" w:type="dxa"/>
            <w:vAlign w:val="center"/>
          </w:tcPr>
          <w:p w14:paraId="7573CA47" w14:textId="77777777" w:rsidR="001422FC" w:rsidRPr="001422FC" w:rsidRDefault="001422FC" w:rsidP="00C570DA">
            <w:pPr>
              <w:jc w:val="center"/>
              <w:rPr>
                <w:b w:val="0"/>
                <w:sz w:val="24"/>
                <w:szCs w:val="24"/>
              </w:rPr>
            </w:pPr>
            <w:r w:rsidRPr="001422FC">
              <w:rPr>
                <w:b w:val="0"/>
                <w:sz w:val="24"/>
                <w:szCs w:val="24"/>
              </w:rPr>
              <w:t>17</w:t>
            </w:r>
          </w:p>
        </w:tc>
        <w:tc>
          <w:tcPr>
            <w:tcW w:w="709" w:type="dxa"/>
            <w:vAlign w:val="center"/>
          </w:tcPr>
          <w:p w14:paraId="76240039" w14:textId="77777777" w:rsidR="001422FC" w:rsidRPr="001422FC" w:rsidRDefault="001422FC" w:rsidP="00C570DA">
            <w:pPr>
              <w:jc w:val="center"/>
              <w:rPr>
                <w:b w:val="0"/>
                <w:sz w:val="24"/>
                <w:szCs w:val="24"/>
              </w:rPr>
            </w:pPr>
            <w:r w:rsidRPr="001422FC">
              <w:rPr>
                <w:b w:val="0"/>
                <w:sz w:val="24"/>
                <w:szCs w:val="24"/>
              </w:rPr>
              <w:t>16</w:t>
            </w:r>
          </w:p>
        </w:tc>
        <w:tc>
          <w:tcPr>
            <w:tcW w:w="708" w:type="dxa"/>
            <w:vAlign w:val="center"/>
          </w:tcPr>
          <w:p w14:paraId="5E29836A" w14:textId="77777777" w:rsidR="001422FC" w:rsidRPr="001422FC" w:rsidRDefault="001422FC" w:rsidP="00C570DA">
            <w:pPr>
              <w:jc w:val="center"/>
              <w:rPr>
                <w:b w:val="0"/>
                <w:sz w:val="24"/>
                <w:szCs w:val="24"/>
              </w:rPr>
            </w:pPr>
            <w:r w:rsidRPr="001422FC">
              <w:rPr>
                <w:b w:val="0"/>
                <w:sz w:val="24"/>
                <w:szCs w:val="24"/>
              </w:rPr>
              <w:t>13</w:t>
            </w:r>
          </w:p>
        </w:tc>
      </w:tr>
      <w:tr w:rsidR="001422FC" w:rsidRPr="001422FC" w14:paraId="0CF327EA" w14:textId="77777777" w:rsidTr="007D2A25">
        <w:tc>
          <w:tcPr>
            <w:tcW w:w="5637" w:type="dxa"/>
            <w:shd w:val="clear" w:color="auto" w:fill="auto"/>
          </w:tcPr>
          <w:p w14:paraId="0D59259F" w14:textId="77777777" w:rsidR="001422FC" w:rsidRPr="001422FC" w:rsidRDefault="001422FC" w:rsidP="00A57E3C">
            <w:pPr>
              <w:jc w:val="both"/>
              <w:rPr>
                <w:b w:val="0"/>
                <w:sz w:val="24"/>
                <w:szCs w:val="24"/>
              </w:rPr>
            </w:pPr>
            <w:r w:rsidRPr="001422FC">
              <w:rPr>
                <w:b w:val="0"/>
                <w:sz w:val="24"/>
                <w:szCs w:val="24"/>
              </w:rPr>
              <w:t>Недееспособные граждане, проживающие с опекунами, на отчетную дату, всего, чел.</w:t>
            </w:r>
          </w:p>
        </w:tc>
        <w:tc>
          <w:tcPr>
            <w:tcW w:w="993" w:type="dxa"/>
            <w:vAlign w:val="center"/>
          </w:tcPr>
          <w:p w14:paraId="30050FEB" w14:textId="77777777" w:rsidR="001422FC" w:rsidRPr="001422FC" w:rsidRDefault="001422FC" w:rsidP="00C570DA">
            <w:pPr>
              <w:jc w:val="center"/>
              <w:rPr>
                <w:b w:val="0"/>
                <w:sz w:val="24"/>
                <w:szCs w:val="24"/>
              </w:rPr>
            </w:pPr>
            <w:r w:rsidRPr="001422FC">
              <w:rPr>
                <w:b w:val="0"/>
                <w:sz w:val="24"/>
                <w:szCs w:val="24"/>
              </w:rPr>
              <w:t>19</w:t>
            </w:r>
          </w:p>
        </w:tc>
        <w:tc>
          <w:tcPr>
            <w:tcW w:w="849" w:type="dxa"/>
            <w:shd w:val="clear" w:color="auto" w:fill="auto"/>
            <w:vAlign w:val="center"/>
          </w:tcPr>
          <w:p w14:paraId="4D4064F7" w14:textId="77777777" w:rsidR="001422FC" w:rsidRPr="001422FC" w:rsidRDefault="001422FC" w:rsidP="00C570DA">
            <w:pPr>
              <w:jc w:val="center"/>
              <w:rPr>
                <w:b w:val="0"/>
                <w:sz w:val="24"/>
                <w:szCs w:val="24"/>
              </w:rPr>
            </w:pPr>
            <w:r w:rsidRPr="001422FC">
              <w:rPr>
                <w:b w:val="0"/>
                <w:sz w:val="24"/>
                <w:szCs w:val="24"/>
              </w:rPr>
              <w:t>17</w:t>
            </w:r>
          </w:p>
        </w:tc>
        <w:tc>
          <w:tcPr>
            <w:tcW w:w="851" w:type="dxa"/>
            <w:vAlign w:val="center"/>
          </w:tcPr>
          <w:p w14:paraId="3A6E3338" w14:textId="77777777" w:rsidR="001422FC" w:rsidRPr="001422FC" w:rsidRDefault="001422FC" w:rsidP="00C570DA">
            <w:pPr>
              <w:jc w:val="center"/>
              <w:rPr>
                <w:b w:val="0"/>
                <w:sz w:val="24"/>
                <w:szCs w:val="24"/>
              </w:rPr>
            </w:pPr>
            <w:r w:rsidRPr="001422FC">
              <w:rPr>
                <w:b w:val="0"/>
                <w:sz w:val="24"/>
                <w:szCs w:val="24"/>
              </w:rPr>
              <w:t>17</w:t>
            </w:r>
          </w:p>
        </w:tc>
        <w:tc>
          <w:tcPr>
            <w:tcW w:w="709" w:type="dxa"/>
            <w:vAlign w:val="center"/>
          </w:tcPr>
          <w:p w14:paraId="30AFBCDE" w14:textId="77777777" w:rsidR="001422FC" w:rsidRPr="001422FC" w:rsidRDefault="001422FC" w:rsidP="00C570DA">
            <w:pPr>
              <w:jc w:val="center"/>
              <w:rPr>
                <w:b w:val="0"/>
                <w:sz w:val="24"/>
                <w:szCs w:val="24"/>
              </w:rPr>
            </w:pPr>
            <w:r w:rsidRPr="001422FC">
              <w:rPr>
                <w:b w:val="0"/>
                <w:sz w:val="24"/>
                <w:szCs w:val="24"/>
              </w:rPr>
              <w:t>16</w:t>
            </w:r>
          </w:p>
        </w:tc>
        <w:tc>
          <w:tcPr>
            <w:tcW w:w="708" w:type="dxa"/>
            <w:vAlign w:val="center"/>
          </w:tcPr>
          <w:p w14:paraId="60ED5C19" w14:textId="77777777" w:rsidR="001422FC" w:rsidRPr="001422FC" w:rsidRDefault="001422FC" w:rsidP="00C570DA">
            <w:pPr>
              <w:jc w:val="center"/>
              <w:rPr>
                <w:b w:val="0"/>
                <w:sz w:val="24"/>
                <w:szCs w:val="24"/>
              </w:rPr>
            </w:pPr>
            <w:r w:rsidRPr="001422FC">
              <w:rPr>
                <w:b w:val="0"/>
                <w:sz w:val="24"/>
                <w:szCs w:val="24"/>
              </w:rPr>
              <w:t>13</w:t>
            </w:r>
          </w:p>
        </w:tc>
      </w:tr>
      <w:tr w:rsidR="001422FC" w:rsidRPr="001422FC" w14:paraId="17FCDBDB" w14:textId="77777777" w:rsidTr="007D2A25">
        <w:tc>
          <w:tcPr>
            <w:tcW w:w="5637" w:type="dxa"/>
            <w:shd w:val="clear" w:color="auto" w:fill="auto"/>
          </w:tcPr>
          <w:p w14:paraId="674F0702" w14:textId="77777777" w:rsidR="001422FC" w:rsidRPr="001422FC" w:rsidRDefault="001422FC" w:rsidP="00A57E3C">
            <w:pPr>
              <w:jc w:val="both"/>
              <w:rPr>
                <w:b w:val="0"/>
                <w:sz w:val="24"/>
                <w:szCs w:val="24"/>
              </w:rPr>
            </w:pPr>
            <w:r w:rsidRPr="001422FC">
              <w:rPr>
                <w:b w:val="0"/>
                <w:sz w:val="24"/>
                <w:szCs w:val="24"/>
              </w:rPr>
              <w:t>Не полностью дееспособные граждане, проживающие с попечителями, на отчетную дату, всего, чел.</w:t>
            </w:r>
          </w:p>
        </w:tc>
        <w:tc>
          <w:tcPr>
            <w:tcW w:w="993" w:type="dxa"/>
            <w:vAlign w:val="center"/>
          </w:tcPr>
          <w:p w14:paraId="5DCCD11C" w14:textId="77777777" w:rsidR="001422FC" w:rsidRPr="001422FC" w:rsidRDefault="001422FC" w:rsidP="00C570DA">
            <w:pPr>
              <w:jc w:val="center"/>
              <w:rPr>
                <w:b w:val="0"/>
                <w:sz w:val="24"/>
                <w:szCs w:val="24"/>
              </w:rPr>
            </w:pPr>
            <w:r w:rsidRPr="001422FC">
              <w:rPr>
                <w:b w:val="0"/>
                <w:sz w:val="24"/>
                <w:szCs w:val="24"/>
              </w:rPr>
              <w:t>0</w:t>
            </w:r>
          </w:p>
        </w:tc>
        <w:tc>
          <w:tcPr>
            <w:tcW w:w="849" w:type="dxa"/>
            <w:shd w:val="clear" w:color="auto" w:fill="auto"/>
            <w:vAlign w:val="center"/>
          </w:tcPr>
          <w:p w14:paraId="157F02E8" w14:textId="77777777" w:rsidR="001422FC" w:rsidRPr="001422FC" w:rsidRDefault="001422FC" w:rsidP="00C570DA">
            <w:pPr>
              <w:jc w:val="center"/>
              <w:rPr>
                <w:b w:val="0"/>
                <w:sz w:val="24"/>
                <w:szCs w:val="24"/>
              </w:rPr>
            </w:pPr>
            <w:r w:rsidRPr="001422FC">
              <w:rPr>
                <w:b w:val="0"/>
                <w:sz w:val="24"/>
                <w:szCs w:val="24"/>
              </w:rPr>
              <w:t>0</w:t>
            </w:r>
          </w:p>
        </w:tc>
        <w:tc>
          <w:tcPr>
            <w:tcW w:w="851" w:type="dxa"/>
            <w:vAlign w:val="center"/>
          </w:tcPr>
          <w:p w14:paraId="449F28B1" w14:textId="77777777" w:rsidR="001422FC" w:rsidRPr="001422FC" w:rsidRDefault="001422FC" w:rsidP="00C570DA">
            <w:pPr>
              <w:jc w:val="center"/>
              <w:rPr>
                <w:b w:val="0"/>
                <w:sz w:val="24"/>
                <w:szCs w:val="24"/>
              </w:rPr>
            </w:pPr>
            <w:r w:rsidRPr="001422FC">
              <w:rPr>
                <w:b w:val="0"/>
                <w:sz w:val="24"/>
                <w:szCs w:val="24"/>
              </w:rPr>
              <w:t>0</w:t>
            </w:r>
          </w:p>
        </w:tc>
        <w:tc>
          <w:tcPr>
            <w:tcW w:w="709" w:type="dxa"/>
            <w:vAlign w:val="center"/>
          </w:tcPr>
          <w:p w14:paraId="28E8E0CC" w14:textId="77777777" w:rsidR="001422FC" w:rsidRPr="001422FC" w:rsidRDefault="001422FC" w:rsidP="00C570DA">
            <w:pPr>
              <w:jc w:val="center"/>
              <w:rPr>
                <w:b w:val="0"/>
                <w:sz w:val="24"/>
                <w:szCs w:val="24"/>
              </w:rPr>
            </w:pPr>
            <w:r w:rsidRPr="001422FC">
              <w:rPr>
                <w:b w:val="0"/>
                <w:sz w:val="24"/>
                <w:szCs w:val="24"/>
              </w:rPr>
              <w:t>0</w:t>
            </w:r>
          </w:p>
        </w:tc>
        <w:tc>
          <w:tcPr>
            <w:tcW w:w="708" w:type="dxa"/>
            <w:vAlign w:val="center"/>
          </w:tcPr>
          <w:p w14:paraId="0904CB6D" w14:textId="77777777" w:rsidR="001422FC" w:rsidRPr="001422FC" w:rsidRDefault="001422FC" w:rsidP="00C570DA">
            <w:pPr>
              <w:jc w:val="center"/>
              <w:rPr>
                <w:b w:val="0"/>
                <w:sz w:val="24"/>
                <w:szCs w:val="24"/>
              </w:rPr>
            </w:pPr>
            <w:r w:rsidRPr="001422FC">
              <w:rPr>
                <w:b w:val="0"/>
                <w:sz w:val="24"/>
                <w:szCs w:val="24"/>
              </w:rPr>
              <w:t>0</w:t>
            </w:r>
          </w:p>
        </w:tc>
      </w:tr>
      <w:tr w:rsidR="001422FC" w:rsidRPr="001422FC" w14:paraId="3E5B318E" w14:textId="77777777" w:rsidTr="007D2A25">
        <w:tc>
          <w:tcPr>
            <w:tcW w:w="5637" w:type="dxa"/>
            <w:shd w:val="clear" w:color="auto" w:fill="auto"/>
          </w:tcPr>
          <w:p w14:paraId="5A8B306E" w14:textId="77777777" w:rsidR="001422FC" w:rsidRPr="001422FC" w:rsidRDefault="001422FC" w:rsidP="00A57E3C">
            <w:pPr>
              <w:jc w:val="both"/>
              <w:rPr>
                <w:b w:val="0"/>
                <w:sz w:val="24"/>
                <w:szCs w:val="24"/>
              </w:rPr>
            </w:pPr>
            <w:r w:rsidRPr="001422FC">
              <w:rPr>
                <w:b w:val="0"/>
                <w:sz w:val="24"/>
                <w:szCs w:val="24"/>
              </w:rPr>
              <w:t>Опекуны (физические лица) совершеннолетних недееспособных граждан, имеющие право на получение вознаграждения на отчетную дату, всего, чел.</w:t>
            </w:r>
          </w:p>
        </w:tc>
        <w:tc>
          <w:tcPr>
            <w:tcW w:w="993" w:type="dxa"/>
            <w:vAlign w:val="center"/>
          </w:tcPr>
          <w:p w14:paraId="28CDDDEE" w14:textId="77777777" w:rsidR="001422FC" w:rsidRPr="001422FC" w:rsidRDefault="001422FC" w:rsidP="00C570DA">
            <w:pPr>
              <w:jc w:val="center"/>
              <w:rPr>
                <w:b w:val="0"/>
                <w:sz w:val="24"/>
                <w:szCs w:val="24"/>
              </w:rPr>
            </w:pPr>
            <w:r w:rsidRPr="001422FC">
              <w:rPr>
                <w:b w:val="0"/>
                <w:sz w:val="24"/>
                <w:szCs w:val="24"/>
              </w:rPr>
              <w:t>4</w:t>
            </w:r>
          </w:p>
        </w:tc>
        <w:tc>
          <w:tcPr>
            <w:tcW w:w="849" w:type="dxa"/>
            <w:shd w:val="clear" w:color="auto" w:fill="auto"/>
            <w:vAlign w:val="center"/>
          </w:tcPr>
          <w:p w14:paraId="7CC7B180" w14:textId="77777777" w:rsidR="001422FC" w:rsidRPr="001422FC" w:rsidRDefault="001422FC" w:rsidP="00C570DA">
            <w:pPr>
              <w:jc w:val="center"/>
              <w:rPr>
                <w:b w:val="0"/>
                <w:sz w:val="24"/>
                <w:szCs w:val="24"/>
              </w:rPr>
            </w:pPr>
            <w:r w:rsidRPr="001422FC">
              <w:rPr>
                <w:b w:val="0"/>
                <w:sz w:val="24"/>
                <w:szCs w:val="24"/>
              </w:rPr>
              <w:t>4</w:t>
            </w:r>
          </w:p>
        </w:tc>
        <w:tc>
          <w:tcPr>
            <w:tcW w:w="851" w:type="dxa"/>
            <w:vAlign w:val="center"/>
          </w:tcPr>
          <w:p w14:paraId="13F164A1" w14:textId="77777777" w:rsidR="001422FC" w:rsidRPr="001422FC" w:rsidRDefault="001422FC" w:rsidP="00C570DA">
            <w:pPr>
              <w:jc w:val="center"/>
              <w:rPr>
                <w:b w:val="0"/>
                <w:sz w:val="24"/>
                <w:szCs w:val="24"/>
              </w:rPr>
            </w:pPr>
            <w:r w:rsidRPr="001422FC">
              <w:rPr>
                <w:b w:val="0"/>
                <w:sz w:val="24"/>
                <w:szCs w:val="24"/>
              </w:rPr>
              <w:t>5</w:t>
            </w:r>
          </w:p>
        </w:tc>
        <w:tc>
          <w:tcPr>
            <w:tcW w:w="709" w:type="dxa"/>
            <w:vAlign w:val="center"/>
          </w:tcPr>
          <w:p w14:paraId="2EAE21F9" w14:textId="77777777" w:rsidR="001422FC" w:rsidRPr="001422FC" w:rsidRDefault="001422FC" w:rsidP="00C570DA">
            <w:pPr>
              <w:jc w:val="center"/>
              <w:rPr>
                <w:b w:val="0"/>
                <w:sz w:val="24"/>
                <w:szCs w:val="24"/>
              </w:rPr>
            </w:pPr>
            <w:r w:rsidRPr="001422FC">
              <w:rPr>
                <w:b w:val="0"/>
                <w:sz w:val="24"/>
                <w:szCs w:val="24"/>
              </w:rPr>
              <w:t>3</w:t>
            </w:r>
          </w:p>
        </w:tc>
        <w:tc>
          <w:tcPr>
            <w:tcW w:w="708" w:type="dxa"/>
            <w:vAlign w:val="center"/>
          </w:tcPr>
          <w:p w14:paraId="695A0ABF" w14:textId="77777777" w:rsidR="001422FC" w:rsidRPr="001422FC" w:rsidRDefault="001422FC" w:rsidP="00C570DA">
            <w:pPr>
              <w:jc w:val="center"/>
              <w:rPr>
                <w:b w:val="0"/>
                <w:sz w:val="24"/>
                <w:szCs w:val="24"/>
              </w:rPr>
            </w:pPr>
            <w:r w:rsidRPr="001422FC">
              <w:rPr>
                <w:b w:val="0"/>
                <w:sz w:val="24"/>
                <w:szCs w:val="24"/>
              </w:rPr>
              <w:t>3</w:t>
            </w:r>
          </w:p>
        </w:tc>
      </w:tr>
      <w:tr w:rsidR="001422FC" w:rsidRPr="001422FC" w14:paraId="5C0F9A40" w14:textId="77777777" w:rsidTr="007D2A25">
        <w:tc>
          <w:tcPr>
            <w:tcW w:w="5637" w:type="dxa"/>
            <w:shd w:val="clear" w:color="auto" w:fill="auto"/>
          </w:tcPr>
          <w:p w14:paraId="4B88EB34" w14:textId="77777777" w:rsidR="001422FC" w:rsidRPr="001422FC" w:rsidRDefault="001422FC" w:rsidP="00A57E3C">
            <w:pPr>
              <w:jc w:val="both"/>
              <w:rPr>
                <w:b w:val="0"/>
                <w:sz w:val="24"/>
                <w:szCs w:val="24"/>
              </w:rPr>
            </w:pPr>
            <w:r w:rsidRPr="001422FC">
              <w:rPr>
                <w:b w:val="0"/>
                <w:sz w:val="24"/>
                <w:szCs w:val="24"/>
              </w:rPr>
              <w:t>Состоящие на учете в органах опеки и попечительства граждане, над которыми необходимо установление опеки (попечительства), на отчетную дату, всего, чел.</w:t>
            </w:r>
          </w:p>
        </w:tc>
        <w:tc>
          <w:tcPr>
            <w:tcW w:w="993" w:type="dxa"/>
            <w:vAlign w:val="center"/>
          </w:tcPr>
          <w:p w14:paraId="5EB402D4" w14:textId="77777777" w:rsidR="001422FC" w:rsidRPr="001422FC" w:rsidRDefault="001422FC" w:rsidP="00C570DA">
            <w:pPr>
              <w:jc w:val="center"/>
              <w:rPr>
                <w:b w:val="0"/>
                <w:sz w:val="24"/>
                <w:szCs w:val="24"/>
              </w:rPr>
            </w:pPr>
            <w:r w:rsidRPr="001422FC">
              <w:rPr>
                <w:b w:val="0"/>
                <w:sz w:val="24"/>
                <w:szCs w:val="24"/>
              </w:rPr>
              <w:t>2</w:t>
            </w:r>
          </w:p>
        </w:tc>
        <w:tc>
          <w:tcPr>
            <w:tcW w:w="849" w:type="dxa"/>
            <w:shd w:val="clear" w:color="auto" w:fill="auto"/>
            <w:vAlign w:val="center"/>
          </w:tcPr>
          <w:p w14:paraId="3ADD7028" w14:textId="77777777" w:rsidR="001422FC" w:rsidRPr="001422FC" w:rsidRDefault="001422FC" w:rsidP="00C570DA">
            <w:pPr>
              <w:jc w:val="center"/>
              <w:rPr>
                <w:b w:val="0"/>
                <w:sz w:val="24"/>
                <w:szCs w:val="24"/>
              </w:rPr>
            </w:pPr>
            <w:r w:rsidRPr="001422FC">
              <w:rPr>
                <w:b w:val="0"/>
                <w:sz w:val="24"/>
                <w:szCs w:val="24"/>
              </w:rPr>
              <w:t>0</w:t>
            </w:r>
          </w:p>
        </w:tc>
        <w:tc>
          <w:tcPr>
            <w:tcW w:w="851" w:type="dxa"/>
            <w:vAlign w:val="center"/>
          </w:tcPr>
          <w:p w14:paraId="5C249302" w14:textId="77777777" w:rsidR="001422FC" w:rsidRPr="001422FC" w:rsidRDefault="001422FC" w:rsidP="00C570DA">
            <w:pPr>
              <w:jc w:val="center"/>
              <w:rPr>
                <w:b w:val="0"/>
                <w:sz w:val="24"/>
                <w:szCs w:val="24"/>
              </w:rPr>
            </w:pPr>
            <w:r w:rsidRPr="001422FC">
              <w:rPr>
                <w:b w:val="0"/>
                <w:sz w:val="24"/>
                <w:szCs w:val="24"/>
              </w:rPr>
              <w:t>0</w:t>
            </w:r>
          </w:p>
        </w:tc>
        <w:tc>
          <w:tcPr>
            <w:tcW w:w="709" w:type="dxa"/>
            <w:vAlign w:val="center"/>
          </w:tcPr>
          <w:p w14:paraId="0228A3D3" w14:textId="77777777" w:rsidR="001422FC" w:rsidRPr="001422FC" w:rsidRDefault="001422FC" w:rsidP="00C570DA">
            <w:pPr>
              <w:jc w:val="center"/>
              <w:rPr>
                <w:b w:val="0"/>
                <w:sz w:val="24"/>
                <w:szCs w:val="24"/>
              </w:rPr>
            </w:pPr>
            <w:r w:rsidRPr="001422FC">
              <w:rPr>
                <w:b w:val="0"/>
                <w:sz w:val="24"/>
                <w:szCs w:val="24"/>
              </w:rPr>
              <w:t>0</w:t>
            </w:r>
          </w:p>
        </w:tc>
        <w:tc>
          <w:tcPr>
            <w:tcW w:w="708" w:type="dxa"/>
            <w:vAlign w:val="center"/>
          </w:tcPr>
          <w:p w14:paraId="6C217EEF" w14:textId="77777777" w:rsidR="001422FC" w:rsidRPr="001422FC" w:rsidRDefault="001422FC" w:rsidP="00C570DA">
            <w:pPr>
              <w:jc w:val="center"/>
              <w:rPr>
                <w:b w:val="0"/>
                <w:sz w:val="24"/>
                <w:szCs w:val="24"/>
              </w:rPr>
            </w:pPr>
            <w:r w:rsidRPr="001422FC">
              <w:rPr>
                <w:b w:val="0"/>
                <w:sz w:val="24"/>
                <w:szCs w:val="24"/>
              </w:rPr>
              <w:t>0</w:t>
            </w:r>
          </w:p>
        </w:tc>
      </w:tr>
      <w:tr w:rsidR="001422FC" w:rsidRPr="001422FC" w14:paraId="0D384574" w14:textId="77777777" w:rsidTr="007D2A25">
        <w:tc>
          <w:tcPr>
            <w:tcW w:w="5637" w:type="dxa"/>
            <w:shd w:val="clear" w:color="auto" w:fill="auto"/>
          </w:tcPr>
          <w:p w14:paraId="5D9D6ABB" w14:textId="77777777" w:rsidR="001422FC" w:rsidRPr="001422FC" w:rsidRDefault="001422FC" w:rsidP="00A57E3C">
            <w:pPr>
              <w:jc w:val="both"/>
              <w:rPr>
                <w:b w:val="0"/>
                <w:sz w:val="24"/>
                <w:szCs w:val="24"/>
              </w:rPr>
            </w:pPr>
            <w:r w:rsidRPr="001422FC">
              <w:rPr>
                <w:b w:val="0"/>
                <w:sz w:val="24"/>
                <w:szCs w:val="24"/>
              </w:rPr>
              <w:t>Вновь выявленные органами опеки и попечительства граждане, над которыми необходимо установление опеки (попечительства) на отчетную дату, всего, чел.</w:t>
            </w:r>
          </w:p>
        </w:tc>
        <w:tc>
          <w:tcPr>
            <w:tcW w:w="993" w:type="dxa"/>
            <w:vAlign w:val="center"/>
          </w:tcPr>
          <w:p w14:paraId="7B146DD5" w14:textId="77777777" w:rsidR="001422FC" w:rsidRPr="001422FC" w:rsidRDefault="001422FC" w:rsidP="00C570DA">
            <w:pPr>
              <w:jc w:val="center"/>
              <w:rPr>
                <w:b w:val="0"/>
                <w:sz w:val="24"/>
                <w:szCs w:val="24"/>
              </w:rPr>
            </w:pPr>
            <w:r w:rsidRPr="001422FC">
              <w:rPr>
                <w:b w:val="0"/>
                <w:sz w:val="24"/>
                <w:szCs w:val="24"/>
              </w:rPr>
              <w:t>3</w:t>
            </w:r>
          </w:p>
        </w:tc>
        <w:tc>
          <w:tcPr>
            <w:tcW w:w="849" w:type="dxa"/>
            <w:shd w:val="clear" w:color="auto" w:fill="auto"/>
            <w:vAlign w:val="center"/>
          </w:tcPr>
          <w:p w14:paraId="59C685C7" w14:textId="77777777" w:rsidR="001422FC" w:rsidRPr="001422FC" w:rsidRDefault="001422FC" w:rsidP="00C570DA">
            <w:pPr>
              <w:jc w:val="center"/>
              <w:rPr>
                <w:b w:val="0"/>
                <w:sz w:val="24"/>
                <w:szCs w:val="24"/>
              </w:rPr>
            </w:pPr>
            <w:r w:rsidRPr="001422FC">
              <w:rPr>
                <w:b w:val="0"/>
                <w:sz w:val="24"/>
                <w:szCs w:val="24"/>
              </w:rPr>
              <w:t>3</w:t>
            </w:r>
          </w:p>
        </w:tc>
        <w:tc>
          <w:tcPr>
            <w:tcW w:w="851" w:type="dxa"/>
            <w:vAlign w:val="center"/>
          </w:tcPr>
          <w:p w14:paraId="300717CF" w14:textId="77777777" w:rsidR="001422FC" w:rsidRPr="001422FC" w:rsidRDefault="001422FC" w:rsidP="00C570DA">
            <w:pPr>
              <w:jc w:val="center"/>
              <w:rPr>
                <w:b w:val="0"/>
                <w:sz w:val="24"/>
                <w:szCs w:val="24"/>
              </w:rPr>
            </w:pPr>
            <w:r w:rsidRPr="001422FC">
              <w:rPr>
                <w:b w:val="0"/>
                <w:sz w:val="24"/>
                <w:szCs w:val="24"/>
              </w:rPr>
              <w:t>0</w:t>
            </w:r>
          </w:p>
        </w:tc>
        <w:tc>
          <w:tcPr>
            <w:tcW w:w="709" w:type="dxa"/>
            <w:vAlign w:val="center"/>
          </w:tcPr>
          <w:p w14:paraId="1B2924FC" w14:textId="77777777" w:rsidR="001422FC" w:rsidRPr="001422FC" w:rsidRDefault="001422FC" w:rsidP="00C570DA">
            <w:pPr>
              <w:jc w:val="center"/>
              <w:rPr>
                <w:b w:val="0"/>
                <w:sz w:val="24"/>
                <w:szCs w:val="24"/>
              </w:rPr>
            </w:pPr>
            <w:r w:rsidRPr="001422FC">
              <w:rPr>
                <w:b w:val="0"/>
                <w:sz w:val="24"/>
                <w:szCs w:val="24"/>
              </w:rPr>
              <w:t>0</w:t>
            </w:r>
          </w:p>
        </w:tc>
        <w:tc>
          <w:tcPr>
            <w:tcW w:w="708" w:type="dxa"/>
            <w:vAlign w:val="center"/>
          </w:tcPr>
          <w:p w14:paraId="147CA7A6" w14:textId="77777777" w:rsidR="001422FC" w:rsidRPr="001422FC" w:rsidRDefault="001422FC" w:rsidP="00C570DA">
            <w:pPr>
              <w:jc w:val="center"/>
              <w:rPr>
                <w:b w:val="0"/>
                <w:sz w:val="24"/>
                <w:szCs w:val="24"/>
              </w:rPr>
            </w:pPr>
            <w:r w:rsidRPr="001422FC">
              <w:rPr>
                <w:b w:val="0"/>
                <w:sz w:val="24"/>
                <w:szCs w:val="24"/>
              </w:rPr>
              <w:t>0</w:t>
            </w:r>
          </w:p>
        </w:tc>
      </w:tr>
      <w:tr w:rsidR="001422FC" w:rsidRPr="001422FC" w14:paraId="4F6029F8" w14:textId="77777777" w:rsidTr="007D2A25">
        <w:tc>
          <w:tcPr>
            <w:tcW w:w="5637" w:type="dxa"/>
            <w:shd w:val="clear" w:color="auto" w:fill="auto"/>
          </w:tcPr>
          <w:p w14:paraId="42CD24D1" w14:textId="77777777" w:rsidR="001422FC" w:rsidRPr="001422FC" w:rsidRDefault="001422FC" w:rsidP="00A57E3C">
            <w:pPr>
              <w:jc w:val="both"/>
              <w:rPr>
                <w:b w:val="0"/>
                <w:sz w:val="24"/>
                <w:szCs w:val="24"/>
              </w:rPr>
            </w:pPr>
            <w:r w:rsidRPr="001422FC">
              <w:rPr>
                <w:b w:val="0"/>
                <w:sz w:val="24"/>
                <w:szCs w:val="24"/>
              </w:rPr>
              <w:t>Стоящие на учете в органах опеки и попечительства граждан, желающие стать опекунами (попечителями), на отчетную дату, всего, чел.</w:t>
            </w:r>
          </w:p>
        </w:tc>
        <w:tc>
          <w:tcPr>
            <w:tcW w:w="993" w:type="dxa"/>
            <w:vAlign w:val="center"/>
          </w:tcPr>
          <w:p w14:paraId="530A502C" w14:textId="77777777" w:rsidR="001422FC" w:rsidRPr="001422FC" w:rsidRDefault="001422FC" w:rsidP="00C570DA">
            <w:pPr>
              <w:jc w:val="center"/>
              <w:rPr>
                <w:b w:val="0"/>
                <w:sz w:val="24"/>
                <w:szCs w:val="24"/>
              </w:rPr>
            </w:pPr>
            <w:r w:rsidRPr="001422FC">
              <w:rPr>
                <w:b w:val="0"/>
                <w:sz w:val="24"/>
                <w:szCs w:val="24"/>
              </w:rPr>
              <w:t>0</w:t>
            </w:r>
          </w:p>
        </w:tc>
        <w:tc>
          <w:tcPr>
            <w:tcW w:w="849" w:type="dxa"/>
            <w:shd w:val="clear" w:color="auto" w:fill="auto"/>
            <w:vAlign w:val="center"/>
          </w:tcPr>
          <w:p w14:paraId="4DB2978D" w14:textId="77777777" w:rsidR="001422FC" w:rsidRPr="001422FC" w:rsidRDefault="001422FC" w:rsidP="00C570DA">
            <w:pPr>
              <w:jc w:val="center"/>
              <w:rPr>
                <w:b w:val="0"/>
                <w:sz w:val="24"/>
                <w:szCs w:val="24"/>
              </w:rPr>
            </w:pPr>
            <w:r w:rsidRPr="001422FC">
              <w:rPr>
                <w:b w:val="0"/>
                <w:sz w:val="24"/>
                <w:szCs w:val="24"/>
              </w:rPr>
              <w:t>0</w:t>
            </w:r>
          </w:p>
        </w:tc>
        <w:tc>
          <w:tcPr>
            <w:tcW w:w="851" w:type="dxa"/>
            <w:vAlign w:val="center"/>
          </w:tcPr>
          <w:p w14:paraId="576CE7D2" w14:textId="77777777" w:rsidR="001422FC" w:rsidRPr="001422FC" w:rsidRDefault="001422FC" w:rsidP="00C570DA">
            <w:pPr>
              <w:jc w:val="center"/>
              <w:rPr>
                <w:b w:val="0"/>
                <w:sz w:val="24"/>
                <w:szCs w:val="24"/>
              </w:rPr>
            </w:pPr>
            <w:r w:rsidRPr="001422FC">
              <w:rPr>
                <w:b w:val="0"/>
                <w:sz w:val="24"/>
                <w:szCs w:val="24"/>
              </w:rPr>
              <w:t>0</w:t>
            </w:r>
          </w:p>
        </w:tc>
        <w:tc>
          <w:tcPr>
            <w:tcW w:w="709" w:type="dxa"/>
            <w:vAlign w:val="center"/>
          </w:tcPr>
          <w:p w14:paraId="080636D6" w14:textId="77777777" w:rsidR="001422FC" w:rsidRPr="001422FC" w:rsidRDefault="001422FC" w:rsidP="00C570DA">
            <w:pPr>
              <w:jc w:val="center"/>
              <w:rPr>
                <w:b w:val="0"/>
                <w:sz w:val="24"/>
                <w:szCs w:val="24"/>
              </w:rPr>
            </w:pPr>
            <w:r w:rsidRPr="001422FC">
              <w:rPr>
                <w:b w:val="0"/>
                <w:sz w:val="24"/>
                <w:szCs w:val="24"/>
              </w:rPr>
              <w:t>0</w:t>
            </w:r>
          </w:p>
        </w:tc>
        <w:tc>
          <w:tcPr>
            <w:tcW w:w="708" w:type="dxa"/>
            <w:vAlign w:val="center"/>
          </w:tcPr>
          <w:p w14:paraId="71727785" w14:textId="77777777" w:rsidR="001422FC" w:rsidRPr="001422FC" w:rsidRDefault="001422FC" w:rsidP="00C570DA">
            <w:pPr>
              <w:jc w:val="center"/>
              <w:rPr>
                <w:b w:val="0"/>
                <w:sz w:val="24"/>
                <w:szCs w:val="24"/>
              </w:rPr>
            </w:pPr>
            <w:r w:rsidRPr="001422FC">
              <w:rPr>
                <w:b w:val="0"/>
                <w:sz w:val="24"/>
                <w:szCs w:val="24"/>
              </w:rPr>
              <w:t>0</w:t>
            </w:r>
          </w:p>
        </w:tc>
      </w:tr>
      <w:tr w:rsidR="001422FC" w:rsidRPr="001422FC" w14:paraId="332341CB" w14:textId="77777777" w:rsidTr="007D2A25">
        <w:tc>
          <w:tcPr>
            <w:tcW w:w="5637" w:type="dxa"/>
            <w:shd w:val="clear" w:color="auto" w:fill="auto"/>
          </w:tcPr>
          <w:p w14:paraId="3736E44A" w14:textId="77777777" w:rsidR="001422FC" w:rsidRPr="001422FC" w:rsidRDefault="001422FC" w:rsidP="00A57E3C">
            <w:pPr>
              <w:jc w:val="both"/>
              <w:rPr>
                <w:b w:val="0"/>
                <w:sz w:val="24"/>
                <w:szCs w:val="24"/>
              </w:rPr>
            </w:pPr>
            <w:r w:rsidRPr="001422FC">
              <w:rPr>
                <w:b w:val="0"/>
                <w:sz w:val="24"/>
                <w:szCs w:val="24"/>
              </w:rPr>
              <w:t>Обращения органов опеки и попечительства в суд в части деятельности по опеке и попечительству в отношении совершеннолетних недееспособных или не полностью дееспособных граждан на отчетную дату, всего, ед.</w:t>
            </w:r>
          </w:p>
        </w:tc>
        <w:tc>
          <w:tcPr>
            <w:tcW w:w="993" w:type="dxa"/>
            <w:vAlign w:val="center"/>
          </w:tcPr>
          <w:p w14:paraId="4FE0B283" w14:textId="77777777" w:rsidR="001422FC" w:rsidRPr="001422FC" w:rsidRDefault="001422FC" w:rsidP="00C570DA">
            <w:pPr>
              <w:jc w:val="center"/>
              <w:rPr>
                <w:b w:val="0"/>
                <w:sz w:val="24"/>
                <w:szCs w:val="24"/>
              </w:rPr>
            </w:pPr>
            <w:r w:rsidRPr="001422FC">
              <w:rPr>
                <w:b w:val="0"/>
                <w:sz w:val="24"/>
                <w:szCs w:val="24"/>
              </w:rPr>
              <w:t>0</w:t>
            </w:r>
          </w:p>
        </w:tc>
        <w:tc>
          <w:tcPr>
            <w:tcW w:w="849" w:type="dxa"/>
            <w:shd w:val="clear" w:color="auto" w:fill="auto"/>
            <w:vAlign w:val="center"/>
          </w:tcPr>
          <w:p w14:paraId="7A2D3E4D" w14:textId="77777777" w:rsidR="001422FC" w:rsidRPr="001422FC" w:rsidRDefault="001422FC" w:rsidP="00C570DA">
            <w:pPr>
              <w:jc w:val="center"/>
              <w:rPr>
                <w:b w:val="0"/>
                <w:sz w:val="24"/>
                <w:szCs w:val="24"/>
              </w:rPr>
            </w:pPr>
            <w:r w:rsidRPr="001422FC">
              <w:rPr>
                <w:b w:val="0"/>
                <w:sz w:val="24"/>
                <w:szCs w:val="24"/>
              </w:rPr>
              <w:t>0</w:t>
            </w:r>
          </w:p>
        </w:tc>
        <w:tc>
          <w:tcPr>
            <w:tcW w:w="851" w:type="dxa"/>
            <w:vAlign w:val="center"/>
          </w:tcPr>
          <w:p w14:paraId="34BC13B3" w14:textId="77777777" w:rsidR="001422FC" w:rsidRPr="001422FC" w:rsidRDefault="001422FC" w:rsidP="00C570DA">
            <w:pPr>
              <w:jc w:val="center"/>
              <w:rPr>
                <w:b w:val="0"/>
                <w:sz w:val="24"/>
                <w:szCs w:val="24"/>
              </w:rPr>
            </w:pPr>
            <w:r w:rsidRPr="001422FC">
              <w:rPr>
                <w:b w:val="0"/>
                <w:sz w:val="24"/>
                <w:szCs w:val="24"/>
              </w:rPr>
              <w:t>1</w:t>
            </w:r>
          </w:p>
        </w:tc>
        <w:tc>
          <w:tcPr>
            <w:tcW w:w="709" w:type="dxa"/>
            <w:vAlign w:val="center"/>
          </w:tcPr>
          <w:p w14:paraId="2E4C7A18" w14:textId="77777777" w:rsidR="001422FC" w:rsidRPr="001422FC" w:rsidRDefault="001422FC" w:rsidP="00C570DA">
            <w:pPr>
              <w:jc w:val="center"/>
              <w:rPr>
                <w:b w:val="0"/>
                <w:sz w:val="24"/>
                <w:szCs w:val="24"/>
              </w:rPr>
            </w:pPr>
            <w:r w:rsidRPr="001422FC">
              <w:rPr>
                <w:b w:val="0"/>
                <w:sz w:val="24"/>
                <w:szCs w:val="24"/>
              </w:rPr>
              <w:t>1</w:t>
            </w:r>
          </w:p>
        </w:tc>
        <w:tc>
          <w:tcPr>
            <w:tcW w:w="708" w:type="dxa"/>
            <w:vAlign w:val="center"/>
          </w:tcPr>
          <w:p w14:paraId="46F4A9CF" w14:textId="77777777" w:rsidR="001422FC" w:rsidRPr="001422FC" w:rsidRDefault="001422FC" w:rsidP="00C570DA">
            <w:pPr>
              <w:jc w:val="center"/>
              <w:rPr>
                <w:b w:val="0"/>
                <w:sz w:val="24"/>
                <w:szCs w:val="24"/>
              </w:rPr>
            </w:pPr>
            <w:r w:rsidRPr="001422FC">
              <w:rPr>
                <w:b w:val="0"/>
                <w:sz w:val="24"/>
                <w:szCs w:val="24"/>
              </w:rPr>
              <w:t>0</w:t>
            </w:r>
          </w:p>
        </w:tc>
      </w:tr>
      <w:tr w:rsidR="001422FC" w:rsidRPr="001422FC" w14:paraId="40FD9489" w14:textId="77777777" w:rsidTr="007D2A25">
        <w:tc>
          <w:tcPr>
            <w:tcW w:w="5637" w:type="dxa"/>
            <w:shd w:val="clear" w:color="auto" w:fill="auto"/>
          </w:tcPr>
          <w:p w14:paraId="6A9FC92F" w14:textId="77777777" w:rsidR="001422FC" w:rsidRPr="001422FC" w:rsidRDefault="001422FC" w:rsidP="00A57E3C">
            <w:pPr>
              <w:jc w:val="both"/>
              <w:rPr>
                <w:b w:val="0"/>
                <w:sz w:val="24"/>
                <w:szCs w:val="24"/>
              </w:rPr>
            </w:pPr>
            <w:r w:rsidRPr="001422FC">
              <w:rPr>
                <w:b w:val="0"/>
                <w:sz w:val="24"/>
                <w:szCs w:val="24"/>
              </w:rPr>
              <w:t>из них:</w:t>
            </w:r>
          </w:p>
        </w:tc>
        <w:tc>
          <w:tcPr>
            <w:tcW w:w="993" w:type="dxa"/>
            <w:vAlign w:val="center"/>
          </w:tcPr>
          <w:p w14:paraId="0EF5F202" w14:textId="77777777" w:rsidR="001422FC" w:rsidRPr="001422FC" w:rsidRDefault="001422FC" w:rsidP="00C570DA">
            <w:pPr>
              <w:jc w:val="center"/>
              <w:rPr>
                <w:b w:val="0"/>
                <w:sz w:val="24"/>
                <w:szCs w:val="24"/>
              </w:rPr>
            </w:pPr>
          </w:p>
        </w:tc>
        <w:tc>
          <w:tcPr>
            <w:tcW w:w="849" w:type="dxa"/>
            <w:shd w:val="clear" w:color="auto" w:fill="auto"/>
            <w:vAlign w:val="center"/>
          </w:tcPr>
          <w:p w14:paraId="0C51F9B7" w14:textId="77777777" w:rsidR="001422FC" w:rsidRPr="001422FC" w:rsidRDefault="001422FC" w:rsidP="00C570DA">
            <w:pPr>
              <w:jc w:val="center"/>
              <w:rPr>
                <w:b w:val="0"/>
                <w:sz w:val="24"/>
                <w:szCs w:val="24"/>
              </w:rPr>
            </w:pPr>
          </w:p>
        </w:tc>
        <w:tc>
          <w:tcPr>
            <w:tcW w:w="851" w:type="dxa"/>
            <w:vAlign w:val="center"/>
          </w:tcPr>
          <w:p w14:paraId="3FE5A3CB" w14:textId="77777777" w:rsidR="001422FC" w:rsidRPr="001422FC" w:rsidRDefault="001422FC" w:rsidP="00C570DA">
            <w:pPr>
              <w:jc w:val="center"/>
              <w:rPr>
                <w:b w:val="0"/>
                <w:sz w:val="24"/>
                <w:szCs w:val="24"/>
              </w:rPr>
            </w:pPr>
          </w:p>
        </w:tc>
        <w:tc>
          <w:tcPr>
            <w:tcW w:w="709" w:type="dxa"/>
            <w:vAlign w:val="center"/>
          </w:tcPr>
          <w:p w14:paraId="67C97311" w14:textId="77777777" w:rsidR="001422FC" w:rsidRPr="001422FC" w:rsidRDefault="001422FC" w:rsidP="00C570DA">
            <w:pPr>
              <w:jc w:val="center"/>
              <w:rPr>
                <w:b w:val="0"/>
                <w:sz w:val="24"/>
                <w:szCs w:val="24"/>
              </w:rPr>
            </w:pPr>
          </w:p>
        </w:tc>
        <w:tc>
          <w:tcPr>
            <w:tcW w:w="708" w:type="dxa"/>
            <w:vAlign w:val="center"/>
          </w:tcPr>
          <w:p w14:paraId="36504897" w14:textId="77777777" w:rsidR="001422FC" w:rsidRPr="001422FC" w:rsidRDefault="001422FC" w:rsidP="00C570DA">
            <w:pPr>
              <w:jc w:val="center"/>
              <w:rPr>
                <w:b w:val="0"/>
                <w:sz w:val="24"/>
                <w:szCs w:val="24"/>
              </w:rPr>
            </w:pPr>
          </w:p>
        </w:tc>
      </w:tr>
      <w:tr w:rsidR="001422FC" w:rsidRPr="001422FC" w14:paraId="6460C98A" w14:textId="77777777" w:rsidTr="007D2A25">
        <w:tc>
          <w:tcPr>
            <w:tcW w:w="5637" w:type="dxa"/>
            <w:shd w:val="clear" w:color="auto" w:fill="auto"/>
          </w:tcPr>
          <w:p w14:paraId="5B3810C7" w14:textId="77777777" w:rsidR="001422FC" w:rsidRPr="001422FC" w:rsidRDefault="001422FC" w:rsidP="00A57E3C">
            <w:pPr>
              <w:jc w:val="both"/>
              <w:rPr>
                <w:b w:val="0"/>
                <w:sz w:val="24"/>
                <w:szCs w:val="24"/>
              </w:rPr>
            </w:pPr>
            <w:r w:rsidRPr="001422FC">
              <w:rPr>
                <w:b w:val="0"/>
                <w:sz w:val="24"/>
                <w:szCs w:val="24"/>
              </w:rPr>
              <w:t>- с заявлением о признании гражданина недееспособным, всего</w:t>
            </w:r>
          </w:p>
        </w:tc>
        <w:tc>
          <w:tcPr>
            <w:tcW w:w="993" w:type="dxa"/>
            <w:vAlign w:val="center"/>
          </w:tcPr>
          <w:p w14:paraId="10E8874D" w14:textId="77777777" w:rsidR="001422FC" w:rsidRPr="001422FC" w:rsidRDefault="001422FC" w:rsidP="00C570DA">
            <w:pPr>
              <w:jc w:val="center"/>
              <w:rPr>
                <w:b w:val="0"/>
                <w:sz w:val="24"/>
                <w:szCs w:val="24"/>
              </w:rPr>
            </w:pPr>
            <w:r w:rsidRPr="001422FC">
              <w:rPr>
                <w:b w:val="0"/>
                <w:sz w:val="24"/>
                <w:szCs w:val="24"/>
              </w:rPr>
              <w:t>0</w:t>
            </w:r>
          </w:p>
        </w:tc>
        <w:tc>
          <w:tcPr>
            <w:tcW w:w="849" w:type="dxa"/>
            <w:shd w:val="clear" w:color="auto" w:fill="auto"/>
            <w:vAlign w:val="center"/>
          </w:tcPr>
          <w:p w14:paraId="439B42C1" w14:textId="77777777" w:rsidR="001422FC" w:rsidRPr="001422FC" w:rsidRDefault="001422FC" w:rsidP="00C570DA">
            <w:pPr>
              <w:jc w:val="center"/>
              <w:rPr>
                <w:b w:val="0"/>
                <w:sz w:val="24"/>
                <w:szCs w:val="24"/>
              </w:rPr>
            </w:pPr>
            <w:r w:rsidRPr="001422FC">
              <w:rPr>
                <w:b w:val="0"/>
                <w:sz w:val="24"/>
                <w:szCs w:val="24"/>
              </w:rPr>
              <w:t>0</w:t>
            </w:r>
          </w:p>
        </w:tc>
        <w:tc>
          <w:tcPr>
            <w:tcW w:w="851" w:type="dxa"/>
            <w:vAlign w:val="center"/>
          </w:tcPr>
          <w:p w14:paraId="365CBF47" w14:textId="77777777" w:rsidR="001422FC" w:rsidRPr="001422FC" w:rsidRDefault="001422FC" w:rsidP="00C570DA">
            <w:pPr>
              <w:jc w:val="center"/>
              <w:rPr>
                <w:b w:val="0"/>
                <w:sz w:val="24"/>
                <w:szCs w:val="24"/>
              </w:rPr>
            </w:pPr>
            <w:r w:rsidRPr="001422FC">
              <w:rPr>
                <w:b w:val="0"/>
                <w:sz w:val="24"/>
                <w:szCs w:val="24"/>
              </w:rPr>
              <w:t>1</w:t>
            </w:r>
          </w:p>
        </w:tc>
        <w:tc>
          <w:tcPr>
            <w:tcW w:w="709" w:type="dxa"/>
            <w:vAlign w:val="center"/>
          </w:tcPr>
          <w:p w14:paraId="1F22E67B" w14:textId="77777777" w:rsidR="001422FC" w:rsidRPr="001422FC" w:rsidRDefault="001422FC" w:rsidP="00C570DA">
            <w:pPr>
              <w:jc w:val="center"/>
              <w:rPr>
                <w:b w:val="0"/>
                <w:sz w:val="24"/>
                <w:szCs w:val="24"/>
              </w:rPr>
            </w:pPr>
            <w:r w:rsidRPr="001422FC">
              <w:rPr>
                <w:b w:val="0"/>
                <w:sz w:val="24"/>
                <w:szCs w:val="24"/>
              </w:rPr>
              <w:t>1</w:t>
            </w:r>
          </w:p>
        </w:tc>
        <w:tc>
          <w:tcPr>
            <w:tcW w:w="708" w:type="dxa"/>
            <w:vAlign w:val="center"/>
          </w:tcPr>
          <w:p w14:paraId="18F0AE70" w14:textId="77777777" w:rsidR="001422FC" w:rsidRPr="001422FC" w:rsidRDefault="001422FC" w:rsidP="00C570DA">
            <w:pPr>
              <w:jc w:val="center"/>
              <w:rPr>
                <w:b w:val="0"/>
                <w:sz w:val="24"/>
                <w:szCs w:val="24"/>
              </w:rPr>
            </w:pPr>
            <w:r w:rsidRPr="001422FC">
              <w:rPr>
                <w:b w:val="0"/>
                <w:sz w:val="24"/>
                <w:szCs w:val="24"/>
              </w:rPr>
              <w:t>0</w:t>
            </w:r>
          </w:p>
        </w:tc>
      </w:tr>
      <w:tr w:rsidR="001422FC" w:rsidRPr="001422FC" w14:paraId="3D95583B" w14:textId="77777777" w:rsidTr="007D2A25">
        <w:tc>
          <w:tcPr>
            <w:tcW w:w="5637" w:type="dxa"/>
            <w:shd w:val="clear" w:color="auto" w:fill="auto"/>
          </w:tcPr>
          <w:p w14:paraId="70209E94" w14:textId="77777777" w:rsidR="001422FC" w:rsidRPr="001422FC" w:rsidRDefault="001422FC" w:rsidP="00A57E3C">
            <w:pPr>
              <w:jc w:val="both"/>
              <w:rPr>
                <w:b w:val="0"/>
                <w:sz w:val="24"/>
                <w:szCs w:val="24"/>
              </w:rPr>
            </w:pPr>
            <w:r w:rsidRPr="001422FC">
              <w:rPr>
                <w:b w:val="0"/>
                <w:sz w:val="24"/>
                <w:szCs w:val="24"/>
              </w:rPr>
              <w:t>- с заявлением о признании гражданина не полностью дееспособным, всего</w:t>
            </w:r>
          </w:p>
        </w:tc>
        <w:tc>
          <w:tcPr>
            <w:tcW w:w="993" w:type="dxa"/>
            <w:vAlign w:val="center"/>
          </w:tcPr>
          <w:p w14:paraId="2E707FBD" w14:textId="77777777" w:rsidR="001422FC" w:rsidRPr="001422FC" w:rsidRDefault="001422FC" w:rsidP="00C570DA">
            <w:pPr>
              <w:jc w:val="center"/>
              <w:rPr>
                <w:b w:val="0"/>
                <w:sz w:val="24"/>
                <w:szCs w:val="24"/>
              </w:rPr>
            </w:pPr>
            <w:r w:rsidRPr="001422FC">
              <w:rPr>
                <w:b w:val="0"/>
                <w:sz w:val="24"/>
                <w:szCs w:val="24"/>
              </w:rPr>
              <w:t>0</w:t>
            </w:r>
          </w:p>
        </w:tc>
        <w:tc>
          <w:tcPr>
            <w:tcW w:w="849" w:type="dxa"/>
            <w:shd w:val="clear" w:color="auto" w:fill="auto"/>
            <w:vAlign w:val="center"/>
          </w:tcPr>
          <w:p w14:paraId="2CE145C3" w14:textId="77777777" w:rsidR="001422FC" w:rsidRPr="001422FC" w:rsidRDefault="001422FC" w:rsidP="00C570DA">
            <w:pPr>
              <w:jc w:val="center"/>
              <w:rPr>
                <w:b w:val="0"/>
                <w:sz w:val="24"/>
                <w:szCs w:val="24"/>
              </w:rPr>
            </w:pPr>
            <w:r w:rsidRPr="001422FC">
              <w:rPr>
                <w:b w:val="0"/>
                <w:sz w:val="24"/>
                <w:szCs w:val="24"/>
              </w:rPr>
              <w:t>0</w:t>
            </w:r>
          </w:p>
        </w:tc>
        <w:tc>
          <w:tcPr>
            <w:tcW w:w="851" w:type="dxa"/>
            <w:vAlign w:val="center"/>
          </w:tcPr>
          <w:p w14:paraId="593E03FC" w14:textId="77777777" w:rsidR="001422FC" w:rsidRPr="001422FC" w:rsidRDefault="001422FC" w:rsidP="00C570DA">
            <w:pPr>
              <w:jc w:val="center"/>
              <w:rPr>
                <w:b w:val="0"/>
                <w:sz w:val="24"/>
                <w:szCs w:val="24"/>
              </w:rPr>
            </w:pPr>
            <w:r w:rsidRPr="001422FC">
              <w:rPr>
                <w:b w:val="0"/>
                <w:sz w:val="24"/>
                <w:szCs w:val="24"/>
              </w:rPr>
              <w:t>0</w:t>
            </w:r>
          </w:p>
        </w:tc>
        <w:tc>
          <w:tcPr>
            <w:tcW w:w="709" w:type="dxa"/>
            <w:vAlign w:val="center"/>
          </w:tcPr>
          <w:p w14:paraId="3B2BB297" w14:textId="77777777" w:rsidR="001422FC" w:rsidRPr="001422FC" w:rsidRDefault="001422FC" w:rsidP="00C570DA">
            <w:pPr>
              <w:jc w:val="center"/>
              <w:rPr>
                <w:b w:val="0"/>
                <w:sz w:val="24"/>
                <w:szCs w:val="24"/>
              </w:rPr>
            </w:pPr>
            <w:r w:rsidRPr="001422FC">
              <w:rPr>
                <w:b w:val="0"/>
                <w:sz w:val="24"/>
                <w:szCs w:val="24"/>
              </w:rPr>
              <w:t>0</w:t>
            </w:r>
          </w:p>
        </w:tc>
        <w:tc>
          <w:tcPr>
            <w:tcW w:w="708" w:type="dxa"/>
            <w:vAlign w:val="center"/>
          </w:tcPr>
          <w:p w14:paraId="166F0EBE" w14:textId="77777777" w:rsidR="001422FC" w:rsidRPr="001422FC" w:rsidRDefault="001422FC" w:rsidP="00C570DA">
            <w:pPr>
              <w:jc w:val="center"/>
              <w:rPr>
                <w:b w:val="0"/>
                <w:sz w:val="24"/>
                <w:szCs w:val="24"/>
              </w:rPr>
            </w:pPr>
            <w:r w:rsidRPr="001422FC">
              <w:rPr>
                <w:b w:val="0"/>
                <w:sz w:val="24"/>
                <w:szCs w:val="24"/>
              </w:rPr>
              <w:t>0</w:t>
            </w:r>
          </w:p>
        </w:tc>
      </w:tr>
      <w:tr w:rsidR="001422FC" w:rsidRPr="001422FC" w14:paraId="450EA603" w14:textId="77777777" w:rsidTr="007D2A25">
        <w:tc>
          <w:tcPr>
            <w:tcW w:w="5637" w:type="dxa"/>
            <w:shd w:val="clear" w:color="auto" w:fill="auto"/>
          </w:tcPr>
          <w:p w14:paraId="256694AB" w14:textId="77777777" w:rsidR="001422FC" w:rsidRPr="001422FC" w:rsidRDefault="001422FC" w:rsidP="00A57E3C">
            <w:pPr>
              <w:jc w:val="both"/>
              <w:rPr>
                <w:b w:val="0"/>
                <w:sz w:val="24"/>
                <w:szCs w:val="24"/>
              </w:rPr>
            </w:pPr>
            <w:r w:rsidRPr="001422FC">
              <w:rPr>
                <w:b w:val="0"/>
                <w:sz w:val="24"/>
                <w:szCs w:val="24"/>
              </w:rPr>
              <w:t>- с заявлением о признании гражданина дееспособным, всего</w:t>
            </w:r>
          </w:p>
        </w:tc>
        <w:tc>
          <w:tcPr>
            <w:tcW w:w="993" w:type="dxa"/>
            <w:vAlign w:val="center"/>
          </w:tcPr>
          <w:p w14:paraId="6B6237AA" w14:textId="77777777" w:rsidR="001422FC" w:rsidRPr="001422FC" w:rsidRDefault="001422FC" w:rsidP="00C570DA">
            <w:pPr>
              <w:jc w:val="center"/>
              <w:rPr>
                <w:b w:val="0"/>
                <w:sz w:val="24"/>
                <w:szCs w:val="24"/>
              </w:rPr>
            </w:pPr>
            <w:r w:rsidRPr="001422FC">
              <w:rPr>
                <w:b w:val="0"/>
                <w:sz w:val="24"/>
                <w:szCs w:val="24"/>
              </w:rPr>
              <w:t>0</w:t>
            </w:r>
          </w:p>
        </w:tc>
        <w:tc>
          <w:tcPr>
            <w:tcW w:w="849" w:type="dxa"/>
            <w:shd w:val="clear" w:color="auto" w:fill="auto"/>
            <w:vAlign w:val="center"/>
          </w:tcPr>
          <w:p w14:paraId="31FE62E7" w14:textId="77777777" w:rsidR="001422FC" w:rsidRPr="001422FC" w:rsidRDefault="001422FC" w:rsidP="00C570DA">
            <w:pPr>
              <w:jc w:val="center"/>
              <w:rPr>
                <w:b w:val="0"/>
                <w:sz w:val="24"/>
                <w:szCs w:val="24"/>
              </w:rPr>
            </w:pPr>
            <w:r w:rsidRPr="001422FC">
              <w:rPr>
                <w:b w:val="0"/>
                <w:sz w:val="24"/>
                <w:szCs w:val="24"/>
              </w:rPr>
              <w:t>0</w:t>
            </w:r>
          </w:p>
        </w:tc>
        <w:tc>
          <w:tcPr>
            <w:tcW w:w="851" w:type="dxa"/>
            <w:vAlign w:val="center"/>
          </w:tcPr>
          <w:p w14:paraId="0725125C" w14:textId="77777777" w:rsidR="001422FC" w:rsidRPr="001422FC" w:rsidRDefault="001422FC" w:rsidP="00C570DA">
            <w:pPr>
              <w:jc w:val="center"/>
              <w:rPr>
                <w:b w:val="0"/>
                <w:sz w:val="24"/>
                <w:szCs w:val="24"/>
              </w:rPr>
            </w:pPr>
            <w:r w:rsidRPr="001422FC">
              <w:rPr>
                <w:b w:val="0"/>
                <w:sz w:val="24"/>
                <w:szCs w:val="24"/>
              </w:rPr>
              <w:t>0</w:t>
            </w:r>
          </w:p>
        </w:tc>
        <w:tc>
          <w:tcPr>
            <w:tcW w:w="709" w:type="dxa"/>
            <w:vAlign w:val="center"/>
          </w:tcPr>
          <w:p w14:paraId="343E101D" w14:textId="77777777" w:rsidR="001422FC" w:rsidRPr="001422FC" w:rsidRDefault="001422FC" w:rsidP="00C570DA">
            <w:pPr>
              <w:jc w:val="center"/>
              <w:rPr>
                <w:b w:val="0"/>
                <w:sz w:val="24"/>
                <w:szCs w:val="24"/>
              </w:rPr>
            </w:pPr>
            <w:r w:rsidRPr="001422FC">
              <w:rPr>
                <w:b w:val="0"/>
                <w:sz w:val="24"/>
                <w:szCs w:val="24"/>
              </w:rPr>
              <w:t>0</w:t>
            </w:r>
          </w:p>
        </w:tc>
        <w:tc>
          <w:tcPr>
            <w:tcW w:w="708" w:type="dxa"/>
            <w:vAlign w:val="center"/>
          </w:tcPr>
          <w:p w14:paraId="4BFD0752" w14:textId="77777777" w:rsidR="001422FC" w:rsidRPr="001422FC" w:rsidRDefault="001422FC" w:rsidP="00C570DA">
            <w:pPr>
              <w:jc w:val="center"/>
              <w:rPr>
                <w:b w:val="0"/>
                <w:sz w:val="24"/>
                <w:szCs w:val="24"/>
              </w:rPr>
            </w:pPr>
            <w:r w:rsidRPr="001422FC">
              <w:rPr>
                <w:b w:val="0"/>
                <w:sz w:val="24"/>
                <w:szCs w:val="24"/>
              </w:rPr>
              <w:t>0</w:t>
            </w:r>
          </w:p>
        </w:tc>
      </w:tr>
      <w:tr w:rsidR="001422FC" w:rsidRPr="001422FC" w14:paraId="6D7D8174" w14:textId="77777777" w:rsidTr="007D2A25">
        <w:tc>
          <w:tcPr>
            <w:tcW w:w="5637" w:type="dxa"/>
            <w:shd w:val="clear" w:color="auto" w:fill="auto"/>
          </w:tcPr>
          <w:p w14:paraId="5E039708" w14:textId="77777777" w:rsidR="001422FC" w:rsidRPr="001422FC" w:rsidRDefault="001422FC" w:rsidP="00A57E3C">
            <w:pPr>
              <w:jc w:val="both"/>
              <w:rPr>
                <w:b w:val="0"/>
                <w:sz w:val="24"/>
                <w:szCs w:val="24"/>
              </w:rPr>
            </w:pPr>
            <w:r w:rsidRPr="001422FC">
              <w:rPr>
                <w:b w:val="0"/>
                <w:sz w:val="24"/>
                <w:szCs w:val="24"/>
              </w:rPr>
              <w:t>- по вопросам защиты прав и интересов подопечных, обеспечения сохранности их имущества, всего</w:t>
            </w:r>
          </w:p>
        </w:tc>
        <w:tc>
          <w:tcPr>
            <w:tcW w:w="993" w:type="dxa"/>
            <w:vAlign w:val="center"/>
          </w:tcPr>
          <w:p w14:paraId="4AC5F4DB" w14:textId="77777777" w:rsidR="001422FC" w:rsidRPr="001422FC" w:rsidRDefault="001422FC" w:rsidP="00C570DA">
            <w:pPr>
              <w:jc w:val="center"/>
              <w:rPr>
                <w:b w:val="0"/>
                <w:sz w:val="24"/>
                <w:szCs w:val="24"/>
              </w:rPr>
            </w:pPr>
            <w:r w:rsidRPr="001422FC">
              <w:rPr>
                <w:b w:val="0"/>
                <w:sz w:val="24"/>
                <w:szCs w:val="24"/>
              </w:rPr>
              <w:t>0</w:t>
            </w:r>
          </w:p>
        </w:tc>
        <w:tc>
          <w:tcPr>
            <w:tcW w:w="849" w:type="dxa"/>
            <w:shd w:val="clear" w:color="auto" w:fill="auto"/>
            <w:vAlign w:val="center"/>
          </w:tcPr>
          <w:p w14:paraId="274F656E" w14:textId="77777777" w:rsidR="001422FC" w:rsidRPr="001422FC" w:rsidRDefault="001422FC" w:rsidP="00C570DA">
            <w:pPr>
              <w:jc w:val="center"/>
              <w:rPr>
                <w:b w:val="0"/>
                <w:sz w:val="24"/>
                <w:szCs w:val="24"/>
              </w:rPr>
            </w:pPr>
            <w:r w:rsidRPr="001422FC">
              <w:rPr>
                <w:b w:val="0"/>
                <w:sz w:val="24"/>
                <w:szCs w:val="24"/>
              </w:rPr>
              <w:t>0</w:t>
            </w:r>
          </w:p>
        </w:tc>
        <w:tc>
          <w:tcPr>
            <w:tcW w:w="851" w:type="dxa"/>
            <w:vAlign w:val="center"/>
          </w:tcPr>
          <w:p w14:paraId="2BF2E7B5" w14:textId="77777777" w:rsidR="001422FC" w:rsidRPr="001422FC" w:rsidRDefault="001422FC" w:rsidP="00C570DA">
            <w:pPr>
              <w:jc w:val="center"/>
              <w:rPr>
                <w:b w:val="0"/>
                <w:sz w:val="24"/>
                <w:szCs w:val="24"/>
              </w:rPr>
            </w:pPr>
            <w:r w:rsidRPr="001422FC">
              <w:rPr>
                <w:b w:val="0"/>
                <w:sz w:val="24"/>
                <w:szCs w:val="24"/>
              </w:rPr>
              <w:t>0</w:t>
            </w:r>
          </w:p>
        </w:tc>
        <w:tc>
          <w:tcPr>
            <w:tcW w:w="709" w:type="dxa"/>
            <w:vAlign w:val="center"/>
          </w:tcPr>
          <w:p w14:paraId="20AFCDD1" w14:textId="77777777" w:rsidR="001422FC" w:rsidRPr="001422FC" w:rsidRDefault="001422FC" w:rsidP="00C570DA">
            <w:pPr>
              <w:jc w:val="center"/>
              <w:rPr>
                <w:b w:val="0"/>
                <w:sz w:val="24"/>
                <w:szCs w:val="24"/>
              </w:rPr>
            </w:pPr>
            <w:r w:rsidRPr="001422FC">
              <w:rPr>
                <w:b w:val="0"/>
                <w:sz w:val="24"/>
                <w:szCs w:val="24"/>
              </w:rPr>
              <w:t>0</w:t>
            </w:r>
          </w:p>
        </w:tc>
        <w:tc>
          <w:tcPr>
            <w:tcW w:w="708" w:type="dxa"/>
            <w:vAlign w:val="center"/>
          </w:tcPr>
          <w:p w14:paraId="13779435" w14:textId="77777777" w:rsidR="001422FC" w:rsidRPr="001422FC" w:rsidRDefault="001422FC" w:rsidP="00C570DA">
            <w:pPr>
              <w:jc w:val="center"/>
              <w:rPr>
                <w:b w:val="0"/>
                <w:sz w:val="24"/>
                <w:szCs w:val="24"/>
              </w:rPr>
            </w:pPr>
            <w:r w:rsidRPr="001422FC">
              <w:rPr>
                <w:b w:val="0"/>
                <w:sz w:val="24"/>
                <w:szCs w:val="24"/>
              </w:rPr>
              <w:t>0</w:t>
            </w:r>
          </w:p>
        </w:tc>
      </w:tr>
      <w:tr w:rsidR="001422FC" w:rsidRPr="001422FC" w14:paraId="0FC49C16" w14:textId="77777777" w:rsidTr="007D2A25">
        <w:tc>
          <w:tcPr>
            <w:tcW w:w="5637" w:type="dxa"/>
            <w:shd w:val="clear" w:color="auto" w:fill="auto"/>
          </w:tcPr>
          <w:p w14:paraId="02DC34EF" w14:textId="77777777" w:rsidR="001422FC" w:rsidRPr="001422FC" w:rsidRDefault="001422FC" w:rsidP="00A57E3C">
            <w:pPr>
              <w:tabs>
                <w:tab w:val="left" w:pos="3630"/>
              </w:tabs>
              <w:jc w:val="both"/>
              <w:rPr>
                <w:b w:val="0"/>
                <w:sz w:val="24"/>
                <w:szCs w:val="24"/>
              </w:rPr>
            </w:pPr>
            <w:r w:rsidRPr="001422FC">
              <w:rPr>
                <w:b w:val="0"/>
                <w:sz w:val="24"/>
                <w:szCs w:val="24"/>
              </w:rPr>
              <w:t>Положительные судебные решения, вынесенные по обращениям органов опеки и попечительства в суд в части деятельности по опеке и попечительству в отношении совершеннолетних недееспособных или не полностью дееспособных граждан на отчетную дату, всего, ед.</w:t>
            </w:r>
          </w:p>
        </w:tc>
        <w:tc>
          <w:tcPr>
            <w:tcW w:w="993" w:type="dxa"/>
            <w:vAlign w:val="center"/>
          </w:tcPr>
          <w:p w14:paraId="54E7569E" w14:textId="77777777" w:rsidR="001422FC" w:rsidRPr="001422FC" w:rsidRDefault="001422FC" w:rsidP="00C570DA">
            <w:pPr>
              <w:jc w:val="center"/>
              <w:rPr>
                <w:b w:val="0"/>
                <w:sz w:val="24"/>
                <w:szCs w:val="24"/>
              </w:rPr>
            </w:pPr>
            <w:r w:rsidRPr="001422FC">
              <w:rPr>
                <w:b w:val="0"/>
                <w:sz w:val="24"/>
                <w:szCs w:val="24"/>
              </w:rPr>
              <w:t>0</w:t>
            </w:r>
          </w:p>
        </w:tc>
        <w:tc>
          <w:tcPr>
            <w:tcW w:w="849" w:type="dxa"/>
            <w:shd w:val="clear" w:color="auto" w:fill="auto"/>
            <w:vAlign w:val="center"/>
          </w:tcPr>
          <w:p w14:paraId="49F2C22B" w14:textId="77777777" w:rsidR="001422FC" w:rsidRPr="001422FC" w:rsidRDefault="001422FC" w:rsidP="00C570DA">
            <w:pPr>
              <w:jc w:val="center"/>
              <w:rPr>
                <w:b w:val="0"/>
                <w:sz w:val="24"/>
                <w:szCs w:val="24"/>
              </w:rPr>
            </w:pPr>
            <w:r w:rsidRPr="001422FC">
              <w:rPr>
                <w:b w:val="0"/>
                <w:sz w:val="24"/>
                <w:szCs w:val="24"/>
              </w:rPr>
              <w:t>0</w:t>
            </w:r>
          </w:p>
        </w:tc>
        <w:tc>
          <w:tcPr>
            <w:tcW w:w="851" w:type="dxa"/>
            <w:vAlign w:val="center"/>
          </w:tcPr>
          <w:p w14:paraId="010FC324" w14:textId="77777777" w:rsidR="001422FC" w:rsidRPr="001422FC" w:rsidRDefault="001422FC" w:rsidP="00C570DA">
            <w:pPr>
              <w:jc w:val="center"/>
              <w:rPr>
                <w:b w:val="0"/>
                <w:sz w:val="24"/>
                <w:szCs w:val="24"/>
              </w:rPr>
            </w:pPr>
            <w:r w:rsidRPr="001422FC">
              <w:rPr>
                <w:b w:val="0"/>
                <w:sz w:val="24"/>
                <w:szCs w:val="24"/>
              </w:rPr>
              <w:t>0</w:t>
            </w:r>
          </w:p>
        </w:tc>
        <w:tc>
          <w:tcPr>
            <w:tcW w:w="709" w:type="dxa"/>
            <w:vAlign w:val="center"/>
          </w:tcPr>
          <w:p w14:paraId="54BDF58C" w14:textId="77777777" w:rsidR="001422FC" w:rsidRPr="001422FC" w:rsidRDefault="001422FC" w:rsidP="00C570DA">
            <w:pPr>
              <w:jc w:val="center"/>
              <w:rPr>
                <w:b w:val="0"/>
                <w:sz w:val="24"/>
                <w:szCs w:val="24"/>
              </w:rPr>
            </w:pPr>
            <w:r w:rsidRPr="001422FC">
              <w:rPr>
                <w:b w:val="0"/>
                <w:sz w:val="24"/>
                <w:szCs w:val="24"/>
              </w:rPr>
              <w:t>0</w:t>
            </w:r>
          </w:p>
        </w:tc>
        <w:tc>
          <w:tcPr>
            <w:tcW w:w="708" w:type="dxa"/>
            <w:vAlign w:val="center"/>
          </w:tcPr>
          <w:p w14:paraId="1681E1EA" w14:textId="77777777" w:rsidR="001422FC" w:rsidRPr="001422FC" w:rsidRDefault="001422FC" w:rsidP="00C570DA">
            <w:pPr>
              <w:jc w:val="center"/>
              <w:rPr>
                <w:b w:val="0"/>
                <w:sz w:val="24"/>
                <w:szCs w:val="24"/>
              </w:rPr>
            </w:pPr>
            <w:r w:rsidRPr="001422FC">
              <w:rPr>
                <w:b w:val="0"/>
                <w:sz w:val="24"/>
                <w:szCs w:val="24"/>
              </w:rPr>
              <w:t>0</w:t>
            </w:r>
          </w:p>
        </w:tc>
      </w:tr>
      <w:tr w:rsidR="001422FC" w:rsidRPr="001422FC" w14:paraId="76CF7DA3" w14:textId="77777777" w:rsidTr="007D2A25">
        <w:tc>
          <w:tcPr>
            <w:tcW w:w="5637" w:type="dxa"/>
            <w:shd w:val="clear" w:color="auto" w:fill="auto"/>
          </w:tcPr>
          <w:p w14:paraId="04A4B5D0" w14:textId="77777777" w:rsidR="001422FC" w:rsidRPr="001422FC" w:rsidRDefault="001422FC" w:rsidP="00A57E3C">
            <w:pPr>
              <w:tabs>
                <w:tab w:val="left" w:pos="3630"/>
              </w:tabs>
              <w:jc w:val="both"/>
              <w:rPr>
                <w:b w:val="0"/>
                <w:sz w:val="24"/>
                <w:szCs w:val="24"/>
              </w:rPr>
            </w:pPr>
            <w:r w:rsidRPr="001422FC">
              <w:rPr>
                <w:b w:val="0"/>
                <w:sz w:val="24"/>
                <w:szCs w:val="24"/>
              </w:rPr>
              <w:t>Граждане, над которыми установлены:</w:t>
            </w:r>
          </w:p>
          <w:p w14:paraId="3DDF9A6B" w14:textId="77777777" w:rsidR="001422FC" w:rsidRPr="001422FC" w:rsidRDefault="001422FC" w:rsidP="00A57E3C">
            <w:pPr>
              <w:tabs>
                <w:tab w:val="left" w:pos="3630"/>
              </w:tabs>
              <w:jc w:val="both"/>
              <w:rPr>
                <w:b w:val="0"/>
                <w:sz w:val="24"/>
                <w:szCs w:val="24"/>
              </w:rPr>
            </w:pPr>
            <w:r w:rsidRPr="001422FC">
              <w:rPr>
                <w:b w:val="0"/>
                <w:sz w:val="24"/>
                <w:szCs w:val="24"/>
              </w:rPr>
              <w:lastRenderedPageBreak/>
              <w:t>- опека на отчетную дату, всего, чел.</w:t>
            </w:r>
          </w:p>
        </w:tc>
        <w:tc>
          <w:tcPr>
            <w:tcW w:w="993" w:type="dxa"/>
            <w:vAlign w:val="center"/>
          </w:tcPr>
          <w:p w14:paraId="4633DB01" w14:textId="77777777" w:rsidR="001422FC" w:rsidRPr="001422FC" w:rsidRDefault="001422FC" w:rsidP="00C570DA">
            <w:pPr>
              <w:jc w:val="center"/>
              <w:rPr>
                <w:b w:val="0"/>
                <w:sz w:val="24"/>
                <w:szCs w:val="24"/>
              </w:rPr>
            </w:pPr>
            <w:r w:rsidRPr="001422FC">
              <w:rPr>
                <w:b w:val="0"/>
                <w:sz w:val="24"/>
                <w:szCs w:val="24"/>
              </w:rPr>
              <w:lastRenderedPageBreak/>
              <w:t>1</w:t>
            </w:r>
          </w:p>
        </w:tc>
        <w:tc>
          <w:tcPr>
            <w:tcW w:w="849" w:type="dxa"/>
            <w:shd w:val="clear" w:color="auto" w:fill="auto"/>
            <w:vAlign w:val="center"/>
          </w:tcPr>
          <w:p w14:paraId="4E6590ED" w14:textId="77777777" w:rsidR="001422FC" w:rsidRPr="001422FC" w:rsidRDefault="001422FC" w:rsidP="00C570DA">
            <w:pPr>
              <w:jc w:val="center"/>
              <w:rPr>
                <w:b w:val="0"/>
                <w:sz w:val="24"/>
                <w:szCs w:val="24"/>
              </w:rPr>
            </w:pPr>
            <w:r w:rsidRPr="001422FC">
              <w:rPr>
                <w:b w:val="0"/>
                <w:sz w:val="24"/>
                <w:szCs w:val="24"/>
              </w:rPr>
              <w:t>1</w:t>
            </w:r>
          </w:p>
        </w:tc>
        <w:tc>
          <w:tcPr>
            <w:tcW w:w="851" w:type="dxa"/>
            <w:vAlign w:val="center"/>
          </w:tcPr>
          <w:p w14:paraId="2975AC97" w14:textId="77777777" w:rsidR="001422FC" w:rsidRPr="001422FC" w:rsidRDefault="001422FC" w:rsidP="00C570DA">
            <w:pPr>
              <w:jc w:val="center"/>
              <w:rPr>
                <w:b w:val="0"/>
                <w:sz w:val="24"/>
                <w:szCs w:val="24"/>
              </w:rPr>
            </w:pPr>
            <w:r w:rsidRPr="001422FC">
              <w:rPr>
                <w:b w:val="0"/>
                <w:sz w:val="24"/>
                <w:szCs w:val="24"/>
              </w:rPr>
              <w:t>0</w:t>
            </w:r>
          </w:p>
        </w:tc>
        <w:tc>
          <w:tcPr>
            <w:tcW w:w="709" w:type="dxa"/>
            <w:vAlign w:val="center"/>
          </w:tcPr>
          <w:p w14:paraId="226AE430" w14:textId="77777777" w:rsidR="001422FC" w:rsidRPr="001422FC" w:rsidRDefault="001422FC" w:rsidP="00C570DA">
            <w:pPr>
              <w:jc w:val="center"/>
              <w:rPr>
                <w:b w:val="0"/>
                <w:sz w:val="24"/>
                <w:szCs w:val="24"/>
              </w:rPr>
            </w:pPr>
            <w:r w:rsidRPr="001422FC">
              <w:rPr>
                <w:b w:val="0"/>
                <w:sz w:val="24"/>
                <w:szCs w:val="24"/>
              </w:rPr>
              <w:t>16</w:t>
            </w:r>
          </w:p>
        </w:tc>
        <w:tc>
          <w:tcPr>
            <w:tcW w:w="708" w:type="dxa"/>
            <w:vAlign w:val="center"/>
          </w:tcPr>
          <w:p w14:paraId="79C0DC47" w14:textId="77777777" w:rsidR="001422FC" w:rsidRPr="001422FC" w:rsidRDefault="001422FC" w:rsidP="00C570DA">
            <w:pPr>
              <w:jc w:val="center"/>
              <w:rPr>
                <w:b w:val="0"/>
                <w:sz w:val="24"/>
                <w:szCs w:val="24"/>
              </w:rPr>
            </w:pPr>
            <w:r w:rsidRPr="001422FC">
              <w:rPr>
                <w:b w:val="0"/>
                <w:sz w:val="24"/>
                <w:szCs w:val="24"/>
              </w:rPr>
              <w:t>0</w:t>
            </w:r>
          </w:p>
        </w:tc>
      </w:tr>
      <w:tr w:rsidR="001422FC" w:rsidRPr="001422FC" w14:paraId="6575F360" w14:textId="77777777" w:rsidTr="007D2A25">
        <w:tc>
          <w:tcPr>
            <w:tcW w:w="5637" w:type="dxa"/>
            <w:shd w:val="clear" w:color="auto" w:fill="auto"/>
          </w:tcPr>
          <w:p w14:paraId="1113BB25" w14:textId="77777777" w:rsidR="001422FC" w:rsidRPr="001422FC" w:rsidRDefault="001422FC" w:rsidP="00A57E3C">
            <w:pPr>
              <w:tabs>
                <w:tab w:val="left" w:pos="3630"/>
              </w:tabs>
              <w:jc w:val="both"/>
              <w:rPr>
                <w:b w:val="0"/>
                <w:sz w:val="24"/>
                <w:szCs w:val="24"/>
              </w:rPr>
            </w:pPr>
            <w:r w:rsidRPr="001422FC">
              <w:rPr>
                <w:b w:val="0"/>
                <w:sz w:val="24"/>
                <w:szCs w:val="24"/>
              </w:rPr>
              <w:t>- попечительство на отчетную дату, всего, чел</w:t>
            </w:r>
          </w:p>
        </w:tc>
        <w:tc>
          <w:tcPr>
            <w:tcW w:w="993" w:type="dxa"/>
            <w:vAlign w:val="center"/>
          </w:tcPr>
          <w:p w14:paraId="3CFF47B1" w14:textId="77777777" w:rsidR="001422FC" w:rsidRPr="001422FC" w:rsidRDefault="001422FC" w:rsidP="00C570DA">
            <w:pPr>
              <w:jc w:val="center"/>
              <w:rPr>
                <w:b w:val="0"/>
                <w:sz w:val="24"/>
                <w:szCs w:val="24"/>
              </w:rPr>
            </w:pPr>
            <w:r w:rsidRPr="001422FC">
              <w:rPr>
                <w:b w:val="0"/>
                <w:sz w:val="24"/>
                <w:szCs w:val="24"/>
              </w:rPr>
              <w:t>0</w:t>
            </w:r>
          </w:p>
        </w:tc>
        <w:tc>
          <w:tcPr>
            <w:tcW w:w="849" w:type="dxa"/>
            <w:shd w:val="clear" w:color="auto" w:fill="auto"/>
            <w:vAlign w:val="center"/>
          </w:tcPr>
          <w:p w14:paraId="286E358E" w14:textId="77777777" w:rsidR="001422FC" w:rsidRPr="001422FC" w:rsidRDefault="001422FC" w:rsidP="00C570DA">
            <w:pPr>
              <w:jc w:val="center"/>
              <w:rPr>
                <w:b w:val="0"/>
                <w:sz w:val="24"/>
                <w:szCs w:val="24"/>
              </w:rPr>
            </w:pPr>
            <w:r w:rsidRPr="001422FC">
              <w:rPr>
                <w:b w:val="0"/>
                <w:sz w:val="24"/>
                <w:szCs w:val="24"/>
              </w:rPr>
              <w:t>0</w:t>
            </w:r>
          </w:p>
        </w:tc>
        <w:tc>
          <w:tcPr>
            <w:tcW w:w="851" w:type="dxa"/>
            <w:vAlign w:val="center"/>
          </w:tcPr>
          <w:p w14:paraId="270963C7" w14:textId="77777777" w:rsidR="001422FC" w:rsidRPr="001422FC" w:rsidRDefault="001422FC" w:rsidP="00C570DA">
            <w:pPr>
              <w:jc w:val="center"/>
              <w:rPr>
                <w:b w:val="0"/>
                <w:sz w:val="24"/>
                <w:szCs w:val="24"/>
              </w:rPr>
            </w:pPr>
            <w:r w:rsidRPr="001422FC">
              <w:rPr>
                <w:b w:val="0"/>
                <w:sz w:val="24"/>
                <w:szCs w:val="24"/>
              </w:rPr>
              <w:t>2</w:t>
            </w:r>
          </w:p>
        </w:tc>
        <w:tc>
          <w:tcPr>
            <w:tcW w:w="709" w:type="dxa"/>
            <w:vAlign w:val="center"/>
          </w:tcPr>
          <w:p w14:paraId="2E457EF1" w14:textId="77777777" w:rsidR="001422FC" w:rsidRPr="001422FC" w:rsidRDefault="001422FC" w:rsidP="00C570DA">
            <w:pPr>
              <w:jc w:val="center"/>
              <w:rPr>
                <w:b w:val="0"/>
                <w:sz w:val="24"/>
                <w:szCs w:val="24"/>
              </w:rPr>
            </w:pPr>
            <w:r w:rsidRPr="001422FC">
              <w:rPr>
                <w:b w:val="0"/>
                <w:sz w:val="24"/>
                <w:szCs w:val="24"/>
              </w:rPr>
              <w:t>16</w:t>
            </w:r>
          </w:p>
        </w:tc>
        <w:tc>
          <w:tcPr>
            <w:tcW w:w="708" w:type="dxa"/>
            <w:vAlign w:val="center"/>
          </w:tcPr>
          <w:p w14:paraId="3B23BF7D" w14:textId="77777777" w:rsidR="001422FC" w:rsidRPr="001422FC" w:rsidRDefault="001422FC" w:rsidP="00C570DA">
            <w:pPr>
              <w:jc w:val="center"/>
              <w:rPr>
                <w:b w:val="0"/>
                <w:sz w:val="24"/>
                <w:szCs w:val="24"/>
              </w:rPr>
            </w:pPr>
            <w:r w:rsidRPr="001422FC">
              <w:rPr>
                <w:b w:val="0"/>
                <w:sz w:val="24"/>
                <w:szCs w:val="24"/>
              </w:rPr>
              <w:t>0</w:t>
            </w:r>
          </w:p>
        </w:tc>
      </w:tr>
      <w:tr w:rsidR="001422FC" w:rsidRPr="001422FC" w14:paraId="653E62A7" w14:textId="77777777" w:rsidTr="007D2A25">
        <w:tc>
          <w:tcPr>
            <w:tcW w:w="5637" w:type="dxa"/>
            <w:shd w:val="clear" w:color="auto" w:fill="auto"/>
          </w:tcPr>
          <w:p w14:paraId="7906A953" w14:textId="77777777" w:rsidR="001422FC" w:rsidRPr="001422FC" w:rsidRDefault="001422FC" w:rsidP="00A57E3C">
            <w:pPr>
              <w:tabs>
                <w:tab w:val="left" w:pos="3630"/>
              </w:tabs>
              <w:jc w:val="both"/>
              <w:rPr>
                <w:b w:val="0"/>
                <w:sz w:val="24"/>
                <w:szCs w:val="24"/>
              </w:rPr>
            </w:pPr>
            <w:r w:rsidRPr="001422FC">
              <w:rPr>
                <w:b w:val="0"/>
                <w:sz w:val="24"/>
                <w:szCs w:val="24"/>
              </w:rPr>
              <w:t>- патронаж на отчетную дату, всего, чел.</w:t>
            </w:r>
          </w:p>
        </w:tc>
        <w:tc>
          <w:tcPr>
            <w:tcW w:w="993" w:type="dxa"/>
            <w:vAlign w:val="center"/>
          </w:tcPr>
          <w:p w14:paraId="0F9AD43C" w14:textId="77777777" w:rsidR="001422FC" w:rsidRPr="001422FC" w:rsidRDefault="001422FC" w:rsidP="00C570DA">
            <w:pPr>
              <w:jc w:val="center"/>
              <w:rPr>
                <w:b w:val="0"/>
                <w:sz w:val="24"/>
                <w:szCs w:val="24"/>
              </w:rPr>
            </w:pPr>
            <w:r w:rsidRPr="001422FC">
              <w:rPr>
                <w:b w:val="0"/>
                <w:sz w:val="24"/>
                <w:szCs w:val="24"/>
              </w:rPr>
              <w:t>0</w:t>
            </w:r>
          </w:p>
        </w:tc>
        <w:tc>
          <w:tcPr>
            <w:tcW w:w="849" w:type="dxa"/>
            <w:shd w:val="clear" w:color="auto" w:fill="auto"/>
            <w:vAlign w:val="center"/>
          </w:tcPr>
          <w:p w14:paraId="41CCB7AC" w14:textId="77777777" w:rsidR="001422FC" w:rsidRPr="001422FC" w:rsidRDefault="001422FC" w:rsidP="00C570DA">
            <w:pPr>
              <w:jc w:val="center"/>
              <w:rPr>
                <w:b w:val="0"/>
                <w:sz w:val="24"/>
                <w:szCs w:val="24"/>
              </w:rPr>
            </w:pPr>
            <w:r w:rsidRPr="001422FC">
              <w:rPr>
                <w:b w:val="0"/>
                <w:sz w:val="24"/>
                <w:szCs w:val="24"/>
              </w:rPr>
              <w:t>0</w:t>
            </w:r>
          </w:p>
        </w:tc>
        <w:tc>
          <w:tcPr>
            <w:tcW w:w="851" w:type="dxa"/>
            <w:vAlign w:val="center"/>
          </w:tcPr>
          <w:p w14:paraId="65AF0BF6" w14:textId="77777777" w:rsidR="001422FC" w:rsidRPr="001422FC" w:rsidRDefault="001422FC" w:rsidP="00C570DA">
            <w:pPr>
              <w:jc w:val="center"/>
              <w:rPr>
                <w:b w:val="0"/>
                <w:sz w:val="24"/>
                <w:szCs w:val="24"/>
              </w:rPr>
            </w:pPr>
            <w:r w:rsidRPr="001422FC">
              <w:rPr>
                <w:b w:val="0"/>
                <w:sz w:val="24"/>
                <w:szCs w:val="24"/>
              </w:rPr>
              <w:t>0</w:t>
            </w:r>
          </w:p>
        </w:tc>
        <w:tc>
          <w:tcPr>
            <w:tcW w:w="709" w:type="dxa"/>
            <w:vAlign w:val="center"/>
          </w:tcPr>
          <w:p w14:paraId="076ACB57" w14:textId="77777777" w:rsidR="001422FC" w:rsidRPr="001422FC" w:rsidRDefault="001422FC" w:rsidP="00C570DA">
            <w:pPr>
              <w:jc w:val="center"/>
              <w:rPr>
                <w:b w:val="0"/>
                <w:sz w:val="24"/>
                <w:szCs w:val="24"/>
              </w:rPr>
            </w:pPr>
            <w:r w:rsidRPr="001422FC">
              <w:rPr>
                <w:b w:val="0"/>
                <w:sz w:val="24"/>
                <w:szCs w:val="24"/>
              </w:rPr>
              <w:t>0</w:t>
            </w:r>
          </w:p>
        </w:tc>
        <w:tc>
          <w:tcPr>
            <w:tcW w:w="708" w:type="dxa"/>
            <w:vAlign w:val="center"/>
          </w:tcPr>
          <w:p w14:paraId="27077C75" w14:textId="77777777" w:rsidR="001422FC" w:rsidRPr="001422FC" w:rsidRDefault="001422FC" w:rsidP="00C570DA">
            <w:pPr>
              <w:jc w:val="center"/>
              <w:rPr>
                <w:b w:val="0"/>
                <w:sz w:val="24"/>
                <w:szCs w:val="24"/>
              </w:rPr>
            </w:pPr>
            <w:r w:rsidRPr="001422FC">
              <w:rPr>
                <w:b w:val="0"/>
                <w:sz w:val="24"/>
                <w:szCs w:val="24"/>
              </w:rPr>
              <w:t>0</w:t>
            </w:r>
          </w:p>
        </w:tc>
      </w:tr>
      <w:tr w:rsidR="001422FC" w:rsidRPr="001422FC" w14:paraId="728F029E" w14:textId="77777777" w:rsidTr="007D2A25">
        <w:tc>
          <w:tcPr>
            <w:tcW w:w="5637" w:type="dxa"/>
            <w:shd w:val="clear" w:color="auto" w:fill="auto"/>
          </w:tcPr>
          <w:p w14:paraId="255B8BD1" w14:textId="77777777" w:rsidR="001422FC" w:rsidRPr="001422FC" w:rsidRDefault="001422FC" w:rsidP="00A57E3C">
            <w:pPr>
              <w:tabs>
                <w:tab w:val="left" w:pos="3630"/>
              </w:tabs>
              <w:jc w:val="both"/>
              <w:rPr>
                <w:b w:val="0"/>
                <w:sz w:val="24"/>
                <w:szCs w:val="24"/>
              </w:rPr>
            </w:pPr>
            <w:r w:rsidRPr="001422FC">
              <w:rPr>
                <w:b w:val="0"/>
                <w:sz w:val="24"/>
                <w:szCs w:val="24"/>
              </w:rPr>
              <w:t>Граждане отстраненные органами опеки и попечительства от исполнения обязанностей опекуна (попечителя) на отчетную дату, всего, чел</w:t>
            </w:r>
          </w:p>
        </w:tc>
        <w:tc>
          <w:tcPr>
            <w:tcW w:w="993" w:type="dxa"/>
            <w:vAlign w:val="center"/>
          </w:tcPr>
          <w:p w14:paraId="440FA106" w14:textId="77777777" w:rsidR="001422FC" w:rsidRPr="001422FC" w:rsidRDefault="001422FC" w:rsidP="00C570DA">
            <w:pPr>
              <w:jc w:val="center"/>
              <w:rPr>
                <w:b w:val="0"/>
                <w:sz w:val="24"/>
                <w:szCs w:val="24"/>
              </w:rPr>
            </w:pPr>
            <w:r w:rsidRPr="001422FC">
              <w:rPr>
                <w:b w:val="0"/>
                <w:sz w:val="24"/>
                <w:szCs w:val="24"/>
              </w:rPr>
              <w:t>0</w:t>
            </w:r>
          </w:p>
        </w:tc>
        <w:tc>
          <w:tcPr>
            <w:tcW w:w="849" w:type="dxa"/>
            <w:shd w:val="clear" w:color="auto" w:fill="auto"/>
            <w:vAlign w:val="center"/>
          </w:tcPr>
          <w:p w14:paraId="26A143B0" w14:textId="77777777" w:rsidR="001422FC" w:rsidRPr="001422FC" w:rsidRDefault="001422FC" w:rsidP="00C570DA">
            <w:pPr>
              <w:jc w:val="center"/>
              <w:rPr>
                <w:b w:val="0"/>
                <w:sz w:val="24"/>
                <w:szCs w:val="24"/>
              </w:rPr>
            </w:pPr>
            <w:r w:rsidRPr="001422FC">
              <w:rPr>
                <w:b w:val="0"/>
                <w:sz w:val="24"/>
                <w:szCs w:val="24"/>
              </w:rPr>
              <w:t>0</w:t>
            </w:r>
          </w:p>
        </w:tc>
        <w:tc>
          <w:tcPr>
            <w:tcW w:w="851" w:type="dxa"/>
            <w:vAlign w:val="center"/>
          </w:tcPr>
          <w:p w14:paraId="13AE8EFB" w14:textId="77777777" w:rsidR="001422FC" w:rsidRPr="001422FC" w:rsidRDefault="001422FC" w:rsidP="00C570DA">
            <w:pPr>
              <w:jc w:val="center"/>
              <w:rPr>
                <w:b w:val="0"/>
                <w:sz w:val="24"/>
                <w:szCs w:val="24"/>
              </w:rPr>
            </w:pPr>
            <w:r w:rsidRPr="001422FC">
              <w:rPr>
                <w:b w:val="0"/>
                <w:sz w:val="24"/>
                <w:szCs w:val="24"/>
              </w:rPr>
              <w:t>0</w:t>
            </w:r>
          </w:p>
        </w:tc>
        <w:tc>
          <w:tcPr>
            <w:tcW w:w="709" w:type="dxa"/>
            <w:vAlign w:val="center"/>
          </w:tcPr>
          <w:p w14:paraId="2AAFF712" w14:textId="77777777" w:rsidR="001422FC" w:rsidRPr="001422FC" w:rsidRDefault="001422FC" w:rsidP="00C570DA">
            <w:pPr>
              <w:jc w:val="center"/>
              <w:rPr>
                <w:b w:val="0"/>
                <w:sz w:val="24"/>
                <w:szCs w:val="24"/>
              </w:rPr>
            </w:pPr>
            <w:r w:rsidRPr="001422FC">
              <w:rPr>
                <w:b w:val="0"/>
                <w:sz w:val="24"/>
                <w:szCs w:val="24"/>
              </w:rPr>
              <w:t>0</w:t>
            </w:r>
          </w:p>
        </w:tc>
        <w:tc>
          <w:tcPr>
            <w:tcW w:w="708" w:type="dxa"/>
            <w:vAlign w:val="center"/>
          </w:tcPr>
          <w:p w14:paraId="3BA636BF" w14:textId="77777777" w:rsidR="001422FC" w:rsidRPr="001422FC" w:rsidRDefault="001422FC" w:rsidP="00C570DA">
            <w:pPr>
              <w:jc w:val="center"/>
              <w:rPr>
                <w:b w:val="0"/>
                <w:sz w:val="24"/>
                <w:szCs w:val="24"/>
              </w:rPr>
            </w:pPr>
            <w:r w:rsidRPr="001422FC">
              <w:rPr>
                <w:b w:val="0"/>
                <w:sz w:val="24"/>
                <w:szCs w:val="24"/>
              </w:rPr>
              <w:t>0</w:t>
            </w:r>
          </w:p>
        </w:tc>
      </w:tr>
      <w:tr w:rsidR="001422FC" w:rsidRPr="001422FC" w14:paraId="7F5A6387" w14:textId="77777777" w:rsidTr="007D2A25">
        <w:tc>
          <w:tcPr>
            <w:tcW w:w="5637" w:type="dxa"/>
            <w:shd w:val="clear" w:color="auto" w:fill="auto"/>
          </w:tcPr>
          <w:p w14:paraId="7364614E" w14:textId="77777777" w:rsidR="001422FC" w:rsidRPr="001422FC" w:rsidRDefault="001422FC" w:rsidP="00A57E3C">
            <w:pPr>
              <w:tabs>
                <w:tab w:val="left" w:pos="3630"/>
              </w:tabs>
              <w:jc w:val="both"/>
              <w:rPr>
                <w:b w:val="0"/>
                <w:sz w:val="24"/>
                <w:szCs w:val="24"/>
              </w:rPr>
            </w:pPr>
            <w:r w:rsidRPr="001422FC">
              <w:rPr>
                <w:b w:val="0"/>
                <w:sz w:val="24"/>
                <w:szCs w:val="24"/>
              </w:rPr>
              <w:t>Выданные органами опеки и попечительства разрешения на сделки с имуществом подопечных на отчетную дату, всего, ед.</w:t>
            </w:r>
          </w:p>
        </w:tc>
        <w:tc>
          <w:tcPr>
            <w:tcW w:w="993" w:type="dxa"/>
            <w:vAlign w:val="center"/>
          </w:tcPr>
          <w:p w14:paraId="6CF5DB8E" w14:textId="77777777" w:rsidR="001422FC" w:rsidRPr="001422FC" w:rsidRDefault="001422FC" w:rsidP="00C570DA">
            <w:pPr>
              <w:jc w:val="center"/>
              <w:rPr>
                <w:b w:val="0"/>
                <w:sz w:val="24"/>
                <w:szCs w:val="24"/>
              </w:rPr>
            </w:pPr>
            <w:r w:rsidRPr="001422FC">
              <w:rPr>
                <w:b w:val="0"/>
                <w:sz w:val="24"/>
                <w:szCs w:val="24"/>
              </w:rPr>
              <w:t>0</w:t>
            </w:r>
          </w:p>
        </w:tc>
        <w:tc>
          <w:tcPr>
            <w:tcW w:w="849" w:type="dxa"/>
            <w:shd w:val="clear" w:color="auto" w:fill="auto"/>
            <w:vAlign w:val="center"/>
          </w:tcPr>
          <w:p w14:paraId="2EF4B7EB" w14:textId="77777777" w:rsidR="001422FC" w:rsidRPr="001422FC" w:rsidRDefault="001422FC" w:rsidP="00C570DA">
            <w:pPr>
              <w:jc w:val="center"/>
              <w:rPr>
                <w:b w:val="0"/>
                <w:sz w:val="24"/>
                <w:szCs w:val="24"/>
              </w:rPr>
            </w:pPr>
            <w:r w:rsidRPr="001422FC">
              <w:rPr>
                <w:b w:val="0"/>
                <w:sz w:val="24"/>
                <w:szCs w:val="24"/>
              </w:rPr>
              <w:t>0</w:t>
            </w:r>
          </w:p>
        </w:tc>
        <w:tc>
          <w:tcPr>
            <w:tcW w:w="851" w:type="dxa"/>
            <w:vAlign w:val="center"/>
          </w:tcPr>
          <w:p w14:paraId="7D408A69" w14:textId="77777777" w:rsidR="001422FC" w:rsidRPr="001422FC" w:rsidRDefault="001422FC" w:rsidP="00C570DA">
            <w:pPr>
              <w:jc w:val="center"/>
              <w:rPr>
                <w:b w:val="0"/>
                <w:sz w:val="24"/>
                <w:szCs w:val="24"/>
              </w:rPr>
            </w:pPr>
            <w:r w:rsidRPr="001422FC">
              <w:rPr>
                <w:b w:val="0"/>
                <w:sz w:val="24"/>
                <w:szCs w:val="24"/>
              </w:rPr>
              <w:t>3</w:t>
            </w:r>
          </w:p>
        </w:tc>
        <w:tc>
          <w:tcPr>
            <w:tcW w:w="709" w:type="dxa"/>
            <w:vAlign w:val="center"/>
          </w:tcPr>
          <w:p w14:paraId="300AC865" w14:textId="77777777" w:rsidR="001422FC" w:rsidRPr="001422FC" w:rsidRDefault="001422FC" w:rsidP="00C570DA">
            <w:pPr>
              <w:jc w:val="center"/>
              <w:rPr>
                <w:b w:val="0"/>
                <w:sz w:val="24"/>
                <w:szCs w:val="24"/>
              </w:rPr>
            </w:pPr>
            <w:r w:rsidRPr="001422FC">
              <w:rPr>
                <w:b w:val="0"/>
                <w:sz w:val="24"/>
                <w:szCs w:val="24"/>
              </w:rPr>
              <w:t>2</w:t>
            </w:r>
          </w:p>
        </w:tc>
        <w:tc>
          <w:tcPr>
            <w:tcW w:w="708" w:type="dxa"/>
            <w:vAlign w:val="center"/>
          </w:tcPr>
          <w:p w14:paraId="28B6940C" w14:textId="77777777" w:rsidR="001422FC" w:rsidRPr="001422FC" w:rsidRDefault="001422FC" w:rsidP="00C570DA">
            <w:pPr>
              <w:jc w:val="center"/>
              <w:rPr>
                <w:b w:val="0"/>
                <w:sz w:val="24"/>
                <w:szCs w:val="24"/>
              </w:rPr>
            </w:pPr>
            <w:r w:rsidRPr="001422FC">
              <w:rPr>
                <w:b w:val="0"/>
                <w:sz w:val="24"/>
                <w:szCs w:val="24"/>
              </w:rPr>
              <w:t>0</w:t>
            </w:r>
          </w:p>
        </w:tc>
      </w:tr>
      <w:tr w:rsidR="001422FC" w:rsidRPr="001422FC" w14:paraId="2793C557" w14:textId="77777777" w:rsidTr="007D2A25">
        <w:tc>
          <w:tcPr>
            <w:tcW w:w="5637" w:type="dxa"/>
            <w:shd w:val="clear" w:color="auto" w:fill="auto"/>
          </w:tcPr>
          <w:p w14:paraId="49A923B5" w14:textId="77777777" w:rsidR="001422FC" w:rsidRPr="001422FC" w:rsidRDefault="001422FC" w:rsidP="00A57E3C">
            <w:pPr>
              <w:tabs>
                <w:tab w:val="left" w:pos="3630"/>
              </w:tabs>
              <w:jc w:val="both"/>
              <w:rPr>
                <w:b w:val="0"/>
                <w:sz w:val="24"/>
                <w:szCs w:val="24"/>
              </w:rPr>
            </w:pPr>
            <w:r w:rsidRPr="001422FC">
              <w:rPr>
                <w:b w:val="0"/>
                <w:sz w:val="24"/>
                <w:szCs w:val="24"/>
              </w:rPr>
              <w:t>Выданные разрешения на снятие денежных средств с личных счетов недееспособных граждан на отчетную дату, всего, ед.</w:t>
            </w:r>
          </w:p>
        </w:tc>
        <w:tc>
          <w:tcPr>
            <w:tcW w:w="993" w:type="dxa"/>
            <w:vAlign w:val="center"/>
          </w:tcPr>
          <w:p w14:paraId="78CBC5B8" w14:textId="77777777" w:rsidR="001422FC" w:rsidRPr="001422FC" w:rsidRDefault="001422FC" w:rsidP="00C570DA">
            <w:pPr>
              <w:jc w:val="center"/>
              <w:rPr>
                <w:b w:val="0"/>
                <w:sz w:val="24"/>
                <w:szCs w:val="24"/>
              </w:rPr>
            </w:pPr>
            <w:r w:rsidRPr="001422FC">
              <w:rPr>
                <w:b w:val="0"/>
                <w:sz w:val="24"/>
                <w:szCs w:val="24"/>
              </w:rPr>
              <w:t>0</w:t>
            </w:r>
          </w:p>
        </w:tc>
        <w:tc>
          <w:tcPr>
            <w:tcW w:w="849" w:type="dxa"/>
            <w:shd w:val="clear" w:color="auto" w:fill="auto"/>
            <w:vAlign w:val="center"/>
          </w:tcPr>
          <w:p w14:paraId="3C6D246C" w14:textId="77777777" w:rsidR="001422FC" w:rsidRPr="001422FC" w:rsidRDefault="001422FC" w:rsidP="00C570DA">
            <w:pPr>
              <w:jc w:val="center"/>
              <w:rPr>
                <w:b w:val="0"/>
                <w:sz w:val="24"/>
                <w:szCs w:val="24"/>
              </w:rPr>
            </w:pPr>
            <w:r w:rsidRPr="001422FC">
              <w:rPr>
                <w:b w:val="0"/>
                <w:sz w:val="24"/>
                <w:szCs w:val="24"/>
              </w:rPr>
              <w:t>0</w:t>
            </w:r>
          </w:p>
        </w:tc>
        <w:tc>
          <w:tcPr>
            <w:tcW w:w="851" w:type="dxa"/>
            <w:vAlign w:val="center"/>
          </w:tcPr>
          <w:p w14:paraId="421B1163" w14:textId="77777777" w:rsidR="001422FC" w:rsidRPr="001422FC" w:rsidRDefault="001422FC" w:rsidP="00C570DA">
            <w:pPr>
              <w:jc w:val="center"/>
              <w:rPr>
                <w:b w:val="0"/>
                <w:sz w:val="24"/>
                <w:szCs w:val="24"/>
              </w:rPr>
            </w:pPr>
            <w:r w:rsidRPr="001422FC">
              <w:rPr>
                <w:b w:val="0"/>
                <w:sz w:val="24"/>
                <w:szCs w:val="24"/>
              </w:rPr>
              <w:t>3</w:t>
            </w:r>
          </w:p>
        </w:tc>
        <w:tc>
          <w:tcPr>
            <w:tcW w:w="709" w:type="dxa"/>
            <w:vAlign w:val="center"/>
          </w:tcPr>
          <w:p w14:paraId="2376C7C0" w14:textId="77777777" w:rsidR="001422FC" w:rsidRPr="001422FC" w:rsidRDefault="001422FC" w:rsidP="00C570DA">
            <w:pPr>
              <w:jc w:val="center"/>
              <w:rPr>
                <w:b w:val="0"/>
                <w:sz w:val="24"/>
                <w:szCs w:val="24"/>
              </w:rPr>
            </w:pPr>
            <w:r w:rsidRPr="001422FC">
              <w:rPr>
                <w:b w:val="0"/>
                <w:sz w:val="24"/>
                <w:szCs w:val="24"/>
              </w:rPr>
              <w:t>2</w:t>
            </w:r>
          </w:p>
        </w:tc>
        <w:tc>
          <w:tcPr>
            <w:tcW w:w="708" w:type="dxa"/>
            <w:vAlign w:val="center"/>
          </w:tcPr>
          <w:p w14:paraId="1ED9E0DA" w14:textId="77777777" w:rsidR="001422FC" w:rsidRPr="001422FC" w:rsidRDefault="001422FC" w:rsidP="00C570DA">
            <w:pPr>
              <w:jc w:val="center"/>
              <w:rPr>
                <w:b w:val="0"/>
                <w:sz w:val="24"/>
                <w:szCs w:val="24"/>
              </w:rPr>
            </w:pPr>
            <w:r w:rsidRPr="001422FC">
              <w:rPr>
                <w:b w:val="0"/>
                <w:sz w:val="24"/>
                <w:szCs w:val="24"/>
              </w:rPr>
              <w:t>0</w:t>
            </w:r>
          </w:p>
        </w:tc>
      </w:tr>
      <w:tr w:rsidR="001422FC" w:rsidRPr="001422FC" w14:paraId="04E8E3B8" w14:textId="77777777" w:rsidTr="007D2A25">
        <w:tc>
          <w:tcPr>
            <w:tcW w:w="5637" w:type="dxa"/>
            <w:shd w:val="clear" w:color="auto" w:fill="auto"/>
          </w:tcPr>
          <w:p w14:paraId="6B0672A5" w14:textId="77777777" w:rsidR="001422FC" w:rsidRPr="001422FC" w:rsidRDefault="001422FC" w:rsidP="00A57E3C">
            <w:pPr>
              <w:tabs>
                <w:tab w:val="left" w:pos="3630"/>
              </w:tabs>
              <w:jc w:val="both"/>
              <w:rPr>
                <w:b w:val="0"/>
                <w:sz w:val="24"/>
                <w:szCs w:val="24"/>
              </w:rPr>
            </w:pPr>
            <w:r w:rsidRPr="001422FC">
              <w:rPr>
                <w:b w:val="0"/>
                <w:sz w:val="24"/>
                <w:szCs w:val="24"/>
              </w:rPr>
              <w:t>Проверки органов опеки и попечительства исполнения опекуном своих обязанностей и условий жизни подопечных, проживающих с опекунами (попечителями) на отчетную дату, всего, ед.</w:t>
            </w:r>
          </w:p>
          <w:p w14:paraId="71690E30" w14:textId="77777777" w:rsidR="001422FC" w:rsidRPr="001422FC" w:rsidRDefault="001422FC" w:rsidP="00A57E3C">
            <w:pPr>
              <w:tabs>
                <w:tab w:val="left" w:pos="3630"/>
              </w:tabs>
              <w:jc w:val="both"/>
              <w:rPr>
                <w:b w:val="0"/>
                <w:sz w:val="24"/>
                <w:szCs w:val="24"/>
              </w:rPr>
            </w:pPr>
            <w:r w:rsidRPr="001422FC">
              <w:rPr>
                <w:b w:val="0"/>
                <w:sz w:val="24"/>
                <w:szCs w:val="24"/>
              </w:rPr>
              <w:t xml:space="preserve"> из них:</w:t>
            </w:r>
          </w:p>
        </w:tc>
        <w:tc>
          <w:tcPr>
            <w:tcW w:w="993" w:type="dxa"/>
            <w:vAlign w:val="center"/>
          </w:tcPr>
          <w:p w14:paraId="66523727" w14:textId="77777777" w:rsidR="001422FC" w:rsidRPr="001422FC" w:rsidRDefault="001422FC" w:rsidP="00C570DA">
            <w:pPr>
              <w:jc w:val="center"/>
              <w:rPr>
                <w:b w:val="0"/>
                <w:sz w:val="24"/>
                <w:szCs w:val="24"/>
              </w:rPr>
            </w:pPr>
            <w:r w:rsidRPr="001422FC">
              <w:rPr>
                <w:b w:val="0"/>
                <w:sz w:val="24"/>
                <w:szCs w:val="24"/>
              </w:rPr>
              <w:t>38</w:t>
            </w:r>
          </w:p>
        </w:tc>
        <w:tc>
          <w:tcPr>
            <w:tcW w:w="849" w:type="dxa"/>
            <w:shd w:val="clear" w:color="auto" w:fill="auto"/>
            <w:vAlign w:val="center"/>
          </w:tcPr>
          <w:p w14:paraId="7B1ACCC6" w14:textId="77777777" w:rsidR="001422FC" w:rsidRPr="001422FC" w:rsidRDefault="001422FC" w:rsidP="00C570DA">
            <w:pPr>
              <w:jc w:val="center"/>
              <w:rPr>
                <w:b w:val="0"/>
                <w:sz w:val="24"/>
                <w:szCs w:val="24"/>
              </w:rPr>
            </w:pPr>
            <w:r w:rsidRPr="001422FC">
              <w:rPr>
                <w:b w:val="0"/>
                <w:sz w:val="24"/>
                <w:szCs w:val="24"/>
              </w:rPr>
              <w:t>30</w:t>
            </w:r>
          </w:p>
        </w:tc>
        <w:tc>
          <w:tcPr>
            <w:tcW w:w="851" w:type="dxa"/>
            <w:vAlign w:val="center"/>
          </w:tcPr>
          <w:p w14:paraId="4E2EC090" w14:textId="77777777" w:rsidR="001422FC" w:rsidRPr="001422FC" w:rsidRDefault="001422FC" w:rsidP="00C570DA">
            <w:pPr>
              <w:jc w:val="center"/>
              <w:rPr>
                <w:b w:val="0"/>
                <w:sz w:val="24"/>
                <w:szCs w:val="24"/>
              </w:rPr>
            </w:pPr>
            <w:r w:rsidRPr="001422FC">
              <w:rPr>
                <w:b w:val="0"/>
                <w:sz w:val="24"/>
                <w:szCs w:val="24"/>
              </w:rPr>
              <w:t>19</w:t>
            </w:r>
          </w:p>
        </w:tc>
        <w:tc>
          <w:tcPr>
            <w:tcW w:w="709" w:type="dxa"/>
            <w:vAlign w:val="center"/>
          </w:tcPr>
          <w:p w14:paraId="729E3F3B" w14:textId="77777777" w:rsidR="001422FC" w:rsidRPr="001422FC" w:rsidRDefault="001422FC" w:rsidP="00C570DA">
            <w:pPr>
              <w:jc w:val="center"/>
              <w:rPr>
                <w:b w:val="0"/>
                <w:sz w:val="24"/>
                <w:szCs w:val="24"/>
              </w:rPr>
            </w:pPr>
            <w:r w:rsidRPr="001422FC">
              <w:rPr>
                <w:b w:val="0"/>
                <w:sz w:val="24"/>
                <w:szCs w:val="24"/>
              </w:rPr>
              <w:t>12</w:t>
            </w:r>
          </w:p>
        </w:tc>
        <w:tc>
          <w:tcPr>
            <w:tcW w:w="708" w:type="dxa"/>
            <w:vAlign w:val="center"/>
          </w:tcPr>
          <w:p w14:paraId="3BECC25B" w14:textId="77777777" w:rsidR="001422FC" w:rsidRPr="001422FC" w:rsidRDefault="001422FC" w:rsidP="00C570DA">
            <w:pPr>
              <w:jc w:val="center"/>
              <w:rPr>
                <w:b w:val="0"/>
                <w:sz w:val="24"/>
                <w:szCs w:val="24"/>
              </w:rPr>
            </w:pPr>
            <w:r w:rsidRPr="001422FC">
              <w:rPr>
                <w:b w:val="0"/>
                <w:sz w:val="24"/>
                <w:szCs w:val="24"/>
              </w:rPr>
              <w:t>15</w:t>
            </w:r>
          </w:p>
        </w:tc>
      </w:tr>
      <w:tr w:rsidR="001422FC" w:rsidRPr="001422FC" w14:paraId="65315353" w14:textId="77777777" w:rsidTr="007D2A25">
        <w:tc>
          <w:tcPr>
            <w:tcW w:w="5637" w:type="dxa"/>
            <w:shd w:val="clear" w:color="auto" w:fill="auto"/>
          </w:tcPr>
          <w:p w14:paraId="7574C855" w14:textId="77777777" w:rsidR="001422FC" w:rsidRPr="001422FC" w:rsidRDefault="001422FC" w:rsidP="00A57E3C">
            <w:pPr>
              <w:tabs>
                <w:tab w:val="left" w:pos="3630"/>
              </w:tabs>
              <w:jc w:val="both"/>
              <w:rPr>
                <w:b w:val="0"/>
                <w:sz w:val="24"/>
                <w:szCs w:val="24"/>
              </w:rPr>
            </w:pPr>
            <w:r w:rsidRPr="001422FC">
              <w:rPr>
                <w:b w:val="0"/>
                <w:sz w:val="24"/>
                <w:szCs w:val="24"/>
              </w:rPr>
              <w:t>- плановых проверок, всего</w:t>
            </w:r>
          </w:p>
        </w:tc>
        <w:tc>
          <w:tcPr>
            <w:tcW w:w="993" w:type="dxa"/>
            <w:vAlign w:val="center"/>
          </w:tcPr>
          <w:p w14:paraId="1C365174" w14:textId="77777777" w:rsidR="001422FC" w:rsidRPr="001422FC" w:rsidRDefault="001422FC" w:rsidP="00C570DA">
            <w:pPr>
              <w:jc w:val="center"/>
              <w:rPr>
                <w:b w:val="0"/>
                <w:sz w:val="24"/>
                <w:szCs w:val="24"/>
              </w:rPr>
            </w:pPr>
            <w:r w:rsidRPr="001422FC">
              <w:rPr>
                <w:b w:val="0"/>
                <w:sz w:val="24"/>
                <w:szCs w:val="24"/>
              </w:rPr>
              <w:t>38</w:t>
            </w:r>
          </w:p>
        </w:tc>
        <w:tc>
          <w:tcPr>
            <w:tcW w:w="849" w:type="dxa"/>
            <w:shd w:val="clear" w:color="auto" w:fill="auto"/>
            <w:vAlign w:val="center"/>
          </w:tcPr>
          <w:p w14:paraId="6ADF8A42" w14:textId="77777777" w:rsidR="001422FC" w:rsidRPr="001422FC" w:rsidRDefault="001422FC" w:rsidP="00C570DA">
            <w:pPr>
              <w:jc w:val="center"/>
              <w:rPr>
                <w:b w:val="0"/>
                <w:sz w:val="24"/>
                <w:szCs w:val="24"/>
              </w:rPr>
            </w:pPr>
            <w:r w:rsidRPr="001422FC">
              <w:rPr>
                <w:b w:val="0"/>
                <w:sz w:val="24"/>
                <w:szCs w:val="24"/>
              </w:rPr>
              <w:t>30</w:t>
            </w:r>
          </w:p>
        </w:tc>
        <w:tc>
          <w:tcPr>
            <w:tcW w:w="851" w:type="dxa"/>
            <w:vAlign w:val="center"/>
          </w:tcPr>
          <w:p w14:paraId="1CC7EBE2" w14:textId="77777777" w:rsidR="001422FC" w:rsidRPr="001422FC" w:rsidRDefault="001422FC" w:rsidP="00C570DA">
            <w:pPr>
              <w:jc w:val="center"/>
              <w:rPr>
                <w:b w:val="0"/>
                <w:sz w:val="24"/>
                <w:szCs w:val="24"/>
              </w:rPr>
            </w:pPr>
            <w:r w:rsidRPr="001422FC">
              <w:rPr>
                <w:b w:val="0"/>
                <w:sz w:val="24"/>
                <w:szCs w:val="24"/>
              </w:rPr>
              <w:t>19</w:t>
            </w:r>
          </w:p>
        </w:tc>
        <w:tc>
          <w:tcPr>
            <w:tcW w:w="709" w:type="dxa"/>
            <w:vAlign w:val="center"/>
          </w:tcPr>
          <w:p w14:paraId="3CB0F1C7" w14:textId="77777777" w:rsidR="001422FC" w:rsidRPr="001422FC" w:rsidRDefault="001422FC" w:rsidP="00C570DA">
            <w:pPr>
              <w:jc w:val="center"/>
              <w:rPr>
                <w:b w:val="0"/>
                <w:sz w:val="24"/>
                <w:szCs w:val="24"/>
              </w:rPr>
            </w:pPr>
            <w:r w:rsidRPr="001422FC">
              <w:rPr>
                <w:b w:val="0"/>
                <w:sz w:val="24"/>
                <w:szCs w:val="24"/>
              </w:rPr>
              <w:t>12</w:t>
            </w:r>
          </w:p>
        </w:tc>
        <w:tc>
          <w:tcPr>
            <w:tcW w:w="708" w:type="dxa"/>
            <w:vAlign w:val="center"/>
          </w:tcPr>
          <w:p w14:paraId="6B382D5E" w14:textId="77777777" w:rsidR="001422FC" w:rsidRPr="001422FC" w:rsidRDefault="001422FC" w:rsidP="00C570DA">
            <w:pPr>
              <w:jc w:val="center"/>
              <w:rPr>
                <w:b w:val="0"/>
                <w:sz w:val="24"/>
                <w:szCs w:val="24"/>
              </w:rPr>
            </w:pPr>
            <w:r w:rsidRPr="001422FC">
              <w:rPr>
                <w:b w:val="0"/>
                <w:sz w:val="24"/>
                <w:szCs w:val="24"/>
              </w:rPr>
              <w:t>15</w:t>
            </w:r>
          </w:p>
        </w:tc>
      </w:tr>
      <w:tr w:rsidR="001422FC" w:rsidRPr="001422FC" w14:paraId="518C1493" w14:textId="77777777" w:rsidTr="007D2A25">
        <w:tc>
          <w:tcPr>
            <w:tcW w:w="5637" w:type="dxa"/>
            <w:shd w:val="clear" w:color="auto" w:fill="auto"/>
          </w:tcPr>
          <w:p w14:paraId="305691D0" w14:textId="77777777" w:rsidR="001422FC" w:rsidRPr="001422FC" w:rsidRDefault="001422FC" w:rsidP="00A57E3C">
            <w:pPr>
              <w:tabs>
                <w:tab w:val="left" w:pos="3630"/>
              </w:tabs>
              <w:jc w:val="both"/>
              <w:rPr>
                <w:b w:val="0"/>
                <w:sz w:val="24"/>
                <w:szCs w:val="24"/>
              </w:rPr>
            </w:pPr>
            <w:r w:rsidRPr="001422FC">
              <w:rPr>
                <w:b w:val="0"/>
                <w:sz w:val="24"/>
                <w:szCs w:val="24"/>
              </w:rPr>
              <w:t>- внеплановых проверок, всего</w:t>
            </w:r>
          </w:p>
        </w:tc>
        <w:tc>
          <w:tcPr>
            <w:tcW w:w="993" w:type="dxa"/>
            <w:vAlign w:val="center"/>
          </w:tcPr>
          <w:p w14:paraId="0424994E" w14:textId="77777777" w:rsidR="001422FC" w:rsidRPr="001422FC" w:rsidRDefault="001422FC" w:rsidP="00C570DA">
            <w:pPr>
              <w:jc w:val="center"/>
              <w:rPr>
                <w:b w:val="0"/>
                <w:sz w:val="24"/>
                <w:szCs w:val="24"/>
              </w:rPr>
            </w:pPr>
            <w:r w:rsidRPr="001422FC">
              <w:rPr>
                <w:b w:val="0"/>
                <w:sz w:val="24"/>
                <w:szCs w:val="24"/>
              </w:rPr>
              <w:t>0</w:t>
            </w:r>
          </w:p>
        </w:tc>
        <w:tc>
          <w:tcPr>
            <w:tcW w:w="849" w:type="dxa"/>
            <w:shd w:val="clear" w:color="auto" w:fill="auto"/>
            <w:vAlign w:val="center"/>
          </w:tcPr>
          <w:p w14:paraId="0B19F66B" w14:textId="77777777" w:rsidR="001422FC" w:rsidRPr="001422FC" w:rsidRDefault="001422FC" w:rsidP="00C570DA">
            <w:pPr>
              <w:jc w:val="center"/>
              <w:rPr>
                <w:b w:val="0"/>
                <w:sz w:val="24"/>
                <w:szCs w:val="24"/>
              </w:rPr>
            </w:pPr>
            <w:r w:rsidRPr="001422FC">
              <w:rPr>
                <w:b w:val="0"/>
                <w:sz w:val="24"/>
                <w:szCs w:val="24"/>
              </w:rPr>
              <w:t>0</w:t>
            </w:r>
          </w:p>
        </w:tc>
        <w:tc>
          <w:tcPr>
            <w:tcW w:w="851" w:type="dxa"/>
            <w:vAlign w:val="center"/>
          </w:tcPr>
          <w:p w14:paraId="7E0F195F" w14:textId="77777777" w:rsidR="001422FC" w:rsidRPr="001422FC" w:rsidRDefault="001422FC" w:rsidP="00C570DA">
            <w:pPr>
              <w:jc w:val="center"/>
              <w:rPr>
                <w:b w:val="0"/>
                <w:sz w:val="24"/>
                <w:szCs w:val="24"/>
              </w:rPr>
            </w:pPr>
            <w:r w:rsidRPr="001422FC">
              <w:rPr>
                <w:b w:val="0"/>
                <w:sz w:val="24"/>
                <w:szCs w:val="24"/>
              </w:rPr>
              <w:t>0</w:t>
            </w:r>
          </w:p>
        </w:tc>
        <w:tc>
          <w:tcPr>
            <w:tcW w:w="709" w:type="dxa"/>
            <w:vAlign w:val="center"/>
          </w:tcPr>
          <w:p w14:paraId="244D3BB0" w14:textId="77777777" w:rsidR="001422FC" w:rsidRPr="001422FC" w:rsidRDefault="001422FC" w:rsidP="00C570DA">
            <w:pPr>
              <w:jc w:val="center"/>
              <w:rPr>
                <w:b w:val="0"/>
                <w:sz w:val="24"/>
                <w:szCs w:val="24"/>
              </w:rPr>
            </w:pPr>
            <w:r w:rsidRPr="001422FC">
              <w:rPr>
                <w:b w:val="0"/>
                <w:sz w:val="24"/>
                <w:szCs w:val="24"/>
              </w:rPr>
              <w:t>0</w:t>
            </w:r>
          </w:p>
        </w:tc>
        <w:tc>
          <w:tcPr>
            <w:tcW w:w="708" w:type="dxa"/>
            <w:vAlign w:val="center"/>
          </w:tcPr>
          <w:p w14:paraId="41F79140" w14:textId="77777777" w:rsidR="001422FC" w:rsidRPr="001422FC" w:rsidRDefault="001422FC" w:rsidP="00C570DA">
            <w:pPr>
              <w:jc w:val="center"/>
              <w:rPr>
                <w:b w:val="0"/>
                <w:sz w:val="24"/>
                <w:szCs w:val="24"/>
              </w:rPr>
            </w:pPr>
            <w:r w:rsidRPr="001422FC">
              <w:rPr>
                <w:b w:val="0"/>
                <w:sz w:val="24"/>
                <w:szCs w:val="24"/>
              </w:rPr>
              <w:t>0</w:t>
            </w:r>
          </w:p>
        </w:tc>
      </w:tr>
    </w:tbl>
    <w:p w14:paraId="05FE1A75" w14:textId="77777777" w:rsidR="001422FC" w:rsidRPr="001422FC" w:rsidRDefault="001422FC" w:rsidP="001422FC">
      <w:pPr>
        <w:ind w:firstLine="851"/>
        <w:jc w:val="both"/>
        <w:rPr>
          <w:b w:val="0"/>
          <w:sz w:val="26"/>
          <w:szCs w:val="26"/>
        </w:rPr>
      </w:pPr>
      <w:r w:rsidRPr="001422FC">
        <w:rPr>
          <w:b w:val="0"/>
          <w:sz w:val="26"/>
          <w:szCs w:val="26"/>
        </w:rPr>
        <w:t>Число недееспособных граждан в 2021 году снизилось, что связано с естественной смертностью, характерной для лиц данной категории.</w:t>
      </w:r>
    </w:p>
    <w:p w14:paraId="00499FD3" w14:textId="77777777" w:rsidR="001422FC" w:rsidRPr="001422FC" w:rsidRDefault="001422FC" w:rsidP="001422FC">
      <w:pPr>
        <w:ind w:firstLine="851"/>
        <w:jc w:val="both"/>
        <w:rPr>
          <w:b w:val="0"/>
          <w:sz w:val="16"/>
          <w:szCs w:val="16"/>
        </w:rPr>
      </w:pPr>
    </w:p>
    <w:p w14:paraId="2385004D" w14:textId="77777777" w:rsidR="001422FC" w:rsidRPr="00A57E3C" w:rsidRDefault="001422FC" w:rsidP="00A57E3C">
      <w:pPr>
        <w:jc w:val="center"/>
        <w:rPr>
          <w:b w:val="0"/>
          <w:i/>
          <w:sz w:val="28"/>
          <w:szCs w:val="28"/>
          <w:u w:val="single"/>
        </w:rPr>
      </w:pPr>
      <w:r w:rsidRPr="00A57E3C">
        <w:rPr>
          <w:b w:val="0"/>
          <w:i/>
          <w:sz w:val="28"/>
          <w:szCs w:val="28"/>
          <w:u w:val="single"/>
        </w:rPr>
        <w:t xml:space="preserve">Выплата денежного вознаграждения опекунам совершеннолетних </w:t>
      </w:r>
      <w:r w:rsidR="00A57E3C" w:rsidRPr="00A57E3C">
        <w:rPr>
          <w:b w:val="0"/>
          <w:i/>
          <w:sz w:val="28"/>
          <w:szCs w:val="28"/>
          <w:u w:val="single"/>
        </w:rPr>
        <w:t>н</w:t>
      </w:r>
      <w:r w:rsidRPr="00A57E3C">
        <w:rPr>
          <w:b w:val="0"/>
          <w:i/>
          <w:sz w:val="28"/>
          <w:szCs w:val="28"/>
          <w:u w:val="single"/>
        </w:rPr>
        <w:t>едееспособных лиц</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992"/>
        <w:gridCol w:w="992"/>
        <w:gridCol w:w="1133"/>
        <w:gridCol w:w="852"/>
        <w:gridCol w:w="1134"/>
        <w:gridCol w:w="852"/>
        <w:gridCol w:w="993"/>
        <w:gridCol w:w="850"/>
        <w:gridCol w:w="992"/>
      </w:tblGrid>
      <w:tr w:rsidR="001422FC" w:rsidRPr="005E599A" w14:paraId="5B3AC460" w14:textId="77777777" w:rsidTr="007D2A25">
        <w:tc>
          <w:tcPr>
            <w:tcW w:w="1949" w:type="dxa"/>
            <w:gridSpan w:val="2"/>
          </w:tcPr>
          <w:p w14:paraId="4069489D" w14:textId="77777777" w:rsidR="001422FC" w:rsidRPr="005E599A" w:rsidRDefault="001422FC" w:rsidP="00C570DA">
            <w:pPr>
              <w:jc w:val="center"/>
            </w:pPr>
            <w:r w:rsidRPr="005E599A">
              <w:t>2018</w:t>
            </w:r>
          </w:p>
        </w:tc>
        <w:tc>
          <w:tcPr>
            <w:tcW w:w="2125" w:type="dxa"/>
            <w:gridSpan w:val="2"/>
          </w:tcPr>
          <w:p w14:paraId="22139191" w14:textId="77777777" w:rsidR="001422FC" w:rsidRPr="005E599A" w:rsidRDefault="001422FC" w:rsidP="00C570DA">
            <w:pPr>
              <w:jc w:val="center"/>
            </w:pPr>
            <w:r w:rsidRPr="005E599A">
              <w:t>2019</w:t>
            </w:r>
          </w:p>
        </w:tc>
        <w:tc>
          <w:tcPr>
            <w:tcW w:w="1986" w:type="dxa"/>
            <w:gridSpan w:val="2"/>
          </w:tcPr>
          <w:p w14:paraId="63C43C0B" w14:textId="77777777" w:rsidR="001422FC" w:rsidRPr="005E599A" w:rsidRDefault="001422FC" w:rsidP="00C570DA">
            <w:pPr>
              <w:jc w:val="center"/>
            </w:pPr>
            <w:r w:rsidRPr="005E599A">
              <w:t>2020</w:t>
            </w:r>
          </w:p>
        </w:tc>
        <w:tc>
          <w:tcPr>
            <w:tcW w:w="1845" w:type="dxa"/>
            <w:gridSpan w:val="2"/>
          </w:tcPr>
          <w:p w14:paraId="7A406010" w14:textId="77777777" w:rsidR="001422FC" w:rsidRPr="005E599A" w:rsidRDefault="001422FC" w:rsidP="00C570DA">
            <w:pPr>
              <w:jc w:val="center"/>
            </w:pPr>
            <w:r w:rsidRPr="005E599A">
              <w:t>2021</w:t>
            </w:r>
          </w:p>
        </w:tc>
        <w:tc>
          <w:tcPr>
            <w:tcW w:w="1842" w:type="dxa"/>
            <w:gridSpan w:val="2"/>
          </w:tcPr>
          <w:p w14:paraId="12B23F80" w14:textId="77777777" w:rsidR="001422FC" w:rsidRPr="005E599A" w:rsidRDefault="001422FC" w:rsidP="00C570DA">
            <w:pPr>
              <w:jc w:val="center"/>
            </w:pPr>
            <w:r w:rsidRPr="005E599A">
              <w:t>2022</w:t>
            </w:r>
          </w:p>
        </w:tc>
      </w:tr>
      <w:tr w:rsidR="005E599A" w:rsidRPr="003E1A00" w14:paraId="5470062A" w14:textId="77777777" w:rsidTr="007D2A25">
        <w:tc>
          <w:tcPr>
            <w:tcW w:w="957" w:type="dxa"/>
          </w:tcPr>
          <w:p w14:paraId="788C7D86" w14:textId="77777777" w:rsidR="001422FC" w:rsidRPr="003E1A00" w:rsidRDefault="005E599A" w:rsidP="005E599A">
            <w:pPr>
              <w:jc w:val="center"/>
              <w:rPr>
                <w:b w:val="0"/>
              </w:rPr>
            </w:pPr>
            <w:r w:rsidRPr="003E1A00">
              <w:rPr>
                <w:b w:val="0"/>
              </w:rPr>
              <w:t>К</w:t>
            </w:r>
            <w:r w:rsidR="001422FC" w:rsidRPr="003E1A00">
              <w:rPr>
                <w:b w:val="0"/>
              </w:rPr>
              <w:t>ол-во опекунов</w:t>
            </w:r>
          </w:p>
        </w:tc>
        <w:tc>
          <w:tcPr>
            <w:tcW w:w="992" w:type="dxa"/>
          </w:tcPr>
          <w:p w14:paraId="40B8780A" w14:textId="77777777" w:rsidR="001422FC" w:rsidRPr="003E1A00" w:rsidRDefault="005E599A" w:rsidP="005E599A">
            <w:pPr>
              <w:jc w:val="center"/>
              <w:rPr>
                <w:b w:val="0"/>
              </w:rPr>
            </w:pPr>
            <w:r w:rsidRPr="003E1A00">
              <w:rPr>
                <w:b w:val="0"/>
              </w:rPr>
              <w:t>С</w:t>
            </w:r>
            <w:r w:rsidR="001422FC" w:rsidRPr="003E1A00">
              <w:rPr>
                <w:b w:val="0"/>
              </w:rPr>
              <w:t>умма за 2017 год</w:t>
            </w:r>
          </w:p>
        </w:tc>
        <w:tc>
          <w:tcPr>
            <w:tcW w:w="992" w:type="dxa"/>
          </w:tcPr>
          <w:p w14:paraId="7FE1E2EF" w14:textId="77777777" w:rsidR="001422FC" w:rsidRPr="003E1A00" w:rsidRDefault="005E599A" w:rsidP="005E599A">
            <w:pPr>
              <w:jc w:val="center"/>
              <w:rPr>
                <w:b w:val="0"/>
              </w:rPr>
            </w:pPr>
            <w:r w:rsidRPr="003E1A00">
              <w:rPr>
                <w:b w:val="0"/>
              </w:rPr>
              <w:t>К</w:t>
            </w:r>
            <w:r w:rsidR="001422FC" w:rsidRPr="003E1A00">
              <w:rPr>
                <w:b w:val="0"/>
              </w:rPr>
              <w:t>ол-во опекунов</w:t>
            </w:r>
          </w:p>
        </w:tc>
        <w:tc>
          <w:tcPr>
            <w:tcW w:w="1133" w:type="dxa"/>
          </w:tcPr>
          <w:p w14:paraId="17CBD9B9" w14:textId="77777777" w:rsidR="001422FC" w:rsidRPr="003E1A00" w:rsidRDefault="00A57E3C" w:rsidP="005E599A">
            <w:pPr>
              <w:jc w:val="center"/>
              <w:rPr>
                <w:b w:val="0"/>
              </w:rPr>
            </w:pPr>
            <w:r w:rsidRPr="003E1A00">
              <w:rPr>
                <w:b w:val="0"/>
              </w:rPr>
              <w:t>С</w:t>
            </w:r>
            <w:r w:rsidR="001422FC" w:rsidRPr="003E1A00">
              <w:rPr>
                <w:b w:val="0"/>
              </w:rPr>
              <w:t>умма за 2018 год</w:t>
            </w:r>
          </w:p>
        </w:tc>
        <w:tc>
          <w:tcPr>
            <w:tcW w:w="852" w:type="dxa"/>
          </w:tcPr>
          <w:p w14:paraId="026C3B18" w14:textId="77777777" w:rsidR="001422FC" w:rsidRPr="003E1A00" w:rsidRDefault="005E599A" w:rsidP="005E599A">
            <w:pPr>
              <w:jc w:val="center"/>
              <w:rPr>
                <w:b w:val="0"/>
              </w:rPr>
            </w:pPr>
            <w:r w:rsidRPr="003E1A00">
              <w:rPr>
                <w:b w:val="0"/>
              </w:rPr>
              <w:t xml:space="preserve">Кол-во </w:t>
            </w:r>
            <w:r w:rsidR="001422FC" w:rsidRPr="003E1A00">
              <w:rPr>
                <w:b w:val="0"/>
              </w:rPr>
              <w:t>опекунов</w:t>
            </w:r>
          </w:p>
        </w:tc>
        <w:tc>
          <w:tcPr>
            <w:tcW w:w="1134" w:type="dxa"/>
          </w:tcPr>
          <w:p w14:paraId="0D23B3A1" w14:textId="77777777" w:rsidR="001422FC" w:rsidRPr="003E1A00" w:rsidRDefault="00A57E3C" w:rsidP="005E599A">
            <w:pPr>
              <w:jc w:val="center"/>
              <w:rPr>
                <w:b w:val="0"/>
              </w:rPr>
            </w:pPr>
            <w:r w:rsidRPr="003E1A00">
              <w:rPr>
                <w:b w:val="0"/>
              </w:rPr>
              <w:t>С</w:t>
            </w:r>
            <w:r w:rsidR="001422FC" w:rsidRPr="003E1A00">
              <w:rPr>
                <w:b w:val="0"/>
              </w:rPr>
              <w:t>умма за 2019 год</w:t>
            </w:r>
          </w:p>
        </w:tc>
        <w:tc>
          <w:tcPr>
            <w:tcW w:w="852" w:type="dxa"/>
          </w:tcPr>
          <w:p w14:paraId="2DAEEBE7" w14:textId="77777777" w:rsidR="001422FC" w:rsidRPr="003E1A00" w:rsidRDefault="005E599A" w:rsidP="005E599A">
            <w:pPr>
              <w:ind w:firstLine="34"/>
              <w:jc w:val="center"/>
              <w:rPr>
                <w:b w:val="0"/>
              </w:rPr>
            </w:pPr>
            <w:r w:rsidRPr="003E1A00">
              <w:rPr>
                <w:b w:val="0"/>
              </w:rPr>
              <w:t>К</w:t>
            </w:r>
            <w:r w:rsidR="001422FC" w:rsidRPr="003E1A00">
              <w:rPr>
                <w:b w:val="0"/>
              </w:rPr>
              <w:t>ол-во</w:t>
            </w:r>
            <w:r w:rsidRPr="003E1A00">
              <w:rPr>
                <w:b w:val="0"/>
              </w:rPr>
              <w:t xml:space="preserve"> </w:t>
            </w:r>
            <w:r w:rsidR="001422FC" w:rsidRPr="003E1A00">
              <w:rPr>
                <w:b w:val="0"/>
              </w:rPr>
              <w:t>опекунов</w:t>
            </w:r>
          </w:p>
        </w:tc>
        <w:tc>
          <w:tcPr>
            <w:tcW w:w="993" w:type="dxa"/>
          </w:tcPr>
          <w:p w14:paraId="2A9CC12B" w14:textId="77777777" w:rsidR="001422FC" w:rsidRPr="003E1A00" w:rsidRDefault="00A57E3C" w:rsidP="005E599A">
            <w:pPr>
              <w:jc w:val="center"/>
              <w:rPr>
                <w:b w:val="0"/>
              </w:rPr>
            </w:pPr>
            <w:r w:rsidRPr="003E1A00">
              <w:rPr>
                <w:b w:val="0"/>
              </w:rPr>
              <w:t>С</w:t>
            </w:r>
            <w:r w:rsidR="001422FC" w:rsidRPr="003E1A00">
              <w:rPr>
                <w:b w:val="0"/>
              </w:rPr>
              <w:t>умма за 2020 год</w:t>
            </w:r>
          </w:p>
        </w:tc>
        <w:tc>
          <w:tcPr>
            <w:tcW w:w="850" w:type="dxa"/>
          </w:tcPr>
          <w:p w14:paraId="5AAB6B6B" w14:textId="77777777" w:rsidR="001422FC" w:rsidRPr="003E1A00" w:rsidRDefault="00A57E3C" w:rsidP="005E599A">
            <w:pPr>
              <w:jc w:val="center"/>
              <w:rPr>
                <w:b w:val="0"/>
              </w:rPr>
            </w:pPr>
            <w:r w:rsidRPr="003E1A00">
              <w:rPr>
                <w:b w:val="0"/>
              </w:rPr>
              <w:t>К</w:t>
            </w:r>
            <w:r w:rsidR="001422FC" w:rsidRPr="003E1A00">
              <w:rPr>
                <w:b w:val="0"/>
              </w:rPr>
              <w:t>ол-во опекунов</w:t>
            </w:r>
          </w:p>
        </w:tc>
        <w:tc>
          <w:tcPr>
            <w:tcW w:w="992" w:type="dxa"/>
          </w:tcPr>
          <w:p w14:paraId="7D44D36D" w14:textId="77777777" w:rsidR="001422FC" w:rsidRPr="003E1A00" w:rsidRDefault="00A57E3C" w:rsidP="005E599A">
            <w:pPr>
              <w:jc w:val="center"/>
              <w:rPr>
                <w:b w:val="0"/>
              </w:rPr>
            </w:pPr>
            <w:r w:rsidRPr="003E1A00">
              <w:rPr>
                <w:b w:val="0"/>
              </w:rPr>
              <w:t>С</w:t>
            </w:r>
            <w:r w:rsidR="001422FC" w:rsidRPr="003E1A00">
              <w:rPr>
                <w:b w:val="0"/>
              </w:rPr>
              <w:t>умма за 2021 год</w:t>
            </w:r>
          </w:p>
        </w:tc>
      </w:tr>
      <w:tr w:rsidR="005E599A" w:rsidRPr="003E1A00" w14:paraId="53799AD1" w14:textId="77777777" w:rsidTr="007D2A25">
        <w:tc>
          <w:tcPr>
            <w:tcW w:w="957" w:type="dxa"/>
          </w:tcPr>
          <w:p w14:paraId="68A965FA" w14:textId="77777777" w:rsidR="001422FC" w:rsidRPr="003E1A00" w:rsidRDefault="001422FC" w:rsidP="005E599A">
            <w:pPr>
              <w:jc w:val="center"/>
              <w:rPr>
                <w:b w:val="0"/>
              </w:rPr>
            </w:pPr>
            <w:r w:rsidRPr="003E1A00">
              <w:rPr>
                <w:b w:val="0"/>
              </w:rPr>
              <w:t>4</w:t>
            </w:r>
          </w:p>
        </w:tc>
        <w:tc>
          <w:tcPr>
            <w:tcW w:w="992" w:type="dxa"/>
          </w:tcPr>
          <w:p w14:paraId="45BA172A" w14:textId="77777777" w:rsidR="001422FC" w:rsidRPr="003E1A00" w:rsidRDefault="005E599A" w:rsidP="005E599A">
            <w:pPr>
              <w:jc w:val="center"/>
              <w:rPr>
                <w:b w:val="0"/>
              </w:rPr>
            </w:pPr>
            <w:r w:rsidRPr="003E1A00">
              <w:rPr>
                <w:b w:val="0"/>
              </w:rPr>
              <w:t>450</w:t>
            </w:r>
            <w:r w:rsidR="001422FC" w:rsidRPr="003E1A00">
              <w:rPr>
                <w:b w:val="0"/>
              </w:rPr>
              <w:t>092,6</w:t>
            </w:r>
          </w:p>
        </w:tc>
        <w:tc>
          <w:tcPr>
            <w:tcW w:w="992" w:type="dxa"/>
          </w:tcPr>
          <w:p w14:paraId="0F177CF4" w14:textId="77777777" w:rsidR="001422FC" w:rsidRPr="003E1A00" w:rsidRDefault="001422FC" w:rsidP="005E599A">
            <w:pPr>
              <w:jc w:val="center"/>
              <w:rPr>
                <w:b w:val="0"/>
              </w:rPr>
            </w:pPr>
            <w:r w:rsidRPr="003E1A00">
              <w:rPr>
                <w:b w:val="0"/>
              </w:rPr>
              <w:t>4</w:t>
            </w:r>
          </w:p>
        </w:tc>
        <w:tc>
          <w:tcPr>
            <w:tcW w:w="1133" w:type="dxa"/>
          </w:tcPr>
          <w:p w14:paraId="13215630" w14:textId="77777777" w:rsidR="001422FC" w:rsidRPr="003E1A00" w:rsidRDefault="001422FC" w:rsidP="005E599A">
            <w:pPr>
              <w:jc w:val="center"/>
              <w:rPr>
                <w:b w:val="0"/>
              </w:rPr>
            </w:pPr>
            <w:r w:rsidRPr="003E1A00">
              <w:rPr>
                <w:b w:val="0"/>
              </w:rPr>
              <w:t>666024,4</w:t>
            </w:r>
          </w:p>
        </w:tc>
        <w:tc>
          <w:tcPr>
            <w:tcW w:w="852" w:type="dxa"/>
          </w:tcPr>
          <w:p w14:paraId="00F43619" w14:textId="77777777" w:rsidR="001422FC" w:rsidRPr="003E1A00" w:rsidRDefault="001422FC" w:rsidP="005E599A">
            <w:pPr>
              <w:jc w:val="center"/>
              <w:rPr>
                <w:b w:val="0"/>
              </w:rPr>
            </w:pPr>
            <w:r w:rsidRPr="003E1A00">
              <w:rPr>
                <w:b w:val="0"/>
              </w:rPr>
              <w:t>5</w:t>
            </w:r>
          </w:p>
        </w:tc>
        <w:tc>
          <w:tcPr>
            <w:tcW w:w="1134" w:type="dxa"/>
          </w:tcPr>
          <w:p w14:paraId="33CC1B93" w14:textId="77777777" w:rsidR="001422FC" w:rsidRPr="003E1A00" w:rsidRDefault="001422FC" w:rsidP="005E599A">
            <w:pPr>
              <w:jc w:val="center"/>
              <w:rPr>
                <w:b w:val="0"/>
              </w:rPr>
            </w:pPr>
            <w:r w:rsidRPr="003E1A00">
              <w:rPr>
                <w:b w:val="0"/>
              </w:rPr>
              <w:t>733210,31</w:t>
            </w:r>
          </w:p>
        </w:tc>
        <w:tc>
          <w:tcPr>
            <w:tcW w:w="852" w:type="dxa"/>
          </w:tcPr>
          <w:p w14:paraId="384A9C9D" w14:textId="77777777" w:rsidR="001422FC" w:rsidRPr="003E1A00" w:rsidRDefault="001422FC" w:rsidP="005E599A">
            <w:pPr>
              <w:jc w:val="center"/>
              <w:rPr>
                <w:b w:val="0"/>
              </w:rPr>
            </w:pPr>
            <w:r w:rsidRPr="003E1A00">
              <w:rPr>
                <w:b w:val="0"/>
              </w:rPr>
              <w:t>5</w:t>
            </w:r>
          </w:p>
        </w:tc>
        <w:tc>
          <w:tcPr>
            <w:tcW w:w="993" w:type="dxa"/>
          </w:tcPr>
          <w:p w14:paraId="2166F995" w14:textId="77777777" w:rsidR="001422FC" w:rsidRPr="003E1A00" w:rsidRDefault="001422FC" w:rsidP="005E599A">
            <w:pPr>
              <w:jc w:val="center"/>
              <w:rPr>
                <w:b w:val="0"/>
              </w:rPr>
            </w:pPr>
            <w:r w:rsidRPr="003E1A00">
              <w:rPr>
                <w:b w:val="0"/>
              </w:rPr>
              <w:t>708525,</w:t>
            </w:r>
            <w:r w:rsidR="005E599A" w:rsidRPr="003E1A00">
              <w:rPr>
                <w:b w:val="0"/>
              </w:rPr>
              <w:t>8</w:t>
            </w:r>
          </w:p>
        </w:tc>
        <w:tc>
          <w:tcPr>
            <w:tcW w:w="850" w:type="dxa"/>
          </w:tcPr>
          <w:p w14:paraId="06819051" w14:textId="77777777" w:rsidR="001422FC" w:rsidRPr="003E1A00" w:rsidRDefault="001422FC" w:rsidP="005E599A">
            <w:pPr>
              <w:jc w:val="center"/>
              <w:rPr>
                <w:b w:val="0"/>
              </w:rPr>
            </w:pPr>
            <w:r w:rsidRPr="003E1A00">
              <w:rPr>
                <w:b w:val="0"/>
              </w:rPr>
              <w:t>3</w:t>
            </w:r>
          </w:p>
        </w:tc>
        <w:tc>
          <w:tcPr>
            <w:tcW w:w="992" w:type="dxa"/>
          </w:tcPr>
          <w:p w14:paraId="338A15F8" w14:textId="77777777" w:rsidR="001422FC" w:rsidRPr="003E1A00" w:rsidRDefault="001422FC" w:rsidP="005E599A">
            <w:pPr>
              <w:jc w:val="center"/>
              <w:rPr>
                <w:b w:val="0"/>
              </w:rPr>
            </w:pPr>
            <w:r w:rsidRPr="003E1A00">
              <w:rPr>
                <w:b w:val="0"/>
              </w:rPr>
              <w:t>459580,7</w:t>
            </w:r>
          </w:p>
        </w:tc>
      </w:tr>
    </w:tbl>
    <w:p w14:paraId="7B3527F4" w14:textId="77777777" w:rsidR="001422FC" w:rsidRPr="003E1A00" w:rsidRDefault="001422FC" w:rsidP="00A57E3C">
      <w:pPr>
        <w:pStyle w:val="af5"/>
        <w:spacing w:after="0"/>
        <w:ind w:left="0"/>
        <w:jc w:val="both"/>
        <w:rPr>
          <w:b w:val="0"/>
        </w:rPr>
      </w:pPr>
    </w:p>
    <w:p w14:paraId="414AA849" w14:textId="77777777" w:rsidR="006F238B" w:rsidRPr="001B011E" w:rsidRDefault="006F238B" w:rsidP="002E4B49">
      <w:pPr>
        <w:widowControl/>
        <w:suppressAutoHyphens/>
        <w:autoSpaceDE/>
        <w:autoSpaceDN/>
        <w:adjustRightInd/>
        <w:ind w:firstLine="851"/>
        <w:rPr>
          <w:b w:val="0"/>
          <w:bCs w:val="0"/>
          <w:color w:val="FF0000"/>
          <w:sz w:val="16"/>
          <w:szCs w:val="16"/>
          <w:lang w:eastAsia="zh-CN"/>
        </w:rPr>
      </w:pPr>
    </w:p>
    <w:p w14:paraId="6826E10B" w14:textId="77777777" w:rsidR="001B011E" w:rsidRDefault="00CF6A95" w:rsidP="001B011E">
      <w:pPr>
        <w:contextualSpacing/>
        <w:jc w:val="center"/>
        <w:rPr>
          <w:rFonts w:eastAsia="Calibri"/>
          <w:bCs w:val="0"/>
          <w:sz w:val="28"/>
          <w:szCs w:val="28"/>
        </w:rPr>
      </w:pPr>
      <w:r>
        <w:rPr>
          <w:rFonts w:eastAsia="Calibri"/>
          <w:sz w:val="28"/>
          <w:szCs w:val="28"/>
        </w:rPr>
        <w:t>2</w:t>
      </w:r>
      <w:r w:rsidR="00E937D0">
        <w:rPr>
          <w:rFonts w:eastAsia="Calibri"/>
          <w:sz w:val="28"/>
          <w:szCs w:val="28"/>
        </w:rPr>
        <w:t>.</w:t>
      </w:r>
      <w:proofErr w:type="gramStart"/>
      <w:r w:rsidR="00E937D0">
        <w:rPr>
          <w:rFonts w:eastAsia="Calibri"/>
          <w:sz w:val="28"/>
          <w:szCs w:val="28"/>
        </w:rPr>
        <w:t>5.</w:t>
      </w:r>
      <w:r w:rsidR="001B011E">
        <w:rPr>
          <w:rFonts w:eastAsia="Calibri"/>
          <w:sz w:val="28"/>
          <w:szCs w:val="28"/>
        </w:rPr>
        <w:t>Работа</w:t>
      </w:r>
      <w:proofErr w:type="gramEnd"/>
      <w:r w:rsidR="001B011E">
        <w:rPr>
          <w:rFonts w:eastAsia="Calibri"/>
          <w:sz w:val="28"/>
          <w:szCs w:val="28"/>
        </w:rPr>
        <w:t xml:space="preserve"> с несовершеннолетними и защита их прав </w:t>
      </w:r>
    </w:p>
    <w:p w14:paraId="36944BBF" w14:textId="77777777" w:rsidR="001B011E" w:rsidRPr="00ED4373" w:rsidRDefault="001B011E" w:rsidP="00103052">
      <w:pPr>
        <w:tabs>
          <w:tab w:val="left" w:pos="6096"/>
        </w:tabs>
        <w:ind w:firstLine="851"/>
        <w:jc w:val="both"/>
        <w:rPr>
          <w:b w:val="0"/>
          <w:color w:val="000000"/>
          <w:sz w:val="28"/>
          <w:szCs w:val="28"/>
        </w:rPr>
      </w:pPr>
      <w:r w:rsidRPr="00ED4373">
        <w:rPr>
          <w:b w:val="0"/>
          <w:color w:val="000000"/>
          <w:sz w:val="28"/>
          <w:szCs w:val="28"/>
        </w:rPr>
        <w:t>Работа комиссии по делам несовершеннолетних и защите их прав  при администрации Вилючинского городского округа (далее – КДН и ЗП) в 202</w:t>
      </w:r>
      <w:r w:rsidR="00E937D0" w:rsidRPr="00ED4373">
        <w:rPr>
          <w:b w:val="0"/>
          <w:color w:val="000000"/>
          <w:sz w:val="28"/>
          <w:szCs w:val="28"/>
        </w:rPr>
        <w:t>2</w:t>
      </w:r>
      <w:r w:rsidRPr="00ED4373">
        <w:rPr>
          <w:b w:val="0"/>
          <w:color w:val="000000"/>
          <w:sz w:val="28"/>
          <w:szCs w:val="28"/>
        </w:rPr>
        <w:t xml:space="preserve"> году по профилактике безнадзорности и правонарушений несовершеннолетних строилась на основании Федерального закона от 24.06.1999 № 120-ФЗ «Об основах системы профилактики безнадзорности и правонарушений несовершеннолетних», Законов Камчатского края, регламентирующих деятельность КДН и ЗП, документов, утвержденных на заседаниях комиссии по делам несовершеннолетних и защите их прав при Правительстве Камчатского края.</w:t>
      </w:r>
    </w:p>
    <w:p w14:paraId="722AB5AD" w14:textId="77777777" w:rsidR="001B011E" w:rsidRPr="00ED4373" w:rsidRDefault="001B011E" w:rsidP="001B011E">
      <w:pPr>
        <w:ind w:firstLine="851"/>
        <w:jc w:val="both"/>
        <w:rPr>
          <w:b w:val="0"/>
          <w:color w:val="000000"/>
          <w:sz w:val="28"/>
          <w:szCs w:val="28"/>
        </w:rPr>
      </w:pPr>
      <w:r w:rsidRPr="00ED4373">
        <w:rPr>
          <w:b w:val="0"/>
          <w:color w:val="000000"/>
          <w:sz w:val="28"/>
          <w:szCs w:val="28"/>
        </w:rPr>
        <w:t xml:space="preserve">Комиссия организует работу в соответствии с планом, утверждаемым ежегодно. В плане отражаются мероприятия по организации комплексной профилактики безнадзорности и правонарушений несовершеннолетних, вопросы для рассмотрения на заседаниях комиссии. </w:t>
      </w:r>
    </w:p>
    <w:p w14:paraId="6B889F23" w14:textId="77777777" w:rsidR="001B011E" w:rsidRPr="00E937D0" w:rsidRDefault="001B011E" w:rsidP="00E937D0">
      <w:pPr>
        <w:pStyle w:val="af5"/>
        <w:spacing w:after="0"/>
        <w:ind w:left="0" w:firstLine="851"/>
        <w:jc w:val="both"/>
        <w:rPr>
          <w:b w:val="0"/>
          <w:color w:val="000000"/>
          <w:sz w:val="28"/>
          <w:szCs w:val="28"/>
        </w:rPr>
      </w:pPr>
      <w:r w:rsidRPr="00E937D0">
        <w:rPr>
          <w:b w:val="0"/>
          <w:color w:val="000000"/>
          <w:sz w:val="28"/>
          <w:szCs w:val="28"/>
        </w:rPr>
        <w:t>В 2022 году приоритетными направлениями деятельности КДН и ЗП являлись:</w:t>
      </w:r>
    </w:p>
    <w:p w14:paraId="734DF421" w14:textId="77777777" w:rsidR="001B011E" w:rsidRPr="00E937D0" w:rsidRDefault="001B011E" w:rsidP="00E937D0">
      <w:pPr>
        <w:pStyle w:val="af5"/>
        <w:spacing w:after="0"/>
        <w:ind w:left="0" w:firstLine="851"/>
        <w:jc w:val="both"/>
        <w:rPr>
          <w:b w:val="0"/>
          <w:color w:val="000000"/>
          <w:sz w:val="28"/>
          <w:szCs w:val="28"/>
        </w:rPr>
      </w:pPr>
      <w:r w:rsidRPr="00E937D0">
        <w:rPr>
          <w:b w:val="0"/>
          <w:color w:val="000000"/>
          <w:sz w:val="28"/>
          <w:szCs w:val="28"/>
        </w:rPr>
        <w:t>- профилактика правонарушений среди несовершеннолетних в области дорожного движения;</w:t>
      </w:r>
    </w:p>
    <w:p w14:paraId="109B7DEB" w14:textId="77777777" w:rsidR="001B011E" w:rsidRPr="00E937D0" w:rsidRDefault="001B011E" w:rsidP="00E937D0">
      <w:pPr>
        <w:pStyle w:val="af5"/>
        <w:spacing w:after="0"/>
        <w:ind w:left="0" w:firstLine="851"/>
        <w:jc w:val="both"/>
        <w:rPr>
          <w:b w:val="0"/>
          <w:color w:val="000000"/>
          <w:sz w:val="28"/>
          <w:szCs w:val="28"/>
        </w:rPr>
      </w:pPr>
      <w:r w:rsidRPr="00E937D0">
        <w:rPr>
          <w:b w:val="0"/>
          <w:color w:val="000000"/>
          <w:sz w:val="28"/>
          <w:szCs w:val="28"/>
        </w:rPr>
        <w:t>- обеспечение безопасности в образовательных организациях:</w:t>
      </w:r>
    </w:p>
    <w:p w14:paraId="383A5173" w14:textId="77777777" w:rsidR="001B011E" w:rsidRPr="00E937D0" w:rsidRDefault="001B011E" w:rsidP="00E937D0">
      <w:pPr>
        <w:pStyle w:val="af5"/>
        <w:spacing w:after="0"/>
        <w:ind w:left="0" w:firstLine="851"/>
        <w:jc w:val="both"/>
        <w:rPr>
          <w:b w:val="0"/>
          <w:color w:val="000000"/>
          <w:sz w:val="28"/>
          <w:szCs w:val="28"/>
        </w:rPr>
      </w:pPr>
      <w:r w:rsidRPr="00E937D0">
        <w:rPr>
          <w:b w:val="0"/>
          <w:color w:val="000000"/>
          <w:sz w:val="28"/>
          <w:szCs w:val="28"/>
        </w:rPr>
        <w:lastRenderedPageBreak/>
        <w:t xml:space="preserve">- организация дополнительного образования и внеурочной деятельности несовершеннолетних, совершивших противоправные деяния; </w:t>
      </w:r>
    </w:p>
    <w:p w14:paraId="305381A5" w14:textId="77777777" w:rsidR="001B011E" w:rsidRPr="00E937D0" w:rsidRDefault="001B011E" w:rsidP="00E937D0">
      <w:pPr>
        <w:pStyle w:val="af5"/>
        <w:spacing w:after="0"/>
        <w:ind w:left="0" w:firstLine="851"/>
        <w:jc w:val="both"/>
        <w:rPr>
          <w:b w:val="0"/>
          <w:color w:val="000000"/>
          <w:sz w:val="28"/>
          <w:szCs w:val="28"/>
        </w:rPr>
      </w:pPr>
      <w:r w:rsidRPr="00E937D0">
        <w:rPr>
          <w:b w:val="0"/>
          <w:color w:val="000000"/>
          <w:sz w:val="28"/>
          <w:szCs w:val="28"/>
        </w:rPr>
        <w:t>- профилактика суицидального поведения несовершеннолетних;</w:t>
      </w:r>
    </w:p>
    <w:p w14:paraId="0EA15AC1" w14:textId="77777777" w:rsidR="001B011E" w:rsidRPr="00E937D0" w:rsidRDefault="001B011E" w:rsidP="00E937D0">
      <w:pPr>
        <w:pStyle w:val="af5"/>
        <w:spacing w:after="0"/>
        <w:ind w:left="0" w:firstLine="851"/>
        <w:jc w:val="both"/>
        <w:rPr>
          <w:b w:val="0"/>
          <w:color w:val="000000"/>
          <w:sz w:val="28"/>
          <w:szCs w:val="28"/>
        </w:rPr>
      </w:pPr>
      <w:r w:rsidRPr="00E937D0">
        <w:rPr>
          <w:b w:val="0"/>
          <w:color w:val="000000"/>
          <w:sz w:val="28"/>
          <w:szCs w:val="28"/>
        </w:rPr>
        <w:t>- вовлечение несовершеннолетних, состоящих на различных видах учета, в общественно значимые мероприятия, в том числе добровольческую (волонтерскую) деятельность;</w:t>
      </w:r>
    </w:p>
    <w:p w14:paraId="5F236059" w14:textId="77777777" w:rsidR="001B011E" w:rsidRPr="00E937D0" w:rsidRDefault="001B011E" w:rsidP="00E937D0">
      <w:pPr>
        <w:pStyle w:val="af5"/>
        <w:spacing w:after="0"/>
        <w:ind w:left="0" w:firstLine="851"/>
        <w:jc w:val="both"/>
        <w:rPr>
          <w:b w:val="0"/>
          <w:color w:val="000000"/>
          <w:sz w:val="28"/>
          <w:szCs w:val="28"/>
        </w:rPr>
      </w:pPr>
      <w:r w:rsidRPr="00E937D0">
        <w:rPr>
          <w:b w:val="0"/>
          <w:color w:val="000000"/>
          <w:sz w:val="28"/>
          <w:szCs w:val="28"/>
        </w:rPr>
        <w:t>- профилактика повторной преступности среди несовершеннолетних;</w:t>
      </w:r>
    </w:p>
    <w:p w14:paraId="6B34260C" w14:textId="77777777" w:rsidR="001B011E" w:rsidRPr="00E937D0" w:rsidRDefault="001B011E" w:rsidP="00E937D0">
      <w:pPr>
        <w:pStyle w:val="af5"/>
        <w:spacing w:after="0"/>
        <w:ind w:left="0" w:firstLine="851"/>
        <w:jc w:val="both"/>
        <w:rPr>
          <w:b w:val="0"/>
          <w:color w:val="000000"/>
          <w:sz w:val="28"/>
          <w:szCs w:val="28"/>
        </w:rPr>
      </w:pPr>
      <w:r w:rsidRPr="00E937D0">
        <w:rPr>
          <w:b w:val="0"/>
          <w:color w:val="000000"/>
          <w:sz w:val="28"/>
          <w:szCs w:val="28"/>
        </w:rPr>
        <w:t>-проведение кампании по летнему отдыху и занятости несовершеннолетних;</w:t>
      </w:r>
    </w:p>
    <w:p w14:paraId="4AA493E5" w14:textId="77777777" w:rsidR="001B011E" w:rsidRPr="00E937D0" w:rsidRDefault="001B011E" w:rsidP="00E937D0">
      <w:pPr>
        <w:pStyle w:val="af5"/>
        <w:spacing w:after="0"/>
        <w:ind w:left="0" w:firstLine="851"/>
        <w:jc w:val="both"/>
        <w:rPr>
          <w:b w:val="0"/>
          <w:color w:val="000000"/>
          <w:sz w:val="28"/>
          <w:szCs w:val="28"/>
        </w:rPr>
      </w:pPr>
      <w:r w:rsidRPr="00E937D0">
        <w:rPr>
          <w:b w:val="0"/>
          <w:color w:val="000000"/>
          <w:sz w:val="28"/>
          <w:szCs w:val="28"/>
        </w:rPr>
        <w:t>- организация работы с семьями, находящимися в социально-опасном положении.</w:t>
      </w:r>
    </w:p>
    <w:p w14:paraId="26CA83A5" w14:textId="77777777" w:rsidR="001B011E" w:rsidRPr="00ED4373" w:rsidRDefault="001B011E" w:rsidP="003338AD">
      <w:pPr>
        <w:ind w:firstLine="851"/>
        <w:jc w:val="both"/>
        <w:rPr>
          <w:b w:val="0"/>
          <w:sz w:val="28"/>
          <w:szCs w:val="28"/>
        </w:rPr>
      </w:pPr>
      <w:r w:rsidRPr="00ED4373">
        <w:rPr>
          <w:b w:val="0"/>
          <w:sz w:val="28"/>
          <w:szCs w:val="28"/>
        </w:rPr>
        <w:t xml:space="preserve">В рамках Плана в 2022 году органами и учреждениями системы профилактики проводилась работа </w:t>
      </w:r>
      <w:r w:rsidRPr="00ED4373">
        <w:rPr>
          <w:b w:val="0"/>
          <w:color w:val="000000"/>
          <w:sz w:val="28"/>
          <w:szCs w:val="28"/>
        </w:rPr>
        <w:t>по следующим основным направлениям</w:t>
      </w:r>
      <w:r w:rsidR="00ED4373">
        <w:rPr>
          <w:b w:val="0"/>
          <w:color w:val="000000"/>
          <w:sz w:val="28"/>
          <w:szCs w:val="28"/>
        </w:rPr>
        <w:t>:</w:t>
      </w:r>
    </w:p>
    <w:p w14:paraId="42292769" w14:textId="77777777" w:rsidR="001B011E" w:rsidRPr="00ED4373" w:rsidRDefault="00E937D0" w:rsidP="00ED4373">
      <w:pPr>
        <w:widowControl/>
        <w:suppressAutoHyphens/>
        <w:autoSpaceDE/>
        <w:autoSpaceDN/>
        <w:adjustRightInd/>
        <w:ind w:firstLine="851"/>
        <w:jc w:val="both"/>
        <w:rPr>
          <w:b w:val="0"/>
          <w:bCs w:val="0"/>
          <w:color w:val="000000"/>
          <w:sz w:val="28"/>
          <w:szCs w:val="28"/>
          <w:shd w:val="clear" w:color="auto" w:fill="FFFFFF"/>
        </w:rPr>
      </w:pPr>
      <w:r w:rsidRPr="00ED4373">
        <w:rPr>
          <w:b w:val="0"/>
          <w:color w:val="000000"/>
          <w:sz w:val="28"/>
          <w:szCs w:val="28"/>
          <w:shd w:val="clear" w:color="auto" w:fill="FFFFFF"/>
        </w:rPr>
        <w:t xml:space="preserve">- </w:t>
      </w:r>
      <w:r w:rsidR="001B011E" w:rsidRPr="00ED4373">
        <w:rPr>
          <w:b w:val="0"/>
          <w:color w:val="000000"/>
          <w:sz w:val="28"/>
          <w:szCs w:val="28"/>
          <w:shd w:val="clear" w:color="auto" w:fill="FFFFFF"/>
        </w:rPr>
        <w:t>формирование сопричастности детей к историческому и культурному наследию малой родины;</w:t>
      </w:r>
    </w:p>
    <w:p w14:paraId="3FD9B226" w14:textId="77777777" w:rsidR="001B011E" w:rsidRPr="00ED4373" w:rsidRDefault="00E937D0" w:rsidP="00ED4373">
      <w:pPr>
        <w:widowControl/>
        <w:suppressAutoHyphens/>
        <w:autoSpaceDE/>
        <w:autoSpaceDN/>
        <w:adjustRightInd/>
        <w:ind w:firstLine="851"/>
        <w:jc w:val="both"/>
        <w:rPr>
          <w:b w:val="0"/>
          <w:sz w:val="28"/>
          <w:szCs w:val="28"/>
        </w:rPr>
      </w:pPr>
      <w:r w:rsidRPr="00ED4373">
        <w:rPr>
          <w:b w:val="0"/>
          <w:color w:val="000000"/>
          <w:sz w:val="28"/>
          <w:szCs w:val="28"/>
          <w:shd w:val="clear" w:color="auto" w:fill="FFFFFF"/>
        </w:rPr>
        <w:t xml:space="preserve">- </w:t>
      </w:r>
      <w:r w:rsidR="001B011E" w:rsidRPr="00ED4373">
        <w:rPr>
          <w:b w:val="0"/>
          <w:color w:val="000000"/>
          <w:sz w:val="28"/>
          <w:szCs w:val="28"/>
          <w:shd w:val="clear" w:color="auto" w:fill="FFFFFF"/>
        </w:rPr>
        <w:t>повышение качества условий жизни малообеспеченных семей с детьми;</w:t>
      </w:r>
    </w:p>
    <w:p w14:paraId="1D942ED4" w14:textId="77777777" w:rsidR="001B011E" w:rsidRPr="00ED4373" w:rsidRDefault="00E937D0" w:rsidP="00ED4373">
      <w:pPr>
        <w:widowControl/>
        <w:suppressAutoHyphens/>
        <w:autoSpaceDE/>
        <w:autoSpaceDN/>
        <w:adjustRightInd/>
        <w:ind w:firstLine="851"/>
        <w:jc w:val="both"/>
        <w:rPr>
          <w:b w:val="0"/>
          <w:sz w:val="28"/>
          <w:szCs w:val="28"/>
        </w:rPr>
      </w:pPr>
      <w:r w:rsidRPr="00ED4373">
        <w:rPr>
          <w:b w:val="0"/>
          <w:color w:val="000000"/>
          <w:sz w:val="28"/>
          <w:szCs w:val="28"/>
          <w:shd w:val="clear" w:color="auto" w:fill="FFFFFF"/>
        </w:rPr>
        <w:t xml:space="preserve">- </w:t>
      </w:r>
      <w:r w:rsidR="001B011E" w:rsidRPr="00ED4373">
        <w:rPr>
          <w:b w:val="0"/>
          <w:color w:val="000000"/>
          <w:sz w:val="28"/>
          <w:szCs w:val="28"/>
          <w:shd w:val="clear" w:color="auto" w:fill="FFFFFF"/>
        </w:rPr>
        <w:t>сохранение семейной среды развития и воспитания детей;</w:t>
      </w:r>
    </w:p>
    <w:p w14:paraId="58D53861" w14:textId="77777777" w:rsidR="001B011E" w:rsidRPr="00ED4373" w:rsidRDefault="00E937D0" w:rsidP="00ED4373">
      <w:pPr>
        <w:widowControl/>
        <w:suppressAutoHyphens/>
        <w:autoSpaceDE/>
        <w:autoSpaceDN/>
        <w:adjustRightInd/>
        <w:ind w:firstLine="851"/>
        <w:jc w:val="both"/>
        <w:rPr>
          <w:b w:val="0"/>
          <w:sz w:val="28"/>
          <w:szCs w:val="28"/>
        </w:rPr>
      </w:pPr>
      <w:r w:rsidRPr="00ED4373">
        <w:rPr>
          <w:b w:val="0"/>
          <w:color w:val="000000"/>
          <w:sz w:val="28"/>
          <w:szCs w:val="28"/>
          <w:shd w:val="clear" w:color="auto" w:fill="FFFFFF"/>
        </w:rPr>
        <w:t xml:space="preserve">- </w:t>
      </w:r>
      <w:r w:rsidR="001B011E" w:rsidRPr="00ED4373">
        <w:rPr>
          <w:b w:val="0"/>
          <w:color w:val="000000"/>
          <w:sz w:val="28"/>
          <w:szCs w:val="28"/>
          <w:shd w:val="clear" w:color="auto" w:fill="FFFFFF"/>
        </w:rPr>
        <w:t>сохранение и укрепление здоровья детей-инвалидов, поддержка жизненного потенциала семей, воспитывающих детей-инвалидов;</w:t>
      </w:r>
    </w:p>
    <w:p w14:paraId="06E0D861" w14:textId="77777777" w:rsidR="001B011E" w:rsidRPr="00ED4373" w:rsidRDefault="00E937D0" w:rsidP="00ED4373">
      <w:pPr>
        <w:widowControl/>
        <w:suppressAutoHyphens/>
        <w:autoSpaceDE/>
        <w:autoSpaceDN/>
        <w:adjustRightInd/>
        <w:ind w:firstLine="851"/>
        <w:jc w:val="both"/>
        <w:rPr>
          <w:b w:val="0"/>
          <w:sz w:val="28"/>
          <w:szCs w:val="28"/>
        </w:rPr>
      </w:pPr>
      <w:r w:rsidRPr="00ED4373">
        <w:rPr>
          <w:b w:val="0"/>
          <w:color w:val="000000"/>
          <w:sz w:val="28"/>
          <w:szCs w:val="28"/>
          <w:shd w:val="clear" w:color="auto" w:fill="FFFFFF"/>
        </w:rPr>
        <w:t xml:space="preserve">- </w:t>
      </w:r>
      <w:r w:rsidR="001B011E" w:rsidRPr="00ED4373">
        <w:rPr>
          <w:b w:val="0"/>
          <w:color w:val="000000"/>
          <w:sz w:val="28"/>
          <w:szCs w:val="28"/>
          <w:shd w:val="clear" w:color="auto" w:fill="FFFFFF"/>
        </w:rPr>
        <w:t>создание условий для самореализации детей, профилактика асоциального, девиантного поведения,</w:t>
      </w:r>
      <w:r w:rsidR="001B011E" w:rsidRPr="00ED4373">
        <w:rPr>
          <w:b w:val="0"/>
          <w:color w:val="000000"/>
          <w:sz w:val="28"/>
          <w:szCs w:val="28"/>
          <w:lang w:bidi="hi-IN"/>
        </w:rPr>
        <w:t xml:space="preserve"> в том числе включение детей, находящихся в трудной жизненной ситуации, в волонтерскую деятельность;</w:t>
      </w:r>
    </w:p>
    <w:p w14:paraId="7AD9AD5E" w14:textId="77777777" w:rsidR="001B011E" w:rsidRPr="00ED4373" w:rsidRDefault="00E937D0" w:rsidP="00ED4373">
      <w:pPr>
        <w:widowControl/>
        <w:suppressAutoHyphens/>
        <w:autoSpaceDE/>
        <w:autoSpaceDN/>
        <w:adjustRightInd/>
        <w:ind w:firstLine="851"/>
        <w:jc w:val="both"/>
        <w:rPr>
          <w:b w:val="0"/>
          <w:sz w:val="28"/>
          <w:szCs w:val="28"/>
        </w:rPr>
      </w:pPr>
      <w:r w:rsidRPr="00ED4373">
        <w:rPr>
          <w:b w:val="0"/>
          <w:color w:val="000000"/>
          <w:sz w:val="28"/>
          <w:szCs w:val="28"/>
          <w:shd w:val="clear" w:color="auto" w:fill="FFFFFF"/>
        </w:rPr>
        <w:t xml:space="preserve">- </w:t>
      </w:r>
      <w:r w:rsidR="001B011E" w:rsidRPr="00ED4373">
        <w:rPr>
          <w:b w:val="0"/>
          <w:color w:val="000000"/>
          <w:sz w:val="28"/>
          <w:szCs w:val="28"/>
          <w:shd w:val="clear" w:color="auto" w:fill="FFFFFF"/>
        </w:rPr>
        <w:t>улучшение положения детей, находящихся в конфликте с законом, включение их в социально значимую деятельность, внедрение и расширение практики наставничества;</w:t>
      </w:r>
    </w:p>
    <w:p w14:paraId="0BDCEED4" w14:textId="77777777" w:rsidR="001B011E" w:rsidRPr="00ED4373" w:rsidRDefault="00E937D0" w:rsidP="00ED4373">
      <w:pPr>
        <w:widowControl/>
        <w:suppressAutoHyphens/>
        <w:autoSpaceDE/>
        <w:autoSpaceDN/>
        <w:adjustRightInd/>
        <w:ind w:firstLine="851"/>
        <w:jc w:val="both"/>
        <w:rPr>
          <w:b w:val="0"/>
          <w:sz w:val="28"/>
          <w:szCs w:val="28"/>
        </w:rPr>
      </w:pPr>
      <w:r w:rsidRPr="00ED4373">
        <w:rPr>
          <w:b w:val="0"/>
          <w:color w:val="000000"/>
          <w:sz w:val="28"/>
          <w:szCs w:val="28"/>
          <w:shd w:val="clear" w:color="auto" w:fill="FFFFFF"/>
        </w:rPr>
        <w:t xml:space="preserve">- </w:t>
      </w:r>
      <w:r w:rsidR="001B011E" w:rsidRPr="00ED4373">
        <w:rPr>
          <w:b w:val="0"/>
          <w:color w:val="000000"/>
          <w:sz w:val="28"/>
          <w:szCs w:val="28"/>
          <w:shd w:val="clear" w:color="auto" w:fill="FFFFFF"/>
        </w:rPr>
        <w:t>формирование ответственного отношения граждан к семейным и родительским обязанностям;</w:t>
      </w:r>
    </w:p>
    <w:p w14:paraId="35C30246" w14:textId="77777777" w:rsidR="001B011E" w:rsidRPr="00ED4373" w:rsidRDefault="00E937D0" w:rsidP="00ED4373">
      <w:pPr>
        <w:widowControl/>
        <w:suppressAutoHyphens/>
        <w:autoSpaceDE/>
        <w:autoSpaceDN/>
        <w:adjustRightInd/>
        <w:ind w:firstLine="851"/>
        <w:jc w:val="both"/>
        <w:rPr>
          <w:b w:val="0"/>
          <w:bCs w:val="0"/>
          <w:color w:val="000000"/>
          <w:sz w:val="28"/>
          <w:szCs w:val="28"/>
          <w:shd w:val="clear" w:color="auto" w:fill="FFFFFF"/>
        </w:rPr>
      </w:pPr>
      <w:r w:rsidRPr="00ED4373">
        <w:rPr>
          <w:b w:val="0"/>
          <w:color w:val="000000"/>
          <w:sz w:val="28"/>
          <w:szCs w:val="28"/>
          <w:shd w:val="clear" w:color="auto" w:fill="FFFFFF"/>
        </w:rPr>
        <w:t xml:space="preserve">- </w:t>
      </w:r>
      <w:r w:rsidR="001B011E" w:rsidRPr="00ED4373">
        <w:rPr>
          <w:b w:val="0"/>
          <w:color w:val="000000"/>
          <w:sz w:val="28"/>
          <w:szCs w:val="28"/>
          <w:shd w:val="clear" w:color="auto" w:fill="FFFFFF"/>
        </w:rPr>
        <w:t>создание привлекательных городских (сельских) пространств, способствующих повышению качества жизни и улучшению условий воспитания детей;</w:t>
      </w:r>
    </w:p>
    <w:p w14:paraId="153B074E" w14:textId="77777777" w:rsidR="001B011E" w:rsidRPr="00ED4373" w:rsidRDefault="00E937D0" w:rsidP="00ED4373">
      <w:pPr>
        <w:widowControl/>
        <w:suppressAutoHyphens/>
        <w:autoSpaceDE/>
        <w:autoSpaceDN/>
        <w:adjustRightInd/>
        <w:ind w:firstLine="851"/>
        <w:jc w:val="both"/>
        <w:rPr>
          <w:b w:val="0"/>
          <w:sz w:val="28"/>
          <w:szCs w:val="28"/>
        </w:rPr>
      </w:pPr>
      <w:r w:rsidRPr="00ED4373">
        <w:rPr>
          <w:b w:val="0"/>
          <w:sz w:val="28"/>
          <w:szCs w:val="28"/>
        </w:rPr>
        <w:t xml:space="preserve">- </w:t>
      </w:r>
      <w:r w:rsidR="001B011E" w:rsidRPr="00ED4373">
        <w:rPr>
          <w:b w:val="0"/>
          <w:sz w:val="28"/>
          <w:szCs w:val="28"/>
        </w:rPr>
        <w:t xml:space="preserve">методическое, кадровое и информационное обеспечение системы профилактики сиротства, развития семейных </w:t>
      </w:r>
      <w:proofErr w:type="gramStart"/>
      <w:r w:rsidR="001B011E" w:rsidRPr="00ED4373">
        <w:rPr>
          <w:b w:val="0"/>
          <w:sz w:val="28"/>
          <w:szCs w:val="28"/>
        </w:rPr>
        <w:t>форм  устройства</w:t>
      </w:r>
      <w:proofErr w:type="gramEnd"/>
      <w:r w:rsidR="001B011E" w:rsidRPr="00ED4373">
        <w:rPr>
          <w:b w:val="0"/>
          <w:sz w:val="28"/>
          <w:szCs w:val="28"/>
        </w:rPr>
        <w:t xml:space="preserve"> детей.</w:t>
      </w:r>
    </w:p>
    <w:p w14:paraId="149406F1" w14:textId="77777777" w:rsidR="001B011E" w:rsidRPr="00ED4373" w:rsidRDefault="001B011E" w:rsidP="001B011E">
      <w:pPr>
        <w:ind w:firstLine="851"/>
        <w:jc w:val="both"/>
        <w:rPr>
          <w:b w:val="0"/>
          <w:bCs w:val="0"/>
          <w:color w:val="000000"/>
          <w:sz w:val="28"/>
          <w:szCs w:val="28"/>
        </w:rPr>
      </w:pPr>
      <w:r w:rsidRPr="00ED4373">
        <w:rPr>
          <w:b w:val="0"/>
          <w:color w:val="000000"/>
          <w:sz w:val="28"/>
          <w:szCs w:val="28"/>
        </w:rPr>
        <w:t>В 2022 году рассмотрены административные дела, предусмотренные ст. 6.1.1 КоАП РФ, в отношении 1 несовершеннолетнего, назначены наказания в виде штрафов, постановления об отказе в возбуждении уголовного дела на основании п. 2 ч. 1 ст. 24 УПК РФ (в связи с отсутствием состава преступления, предусмотренного ч. 1 ст. 112 УК РФ) в отношении 1 несовершеннолетнего.</w:t>
      </w:r>
    </w:p>
    <w:p w14:paraId="0DDB0998" w14:textId="77777777" w:rsidR="001B011E" w:rsidRPr="00ED4373" w:rsidRDefault="001B011E" w:rsidP="001B011E">
      <w:pPr>
        <w:ind w:firstLine="851"/>
        <w:jc w:val="both"/>
        <w:rPr>
          <w:b w:val="0"/>
          <w:color w:val="000000"/>
          <w:sz w:val="28"/>
          <w:szCs w:val="28"/>
        </w:rPr>
      </w:pPr>
      <w:r w:rsidRPr="00ED4373">
        <w:rPr>
          <w:b w:val="0"/>
          <w:color w:val="000000"/>
          <w:sz w:val="28"/>
          <w:szCs w:val="28"/>
        </w:rPr>
        <w:t>На заседаниях КДН и ЗП, изучив представленные материалы, заслушав участников, учитывая внутренние ресурсы семьи и несовершеннолетних для самостоятельного исправления, были приняты решения о разработке в отношении вышеуказанных несовершеннолетних индивидуальных планов реабилитации и проведении индивидуальной профилактической работы.</w:t>
      </w:r>
    </w:p>
    <w:p w14:paraId="270BCEFB" w14:textId="77777777" w:rsidR="001B011E" w:rsidRPr="00ED4373" w:rsidRDefault="001B011E" w:rsidP="001B011E">
      <w:pPr>
        <w:ind w:firstLine="851"/>
        <w:jc w:val="both"/>
        <w:rPr>
          <w:b w:val="0"/>
          <w:color w:val="000000"/>
          <w:sz w:val="28"/>
          <w:szCs w:val="28"/>
          <w:lang w:bidi="ru-RU"/>
        </w:rPr>
      </w:pPr>
      <w:r w:rsidRPr="00ED4373">
        <w:rPr>
          <w:b w:val="0"/>
          <w:color w:val="000000"/>
          <w:sz w:val="28"/>
          <w:szCs w:val="28"/>
          <w:lang w:bidi="ru-RU"/>
        </w:rPr>
        <w:t xml:space="preserve">Межведомственное взаимодействие органов и учреждений системы профилактики в 2021 году осуществлялось в рамках проведения, в том числе, и межведомственных операций, направленных на профилактику безнадзорности и </w:t>
      </w:r>
      <w:r w:rsidRPr="00ED4373">
        <w:rPr>
          <w:b w:val="0"/>
          <w:color w:val="000000"/>
          <w:sz w:val="28"/>
          <w:szCs w:val="28"/>
          <w:lang w:bidi="ru-RU"/>
        </w:rPr>
        <w:lastRenderedPageBreak/>
        <w:t>беспризорности несовершеннолетних, таких как «Полиция в каждый дом», «Подросток и закон», «Занятость и досуг», «Дети улиц», «Помоги пойти учиться», «Мы за здоровый образ жизни», «Полиция и дети», «Защита», «Защитим детей вместе» и т.д.</w:t>
      </w:r>
    </w:p>
    <w:p w14:paraId="0B1046F5" w14:textId="77777777" w:rsidR="001B011E" w:rsidRPr="00ED4373" w:rsidRDefault="001B011E" w:rsidP="001B011E">
      <w:pPr>
        <w:ind w:firstLine="851"/>
        <w:jc w:val="both"/>
        <w:rPr>
          <w:b w:val="0"/>
          <w:color w:val="000000"/>
          <w:sz w:val="28"/>
          <w:szCs w:val="28"/>
        </w:rPr>
      </w:pPr>
      <w:r w:rsidRPr="00ED4373">
        <w:rPr>
          <w:b w:val="0"/>
          <w:color w:val="000000"/>
          <w:sz w:val="28"/>
          <w:szCs w:val="28"/>
          <w:lang w:bidi="ru-RU"/>
        </w:rPr>
        <w:t>Совместно с сотрудниками ПДН ОМВД России по ЗАТО Вилючинск п</w:t>
      </w:r>
      <w:r w:rsidRPr="00ED4373">
        <w:rPr>
          <w:b w:val="0"/>
          <w:color w:val="000000"/>
          <w:sz w:val="28"/>
          <w:szCs w:val="28"/>
        </w:rPr>
        <w:t>роводятся обходы домов жилого сектора. С жильцами домов проводятся профилактические беседы, направленные на сохранность своего имущества и пожарной безопасности, родителям оказывается консультативная помощь по вопросам оформления льгот и пособий, защиты жилищных прав, получения материальной помощи, постановке на учет в детский сад и др. В ходе общения с жильцами домов выявляются неблагополучные семьи. Члены КДН и ЗП в 2022 году приняли участие в 25 межведомственных рейдах (в 2021 — 12).</w:t>
      </w:r>
    </w:p>
    <w:p w14:paraId="0A7EDB55" w14:textId="77777777" w:rsidR="001B011E" w:rsidRPr="00ED4373" w:rsidRDefault="001B011E" w:rsidP="001B011E">
      <w:pPr>
        <w:pStyle w:val="a3"/>
        <w:ind w:left="0" w:firstLine="851"/>
        <w:jc w:val="both"/>
        <w:rPr>
          <w:b w:val="0"/>
          <w:color w:val="000000"/>
          <w:sz w:val="28"/>
          <w:szCs w:val="28"/>
        </w:rPr>
      </w:pPr>
      <w:r w:rsidRPr="00ED4373">
        <w:rPr>
          <w:b w:val="0"/>
          <w:color w:val="000000"/>
          <w:sz w:val="28"/>
          <w:szCs w:val="28"/>
        </w:rPr>
        <w:t>В 2022 году службами и учреждениями системы профилактики проводилась работа с 118 несовершеннолетними, признанными находящимися в социально опасном положении (в том числе детьми, проживающих в семьях, находящихся в социально опасном положении).</w:t>
      </w:r>
    </w:p>
    <w:p w14:paraId="3FB0F371" w14:textId="77777777" w:rsidR="001B011E" w:rsidRPr="00ED4373" w:rsidRDefault="001B011E" w:rsidP="001B011E">
      <w:pPr>
        <w:pStyle w:val="a3"/>
        <w:ind w:left="0" w:firstLine="851"/>
        <w:jc w:val="both"/>
        <w:rPr>
          <w:b w:val="0"/>
          <w:color w:val="000000"/>
          <w:sz w:val="28"/>
          <w:szCs w:val="28"/>
        </w:rPr>
      </w:pPr>
      <w:r w:rsidRPr="00ED4373">
        <w:rPr>
          <w:b w:val="0"/>
          <w:color w:val="000000"/>
          <w:sz w:val="28"/>
          <w:szCs w:val="28"/>
        </w:rPr>
        <w:t>В течение отчетного периода снято с учета 60 несовершеннолетних (по причине улучшения ситуации 42). По состоянию на конец отчетного периода состоит 58 несовершеннолетних указанной категории.</w:t>
      </w:r>
    </w:p>
    <w:p w14:paraId="02780C4C" w14:textId="77777777" w:rsidR="001B011E" w:rsidRPr="00ED4373" w:rsidRDefault="001B011E" w:rsidP="001B011E">
      <w:pPr>
        <w:pStyle w:val="a3"/>
        <w:ind w:left="0" w:firstLine="851"/>
        <w:jc w:val="both"/>
        <w:rPr>
          <w:b w:val="0"/>
          <w:color w:val="000000"/>
          <w:sz w:val="28"/>
          <w:szCs w:val="28"/>
        </w:rPr>
      </w:pPr>
      <w:r w:rsidRPr="00ED4373">
        <w:rPr>
          <w:b w:val="0"/>
          <w:color w:val="000000"/>
          <w:sz w:val="28"/>
          <w:szCs w:val="28"/>
        </w:rPr>
        <w:t>В течение 2022 года поставлено на учет 21 семья, находящаяся в социально опасном положении. Снято с учета 20 семей (по причине улучшения ситуации – 12 семей). По состоянию на конец отчетного периода состоит 22 семьи указанной категории.</w:t>
      </w:r>
    </w:p>
    <w:p w14:paraId="527C75B5" w14:textId="77777777" w:rsidR="001B011E" w:rsidRPr="00ED4373" w:rsidRDefault="001B011E" w:rsidP="001B011E">
      <w:pPr>
        <w:pStyle w:val="a3"/>
        <w:ind w:left="0" w:firstLine="851"/>
        <w:jc w:val="both"/>
        <w:rPr>
          <w:b w:val="0"/>
          <w:color w:val="000000"/>
          <w:sz w:val="28"/>
          <w:szCs w:val="28"/>
        </w:rPr>
      </w:pPr>
      <w:r w:rsidRPr="00ED4373">
        <w:rPr>
          <w:b w:val="0"/>
          <w:color w:val="000000"/>
          <w:sz w:val="28"/>
          <w:szCs w:val="28"/>
        </w:rPr>
        <w:t>Организация работы по раннему выявлению семей, находящихся в социально опасном положении на территории Вилючинского городского округа осуществляется на основе Порядка межведомственного взаимодействия по выявлению, учету, устройству детей, оставшихся без попечения родителей или пострадавших от жестокого обращения (находящихся в социально опасном положении) в Камчатском крае и Инструкции по межведомственному взаимодействию субъектов системы профилактики по предупреждению безнадзорности и правонарушений несовершеннолетних в Вилючинском городском округе.</w:t>
      </w:r>
    </w:p>
    <w:p w14:paraId="0BBC8025" w14:textId="77777777" w:rsidR="001B011E" w:rsidRPr="00ED4373" w:rsidRDefault="001B011E" w:rsidP="001B011E">
      <w:pPr>
        <w:pStyle w:val="a3"/>
        <w:ind w:left="0" w:firstLine="851"/>
        <w:jc w:val="both"/>
        <w:rPr>
          <w:b w:val="0"/>
          <w:color w:val="000000"/>
          <w:sz w:val="28"/>
          <w:szCs w:val="28"/>
        </w:rPr>
      </w:pPr>
      <w:r w:rsidRPr="00ED4373">
        <w:rPr>
          <w:b w:val="0"/>
          <w:color w:val="000000"/>
          <w:sz w:val="28"/>
          <w:szCs w:val="28"/>
        </w:rPr>
        <w:t xml:space="preserve">В 2022 году уполномоченные представители КДН и ЗП участвовали в 10 судебных заседаниях. </w:t>
      </w:r>
    </w:p>
    <w:p w14:paraId="598CB852" w14:textId="77777777" w:rsidR="001B011E" w:rsidRPr="00ED4373" w:rsidRDefault="001B011E" w:rsidP="001B011E">
      <w:pPr>
        <w:ind w:right="-118" w:firstLine="851"/>
        <w:jc w:val="both"/>
        <w:rPr>
          <w:b w:val="0"/>
          <w:sz w:val="28"/>
          <w:szCs w:val="28"/>
        </w:rPr>
      </w:pPr>
      <w:r w:rsidRPr="00ED4373">
        <w:rPr>
          <w:b w:val="0"/>
          <w:sz w:val="28"/>
          <w:szCs w:val="28"/>
        </w:rPr>
        <w:t>За 12 месяцев 2022 года несовершеннолетними фактически на территории г. Вилючинск совершено 9 преступлений.</w:t>
      </w:r>
    </w:p>
    <w:p w14:paraId="06881A6D" w14:textId="77777777" w:rsidR="001B011E" w:rsidRPr="00ED4373" w:rsidRDefault="001B011E" w:rsidP="001B011E">
      <w:pPr>
        <w:ind w:firstLine="851"/>
        <w:jc w:val="both"/>
        <w:rPr>
          <w:b w:val="0"/>
          <w:sz w:val="28"/>
          <w:szCs w:val="28"/>
        </w:rPr>
      </w:pPr>
      <w:r w:rsidRPr="00ED4373">
        <w:rPr>
          <w:b w:val="0"/>
          <w:sz w:val="28"/>
          <w:szCs w:val="28"/>
        </w:rPr>
        <w:t xml:space="preserve">В 2022 году КДН и ЗП рассмотрены 12 (АППГ- 28) протоколов и постановлений об административных правонарушениях несовершеннолетних и вынесены постановления о назначении административного наказания по 12 (АППГ-20) административным правонарушениям, предусмотренным КоАП РФ: в области дорожного движения (Глава 12) – 3 (АППГ-1), ст. 6.1.1. – 1 (АППГ-1), ст. 6.24 – 0 (АППГ- 1), ст. 7.27 – 2 (АППГ-0), ст. 20.21 – 0 (АППГ-1), ст. 7.17 – 2 (АППГ-2), ст. 20.20 – 1 (АППГ- 1), ст. 20.1 - 0, иные – 3 (АППГ- 13). Всем несовершеннолетним, привлеченным к административной ответственности, вынесены наказания в виде штрафа. А также к ним применены меры </w:t>
      </w:r>
      <w:r w:rsidRPr="00ED4373">
        <w:rPr>
          <w:b w:val="0"/>
          <w:sz w:val="28"/>
          <w:szCs w:val="28"/>
        </w:rPr>
        <w:lastRenderedPageBreak/>
        <w:t>профилактического характера, назначенные постановлением КДН и ЗП.</w:t>
      </w:r>
    </w:p>
    <w:p w14:paraId="2E6A8C02" w14:textId="77777777" w:rsidR="001B011E" w:rsidRPr="00ED4373" w:rsidRDefault="001B011E" w:rsidP="00ED4373">
      <w:pPr>
        <w:ind w:firstLine="851"/>
        <w:jc w:val="both"/>
        <w:rPr>
          <w:b w:val="0"/>
          <w:color w:val="000000"/>
          <w:sz w:val="28"/>
          <w:szCs w:val="28"/>
        </w:rPr>
      </w:pPr>
      <w:r w:rsidRPr="00ED4373">
        <w:rPr>
          <w:b w:val="0"/>
          <w:color w:val="000000"/>
          <w:sz w:val="28"/>
          <w:szCs w:val="28"/>
        </w:rPr>
        <w:t xml:space="preserve">В 2022 году члены КДН и ЗП участвовали в проведении 25 (2021 - 12) рейдов, в ежегодных целевых оперативно-профилактических мероприятиях «Семья» (выявление неблагополучных семей), «Подросток» (организация занятости несовершеннолетних), «Школа» (выявление детей, не готовых к началу учебного года), «Малыш». С родителями проводятся профилактические беседы о недопустимости противоправного поведения, совершения правонарушений и преступлений, разъясняется административная и уголовная ответственности за ненадлежащее исполнение родительских обязанностей, предусмотренные законодательством РФ, даются консультации по разрешению трудных жизненных ситуаций, вручаются буклеты, памятки с расписанием секций, кружков и клубов, осуществляющих свою деятельность на территории городского округа. Сотрудниками ПДН ОМВД России по ЗАТО Вилючинск, членами КДН и ЗП совместно с социальными педагогами общеобразовательных школ ежеквартально проводятся рейды по неблагополучным семьям, по месту жительства посещаются подростки, входящие в «группу риска». Оказывается адресная помощь в натуральной форме (продуктовые наборы, одежда), выдаются талоны </w:t>
      </w:r>
      <w:proofErr w:type="gramStart"/>
      <w:r w:rsidRPr="00ED4373">
        <w:rPr>
          <w:b w:val="0"/>
          <w:color w:val="000000"/>
          <w:sz w:val="28"/>
          <w:szCs w:val="28"/>
        </w:rPr>
        <w:t>на  скидку</w:t>
      </w:r>
      <w:proofErr w:type="gramEnd"/>
      <w:r w:rsidRPr="00ED4373">
        <w:rPr>
          <w:b w:val="0"/>
          <w:color w:val="000000"/>
          <w:sz w:val="28"/>
          <w:szCs w:val="28"/>
        </w:rPr>
        <w:t xml:space="preserve"> для приобретения товаров в магазине. </w:t>
      </w:r>
    </w:p>
    <w:p w14:paraId="4889FC59" w14:textId="77777777" w:rsidR="001B011E" w:rsidRPr="00ED4373" w:rsidRDefault="001B011E" w:rsidP="00ED4373">
      <w:pPr>
        <w:ind w:firstLine="851"/>
        <w:jc w:val="both"/>
        <w:rPr>
          <w:b w:val="0"/>
          <w:color w:val="000000"/>
          <w:sz w:val="28"/>
          <w:szCs w:val="28"/>
        </w:rPr>
      </w:pPr>
      <w:r w:rsidRPr="00ED4373">
        <w:rPr>
          <w:b w:val="0"/>
          <w:color w:val="000000"/>
          <w:sz w:val="28"/>
          <w:szCs w:val="28"/>
        </w:rPr>
        <w:t xml:space="preserve">Индивидуальная профилактическая работа с несовершеннолетними, состоящими на учете в КДН и ЗП, органами и учреждениями системы профилактики осуществляется в соответствии с межведомственными индивидуальными планами (программами) реабилитации (ИПР), разработанными Межведомственным социальным консилиумом на основании постановлений КДН и ЗП. </w:t>
      </w:r>
    </w:p>
    <w:p w14:paraId="70A2B114" w14:textId="77777777" w:rsidR="001B011E" w:rsidRPr="00ED4373" w:rsidRDefault="001B011E" w:rsidP="00ED4373">
      <w:pPr>
        <w:pStyle w:val="af5"/>
        <w:spacing w:after="0"/>
        <w:ind w:firstLine="851"/>
        <w:jc w:val="both"/>
        <w:rPr>
          <w:b w:val="0"/>
          <w:color w:val="000000"/>
          <w:sz w:val="28"/>
          <w:szCs w:val="28"/>
        </w:rPr>
      </w:pPr>
      <w:r w:rsidRPr="00ED4373">
        <w:rPr>
          <w:b w:val="0"/>
          <w:color w:val="000000"/>
          <w:sz w:val="28"/>
          <w:szCs w:val="28"/>
        </w:rPr>
        <w:t xml:space="preserve">По вопросам исполнения ИПР, с целью ее реализации привлекаются представители органов и учреждений по организации досуга, труда, оздоровления, учебной деятельности подростков. </w:t>
      </w:r>
    </w:p>
    <w:p w14:paraId="2C7048CC" w14:textId="77777777" w:rsidR="001B011E" w:rsidRPr="00ED4373" w:rsidRDefault="001B011E" w:rsidP="00ED4373">
      <w:pPr>
        <w:ind w:firstLine="851"/>
        <w:jc w:val="both"/>
        <w:rPr>
          <w:b w:val="0"/>
          <w:color w:val="000000"/>
          <w:sz w:val="28"/>
          <w:szCs w:val="28"/>
        </w:rPr>
      </w:pPr>
      <w:r w:rsidRPr="00ED4373">
        <w:rPr>
          <w:b w:val="0"/>
          <w:color w:val="000000"/>
          <w:sz w:val="28"/>
          <w:szCs w:val="28"/>
        </w:rPr>
        <w:t>Критериями эффективности выполнения данных программ являются:</w:t>
      </w:r>
    </w:p>
    <w:p w14:paraId="6AA58FC0" w14:textId="77777777" w:rsidR="001B011E" w:rsidRPr="00ED4373" w:rsidRDefault="001B011E" w:rsidP="00ED4373">
      <w:pPr>
        <w:ind w:firstLine="851"/>
        <w:jc w:val="both"/>
        <w:rPr>
          <w:b w:val="0"/>
          <w:color w:val="000000"/>
          <w:sz w:val="28"/>
          <w:szCs w:val="28"/>
        </w:rPr>
      </w:pPr>
      <w:r w:rsidRPr="00ED4373">
        <w:rPr>
          <w:b w:val="0"/>
          <w:color w:val="000000"/>
          <w:sz w:val="28"/>
          <w:szCs w:val="28"/>
        </w:rPr>
        <w:t>- отсутствие повторных правонарушений;</w:t>
      </w:r>
    </w:p>
    <w:p w14:paraId="6C88AA30" w14:textId="77777777" w:rsidR="001B011E" w:rsidRPr="00ED4373" w:rsidRDefault="001B011E" w:rsidP="00ED4373">
      <w:pPr>
        <w:ind w:firstLine="851"/>
        <w:jc w:val="both"/>
        <w:rPr>
          <w:b w:val="0"/>
          <w:color w:val="000000"/>
          <w:sz w:val="28"/>
          <w:szCs w:val="28"/>
        </w:rPr>
      </w:pPr>
      <w:r w:rsidRPr="00ED4373">
        <w:rPr>
          <w:b w:val="0"/>
          <w:color w:val="000000"/>
          <w:sz w:val="28"/>
          <w:szCs w:val="28"/>
        </w:rPr>
        <w:t>- занятость учебой (работой);</w:t>
      </w:r>
    </w:p>
    <w:p w14:paraId="51F5F3CA" w14:textId="77777777" w:rsidR="001B011E" w:rsidRPr="00ED4373" w:rsidRDefault="001B011E" w:rsidP="00ED4373">
      <w:pPr>
        <w:ind w:firstLine="851"/>
        <w:jc w:val="both"/>
        <w:rPr>
          <w:b w:val="0"/>
          <w:color w:val="000000"/>
          <w:sz w:val="28"/>
          <w:szCs w:val="28"/>
        </w:rPr>
      </w:pPr>
      <w:r w:rsidRPr="00ED4373">
        <w:rPr>
          <w:b w:val="0"/>
          <w:color w:val="000000"/>
          <w:sz w:val="28"/>
          <w:szCs w:val="28"/>
        </w:rPr>
        <w:t>- участие в досуговой деятельности;</w:t>
      </w:r>
    </w:p>
    <w:p w14:paraId="63966C10" w14:textId="77777777" w:rsidR="001B011E" w:rsidRPr="00ED4373" w:rsidRDefault="001B011E" w:rsidP="00ED4373">
      <w:pPr>
        <w:ind w:firstLine="851"/>
        <w:jc w:val="both"/>
        <w:rPr>
          <w:b w:val="0"/>
          <w:color w:val="000000"/>
          <w:sz w:val="28"/>
          <w:szCs w:val="28"/>
        </w:rPr>
      </w:pPr>
      <w:r w:rsidRPr="00ED4373">
        <w:rPr>
          <w:b w:val="0"/>
          <w:color w:val="000000"/>
          <w:sz w:val="28"/>
          <w:szCs w:val="28"/>
        </w:rPr>
        <w:t>- досрочное снятие с учета.</w:t>
      </w:r>
    </w:p>
    <w:p w14:paraId="1CBCA04B" w14:textId="77777777" w:rsidR="001B011E" w:rsidRPr="00ED4373" w:rsidRDefault="001B011E" w:rsidP="00ED4373">
      <w:pPr>
        <w:pStyle w:val="af5"/>
        <w:spacing w:after="0"/>
        <w:ind w:firstLine="851"/>
        <w:jc w:val="both"/>
        <w:rPr>
          <w:b w:val="0"/>
          <w:color w:val="000000"/>
          <w:sz w:val="28"/>
          <w:szCs w:val="28"/>
        </w:rPr>
      </w:pPr>
      <w:r w:rsidRPr="00ED4373">
        <w:rPr>
          <w:b w:val="0"/>
          <w:color w:val="000000"/>
          <w:sz w:val="28"/>
          <w:szCs w:val="28"/>
        </w:rPr>
        <w:t>Число несовершеннолетних, в отношении которых реализовывалась межведомственная индивидуальная программа реабилитации в 2021 году – 35 (АППГ – 50).</w:t>
      </w:r>
    </w:p>
    <w:p w14:paraId="0B5E281A" w14:textId="77777777" w:rsidR="001B011E" w:rsidRPr="00ED4373" w:rsidRDefault="001B011E" w:rsidP="00ED4373">
      <w:pPr>
        <w:ind w:firstLine="851"/>
        <w:jc w:val="both"/>
        <w:rPr>
          <w:b w:val="0"/>
          <w:color w:val="000000"/>
          <w:sz w:val="28"/>
          <w:szCs w:val="28"/>
        </w:rPr>
      </w:pPr>
      <w:r w:rsidRPr="00ED4373">
        <w:rPr>
          <w:b w:val="0"/>
          <w:color w:val="000000"/>
          <w:sz w:val="28"/>
          <w:szCs w:val="28"/>
        </w:rPr>
        <w:t xml:space="preserve">В 2022 году на учете комиссии по делам несовершеннолетних и защите их прав при администрации Вилючинского городского округа состояло 8 несовершеннолетних, которым в соответствии с постановлениями Вилючинского городского суда назначены принудительные меры воспитательного воздействия. </w:t>
      </w:r>
    </w:p>
    <w:p w14:paraId="36353288" w14:textId="77777777" w:rsidR="001B011E" w:rsidRPr="00ED4373" w:rsidRDefault="001B011E" w:rsidP="00ED4373">
      <w:pPr>
        <w:ind w:firstLine="851"/>
        <w:jc w:val="both"/>
        <w:rPr>
          <w:b w:val="0"/>
          <w:color w:val="000000"/>
          <w:sz w:val="28"/>
          <w:szCs w:val="28"/>
        </w:rPr>
      </w:pPr>
      <w:r w:rsidRPr="00ED4373">
        <w:rPr>
          <w:b w:val="0"/>
          <w:color w:val="000000"/>
          <w:sz w:val="28"/>
          <w:szCs w:val="28"/>
        </w:rPr>
        <w:t>В отношении указанных несовершеннолетних были разработаны программы социальной реабилитации, утверждены графики явки на заседание комиссии и графики самоотчетов.</w:t>
      </w:r>
    </w:p>
    <w:p w14:paraId="31E05104" w14:textId="77777777" w:rsidR="001B011E" w:rsidRPr="00ED4373" w:rsidRDefault="001B011E" w:rsidP="00ED4373">
      <w:pPr>
        <w:ind w:firstLine="851"/>
        <w:jc w:val="both"/>
        <w:rPr>
          <w:b w:val="0"/>
          <w:color w:val="000000"/>
          <w:sz w:val="28"/>
          <w:szCs w:val="28"/>
        </w:rPr>
      </w:pPr>
      <w:r w:rsidRPr="00ED4373">
        <w:rPr>
          <w:b w:val="0"/>
          <w:color w:val="000000"/>
          <w:sz w:val="28"/>
          <w:szCs w:val="28"/>
        </w:rPr>
        <w:t xml:space="preserve">Мероприятия по профилактике употребления несовершеннолетними наркотических средств и психоактивных веществ включены в муниципальную </w:t>
      </w:r>
      <w:r w:rsidRPr="00ED4373">
        <w:rPr>
          <w:b w:val="0"/>
          <w:color w:val="000000"/>
          <w:sz w:val="28"/>
          <w:szCs w:val="28"/>
        </w:rPr>
        <w:lastRenderedPageBreak/>
        <w:t xml:space="preserve">программу «Безопасный Вилючинск на 2018-2024 годы», утвержденную постановлением администрации Вилючинского городского округа ЗАТО города Вилючинска от 19.12.2016. </w:t>
      </w:r>
    </w:p>
    <w:p w14:paraId="0590D67B" w14:textId="77777777" w:rsidR="001B011E" w:rsidRDefault="001B011E" w:rsidP="001B011E">
      <w:pPr>
        <w:pStyle w:val="a5"/>
        <w:ind w:firstLine="851"/>
        <w:jc w:val="both"/>
        <w:rPr>
          <w:color w:val="000000"/>
          <w:sz w:val="28"/>
          <w:szCs w:val="28"/>
        </w:rPr>
      </w:pPr>
      <w:r>
        <w:rPr>
          <w:color w:val="000000"/>
          <w:sz w:val="28"/>
          <w:szCs w:val="28"/>
        </w:rPr>
        <w:t>Для проведения данных мероприятий активно привлекаются общественные организации и волонтерские отряды. Несовершеннолетние, состоящие на учете КДН и ЗП, принимают участие в волонтерских мероприятиях молодежного клуба для подростков (созданным на базе КГАУ СЗ КЦСОН ВГО) «41 легион», МБДОУ ЦРТДЮ «Ровесник» (тренинговые игры, акции, спортивные мероприятия, флешмобы).</w:t>
      </w:r>
    </w:p>
    <w:p w14:paraId="2080DFDD" w14:textId="77777777" w:rsidR="001B011E" w:rsidRDefault="001B011E" w:rsidP="001B011E">
      <w:pPr>
        <w:pStyle w:val="a5"/>
        <w:ind w:firstLine="851"/>
        <w:jc w:val="both"/>
        <w:rPr>
          <w:color w:val="000000"/>
          <w:sz w:val="28"/>
          <w:szCs w:val="28"/>
        </w:rPr>
      </w:pPr>
      <w:r>
        <w:rPr>
          <w:color w:val="000000"/>
          <w:sz w:val="28"/>
          <w:szCs w:val="28"/>
        </w:rPr>
        <w:t>Проведенная работа в данном направлении позволяет удерживать стабильные показатели:</w:t>
      </w:r>
    </w:p>
    <w:p w14:paraId="0B18D716" w14:textId="77777777" w:rsidR="001B011E" w:rsidRDefault="001B011E" w:rsidP="001B011E">
      <w:pPr>
        <w:pStyle w:val="a5"/>
        <w:ind w:firstLine="851"/>
        <w:jc w:val="both"/>
        <w:rPr>
          <w:color w:val="000000"/>
          <w:sz w:val="28"/>
          <w:szCs w:val="28"/>
        </w:rPr>
      </w:pPr>
      <w:r>
        <w:rPr>
          <w:color w:val="000000"/>
          <w:sz w:val="28"/>
          <w:szCs w:val="28"/>
        </w:rPr>
        <w:t xml:space="preserve">- на учете </w:t>
      </w:r>
      <w:r>
        <w:rPr>
          <w:bCs/>
          <w:color w:val="000000"/>
          <w:sz w:val="28"/>
          <w:szCs w:val="28"/>
        </w:rPr>
        <w:t>КДН и ЗП</w:t>
      </w:r>
      <w:r>
        <w:rPr>
          <w:color w:val="000000"/>
          <w:sz w:val="28"/>
          <w:szCs w:val="28"/>
        </w:rPr>
        <w:t xml:space="preserve"> за совершение преступлений, связанных с незаконным оборотом наркотических </w:t>
      </w:r>
      <w:proofErr w:type="gramStart"/>
      <w:r>
        <w:rPr>
          <w:color w:val="000000"/>
          <w:sz w:val="28"/>
          <w:szCs w:val="28"/>
        </w:rPr>
        <w:t>средств,  несовершеннолетних</w:t>
      </w:r>
      <w:proofErr w:type="gramEnd"/>
      <w:r>
        <w:rPr>
          <w:color w:val="000000"/>
          <w:sz w:val="28"/>
          <w:szCs w:val="28"/>
        </w:rPr>
        <w:t xml:space="preserve"> на конец отчетного периода не состоит;  </w:t>
      </w:r>
    </w:p>
    <w:p w14:paraId="53002A80" w14:textId="77777777" w:rsidR="001B011E" w:rsidRDefault="001B011E" w:rsidP="001B011E">
      <w:pPr>
        <w:pStyle w:val="a5"/>
        <w:ind w:firstLine="851"/>
        <w:jc w:val="both"/>
        <w:rPr>
          <w:color w:val="000000"/>
          <w:sz w:val="28"/>
          <w:szCs w:val="28"/>
        </w:rPr>
      </w:pPr>
      <w:r>
        <w:rPr>
          <w:color w:val="000000"/>
          <w:sz w:val="28"/>
          <w:szCs w:val="28"/>
        </w:rPr>
        <w:t xml:space="preserve">- в 2021-2022 годах преступлений, совершенных несовершеннолетними в состоянии алкогольного опьянения не допущено; </w:t>
      </w:r>
    </w:p>
    <w:p w14:paraId="486B6397" w14:textId="77777777" w:rsidR="001B011E" w:rsidRDefault="001B011E" w:rsidP="001B011E">
      <w:pPr>
        <w:pStyle w:val="a5"/>
        <w:ind w:firstLine="851"/>
        <w:jc w:val="both"/>
        <w:rPr>
          <w:color w:val="000000"/>
          <w:sz w:val="28"/>
          <w:szCs w:val="28"/>
        </w:rPr>
      </w:pPr>
      <w:r>
        <w:rPr>
          <w:color w:val="000000"/>
          <w:sz w:val="28"/>
          <w:szCs w:val="28"/>
        </w:rPr>
        <w:t xml:space="preserve">- снизилось в два раза число родителей, привлекаемых по ст.20.22 КоАП РФ за распитие и нахождение несовершеннолетних в возрасте до 16 лет, в состоянии алкогольного опьянения - 2 протокола (АППГ- 4). </w:t>
      </w:r>
    </w:p>
    <w:p w14:paraId="5AD871B1" w14:textId="77777777" w:rsidR="001B011E" w:rsidRPr="00ED4373" w:rsidRDefault="001B011E" w:rsidP="001B011E">
      <w:pPr>
        <w:ind w:firstLine="851"/>
        <w:jc w:val="both"/>
        <w:rPr>
          <w:b w:val="0"/>
          <w:sz w:val="28"/>
          <w:szCs w:val="28"/>
        </w:rPr>
      </w:pPr>
      <w:r w:rsidRPr="00ED4373">
        <w:rPr>
          <w:b w:val="0"/>
          <w:sz w:val="28"/>
          <w:szCs w:val="28"/>
        </w:rPr>
        <w:t>По состоянию на 31 декабря 2022 года на учете КДН и ЗП состояло 5 несовершеннолетних (АППГ - 4), из них:</w:t>
      </w:r>
    </w:p>
    <w:p w14:paraId="3C8E8B56" w14:textId="77777777" w:rsidR="001B011E" w:rsidRPr="00ED4373" w:rsidRDefault="001B011E" w:rsidP="001B011E">
      <w:pPr>
        <w:ind w:firstLine="851"/>
        <w:jc w:val="both"/>
        <w:rPr>
          <w:b w:val="0"/>
          <w:sz w:val="28"/>
          <w:szCs w:val="28"/>
        </w:rPr>
      </w:pPr>
      <w:r w:rsidRPr="00ED4373">
        <w:rPr>
          <w:b w:val="0"/>
          <w:sz w:val="28"/>
          <w:szCs w:val="28"/>
        </w:rPr>
        <w:t>-  0 н/л за потребление психоактивных веществ (вдыхание паров газа, бензина), АППГ - 0;</w:t>
      </w:r>
    </w:p>
    <w:p w14:paraId="43843BA2" w14:textId="77777777" w:rsidR="001B011E" w:rsidRPr="00ED4373" w:rsidRDefault="001B011E" w:rsidP="001B011E">
      <w:pPr>
        <w:ind w:firstLine="851"/>
        <w:jc w:val="both"/>
        <w:rPr>
          <w:b w:val="0"/>
          <w:sz w:val="28"/>
          <w:szCs w:val="28"/>
        </w:rPr>
      </w:pPr>
      <w:r w:rsidRPr="00ED4373">
        <w:rPr>
          <w:b w:val="0"/>
          <w:sz w:val="28"/>
          <w:szCs w:val="28"/>
        </w:rPr>
        <w:t>- 0 н/л за распитие спиртных напитков, (АППГ - 5).</w:t>
      </w:r>
    </w:p>
    <w:p w14:paraId="42F08414" w14:textId="77777777" w:rsidR="001B011E" w:rsidRPr="00ED4373" w:rsidRDefault="001B011E" w:rsidP="001B011E">
      <w:pPr>
        <w:ind w:firstLine="851"/>
        <w:jc w:val="both"/>
        <w:rPr>
          <w:b w:val="0"/>
          <w:sz w:val="28"/>
          <w:szCs w:val="28"/>
        </w:rPr>
      </w:pPr>
      <w:r w:rsidRPr="00ED4373">
        <w:rPr>
          <w:b w:val="0"/>
          <w:sz w:val="28"/>
          <w:szCs w:val="28"/>
        </w:rPr>
        <w:t>По состоянию на 01 апреля 2023 года на учете КДН и ЗП состоит 5 несовершеннолетних (АППГ - 5), из них:</w:t>
      </w:r>
    </w:p>
    <w:p w14:paraId="2007BF05" w14:textId="77777777" w:rsidR="001B011E" w:rsidRPr="00ED4373" w:rsidRDefault="001B011E" w:rsidP="001B011E">
      <w:pPr>
        <w:ind w:firstLine="851"/>
        <w:jc w:val="both"/>
        <w:rPr>
          <w:b w:val="0"/>
          <w:sz w:val="28"/>
          <w:szCs w:val="28"/>
        </w:rPr>
      </w:pPr>
      <w:r w:rsidRPr="00ED4373">
        <w:rPr>
          <w:b w:val="0"/>
          <w:sz w:val="28"/>
          <w:szCs w:val="28"/>
        </w:rPr>
        <w:t>- 0 н/л за потребление психоактивных веществ (вдыхание паров газа), АППГ - 0;</w:t>
      </w:r>
    </w:p>
    <w:p w14:paraId="6437EECB" w14:textId="77777777" w:rsidR="001B011E" w:rsidRPr="00ED4373" w:rsidRDefault="001B011E" w:rsidP="001B011E">
      <w:pPr>
        <w:ind w:firstLine="851"/>
        <w:jc w:val="both"/>
        <w:rPr>
          <w:b w:val="0"/>
          <w:sz w:val="28"/>
          <w:szCs w:val="28"/>
        </w:rPr>
      </w:pPr>
      <w:r w:rsidRPr="00ED4373">
        <w:rPr>
          <w:b w:val="0"/>
          <w:sz w:val="28"/>
          <w:szCs w:val="28"/>
        </w:rPr>
        <w:t>- 5 н/л за распитие спиртных напитков (АППГ - 4),</w:t>
      </w:r>
    </w:p>
    <w:p w14:paraId="50D0C2A1" w14:textId="77777777" w:rsidR="001B011E" w:rsidRPr="00ED4373" w:rsidRDefault="001B011E" w:rsidP="001B011E">
      <w:pPr>
        <w:ind w:firstLine="851"/>
        <w:jc w:val="both"/>
        <w:rPr>
          <w:b w:val="0"/>
          <w:sz w:val="28"/>
          <w:szCs w:val="28"/>
        </w:rPr>
      </w:pPr>
      <w:r w:rsidRPr="00ED4373">
        <w:rPr>
          <w:b w:val="0"/>
          <w:sz w:val="28"/>
          <w:szCs w:val="28"/>
        </w:rPr>
        <w:t>- 0 н/л за сбыт и распространение наркотических средств (АППГ - 1).</w:t>
      </w: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6504"/>
        <w:gridCol w:w="574"/>
        <w:gridCol w:w="641"/>
        <w:gridCol w:w="561"/>
        <w:gridCol w:w="597"/>
      </w:tblGrid>
      <w:tr w:rsidR="00AE654B" w14:paraId="1222C1F9" w14:textId="77777777" w:rsidTr="00AE654B">
        <w:trPr>
          <w:cantSplit/>
          <w:trHeight w:val="197"/>
          <w:jc w:val="center"/>
        </w:trPr>
        <w:tc>
          <w:tcPr>
            <w:tcW w:w="811" w:type="dxa"/>
            <w:vMerge w:val="restart"/>
            <w:vAlign w:val="center"/>
          </w:tcPr>
          <w:p w14:paraId="73C76F01" w14:textId="77777777" w:rsidR="00AE654B" w:rsidRDefault="00AE654B" w:rsidP="00AE654B">
            <w:pPr>
              <w:jc w:val="center"/>
            </w:pPr>
            <w:r>
              <w:rPr>
                <w:rFonts w:eastAsia="Calibri"/>
              </w:rPr>
              <w:t>№</w:t>
            </w:r>
          </w:p>
          <w:p w14:paraId="44FA755F" w14:textId="77777777" w:rsidR="00AE654B" w:rsidRDefault="00AE654B" w:rsidP="00AE654B">
            <w:pPr>
              <w:jc w:val="center"/>
            </w:pPr>
            <w:r>
              <w:rPr>
                <w:rFonts w:eastAsia="Calibri"/>
              </w:rPr>
              <w:t>п/п</w:t>
            </w:r>
          </w:p>
        </w:tc>
        <w:tc>
          <w:tcPr>
            <w:tcW w:w="6504" w:type="dxa"/>
            <w:vMerge w:val="restart"/>
            <w:vAlign w:val="center"/>
          </w:tcPr>
          <w:p w14:paraId="577588AA" w14:textId="77777777" w:rsidR="00AE654B" w:rsidRDefault="00AE654B" w:rsidP="00AE654B">
            <w:pPr>
              <w:pStyle w:val="a3"/>
              <w:ind w:left="57"/>
              <w:jc w:val="center"/>
            </w:pPr>
            <w:r>
              <w:rPr>
                <w:rFonts w:eastAsia="Calibri"/>
              </w:rPr>
              <w:t>Наименование показателя</w:t>
            </w:r>
          </w:p>
        </w:tc>
        <w:tc>
          <w:tcPr>
            <w:tcW w:w="2373" w:type="dxa"/>
            <w:gridSpan w:val="4"/>
          </w:tcPr>
          <w:p w14:paraId="5308C2B7" w14:textId="77777777" w:rsidR="00AE654B" w:rsidRDefault="00AE654B" w:rsidP="00AE654B">
            <w:pPr>
              <w:pStyle w:val="a3"/>
              <w:ind w:left="57"/>
              <w:jc w:val="center"/>
              <w:rPr>
                <w:rFonts w:eastAsia="Calibri"/>
              </w:rPr>
            </w:pPr>
            <w:r>
              <w:rPr>
                <w:rFonts w:eastAsia="Calibri"/>
              </w:rPr>
              <w:t>Период</w:t>
            </w:r>
          </w:p>
        </w:tc>
      </w:tr>
      <w:tr w:rsidR="00AE654B" w14:paraId="3CC28855" w14:textId="77777777" w:rsidTr="00CF6A95">
        <w:trPr>
          <w:cantSplit/>
          <w:trHeight w:val="990"/>
          <w:jc w:val="center"/>
        </w:trPr>
        <w:tc>
          <w:tcPr>
            <w:tcW w:w="811" w:type="dxa"/>
            <w:vMerge/>
            <w:vAlign w:val="center"/>
          </w:tcPr>
          <w:p w14:paraId="5A78189D" w14:textId="77777777" w:rsidR="00AE654B" w:rsidRDefault="00AE654B" w:rsidP="00AE654B"/>
        </w:tc>
        <w:tc>
          <w:tcPr>
            <w:tcW w:w="6504" w:type="dxa"/>
            <w:vMerge/>
            <w:vAlign w:val="center"/>
          </w:tcPr>
          <w:p w14:paraId="4C5530DA" w14:textId="77777777" w:rsidR="00AE654B" w:rsidRDefault="00AE654B" w:rsidP="00AE654B">
            <w:pPr>
              <w:pStyle w:val="a3"/>
              <w:ind w:left="57"/>
              <w:jc w:val="center"/>
            </w:pPr>
          </w:p>
        </w:tc>
        <w:tc>
          <w:tcPr>
            <w:tcW w:w="574" w:type="dxa"/>
            <w:textDirection w:val="btLr"/>
          </w:tcPr>
          <w:p w14:paraId="7B3FF1A9" w14:textId="77777777" w:rsidR="00AE654B" w:rsidRDefault="00AE654B" w:rsidP="00AE654B">
            <w:pPr>
              <w:pStyle w:val="a3"/>
              <w:ind w:left="57" w:right="113"/>
              <w:jc w:val="center"/>
            </w:pPr>
            <w:r>
              <w:rPr>
                <w:rFonts w:eastAsia="Calibri"/>
              </w:rPr>
              <w:t>2019 г.</w:t>
            </w:r>
          </w:p>
        </w:tc>
        <w:tc>
          <w:tcPr>
            <w:tcW w:w="641" w:type="dxa"/>
            <w:textDirection w:val="btLr"/>
          </w:tcPr>
          <w:p w14:paraId="5F26D1C2" w14:textId="77777777" w:rsidR="00AE654B" w:rsidRDefault="00AE654B" w:rsidP="00AE654B">
            <w:pPr>
              <w:pStyle w:val="a3"/>
              <w:ind w:left="57" w:right="113"/>
              <w:jc w:val="center"/>
            </w:pPr>
            <w:r>
              <w:rPr>
                <w:rFonts w:eastAsia="Calibri"/>
              </w:rPr>
              <w:t>2020 г.</w:t>
            </w:r>
          </w:p>
        </w:tc>
        <w:tc>
          <w:tcPr>
            <w:tcW w:w="561" w:type="dxa"/>
            <w:textDirection w:val="btLr"/>
          </w:tcPr>
          <w:p w14:paraId="6F49F8EF" w14:textId="77777777" w:rsidR="00AE654B" w:rsidRDefault="00AE654B" w:rsidP="00AE654B">
            <w:pPr>
              <w:pStyle w:val="a3"/>
              <w:ind w:left="57" w:right="113"/>
              <w:jc w:val="center"/>
            </w:pPr>
            <w:r>
              <w:rPr>
                <w:rFonts w:eastAsia="Calibri"/>
              </w:rPr>
              <w:t>2021 г.</w:t>
            </w:r>
          </w:p>
        </w:tc>
        <w:tc>
          <w:tcPr>
            <w:tcW w:w="597" w:type="dxa"/>
            <w:textDirection w:val="btLr"/>
          </w:tcPr>
          <w:p w14:paraId="03DFD387" w14:textId="77777777" w:rsidR="00AE654B" w:rsidRDefault="00AE654B" w:rsidP="00AE654B">
            <w:pPr>
              <w:pStyle w:val="a3"/>
              <w:ind w:left="57" w:right="113"/>
              <w:jc w:val="center"/>
            </w:pPr>
            <w:r>
              <w:rPr>
                <w:rFonts w:eastAsia="Calibri"/>
              </w:rPr>
              <w:t xml:space="preserve">  2022 г.</w:t>
            </w:r>
          </w:p>
        </w:tc>
      </w:tr>
      <w:tr w:rsidR="00AE654B" w:rsidRPr="003E1A00" w14:paraId="4024970D" w14:textId="77777777" w:rsidTr="00AE654B">
        <w:trPr>
          <w:jc w:val="center"/>
        </w:trPr>
        <w:tc>
          <w:tcPr>
            <w:tcW w:w="7315" w:type="dxa"/>
            <w:gridSpan w:val="2"/>
          </w:tcPr>
          <w:p w14:paraId="0DF4F7C1" w14:textId="77777777" w:rsidR="00AE654B" w:rsidRPr="003E1A00" w:rsidRDefault="00AE654B" w:rsidP="00AE654B">
            <w:pPr>
              <w:pStyle w:val="a3"/>
              <w:ind w:left="563"/>
              <w:jc w:val="center"/>
              <w:rPr>
                <w:b w:val="0"/>
              </w:rPr>
            </w:pPr>
            <w:r w:rsidRPr="003E1A00">
              <w:rPr>
                <w:b w:val="0"/>
              </w:rPr>
              <w:t>Материалы в отношении несовершеннолетних лиц</w:t>
            </w:r>
          </w:p>
        </w:tc>
        <w:tc>
          <w:tcPr>
            <w:tcW w:w="574" w:type="dxa"/>
          </w:tcPr>
          <w:p w14:paraId="09D1568C" w14:textId="77777777" w:rsidR="00AE654B" w:rsidRPr="003E1A00" w:rsidRDefault="00AE654B" w:rsidP="00AE654B">
            <w:pPr>
              <w:pStyle w:val="a3"/>
              <w:ind w:left="57"/>
              <w:jc w:val="center"/>
              <w:rPr>
                <w:b w:val="0"/>
              </w:rPr>
            </w:pPr>
          </w:p>
        </w:tc>
        <w:tc>
          <w:tcPr>
            <w:tcW w:w="641" w:type="dxa"/>
          </w:tcPr>
          <w:p w14:paraId="3EF1EB83" w14:textId="77777777" w:rsidR="00AE654B" w:rsidRPr="003E1A00" w:rsidRDefault="00AE654B" w:rsidP="00AE654B">
            <w:pPr>
              <w:rPr>
                <w:b w:val="0"/>
              </w:rPr>
            </w:pPr>
          </w:p>
        </w:tc>
        <w:tc>
          <w:tcPr>
            <w:tcW w:w="561" w:type="dxa"/>
          </w:tcPr>
          <w:p w14:paraId="61E4D256" w14:textId="77777777" w:rsidR="00AE654B" w:rsidRPr="003E1A00" w:rsidRDefault="00AE654B" w:rsidP="00AE654B">
            <w:pPr>
              <w:rPr>
                <w:b w:val="0"/>
              </w:rPr>
            </w:pPr>
          </w:p>
        </w:tc>
        <w:tc>
          <w:tcPr>
            <w:tcW w:w="597" w:type="dxa"/>
          </w:tcPr>
          <w:p w14:paraId="22660D9A" w14:textId="77777777" w:rsidR="00AE654B" w:rsidRPr="003E1A00" w:rsidRDefault="00AE654B" w:rsidP="00AE654B">
            <w:pPr>
              <w:rPr>
                <w:b w:val="0"/>
              </w:rPr>
            </w:pPr>
          </w:p>
        </w:tc>
      </w:tr>
      <w:tr w:rsidR="00AE654B" w:rsidRPr="003E1A00" w14:paraId="6F0E090A" w14:textId="77777777" w:rsidTr="00AE654B">
        <w:trPr>
          <w:jc w:val="center"/>
        </w:trPr>
        <w:tc>
          <w:tcPr>
            <w:tcW w:w="811" w:type="dxa"/>
          </w:tcPr>
          <w:p w14:paraId="56C399D9" w14:textId="77777777" w:rsidR="00AE654B" w:rsidRPr="003E1A00" w:rsidRDefault="00AE654B" w:rsidP="00AE654B">
            <w:pPr>
              <w:jc w:val="both"/>
              <w:rPr>
                <w:b w:val="0"/>
              </w:rPr>
            </w:pPr>
            <w:r w:rsidRPr="003E1A00">
              <w:rPr>
                <w:rFonts w:eastAsia="Calibri"/>
                <w:b w:val="0"/>
              </w:rPr>
              <w:t>1.4</w:t>
            </w:r>
          </w:p>
        </w:tc>
        <w:tc>
          <w:tcPr>
            <w:tcW w:w="6504" w:type="dxa"/>
          </w:tcPr>
          <w:p w14:paraId="28F208A7" w14:textId="77777777" w:rsidR="00AE654B" w:rsidRPr="003E1A00" w:rsidRDefault="00AE654B" w:rsidP="00AE654B">
            <w:pPr>
              <w:pStyle w:val="a3"/>
              <w:ind w:left="0" w:hanging="17"/>
              <w:jc w:val="both"/>
              <w:rPr>
                <w:b w:val="0"/>
              </w:rPr>
            </w:pPr>
            <w:r w:rsidRPr="003E1A00">
              <w:rPr>
                <w:rFonts w:eastAsia="Calibri"/>
                <w:b w:val="0"/>
              </w:rPr>
              <w:t xml:space="preserve">Число правонарушений, предусмотренных статьей 20.20 КоАП РФ, совершенных несовершеннолетними, всего </w:t>
            </w:r>
            <w:r w:rsidRPr="003E1A00">
              <w:rPr>
                <w:rFonts w:eastAsia="Calibri"/>
                <w:b w:val="0"/>
              </w:rPr>
              <w:br/>
              <w:t>за отчетный период</w:t>
            </w:r>
          </w:p>
        </w:tc>
        <w:tc>
          <w:tcPr>
            <w:tcW w:w="574" w:type="dxa"/>
          </w:tcPr>
          <w:p w14:paraId="6842BAF1" w14:textId="77777777" w:rsidR="00AE654B" w:rsidRPr="003E1A00" w:rsidRDefault="00AE654B" w:rsidP="00AE654B">
            <w:pPr>
              <w:pStyle w:val="a3"/>
              <w:ind w:left="57"/>
              <w:jc w:val="both"/>
              <w:rPr>
                <w:b w:val="0"/>
              </w:rPr>
            </w:pPr>
            <w:r w:rsidRPr="003E1A00">
              <w:rPr>
                <w:rFonts w:eastAsia="Calibri"/>
                <w:b w:val="0"/>
              </w:rPr>
              <w:t>4</w:t>
            </w:r>
          </w:p>
        </w:tc>
        <w:tc>
          <w:tcPr>
            <w:tcW w:w="641" w:type="dxa"/>
          </w:tcPr>
          <w:p w14:paraId="630AAC4E" w14:textId="77777777" w:rsidR="00AE654B" w:rsidRPr="003E1A00" w:rsidRDefault="00AE654B" w:rsidP="00AE654B">
            <w:pPr>
              <w:pStyle w:val="a3"/>
              <w:ind w:left="57"/>
              <w:jc w:val="both"/>
              <w:rPr>
                <w:b w:val="0"/>
              </w:rPr>
            </w:pPr>
            <w:r w:rsidRPr="003E1A00">
              <w:rPr>
                <w:rFonts w:eastAsia="Calibri"/>
                <w:b w:val="0"/>
              </w:rPr>
              <w:t>3</w:t>
            </w:r>
          </w:p>
        </w:tc>
        <w:tc>
          <w:tcPr>
            <w:tcW w:w="561" w:type="dxa"/>
          </w:tcPr>
          <w:p w14:paraId="2B8116BC" w14:textId="77777777" w:rsidR="00AE654B" w:rsidRPr="003E1A00" w:rsidRDefault="00AE654B" w:rsidP="00AE654B">
            <w:pPr>
              <w:pStyle w:val="a3"/>
              <w:ind w:left="57"/>
              <w:jc w:val="both"/>
              <w:rPr>
                <w:b w:val="0"/>
              </w:rPr>
            </w:pPr>
            <w:r w:rsidRPr="003E1A00">
              <w:rPr>
                <w:rFonts w:eastAsia="Calibri"/>
                <w:b w:val="0"/>
              </w:rPr>
              <w:t>1</w:t>
            </w:r>
          </w:p>
        </w:tc>
        <w:tc>
          <w:tcPr>
            <w:tcW w:w="597" w:type="dxa"/>
          </w:tcPr>
          <w:p w14:paraId="12520171" w14:textId="77777777" w:rsidR="00AE654B" w:rsidRPr="003E1A00" w:rsidRDefault="00AE654B" w:rsidP="00AE654B">
            <w:pPr>
              <w:pStyle w:val="a3"/>
              <w:ind w:left="57"/>
              <w:jc w:val="both"/>
              <w:rPr>
                <w:b w:val="0"/>
              </w:rPr>
            </w:pPr>
            <w:r w:rsidRPr="003E1A00">
              <w:rPr>
                <w:rFonts w:eastAsia="Calibri"/>
                <w:b w:val="0"/>
              </w:rPr>
              <w:t>1</w:t>
            </w:r>
          </w:p>
        </w:tc>
      </w:tr>
      <w:tr w:rsidR="00AE654B" w:rsidRPr="003E1A00" w14:paraId="2F9DE416" w14:textId="77777777" w:rsidTr="00AE654B">
        <w:trPr>
          <w:jc w:val="center"/>
        </w:trPr>
        <w:tc>
          <w:tcPr>
            <w:tcW w:w="811" w:type="dxa"/>
          </w:tcPr>
          <w:p w14:paraId="087DBF4B" w14:textId="77777777" w:rsidR="00AE654B" w:rsidRPr="003E1A00" w:rsidRDefault="00AE654B" w:rsidP="00AE654B">
            <w:pPr>
              <w:jc w:val="both"/>
              <w:rPr>
                <w:b w:val="0"/>
              </w:rPr>
            </w:pPr>
            <w:r w:rsidRPr="003E1A00">
              <w:rPr>
                <w:rFonts w:eastAsia="Calibri"/>
                <w:b w:val="0"/>
              </w:rPr>
              <w:t>1.5</w:t>
            </w:r>
          </w:p>
        </w:tc>
        <w:tc>
          <w:tcPr>
            <w:tcW w:w="6504" w:type="dxa"/>
          </w:tcPr>
          <w:p w14:paraId="5B20610F" w14:textId="77777777" w:rsidR="00AE654B" w:rsidRPr="003E1A00" w:rsidRDefault="00AE654B" w:rsidP="00AE654B">
            <w:pPr>
              <w:pStyle w:val="a3"/>
              <w:ind w:left="0" w:hanging="17"/>
              <w:jc w:val="both"/>
              <w:rPr>
                <w:b w:val="0"/>
              </w:rPr>
            </w:pPr>
            <w:r w:rsidRPr="003E1A00">
              <w:rPr>
                <w:rFonts w:eastAsia="Calibri"/>
                <w:b w:val="0"/>
              </w:rPr>
              <w:t xml:space="preserve">Число правонарушений, предусмотренных статьей 20.21 КоАП РФ, совершенных несовершеннолетними, всего </w:t>
            </w:r>
            <w:r w:rsidRPr="003E1A00">
              <w:rPr>
                <w:rFonts w:eastAsia="Calibri"/>
                <w:b w:val="0"/>
              </w:rPr>
              <w:br/>
              <w:t>за отчетный период</w:t>
            </w:r>
          </w:p>
        </w:tc>
        <w:tc>
          <w:tcPr>
            <w:tcW w:w="574" w:type="dxa"/>
          </w:tcPr>
          <w:p w14:paraId="04385ADD" w14:textId="77777777" w:rsidR="00AE654B" w:rsidRPr="003E1A00" w:rsidRDefault="00AE654B" w:rsidP="00AE654B">
            <w:pPr>
              <w:pStyle w:val="a3"/>
              <w:ind w:left="57"/>
              <w:jc w:val="both"/>
              <w:rPr>
                <w:b w:val="0"/>
              </w:rPr>
            </w:pPr>
            <w:r w:rsidRPr="003E1A00">
              <w:rPr>
                <w:rFonts w:eastAsia="Calibri"/>
                <w:b w:val="0"/>
              </w:rPr>
              <w:t>3</w:t>
            </w:r>
          </w:p>
        </w:tc>
        <w:tc>
          <w:tcPr>
            <w:tcW w:w="641" w:type="dxa"/>
          </w:tcPr>
          <w:p w14:paraId="01027EAC" w14:textId="77777777" w:rsidR="00AE654B" w:rsidRPr="003E1A00" w:rsidRDefault="00AE654B" w:rsidP="00AE654B">
            <w:pPr>
              <w:pStyle w:val="a3"/>
              <w:ind w:left="57"/>
              <w:jc w:val="both"/>
              <w:rPr>
                <w:b w:val="0"/>
              </w:rPr>
            </w:pPr>
            <w:r w:rsidRPr="003E1A00">
              <w:rPr>
                <w:rFonts w:eastAsia="Calibri"/>
                <w:b w:val="0"/>
              </w:rPr>
              <w:t>1</w:t>
            </w:r>
          </w:p>
        </w:tc>
        <w:tc>
          <w:tcPr>
            <w:tcW w:w="561" w:type="dxa"/>
          </w:tcPr>
          <w:p w14:paraId="57C22A4E" w14:textId="77777777" w:rsidR="00AE654B" w:rsidRPr="003E1A00" w:rsidRDefault="00AE654B" w:rsidP="00AE654B">
            <w:pPr>
              <w:pStyle w:val="a3"/>
              <w:ind w:left="57"/>
              <w:jc w:val="both"/>
              <w:rPr>
                <w:b w:val="0"/>
              </w:rPr>
            </w:pPr>
            <w:r w:rsidRPr="003E1A00">
              <w:rPr>
                <w:rFonts w:eastAsia="Calibri"/>
                <w:b w:val="0"/>
              </w:rPr>
              <w:t>1</w:t>
            </w:r>
          </w:p>
        </w:tc>
        <w:tc>
          <w:tcPr>
            <w:tcW w:w="597" w:type="dxa"/>
          </w:tcPr>
          <w:p w14:paraId="4EDDD76A" w14:textId="77777777" w:rsidR="00AE654B" w:rsidRPr="003E1A00" w:rsidRDefault="00AE654B" w:rsidP="00AE654B">
            <w:pPr>
              <w:pStyle w:val="a3"/>
              <w:ind w:left="57"/>
              <w:jc w:val="both"/>
              <w:rPr>
                <w:b w:val="0"/>
              </w:rPr>
            </w:pPr>
            <w:r w:rsidRPr="003E1A00">
              <w:rPr>
                <w:rFonts w:eastAsia="Calibri"/>
                <w:b w:val="0"/>
              </w:rPr>
              <w:t>0</w:t>
            </w:r>
          </w:p>
        </w:tc>
      </w:tr>
      <w:tr w:rsidR="00AE654B" w:rsidRPr="003E1A00" w14:paraId="1A3CDA11" w14:textId="77777777" w:rsidTr="00AE654B">
        <w:trPr>
          <w:jc w:val="center"/>
        </w:trPr>
        <w:tc>
          <w:tcPr>
            <w:tcW w:w="7315" w:type="dxa"/>
            <w:gridSpan w:val="2"/>
          </w:tcPr>
          <w:p w14:paraId="5743ED04" w14:textId="77777777" w:rsidR="00AE654B" w:rsidRPr="003E1A00" w:rsidRDefault="00AE654B" w:rsidP="00AE654B">
            <w:pPr>
              <w:ind w:left="149"/>
              <w:jc w:val="center"/>
              <w:rPr>
                <w:b w:val="0"/>
              </w:rPr>
            </w:pPr>
            <w:r w:rsidRPr="003E1A00">
              <w:rPr>
                <w:rFonts w:eastAsia="Calibri"/>
                <w:b w:val="0"/>
                <w:lang w:val="en-US"/>
              </w:rPr>
              <w:t>II</w:t>
            </w:r>
            <w:r w:rsidRPr="003E1A00">
              <w:rPr>
                <w:rFonts w:eastAsia="Calibri"/>
                <w:b w:val="0"/>
              </w:rPr>
              <w:t>. Материалы в отношении родителей (законных представителей) несовершеннолетних и иных взрослых лиц</w:t>
            </w:r>
          </w:p>
        </w:tc>
        <w:tc>
          <w:tcPr>
            <w:tcW w:w="574" w:type="dxa"/>
          </w:tcPr>
          <w:p w14:paraId="63E8A82A" w14:textId="77777777" w:rsidR="00AE654B" w:rsidRPr="003E1A00" w:rsidRDefault="00AE654B" w:rsidP="00AE654B">
            <w:pPr>
              <w:rPr>
                <w:b w:val="0"/>
              </w:rPr>
            </w:pPr>
          </w:p>
        </w:tc>
        <w:tc>
          <w:tcPr>
            <w:tcW w:w="641" w:type="dxa"/>
          </w:tcPr>
          <w:p w14:paraId="6F883ACE" w14:textId="77777777" w:rsidR="00AE654B" w:rsidRPr="003E1A00" w:rsidRDefault="00AE654B" w:rsidP="00AE654B">
            <w:pPr>
              <w:rPr>
                <w:b w:val="0"/>
              </w:rPr>
            </w:pPr>
          </w:p>
        </w:tc>
        <w:tc>
          <w:tcPr>
            <w:tcW w:w="561" w:type="dxa"/>
          </w:tcPr>
          <w:p w14:paraId="5844F216" w14:textId="77777777" w:rsidR="00AE654B" w:rsidRPr="003E1A00" w:rsidRDefault="00AE654B" w:rsidP="00AE654B">
            <w:pPr>
              <w:rPr>
                <w:b w:val="0"/>
              </w:rPr>
            </w:pPr>
          </w:p>
        </w:tc>
        <w:tc>
          <w:tcPr>
            <w:tcW w:w="597" w:type="dxa"/>
          </w:tcPr>
          <w:p w14:paraId="68081C91" w14:textId="77777777" w:rsidR="00AE654B" w:rsidRPr="003E1A00" w:rsidRDefault="00AE654B" w:rsidP="00AE654B">
            <w:pPr>
              <w:rPr>
                <w:b w:val="0"/>
              </w:rPr>
            </w:pPr>
          </w:p>
        </w:tc>
      </w:tr>
      <w:tr w:rsidR="00AE654B" w:rsidRPr="003E1A00" w14:paraId="22360B04" w14:textId="77777777" w:rsidTr="00AE654B">
        <w:trPr>
          <w:jc w:val="center"/>
        </w:trPr>
        <w:tc>
          <w:tcPr>
            <w:tcW w:w="811" w:type="dxa"/>
          </w:tcPr>
          <w:p w14:paraId="2B868D87" w14:textId="77777777" w:rsidR="00AE654B" w:rsidRPr="003E1A00" w:rsidRDefault="00AE654B" w:rsidP="00AE654B">
            <w:pPr>
              <w:jc w:val="both"/>
              <w:rPr>
                <w:b w:val="0"/>
              </w:rPr>
            </w:pPr>
            <w:r w:rsidRPr="003E1A00">
              <w:rPr>
                <w:rFonts w:eastAsia="Calibri"/>
                <w:b w:val="0"/>
              </w:rPr>
              <w:t>2.1</w:t>
            </w:r>
          </w:p>
        </w:tc>
        <w:tc>
          <w:tcPr>
            <w:tcW w:w="6504" w:type="dxa"/>
          </w:tcPr>
          <w:p w14:paraId="63F0353B" w14:textId="77777777" w:rsidR="00AE654B" w:rsidRPr="003E1A00" w:rsidRDefault="00AE654B" w:rsidP="00AE654B">
            <w:pPr>
              <w:pStyle w:val="a3"/>
              <w:ind w:left="57" w:hanging="17"/>
              <w:jc w:val="both"/>
              <w:rPr>
                <w:b w:val="0"/>
              </w:rPr>
            </w:pPr>
            <w:r w:rsidRPr="003E1A00">
              <w:rPr>
                <w:rFonts w:eastAsia="Calibri"/>
                <w:b w:val="0"/>
              </w:rPr>
              <w:t>Число правонарушений, предусмотренных статьей 6.10 КоАП РФ, совершенных родителями (законными представителями) несовершеннолетних или иными взрослыми лицами, всего за отчетный период</w:t>
            </w:r>
          </w:p>
        </w:tc>
        <w:tc>
          <w:tcPr>
            <w:tcW w:w="574" w:type="dxa"/>
          </w:tcPr>
          <w:p w14:paraId="1136F353" w14:textId="77777777" w:rsidR="00AE654B" w:rsidRPr="003E1A00" w:rsidRDefault="00AE654B" w:rsidP="00AE654B">
            <w:pPr>
              <w:pStyle w:val="a3"/>
              <w:ind w:left="57"/>
              <w:jc w:val="both"/>
              <w:rPr>
                <w:b w:val="0"/>
              </w:rPr>
            </w:pPr>
            <w:r w:rsidRPr="003E1A00">
              <w:rPr>
                <w:rFonts w:eastAsia="Calibri"/>
                <w:b w:val="0"/>
              </w:rPr>
              <w:t>1</w:t>
            </w:r>
          </w:p>
        </w:tc>
        <w:tc>
          <w:tcPr>
            <w:tcW w:w="641" w:type="dxa"/>
          </w:tcPr>
          <w:p w14:paraId="0421774C" w14:textId="77777777" w:rsidR="00AE654B" w:rsidRPr="003E1A00" w:rsidRDefault="00AE654B" w:rsidP="00AE654B">
            <w:pPr>
              <w:pStyle w:val="a3"/>
              <w:ind w:left="57"/>
              <w:jc w:val="both"/>
              <w:rPr>
                <w:b w:val="0"/>
              </w:rPr>
            </w:pPr>
            <w:r w:rsidRPr="003E1A00">
              <w:rPr>
                <w:rFonts w:eastAsia="Calibri"/>
                <w:b w:val="0"/>
              </w:rPr>
              <w:t>0</w:t>
            </w:r>
          </w:p>
        </w:tc>
        <w:tc>
          <w:tcPr>
            <w:tcW w:w="561" w:type="dxa"/>
          </w:tcPr>
          <w:p w14:paraId="12EA3E4F" w14:textId="77777777" w:rsidR="00AE654B" w:rsidRPr="003E1A00" w:rsidRDefault="00AE654B" w:rsidP="00AE654B">
            <w:pPr>
              <w:pStyle w:val="a3"/>
              <w:ind w:left="57"/>
              <w:jc w:val="both"/>
              <w:rPr>
                <w:b w:val="0"/>
              </w:rPr>
            </w:pPr>
            <w:r w:rsidRPr="003E1A00">
              <w:rPr>
                <w:rFonts w:eastAsia="Calibri"/>
                <w:b w:val="0"/>
              </w:rPr>
              <w:t>4</w:t>
            </w:r>
          </w:p>
        </w:tc>
        <w:tc>
          <w:tcPr>
            <w:tcW w:w="597" w:type="dxa"/>
          </w:tcPr>
          <w:p w14:paraId="3F6509CE" w14:textId="77777777" w:rsidR="00AE654B" w:rsidRPr="003E1A00" w:rsidRDefault="00AE654B" w:rsidP="00AE654B">
            <w:pPr>
              <w:pStyle w:val="a3"/>
              <w:ind w:left="57"/>
              <w:jc w:val="both"/>
              <w:rPr>
                <w:b w:val="0"/>
              </w:rPr>
            </w:pPr>
            <w:r w:rsidRPr="003E1A00">
              <w:rPr>
                <w:rFonts w:eastAsia="Calibri"/>
                <w:b w:val="0"/>
              </w:rPr>
              <w:t>2</w:t>
            </w:r>
          </w:p>
        </w:tc>
      </w:tr>
      <w:tr w:rsidR="00AE654B" w:rsidRPr="003E1A00" w14:paraId="14C60E3E" w14:textId="77777777" w:rsidTr="00AE654B">
        <w:trPr>
          <w:jc w:val="center"/>
        </w:trPr>
        <w:tc>
          <w:tcPr>
            <w:tcW w:w="811" w:type="dxa"/>
          </w:tcPr>
          <w:p w14:paraId="0E515081" w14:textId="77777777" w:rsidR="00AE654B" w:rsidRPr="003E1A00" w:rsidRDefault="00AE654B" w:rsidP="00AE654B">
            <w:pPr>
              <w:jc w:val="both"/>
              <w:rPr>
                <w:b w:val="0"/>
              </w:rPr>
            </w:pPr>
            <w:r w:rsidRPr="003E1A00">
              <w:rPr>
                <w:rFonts w:eastAsia="Calibri"/>
                <w:b w:val="0"/>
              </w:rPr>
              <w:t>2.1.1</w:t>
            </w:r>
          </w:p>
        </w:tc>
        <w:tc>
          <w:tcPr>
            <w:tcW w:w="6504" w:type="dxa"/>
          </w:tcPr>
          <w:p w14:paraId="608A133E" w14:textId="77777777" w:rsidR="00AE654B" w:rsidRPr="003E1A00" w:rsidRDefault="00AE654B" w:rsidP="00AE654B">
            <w:pPr>
              <w:pStyle w:val="a3"/>
              <w:ind w:left="57" w:hanging="17"/>
              <w:jc w:val="both"/>
              <w:rPr>
                <w:b w:val="0"/>
              </w:rPr>
            </w:pPr>
            <w:r w:rsidRPr="003E1A00">
              <w:rPr>
                <w:rFonts w:eastAsia="Calibri"/>
                <w:b w:val="0"/>
              </w:rPr>
              <w:t>из них:</w:t>
            </w:r>
          </w:p>
          <w:p w14:paraId="2C111C13" w14:textId="77777777" w:rsidR="00AE654B" w:rsidRPr="003E1A00" w:rsidRDefault="00AE654B" w:rsidP="00AE654B">
            <w:pPr>
              <w:jc w:val="both"/>
              <w:rPr>
                <w:b w:val="0"/>
              </w:rPr>
            </w:pPr>
            <w:r w:rsidRPr="003E1A00">
              <w:rPr>
                <w:rFonts w:eastAsia="Calibri"/>
                <w:b w:val="0"/>
              </w:rPr>
              <w:t>по части 1 статьи 6.10 КоАП РФ</w:t>
            </w:r>
          </w:p>
        </w:tc>
        <w:tc>
          <w:tcPr>
            <w:tcW w:w="574" w:type="dxa"/>
          </w:tcPr>
          <w:p w14:paraId="276EC39F" w14:textId="77777777" w:rsidR="00AE654B" w:rsidRPr="003E1A00" w:rsidRDefault="00AE654B" w:rsidP="00AE654B">
            <w:pPr>
              <w:pStyle w:val="a3"/>
              <w:ind w:left="57"/>
              <w:jc w:val="both"/>
              <w:rPr>
                <w:b w:val="0"/>
              </w:rPr>
            </w:pPr>
            <w:r w:rsidRPr="003E1A00">
              <w:rPr>
                <w:rFonts w:eastAsia="Calibri"/>
                <w:b w:val="0"/>
              </w:rPr>
              <w:t xml:space="preserve"> 1</w:t>
            </w:r>
          </w:p>
        </w:tc>
        <w:tc>
          <w:tcPr>
            <w:tcW w:w="641" w:type="dxa"/>
          </w:tcPr>
          <w:p w14:paraId="5F535F82" w14:textId="77777777" w:rsidR="00AE654B" w:rsidRPr="003E1A00" w:rsidRDefault="00AE654B" w:rsidP="00AE654B">
            <w:pPr>
              <w:pStyle w:val="a3"/>
              <w:ind w:left="57"/>
              <w:jc w:val="both"/>
              <w:rPr>
                <w:b w:val="0"/>
              </w:rPr>
            </w:pPr>
            <w:r w:rsidRPr="003E1A00">
              <w:rPr>
                <w:rFonts w:eastAsia="Calibri"/>
                <w:b w:val="0"/>
              </w:rPr>
              <w:t>0</w:t>
            </w:r>
          </w:p>
        </w:tc>
        <w:tc>
          <w:tcPr>
            <w:tcW w:w="561" w:type="dxa"/>
          </w:tcPr>
          <w:p w14:paraId="1C83F9A3" w14:textId="77777777" w:rsidR="00AE654B" w:rsidRPr="003E1A00" w:rsidRDefault="00AE654B" w:rsidP="00AE654B">
            <w:pPr>
              <w:pStyle w:val="a3"/>
              <w:ind w:left="57"/>
              <w:jc w:val="both"/>
              <w:rPr>
                <w:b w:val="0"/>
              </w:rPr>
            </w:pPr>
            <w:r w:rsidRPr="003E1A00">
              <w:rPr>
                <w:rFonts w:eastAsia="Calibri"/>
                <w:b w:val="0"/>
              </w:rPr>
              <w:t>0</w:t>
            </w:r>
          </w:p>
        </w:tc>
        <w:tc>
          <w:tcPr>
            <w:tcW w:w="597" w:type="dxa"/>
          </w:tcPr>
          <w:p w14:paraId="0E0C9BEA" w14:textId="77777777" w:rsidR="00AE654B" w:rsidRPr="003E1A00" w:rsidRDefault="00AE654B" w:rsidP="00AE654B">
            <w:pPr>
              <w:pStyle w:val="a3"/>
              <w:ind w:left="57"/>
              <w:jc w:val="both"/>
              <w:rPr>
                <w:b w:val="0"/>
              </w:rPr>
            </w:pPr>
            <w:r w:rsidRPr="003E1A00">
              <w:rPr>
                <w:rFonts w:eastAsia="Calibri"/>
                <w:b w:val="0"/>
              </w:rPr>
              <w:t>0</w:t>
            </w:r>
          </w:p>
        </w:tc>
      </w:tr>
      <w:tr w:rsidR="00AE654B" w:rsidRPr="003E1A00" w14:paraId="430F1FC3" w14:textId="77777777" w:rsidTr="00AE654B">
        <w:trPr>
          <w:jc w:val="center"/>
        </w:trPr>
        <w:tc>
          <w:tcPr>
            <w:tcW w:w="811" w:type="dxa"/>
          </w:tcPr>
          <w:p w14:paraId="0D1D16C6" w14:textId="77777777" w:rsidR="00AE654B" w:rsidRPr="003E1A00" w:rsidRDefault="00AE654B" w:rsidP="00AE654B">
            <w:pPr>
              <w:jc w:val="both"/>
              <w:rPr>
                <w:b w:val="0"/>
              </w:rPr>
            </w:pPr>
            <w:r w:rsidRPr="003E1A00">
              <w:rPr>
                <w:rFonts w:eastAsia="Calibri"/>
                <w:b w:val="0"/>
              </w:rPr>
              <w:lastRenderedPageBreak/>
              <w:t>2.1.1.1</w:t>
            </w:r>
          </w:p>
        </w:tc>
        <w:tc>
          <w:tcPr>
            <w:tcW w:w="6504" w:type="dxa"/>
          </w:tcPr>
          <w:p w14:paraId="2FFF70E3" w14:textId="77777777" w:rsidR="00AE654B" w:rsidRPr="003E1A00" w:rsidRDefault="00AE654B" w:rsidP="00AE654B">
            <w:pPr>
              <w:pStyle w:val="a3"/>
              <w:ind w:left="57" w:hanging="17"/>
              <w:jc w:val="both"/>
              <w:rPr>
                <w:b w:val="0"/>
              </w:rPr>
            </w:pPr>
            <w:r w:rsidRPr="003E1A00">
              <w:rPr>
                <w:rFonts w:eastAsia="Calibri"/>
                <w:b w:val="0"/>
              </w:rPr>
              <w:t>в том числе:</w:t>
            </w:r>
          </w:p>
          <w:p w14:paraId="759A8ED3" w14:textId="77777777" w:rsidR="00AE654B" w:rsidRPr="003E1A00" w:rsidRDefault="00AE654B" w:rsidP="00AE654B">
            <w:pPr>
              <w:pStyle w:val="a3"/>
              <w:ind w:left="57" w:hanging="17"/>
              <w:jc w:val="both"/>
              <w:rPr>
                <w:b w:val="0"/>
              </w:rPr>
            </w:pPr>
            <w:r w:rsidRPr="003E1A00">
              <w:rPr>
                <w:rFonts w:eastAsia="Calibri"/>
                <w:b w:val="0"/>
              </w:rPr>
              <w:t>в части вовлечения несовершеннолетнего в употребление новых потенциально опасных психоактивных веществ</w:t>
            </w:r>
          </w:p>
        </w:tc>
        <w:tc>
          <w:tcPr>
            <w:tcW w:w="574" w:type="dxa"/>
          </w:tcPr>
          <w:p w14:paraId="4566371A" w14:textId="77777777" w:rsidR="00AE654B" w:rsidRPr="003E1A00" w:rsidRDefault="00AE654B" w:rsidP="00AE654B">
            <w:pPr>
              <w:pStyle w:val="a3"/>
              <w:ind w:left="57"/>
              <w:jc w:val="both"/>
              <w:rPr>
                <w:b w:val="0"/>
              </w:rPr>
            </w:pPr>
            <w:r w:rsidRPr="003E1A00">
              <w:rPr>
                <w:rFonts w:eastAsia="Calibri"/>
                <w:b w:val="0"/>
              </w:rPr>
              <w:t>0</w:t>
            </w:r>
          </w:p>
        </w:tc>
        <w:tc>
          <w:tcPr>
            <w:tcW w:w="641" w:type="dxa"/>
          </w:tcPr>
          <w:p w14:paraId="7D5CC36C" w14:textId="77777777" w:rsidR="00AE654B" w:rsidRPr="003E1A00" w:rsidRDefault="00AE654B" w:rsidP="00AE654B">
            <w:pPr>
              <w:pStyle w:val="a3"/>
              <w:ind w:left="57"/>
              <w:jc w:val="both"/>
              <w:rPr>
                <w:b w:val="0"/>
              </w:rPr>
            </w:pPr>
            <w:r w:rsidRPr="003E1A00">
              <w:rPr>
                <w:rFonts w:eastAsia="Calibri"/>
                <w:b w:val="0"/>
              </w:rPr>
              <w:t>0</w:t>
            </w:r>
          </w:p>
        </w:tc>
        <w:tc>
          <w:tcPr>
            <w:tcW w:w="561" w:type="dxa"/>
          </w:tcPr>
          <w:p w14:paraId="6AC20469" w14:textId="77777777" w:rsidR="00AE654B" w:rsidRPr="003E1A00" w:rsidRDefault="00AE654B" w:rsidP="00AE654B">
            <w:pPr>
              <w:pStyle w:val="a3"/>
              <w:ind w:left="57"/>
              <w:jc w:val="both"/>
              <w:rPr>
                <w:b w:val="0"/>
              </w:rPr>
            </w:pPr>
            <w:r w:rsidRPr="003E1A00">
              <w:rPr>
                <w:rFonts w:eastAsia="Calibri"/>
                <w:b w:val="0"/>
              </w:rPr>
              <w:t>0</w:t>
            </w:r>
          </w:p>
        </w:tc>
        <w:tc>
          <w:tcPr>
            <w:tcW w:w="597" w:type="dxa"/>
          </w:tcPr>
          <w:p w14:paraId="30302BDA" w14:textId="77777777" w:rsidR="00AE654B" w:rsidRPr="003E1A00" w:rsidRDefault="00AE654B" w:rsidP="00AE654B">
            <w:pPr>
              <w:pStyle w:val="a3"/>
              <w:ind w:left="57"/>
              <w:jc w:val="both"/>
              <w:rPr>
                <w:b w:val="0"/>
              </w:rPr>
            </w:pPr>
            <w:r w:rsidRPr="003E1A00">
              <w:rPr>
                <w:rFonts w:eastAsia="Calibri"/>
                <w:b w:val="0"/>
              </w:rPr>
              <w:t>0</w:t>
            </w:r>
          </w:p>
        </w:tc>
      </w:tr>
      <w:tr w:rsidR="00AE654B" w:rsidRPr="003E1A00" w14:paraId="454F6887" w14:textId="77777777" w:rsidTr="00AE654B">
        <w:trPr>
          <w:jc w:val="center"/>
        </w:trPr>
        <w:tc>
          <w:tcPr>
            <w:tcW w:w="811" w:type="dxa"/>
          </w:tcPr>
          <w:p w14:paraId="36426650" w14:textId="77777777" w:rsidR="00AE654B" w:rsidRPr="003E1A00" w:rsidRDefault="00AE654B" w:rsidP="00AE654B">
            <w:pPr>
              <w:jc w:val="both"/>
              <w:rPr>
                <w:b w:val="0"/>
              </w:rPr>
            </w:pPr>
            <w:r w:rsidRPr="003E1A00">
              <w:rPr>
                <w:rFonts w:eastAsia="Calibri"/>
                <w:b w:val="0"/>
              </w:rPr>
              <w:t>2.1.1.2</w:t>
            </w:r>
          </w:p>
        </w:tc>
        <w:tc>
          <w:tcPr>
            <w:tcW w:w="6504" w:type="dxa"/>
          </w:tcPr>
          <w:p w14:paraId="2C5BE92D" w14:textId="77777777" w:rsidR="00AE654B" w:rsidRPr="003E1A00" w:rsidRDefault="00AE654B" w:rsidP="00AE654B">
            <w:pPr>
              <w:pStyle w:val="a3"/>
              <w:ind w:left="57" w:hanging="17"/>
              <w:jc w:val="both"/>
              <w:rPr>
                <w:b w:val="0"/>
              </w:rPr>
            </w:pPr>
            <w:r w:rsidRPr="003E1A00">
              <w:rPr>
                <w:rFonts w:eastAsia="Calibri"/>
                <w:b w:val="0"/>
              </w:rPr>
              <w:t>в части вовлечения несовершеннолетнего в употребление одурманивающих веществ</w:t>
            </w:r>
          </w:p>
        </w:tc>
        <w:tc>
          <w:tcPr>
            <w:tcW w:w="574" w:type="dxa"/>
          </w:tcPr>
          <w:p w14:paraId="5D0D1C37" w14:textId="77777777" w:rsidR="00AE654B" w:rsidRPr="003E1A00" w:rsidRDefault="00AE654B" w:rsidP="00AE654B">
            <w:pPr>
              <w:pStyle w:val="a3"/>
              <w:ind w:left="57"/>
              <w:jc w:val="both"/>
              <w:rPr>
                <w:b w:val="0"/>
              </w:rPr>
            </w:pPr>
            <w:r w:rsidRPr="003E1A00">
              <w:rPr>
                <w:rFonts w:eastAsia="Calibri"/>
                <w:b w:val="0"/>
              </w:rPr>
              <w:t>0</w:t>
            </w:r>
          </w:p>
        </w:tc>
        <w:tc>
          <w:tcPr>
            <w:tcW w:w="641" w:type="dxa"/>
          </w:tcPr>
          <w:p w14:paraId="5B006503" w14:textId="77777777" w:rsidR="00AE654B" w:rsidRPr="003E1A00" w:rsidRDefault="00AE654B" w:rsidP="00AE654B">
            <w:pPr>
              <w:pStyle w:val="a3"/>
              <w:ind w:left="57"/>
              <w:jc w:val="both"/>
              <w:rPr>
                <w:b w:val="0"/>
              </w:rPr>
            </w:pPr>
            <w:r w:rsidRPr="003E1A00">
              <w:rPr>
                <w:rFonts w:eastAsia="Calibri"/>
                <w:b w:val="0"/>
              </w:rPr>
              <w:t>0</w:t>
            </w:r>
          </w:p>
        </w:tc>
        <w:tc>
          <w:tcPr>
            <w:tcW w:w="561" w:type="dxa"/>
          </w:tcPr>
          <w:p w14:paraId="393007AC" w14:textId="77777777" w:rsidR="00AE654B" w:rsidRPr="003E1A00" w:rsidRDefault="00AE654B" w:rsidP="00AE654B">
            <w:pPr>
              <w:pStyle w:val="a3"/>
              <w:ind w:left="57"/>
              <w:jc w:val="both"/>
              <w:rPr>
                <w:b w:val="0"/>
              </w:rPr>
            </w:pPr>
            <w:r w:rsidRPr="003E1A00">
              <w:rPr>
                <w:rFonts w:eastAsia="Calibri"/>
                <w:b w:val="0"/>
              </w:rPr>
              <w:t>0</w:t>
            </w:r>
          </w:p>
        </w:tc>
        <w:tc>
          <w:tcPr>
            <w:tcW w:w="597" w:type="dxa"/>
          </w:tcPr>
          <w:p w14:paraId="02A31453" w14:textId="77777777" w:rsidR="00AE654B" w:rsidRPr="003E1A00" w:rsidRDefault="00AE654B" w:rsidP="00AE654B">
            <w:pPr>
              <w:pStyle w:val="a3"/>
              <w:ind w:left="57"/>
              <w:jc w:val="both"/>
              <w:rPr>
                <w:b w:val="0"/>
              </w:rPr>
            </w:pPr>
            <w:r w:rsidRPr="003E1A00">
              <w:rPr>
                <w:rFonts w:eastAsia="Calibri"/>
                <w:b w:val="0"/>
              </w:rPr>
              <w:t>0</w:t>
            </w:r>
          </w:p>
        </w:tc>
      </w:tr>
      <w:tr w:rsidR="00AE654B" w:rsidRPr="003E1A00" w14:paraId="39BDB067" w14:textId="77777777" w:rsidTr="00AE654B">
        <w:trPr>
          <w:jc w:val="center"/>
        </w:trPr>
        <w:tc>
          <w:tcPr>
            <w:tcW w:w="811" w:type="dxa"/>
          </w:tcPr>
          <w:p w14:paraId="1269DB9D" w14:textId="77777777" w:rsidR="00AE654B" w:rsidRPr="003E1A00" w:rsidRDefault="00AE654B" w:rsidP="00AE654B">
            <w:pPr>
              <w:jc w:val="both"/>
              <w:rPr>
                <w:b w:val="0"/>
              </w:rPr>
            </w:pPr>
            <w:r w:rsidRPr="003E1A00">
              <w:rPr>
                <w:rFonts w:eastAsia="Calibri"/>
                <w:b w:val="0"/>
              </w:rPr>
              <w:t>2.2</w:t>
            </w:r>
          </w:p>
        </w:tc>
        <w:tc>
          <w:tcPr>
            <w:tcW w:w="6504" w:type="dxa"/>
          </w:tcPr>
          <w:p w14:paraId="021AD4FB" w14:textId="77777777" w:rsidR="00AE654B" w:rsidRPr="003E1A00" w:rsidRDefault="00AE654B" w:rsidP="00AE654B">
            <w:pPr>
              <w:pStyle w:val="a3"/>
              <w:ind w:left="57" w:hanging="17"/>
              <w:jc w:val="both"/>
              <w:rPr>
                <w:b w:val="0"/>
              </w:rPr>
            </w:pPr>
            <w:r w:rsidRPr="003E1A00">
              <w:rPr>
                <w:rFonts w:eastAsia="Calibri"/>
                <w:b w:val="0"/>
              </w:rPr>
              <w:t>Число правонарушений, предусмотренных статьей 20.22 КоАП РФ, совершенных родителями (законными представителями) несовершеннолетних или иными взрослыми лицами, всего за отчетный период</w:t>
            </w:r>
          </w:p>
        </w:tc>
        <w:tc>
          <w:tcPr>
            <w:tcW w:w="574" w:type="dxa"/>
          </w:tcPr>
          <w:p w14:paraId="5A694479" w14:textId="77777777" w:rsidR="00AE654B" w:rsidRPr="003E1A00" w:rsidRDefault="00AE654B" w:rsidP="00AE654B">
            <w:pPr>
              <w:pStyle w:val="a3"/>
              <w:ind w:left="57"/>
              <w:jc w:val="both"/>
              <w:rPr>
                <w:b w:val="0"/>
              </w:rPr>
            </w:pPr>
            <w:r w:rsidRPr="003E1A00">
              <w:rPr>
                <w:rFonts w:eastAsia="Calibri"/>
                <w:b w:val="0"/>
              </w:rPr>
              <w:t xml:space="preserve"> 7</w:t>
            </w:r>
          </w:p>
        </w:tc>
        <w:tc>
          <w:tcPr>
            <w:tcW w:w="641" w:type="dxa"/>
          </w:tcPr>
          <w:p w14:paraId="1374C502" w14:textId="77777777" w:rsidR="00AE654B" w:rsidRPr="003E1A00" w:rsidRDefault="00AE654B" w:rsidP="00AE654B">
            <w:pPr>
              <w:pStyle w:val="a3"/>
              <w:ind w:left="57"/>
              <w:jc w:val="both"/>
              <w:rPr>
                <w:b w:val="0"/>
              </w:rPr>
            </w:pPr>
            <w:r w:rsidRPr="003E1A00">
              <w:rPr>
                <w:rFonts w:eastAsia="Calibri"/>
                <w:b w:val="0"/>
              </w:rPr>
              <w:t>4</w:t>
            </w:r>
          </w:p>
        </w:tc>
        <w:tc>
          <w:tcPr>
            <w:tcW w:w="561" w:type="dxa"/>
          </w:tcPr>
          <w:p w14:paraId="01B68930" w14:textId="77777777" w:rsidR="00AE654B" w:rsidRPr="003E1A00" w:rsidRDefault="00AE654B" w:rsidP="00AE654B">
            <w:pPr>
              <w:pStyle w:val="a3"/>
              <w:ind w:left="57"/>
              <w:jc w:val="both"/>
              <w:rPr>
                <w:b w:val="0"/>
              </w:rPr>
            </w:pPr>
            <w:r w:rsidRPr="003E1A00">
              <w:rPr>
                <w:rFonts w:eastAsia="Calibri"/>
                <w:b w:val="0"/>
              </w:rPr>
              <w:t>4</w:t>
            </w:r>
          </w:p>
        </w:tc>
        <w:tc>
          <w:tcPr>
            <w:tcW w:w="597" w:type="dxa"/>
          </w:tcPr>
          <w:p w14:paraId="52B9B766" w14:textId="77777777" w:rsidR="00AE654B" w:rsidRPr="003E1A00" w:rsidRDefault="00AE654B" w:rsidP="00AE654B">
            <w:pPr>
              <w:pStyle w:val="a3"/>
              <w:ind w:left="57"/>
              <w:jc w:val="both"/>
              <w:rPr>
                <w:b w:val="0"/>
              </w:rPr>
            </w:pPr>
            <w:r w:rsidRPr="003E1A00">
              <w:rPr>
                <w:rFonts w:eastAsia="Calibri"/>
                <w:b w:val="0"/>
              </w:rPr>
              <w:t>2</w:t>
            </w:r>
          </w:p>
        </w:tc>
      </w:tr>
      <w:tr w:rsidR="00AE654B" w:rsidRPr="003E1A00" w14:paraId="608F610C" w14:textId="77777777" w:rsidTr="00AE654B">
        <w:trPr>
          <w:jc w:val="center"/>
        </w:trPr>
        <w:tc>
          <w:tcPr>
            <w:tcW w:w="811" w:type="dxa"/>
          </w:tcPr>
          <w:p w14:paraId="3D2542EC" w14:textId="77777777" w:rsidR="00AE654B" w:rsidRPr="003E1A00" w:rsidRDefault="00AE654B" w:rsidP="00AE654B">
            <w:pPr>
              <w:jc w:val="both"/>
              <w:rPr>
                <w:b w:val="0"/>
              </w:rPr>
            </w:pPr>
            <w:r w:rsidRPr="003E1A00">
              <w:rPr>
                <w:rFonts w:eastAsia="Calibri"/>
                <w:b w:val="0"/>
              </w:rPr>
              <w:t>2.2.1</w:t>
            </w:r>
          </w:p>
        </w:tc>
        <w:tc>
          <w:tcPr>
            <w:tcW w:w="6504" w:type="dxa"/>
          </w:tcPr>
          <w:p w14:paraId="598539F7" w14:textId="77777777" w:rsidR="00AE654B" w:rsidRPr="003E1A00" w:rsidRDefault="00AE654B" w:rsidP="00AE654B">
            <w:pPr>
              <w:jc w:val="both"/>
              <w:rPr>
                <w:b w:val="0"/>
              </w:rPr>
            </w:pPr>
            <w:r w:rsidRPr="003E1A00">
              <w:rPr>
                <w:rFonts w:eastAsia="Calibri"/>
                <w:b w:val="0"/>
              </w:rPr>
              <w:t>в том числе:</w:t>
            </w:r>
          </w:p>
          <w:p w14:paraId="670D9796" w14:textId="77777777" w:rsidR="00AE654B" w:rsidRPr="003E1A00" w:rsidRDefault="00AE654B" w:rsidP="00AE654B">
            <w:pPr>
              <w:jc w:val="both"/>
              <w:rPr>
                <w:b w:val="0"/>
              </w:rPr>
            </w:pPr>
            <w:r w:rsidRPr="003E1A00">
              <w:rPr>
                <w:rFonts w:eastAsia="Calibri"/>
                <w:b w:val="0"/>
              </w:rPr>
              <w:t>в части потребления несовершеннолетним наркотических средств или психотропных веществ</w:t>
            </w:r>
          </w:p>
        </w:tc>
        <w:tc>
          <w:tcPr>
            <w:tcW w:w="574" w:type="dxa"/>
          </w:tcPr>
          <w:p w14:paraId="0F7D540D" w14:textId="77777777" w:rsidR="00AE654B" w:rsidRPr="003E1A00" w:rsidRDefault="00AE654B" w:rsidP="00AE654B">
            <w:pPr>
              <w:pStyle w:val="a3"/>
              <w:ind w:left="57"/>
              <w:jc w:val="both"/>
              <w:rPr>
                <w:b w:val="0"/>
              </w:rPr>
            </w:pPr>
            <w:r w:rsidRPr="003E1A00">
              <w:rPr>
                <w:rFonts w:eastAsia="Calibri"/>
                <w:b w:val="0"/>
              </w:rPr>
              <w:t>0</w:t>
            </w:r>
          </w:p>
        </w:tc>
        <w:tc>
          <w:tcPr>
            <w:tcW w:w="641" w:type="dxa"/>
          </w:tcPr>
          <w:p w14:paraId="560E222E" w14:textId="77777777" w:rsidR="00AE654B" w:rsidRPr="003E1A00" w:rsidRDefault="00AE654B" w:rsidP="00AE654B">
            <w:pPr>
              <w:pStyle w:val="a3"/>
              <w:ind w:left="57"/>
              <w:jc w:val="both"/>
              <w:rPr>
                <w:b w:val="0"/>
              </w:rPr>
            </w:pPr>
            <w:r w:rsidRPr="003E1A00">
              <w:rPr>
                <w:rFonts w:eastAsia="Calibri"/>
                <w:b w:val="0"/>
              </w:rPr>
              <w:t>0</w:t>
            </w:r>
          </w:p>
        </w:tc>
        <w:tc>
          <w:tcPr>
            <w:tcW w:w="561" w:type="dxa"/>
          </w:tcPr>
          <w:p w14:paraId="77422609" w14:textId="77777777" w:rsidR="00AE654B" w:rsidRPr="003E1A00" w:rsidRDefault="00AE654B" w:rsidP="00AE654B">
            <w:pPr>
              <w:pStyle w:val="a3"/>
              <w:ind w:left="57"/>
              <w:jc w:val="both"/>
              <w:rPr>
                <w:b w:val="0"/>
              </w:rPr>
            </w:pPr>
            <w:r w:rsidRPr="003E1A00">
              <w:rPr>
                <w:rFonts w:eastAsia="Calibri"/>
                <w:b w:val="0"/>
              </w:rPr>
              <w:t>0</w:t>
            </w:r>
          </w:p>
        </w:tc>
        <w:tc>
          <w:tcPr>
            <w:tcW w:w="597" w:type="dxa"/>
          </w:tcPr>
          <w:p w14:paraId="3FBA139E" w14:textId="77777777" w:rsidR="00AE654B" w:rsidRPr="003E1A00" w:rsidRDefault="00AE654B" w:rsidP="00AE654B">
            <w:pPr>
              <w:pStyle w:val="a3"/>
              <w:ind w:left="57"/>
              <w:jc w:val="both"/>
              <w:rPr>
                <w:b w:val="0"/>
              </w:rPr>
            </w:pPr>
            <w:r w:rsidRPr="003E1A00">
              <w:rPr>
                <w:rFonts w:eastAsia="Calibri"/>
                <w:b w:val="0"/>
              </w:rPr>
              <w:t>0</w:t>
            </w:r>
          </w:p>
        </w:tc>
      </w:tr>
      <w:tr w:rsidR="00AE654B" w:rsidRPr="003E1A00" w14:paraId="58130050" w14:textId="77777777" w:rsidTr="00AE654B">
        <w:trPr>
          <w:jc w:val="center"/>
        </w:trPr>
        <w:tc>
          <w:tcPr>
            <w:tcW w:w="811" w:type="dxa"/>
          </w:tcPr>
          <w:p w14:paraId="778B0297" w14:textId="77777777" w:rsidR="00AE654B" w:rsidRPr="003E1A00" w:rsidRDefault="00AE654B" w:rsidP="00AE654B">
            <w:pPr>
              <w:jc w:val="both"/>
              <w:rPr>
                <w:b w:val="0"/>
              </w:rPr>
            </w:pPr>
            <w:r w:rsidRPr="003E1A00">
              <w:rPr>
                <w:rFonts w:eastAsia="Calibri"/>
                <w:b w:val="0"/>
              </w:rPr>
              <w:t>2.2.2</w:t>
            </w:r>
          </w:p>
        </w:tc>
        <w:tc>
          <w:tcPr>
            <w:tcW w:w="6504" w:type="dxa"/>
          </w:tcPr>
          <w:p w14:paraId="2AEF5703" w14:textId="77777777" w:rsidR="00AE654B" w:rsidRPr="003E1A00" w:rsidRDefault="00AE654B" w:rsidP="00AE654B">
            <w:pPr>
              <w:jc w:val="both"/>
              <w:rPr>
                <w:b w:val="0"/>
              </w:rPr>
            </w:pPr>
            <w:r w:rsidRPr="003E1A00">
              <w:rPr>
                <w:rFonts w:eastAsia="Calibri"/>
                <w:b w:val="0"/>
              </w:rPr>
              <w:t>в части потребления несовершеннолетним новых потенциально опасных психоактивных веществ</w:t>
            </w:r>
          </w:p>
        </w:tc>
        <w:tc>
          <w:tcPr>
            <w:tcW w:w="574" w:type="dxa"/>
          </w:tcPr>
          <w:p w14:paraId="3AE9E72E" w14:textId="77777777" w:rsidR="00AE654B" w:rsidRPr="003E1A00" w:rsidRDefault="00AE654B" w:rsidP="00AE654B">
            <w:pPr>
              <w:pStyle w:val="a3"/>
              <w:ind w:left="57"/>
              <w:jc w:val="both"/>
              <w:rPr>
                <w:b w:val="0"/>
              </w:rPr>
            </w:pPr>
            <w:r w:rsidRPr="003E1A00">
              <w:rPr>
                <w:rFonts w:eastAsia="Calibri"/>
                <w:b w:val="0"/>
              </w:rPr>
              <w:t>0</w:t>
            </w:r>
          </w:p>
        </w:tc>
        <w:tc>
          <w:tcPr>
            <w:tcW w:w="641" w:type="dxa"/>
          </w:tcPr>
          <w:p w14:paraId="3A56A86D" w14:textId="77777777" w:rsidR="00AE654B" w:rsidRPr="003E1A00" w:rsidRDefault="00AE654B" w:rsidP="00AE654B">
            <w:pPr>
              <w:pStyle w:val="a3"/>
              <w:ind w:left="57"/>
              <w:jc w:val="both"/>
              <w:rPr>
                <w:b w:val="0"/>
              </w:rPr>
            </w:pPr>
            <w:r w:rsidRPr="003E1A00">
              <w:rPr>
                <w:rFonts w:eastAsia="Calibri"/>
                <w:b w:val="0"/>
              </w:rPr>
              <w:t>0</w:t>
            </w:r>
          </w:p>
        </w:tc>
        <w:tc>
          <w:tcPr>
            <w:tcW w:w="561" w:type="dxa"/>
          </w:tcPr>
          <w:p w14:paraId="298839D6" w14:textId="77777777" w:rsidR="00AE654B" w:rsidRPr="003E1A00" w:rsidRDefault="00AE654B" w:rsidP="00AE654B">
            <w:pPr>
              <w:pStyle w:val="a3"/>
              <w:ind w:left="57"/>
              <w:jc w:val="both"/>
              <w:rPr>
                <w:b w:val="0"/>
              </w:rPr>
            </w:pPr>
            <w:r w:rsidRPr="003E1A00">
              <w:rPr>
                <w:rFonts w:eastAsia="Calibri"/>
                <w:b w:val="0"/>
              </w:rPr>
              <w:t>0</w:t>
            </w:r>
          </w:p>
        </w:tc>
        <w:tc>
          <w:tcPr>
            <w:tcW w:w="597" w:type="dxa"/>
          </w:tcPr>
          <w:p w14:paraId="6A1F9138" w14:textId="77777777" w:rsidR="00AE654B" w:rsidRPr="003E1A00" w:rsidRDefault="00AE654B" w:rsidP="00AE654B">
            <w:pPr>
              <w:pStyle w:val="a3"/>
              <w:ind w:left="57"/>
              <w:jc w:val="both"/>
              <w:rPr>
                <w:b w:val="0"/>
              </w:rPr>
            </w:pPr>
            <w:r w:rsidRPr="003E1A00">
              <w:rPr>
                <w:rFonts w:eastAsia="Calibri"/>
                <w:b w:val="0"/>
              </w:rPr>
              <w:t>0</w:t>
            </w:r>
          </w:p>
        </w:tc>
      </w:tr>
      <w:tr w:rsidR="00AE654B" w:rsidRPr="003E1A00" w14:paraId="3E764CF2" w14:textId="77777777" w:rsidTr="00AE654B">
        <w:trPr>
          <w:jc w:val="center"/>
        </w:trPr>
        <w:tc>
          <w:tcPr>
            <w:tcW w:w="811" w:type="dxa"/>
          </w:tcPr>
          <w:p w14:paraId="6BFFD746" w14:textId="77777777" w:rsidR="00AE654B" w:rsidRPr="003E1A00" w:rsidRDefault="00AE654B" w:rsidP="00AE654B">
            <w:pPr>
              <w:jc w:val="both"/>
              <w:rPr>
                <w:b w:val="0"/>
              </w:rPr>
            </w:pPr>
            <w:r w:rsidRPr="003E1A00">
              <w:rPr>
                <w:rFonts w:eastAsia="Calibri"/>
                <w:b w:val="0"/>
              </w:rPr>
              <w:t>2.2.3</w:t>
            </w:r>
          </w:p>
        </w:tc>
        <w:tc>
          <w:tcPr>
            <w:tcW w:w="6504" w:type="dxa"/>
          </w:tcPr>
          <w:p w14:paraId="50F28CF1" w14:textId="77777777" w:rsidR="00AE654B" w:rsidRPr="003E1A00" w:rsidRDefault="00AE654B" w:rsidP="00AE654B">
            <w:pPr>
              <w:jc w:val="both"/>
              <w:rPr>
                <w:b w:val="0"/>
              </w:rPr>
            </w:pPr>
            <w:r w:rsidRPr="003E1A00">
              <w:rPr>
                <w:rFonts w:eastAsia="Calibri"/>
                <w:b w:val="0"/>
              </w:rPr>
              <w:t>в части потребления несовершеннолетним одурманивающих веществ</w:t>
            </w:r>
          </w:p>
        </w:tc>
        <w:tc>
          <w:tcPr>
            <w:tcW w:w="574" w:type="dxa"/>
          </w:tcPr>
          <w:p w14:paraId="0415E4C7" w14:textId="77777777" w:rsidR="00AE654B" w:rsidRPr="003E1A00" w:rsidRDefault="00AE654B" w:rsidP="00AE654B">
            <w:pPr>
              <w:pStyle w:val="a3"/>
              <w:ind w:left="57"/>
              <w:jc w:val="both"/>
              <w:rPr>
                <w:b w:val="0"/>
              </w:rPr>
            </w:pPr>
            <w:r w:rsidRPr="003E1A00">
              <w:rPr>
                <w:rFonts w:eastAsia="Calibri"/>
                <w:b w:val="0"/>
              </w:rPr>
              <w:t>0</w:t>
            </w:r>
          </w:p>
        </w:tc>
        <w:tc>
          <w:tcPr>
            <w:tcW w:w="641" w:type="dxa"/>
          </w:tcPr>
          <w:p w14:paraId="56F656FF" w14:textId="77777777" w:rsidR="00AE654B" w:rsidRPr="003E1A00" w:rsidRDefault="00AE654B" w:rsidP="00AE654B">
            <w:pPr>
              <w:pStyle w:val="a3"/>
              <w:ind w:left="57"/>
              <w:jc w:val="both"/>
              <w:rPr>
                <w:b w:val="0"/>
              </w:rPr>
            </w:pPr>
            <w:r w:rsidRPr="003E1A00">
              <w:rPr>
                <w:rFonts w:eastAsia="Calibri"/>
                <w:b w:val="0"/>
              </w:rPr>
              <w:t>0</w:t>
            </w:r>
          </w:p>
        </w:tc>
        <w:tc>
          <w:tcPr>
            <w:tcW w:w="561" w:type="dxa"/>
          </w:tcPr>
          <w:p w14:paraId="43745106" w14:textId="77777777" w:rsidR="00AE654B" w:rsidRPr="003E1A00" w:rsidRDefault="00AE654B" w:rsidP="00AE654B">
            <w:pPr>
              <w:pStyle w:val="a3"/>
              <w:ind w:left="57"/>
              <w:jc w:val="both"/>
              <w:rPr>
                <w:b w:val="0"/>
              </w:rPr>
            </w:pPr>
            <w:r w:rsidRPr="003E1A00">
              <w:rPr>
                <w:rFonts w:eastAsia="Calibri"/>
                <w:b w:val="0"/>
              </w:rPr>
              <w:t>0</w:t>
            </w:r>
          </w:p>
        </w:tc>
        <w:tc>
          <w:tcPr>
            <w:tcW w:w="597" w:type="dxa"/>
          </w:tcPr>
          <w:p w14:paraId="60552B98" w14:textId="77777777" w:rsidR="00AE654B" w:rsidRPr="003E1A00" w:rsidRDefault="00AE654B" w:rsidP="00AE654B">
            <w:pPr>
              <w:pStyle w:val="a3"/>
              <w:ind w:left="57"/>
              <w:jc w:val="both"/>
              <w:rPr>
                <w:b w:val="0"/>
              </w:rPr>
            </w:pPr>
            <w:r w:rsidRPr="003E1A00">
              <w:rPr>
                <w:rFonts w:eastAsia="Calibri"/>
                <w:b w:val="0"/>
              </w:rPr>
              <w:t>0</w:t>
            </w:r>
          </w:p>
        </w:tc>
      </w:tr>
    </w:tbl>
    <w:p w14:paraId="5B72BAE0" w14:textId="77777777" w:rsidR="001B011E" w:rsidRPr="003E1A00" w:rsidRDefault="001B011E" w:rsidP="001B011E">
      <w:pPr>
        <w:pStyle w:val="a5"/>
        <w:jc w:val="both"/>
        <w:rPr>
          <w:color w:val="000000"/>
          <w:sz w:val="28"/>
          <w:szCs w:val="28"/>
        </w:rPr>
      </w:pPr>
    </w:p>
    <w:p w14:paraId="5B7810D8" w14:textId="77777777" w:rsidR="001B011E" w:rsidRPr="00ED4373" w:rsidRDefault="001B011E" w:rsidP="00ED4373">
      <w:pPr>
        <w:ind w:firstLine="851"/>
        <w:jc w:val="both"/>
        <w:outlineLvl w:val="1"/>
        <w:rPr>
          <w:b w:val="0"/>
          <w:color w:val="000000"/>
          <w:sz w:val="28"/>
          <w:szCs w:val="28"/>
        </w:rPr>
      </w:pPr>
      <w:r w:rsidRPr="00ED4373">
        <w:rPr>
          <w:b w:val="0"/>
          <w:color w:val="000000"/>
          <w:sz w:val="28"/>
          <w:szCs w:val="28"/>
        </w:rPr>
        <w:t xml:space="preserve">Достигнутые положительные результаты в сфере профилактики употребления психоактивных веществ на территории Вилючинского городского округа свидетельствуют об эффективности мер, предпринятых комиссией по координации субъектов профилактики. </w:t>
      </w:r>
    </w:p>
    <w:p w14:paraId="282B16C5" w14:textId="77777777" w:rsidR="001B011E" w:rsidRPr="00ED4373" w:rsidRDefault="001B011E" w:rsidP="00ED4373">
      <w:pPr>
        <w:pStyle w:val="af2"/>
        <w:spacing w:after="0"/>
        <w:ind w:firstLine="851"/>
        <w:jc w:val="both"/>
        <w:rPr>
          <w:b w:val="0"/>
          <w:color w:val="000000"/>
          <w:sz w:val="28"/>
          <w:szCs w:val="28"/>
        </w:rPr>
      </w:pPr>
      <w:r w:rsidRPr="00ED4373">
        <w:rPr>
          <w:b w:val="0"/>
          <w:color w:val="000000"/>
          <w:sz w:val="28"/>
          <w:szCs w:val="28"/>
        </w:rPr>
        <w:t>Организация работы по трудоустройству несовершеннолетних, в том числе состоящих на учете в комиссии по делам несовершеннолетних и защите их прав, осуществляется администрацией округа во взаимодействии с органами и учреждениями системы профилактики безнадзорности и правонарушений несовершеннолетних.</w:t>
      </w:r>
    </w:p>
    <w:p w14:paraId="1815576A" w14:textId="77777777" w:rsidR="001B011E" w:rsidRPr="00ED4373" w:rsidRDefault="001B011E" w:rsidP="00ED4373">
      <w:pPr>
        <w:pStyle w:val="af2"/>
        <w:spacing w:after="0"/>
        <w:ind w:firstLine="851"/>
        <w:jc w:val="both"/>
        <w:rPr>
          <w:b w:val="0"/>
          <w:color w:val="000000"/>
          <w:sz w:val="28"/>
          <w:szCs w:val="28"/>
        </w:rPr>
      </w:pPr>
      <w:r w:rsidRPr="00ED4373">
        <w:rPr>
          <w:b w:val="0"/>
          <w:color w:val="000000"/>
          <w:sz w:val="28"/>
          <w:szCs w:val="28"/>
        </w:rPr>
        <w:t>Ежегодно проводится координационное совещание по трудоустройству, где обсуждается вся подготовительная работа по содействию занятости несовершеннолетних, с участием всех заинтересованных служб.</w:t>
      </w:r>
    </w:p>
    <w:p w14:paraId="05C73ACE" w14:textId="77777777" w:rsidR="001B011E" w:rsidRPr="00ED4373" w:rsidRDefault="001B011E" w:rsidP="00ED4373">
      <w:pPr>
        <w:pStyle w:val="af2"/>
        <w:spacing w:after="0"/>
        <w:ind w:firstLine="851"/>
        <w:jc w:val="both"/>
        <w:rPr>
          <w:b w:val="0"/>
          <w:color w:val="000000"/>
          <w:sz w:val="28"/>
          <w:szCs w:val="28"/>
        </w:rPr>
      </w:pPr>
      <w:r w:rsidRPr="00ED4373">
        <w:rPr>
          <w:b w:val="0"/>
          <w:color w:val="000000"/>
          <w:sz w:val="28"/>
          <w:szCs w:val="28"/>
        </w:rPr>
        <w:t xml:space="preserve">Комиссия по делам несовершеннолетних и защите их прав, отдел образования, отдел физической культуры, спорта и молодежной политики, отдел по работе с отдельными категориями граждан организуют сбор данных о детях в возрасте от 14 до 18 лет, желающих работать в свободное от учебы время. </w:t>
      </w:r>
    </w:p>
    <w:p w14:paraId="47279447" w14:textId="77777777" w:rsidR="001B011E" w:rsidRPr="00ED4373" w:rsidRDefault="001B011E" w:rsidP="00ED4373">
      <w:pPr>
        <w:pStyle w:val="af5"/>
        <w:spacing w:after="0"/>
        <w:ind w:left="0" w:firstLine="851"/>
        <w:jc w:val="both"/>
        <w:rPr>
          <w:b w:val="0"/>
          <w:color w:val="000000"/>
          <w:sz w:val="28"/>
          <w:szCs w:val="28"/>
        </w:rPr>
      </w:pPr>
      <w:r w:rsidRPr="00ED4373">
        <w:rPr>
          <w:b w:val="0"/>
          <w:color w:val="000000"/>
          <w:sz w:val="28"/>
          <w:szCs w:val="28"/>
        </w:rPr>
        <w:t>Комиссия по делам несовершеннолетних и защите их прав направляет списки несовершеннолетних, состоящих на учете КДН и ЗП, ОМВД России по ЗАТО г. Вилючинск в КГКУ «Центр занятости населения города Вилючинска» для приоритетного трудоустройства подростков данной категории.</w:t>
      </w:r>
    </w:p>
    <w:p w14:paraId="54703E69" w14:textId="77777777" w:rsidR="001B011E" w:rsidRPr="00ED4373" w:rsidRDefault="001B011E" w:rsidP="00ED4373">
      <w:pPr>
        <w:pStyle w:val="af2"/>
        <w:spacing w:after="0"/>
        <w:ind w:firstLine="851"/>
        <w:jc w:val="both"/>
        <w:rPr>
          <w:b w:val="0"/>
          <w:color w:val="000000"/>
          <w:sz w:val="28"/>
          <w:szCs w:val="28"/>
        </w:rPr>
      </w:pPr>
      <w:r w:rsidRPr="00ED4373">
        <w:rPr>
          <w:b w:val="0"/>
          <w:color w:val="000000"/>
          <w:sz w:val="28"/>
          <w:szCs w:val="28"/>
        </w:rPr>
        <w:t>КГКУ «Центр занятости населения города Вилючинска» информирует работодателей об организации временного трудоустройства подростков, формирует банк работодателей, желающих создать временные рабочие места для несовершеннолетних.</w:t>
      </w:r>
    </w:p>
    <w:p w14:paraId="71171B15" w14:textId="77777777" w:rsidR="001B011E" w:rsidRPr="00ED4373" w:rsidRDefault="001B011E" w:rsidP="00ED4373">
      <w:pPr>
        <w:pStyle w:val="af2"/>
        <w:spacing w:after="0"/>
        <w:ind w:firstLine="851"/>
        <w:jc w:val="both"/>
        <w:rPr>
          <w:b w:val="0"/>
          <w:color w:val="000000"/>
          <w:sz w:val="28"/>
          <w:szCs w:val="28"/>
        </w:rPr>
      </w:pPr>
      <w:r w:rsidRPr="00ED4373">
        <w:rPr>
          <w:b w:val="0"/>
          <w:color w:val="000000"/>
          <w:sz w:val="28"/>
          <w:szCs w:val="28"/>
        </w:rPr>
        <w:t xml:space="preserve">В целях информирования несовершеннолетних об организации временного трудоустройства комиссия по делам несовершеннолетних и защите их прав, отдел по работе с отдельными категориями граждан, отдел образования, КГКУ «Центр занятости населения города Вилючинска» в течение года проводят индивидуальные консультации, выпускают брошюры «Трудовое лето», информационные материалы о нормах рабочего времени, образцы срочных договоров, оформлен стенд «Занятость несовершеннолетних». </w:t>
      </w:r>
    </w:p>
    <w:p w14:paraId="1E76E5C6" w14:textId="77777777" w:rsidR="001B011E" w:rsidRPr="00ED4373" w:rsidRDefault="001B011E" w:rsidP="00ED4373">
      <w:pPr>
        <w:ind w:firstLine="851"/>
        <w:jc w:val="both"/>
        <w:rPr>
          <w:b w:val="0"/>
          <w:color w:val="000000"/>
          <w:sz w:val="28"/>
          <w:szCs w:val="28"/>
        </w:rPr>
      </w:pPr>
      <w:r w:rsidRPr="00ED4373">
        <w:rPr>
          <w:b w:val="0"/>
          <w:color w:val="000000"/>
          <w:sz w:val="28"/>
          <w:szCs w:val="28"/>
        </w:rPr>
        <w:t xml:space="preserve">Трудоустройство несовершеннолетних осуществляется путем заключения договоров о совместной деятельности по организации временного </w:t>
      </w:r>
      <w:r w:rsidRPr="00ED4373">
        <w:rPr>
          <w:b w:val="0"/>
          <w:color w:val="000000"/>
          <w:sz w:val="28"/>
          <w:szCs w:val="28"/>
        </w:rPr>
        <w:lastRenderedPageBreak/>
        <w:t>трудоустройства между КГКУ «Центр занятости населения города Вилючинска» и работодателями.</w:t>
      </w:r>
    </w:p>
    <w:p w14:paraId="52599B32" w14:textId="77777777" w:rsidR="001B011E" w:rsidRPr="00ED4373" w:rsidRDefault="001B011E" w:rsidP="00ED4373">
      <w:pPr>
        <w:ind w:firstLine="851"/>
        <w:jc w:val="both"/>
        <w:rPr>
          <w:b w:val="0"/>
          <w:sz w:val="28"/>
          <w:szCs w:val="28"/>
        </w:rPr>
      </w:pPr>
      <w:r w:rsidRPr="00ED4373">
        <w:rPr>
          <w:b w:val="0"/>
          <w:color w:val="000000"/>
          <w:sz w:val="28"/>
          <w:szCs w:val="28"/>
        </w:rPr>
        <w:t>Из числа несовершеннолетних, состоящих на учете КДН и ЗП в 2022 году трудоустроено 9 человек в возрасте от 14 до 18 лет. Охват трудоустройством несовершеннолетних данной категории составляет 15 %.</w:t>
      </w:r>
    </w:p>
    <w:p w14:paraId="52A3A4D4" w14:textId="77777777" w:rsidR="001B011E" w:rsidRPr="00ED4373" w:rsidRDefault="001B011E" w:rsidP="00CF6A95">
      <w:pPr>
        <w:pStyle w:val="a5"/>
        <w:ind w:firstLine="851"/>
        <w:jc w:val="both"/>
        <w:rPr>
          <w:sz w:val="28"/>
          <w:szCs w:val="28"/>
        </w:rPr>
      </w:pPr>
      <w:r w:rsidRPr="00ED4373">
        <w:rPr>
          <w:sz w:val="28"/>
          <w:szCs w:val="28"/>
        </w:rPr>
        <w:t>На территории Вилючинского городского округа в рамках летней оздоровительной кампании проводилась работа, обеспечивающая организацию отдыха и оздоровления, а также иных форм занятости для несовершеннолетних, состоящих на различных видах учета.</w:t>
      </w:r>
      <w:r w:rsidRPr="00ED4373">
        <w:rPr>
          <w:rFonts w:eastAsiaTheme="minorHAnsi"/>
          <w:color w:val="000000"/>
          <w:sz w:val="28"/>
          <w:szCs w:val="28"/>
        </w:rPr>
        <w:t xml:space="preserve"> Общее количество проведенных малых форм досуга (занятости) - 52, общая численность детей, охваченных малыми формами досуга (занятости) - 190 несовершеннолетних.</w:t>
      </w:r>
    </w:p>
    <w:p w14:paraId="6AF746C9" w14:textId="77777777" w:rsidR="00ED4373" w:rsidRPr="00ED4373" w:rsidRDefault="001B011E" w:rsidP="00CF6A95">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D4373">
        <w:rPr>
          <w:b w:val="0"/>
          <w:sz w:val="28"/>
          <w:szCs w:val="28"/>
        </w:rPr>
        <w:t>На территории Вилючинского городского округа были организованы три летних оздоровительных лагеря дневного пребывания. Организован отдых детей, находящихся в трудной жизненной ситуации: в загородных лагерях Камчатского края.</w:t>
      </w:r>
    </w:p>
    <w:p w14:paraId="2B636AD5" w14:textId="77777777" w:rsidR="00CF6A95" w:rsidRDefault="001B011E" w:rsidP="00CF6A95">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color w:val="000000"/>
          <w:sz w:val="28"/>
          <w:szCs w:val="28"/>
        </w:rPr>
      </w:pPr>
      <w:r w:rsidRPr="00ED4373">
        <w:rPr>
          <w:b w:val="0"/>
          <w:color w:val="000000"/>
          <w:sz w:val="28"/>
          <w:szCs w:val="28"/>
        </w:rPr>
        <w:t xml:space="preserve">Мероприятия, планируемые комиссией в 2022 году, выполнены. </w:t>
      </w:r>
    </w:p>
    <w:p w14:paraId="200630BE" w14:textId="77777777" w:rsidR="00CF6A95" w:rsidRDefault="00CF6A95" w:rsidP="00CF6A95">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color w:val="000000"/>
          <w:sz w:val="28"/>
          <w:szCs w:val="28"/>
        </w:rPr>
      </w:pPr>
    </w:p>
    <w:p w14:paraId="2888A7D1" w14:textId="77777777" w:rsidR="00CF6A95" w:rsidRDefault="005326CF" w:rsidP="00CF6A95">
      <w:pPr>
        <w:pBdr>
          <w:top w:val="single" w:sz="4" w:space="1" w:color="FFFFFF"/>
          <w:left w:val="single" w:sz="4" w:space="0" w:color="FFFFFF"/>
          <w:bottom w:val="single" w:sz="4" w:space="24" w:color="FFFFFF"/>
          <w:right w:val="single" w:sz="4" w:space="0" w:color="FFFFFF"/>
        </w:pBdr>
        <w:shd w:val="clear" w:color="auto" w:fill="FFFFFF"/>
        <w:tabs>
          <w:tab w:val="left" w:pos="993"/>
        </w:tabs>
        <w:jc w:val="center"/>
        <w:rPr>
          <w:sz w:val="28"/>
          <w:szCs w:val="28"/>
        </w:rPr>
      </w:pPr>
      <w:r>
        <w:rPr>
          <w:sz w:val="28"/>
          <w:szCs w:val="28"/>
        </w:rPr>
        <w:t>2.6 Культура</w:t>
      </w:r>
    </w:p>
    <w:p w14:paraId="1D9AB8A5" w14:textId="77777777" w:rsidR="00CF6A95" w:rsidRPr="00E33334" w:rsidRDefault="005326CF" w:rsidP="00CF6A95">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В современном обществе вопрос развития культуры рассматривается</w:t>
      </w:r>
      <w:r w:rsidRPr="00E33334">
        <w:rPr>
          <w:rFonts w:eastAsia="Calibri"/>
          <w:b w:val="0"/>
          <w:sz w:val="28"/>
          <w:szCs w:val="28"/>
        </w:rPr>
        <w:t xml:space="preserve"> как реальный, эффективный ресурс и инструмент социально-экономического развития. </w:t>
      </w:r>
      <w:r w:rsidRPr="00E33334">
        <w:rPr>
          <w:b w:val="0"/>
          <w:sz w:val="28"/>
          <w:szCs w:val="28"/>
        </w:rPr>
        <w:t>Основные направления развития культуры в Вилючинском городском округе сосредоточены на создании условий для обеспечения права граждан на участие в культурной жизни и пользование учреждениями культуры, на доступ к культурным ценностям, гарантированного Конституцией Российской Федерации.</w:t>
      </w:r>
    </w:p>
    <w:p w14:paraId="53AA62DD" w14:textId="77777777" w:rsidR="00CF6A95" w:rsidRPr="00E33334" w:rsidRDefault="005326CF" w:rsidP="00CF6A95">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Основной целью учреждений культуры Вилючинского городского округа является создание условий для организации досуга и обеспечение жителей услугами организаций культуры, библиотечного обслуживания, развития духовного и творческого потенциала, повышения доступности и качества образования в сфере культуры.</w:t>
      </w:r>
    </w:p>
    <w:p w14:paraId="4A9F98B8" w14:textId="77777777" w:rsidR="00CF6A95" w:rsidRPr="00E33334" w:rsidRDefault="005326CF" w:rsidP="00CF6A95">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Для реализации данной цели на территории Вилючинского городского округа функционируют 6 учреждений сферы культуры: </w:t>
      </w:r>
    </w:p>
    <w:p w14:paraId="67B29BEA" w14:textId="77777777" w:rsidR="00CF6A95" w:rsidRPr="00E33334" w:rsidRDefault="005326CF" w:rsidP="00CF6A95">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муниципальное бюджетное учреждение культуры «Дом культуры» (далее – МБУК ДК);</w:t>
      </w:r>
      <w:r w:rsidR="00CF6A95" w:rsidRPr="00E33334">
        <w:rPr>
          <w:b w:val="0"/>
          <w:sz w:val="28"/>
          <w:szCs w:val="28"/>
        </w:rPr>
        <w:t xml:space="preserve"> </w:t>
      </w:r>
    </w:p>
    <w:p w14:paraId="4A144E60" w14:textId="77777777" w:rsidR="00CF6A95" w:rsidRPr="00E33334" w:rsidRDefault="005326CF" w:rsidP="00CF6A95">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муниципальное бюджетное учреждение культуры «Централизованная библиотечная система» (далее – МБУК ЦБС);</w:t>
      </w:r>
      <w:r w:rsidR="00CF6A95" w:rsidRPr="00E33334">
        <w:rPr>
          <w:b w:val="0"/>
          <w:sz w:val="28"/>
          <w:szCs w:val="28"/>
        </w:rPr>
        <w:t xml:space="preserve"> </w:t>
      </w:r>
    </w:p>
    <w:p w14:paraId="080FA813" w14:textId="77777777" w:rsidR="00CF6A95" w:rsidRPr="00E33334" w:rsidRDefault="005326CF" w:rsidP="00CF6A95">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муниципальное бюджетное учреждение культуры «Краеведческий музей» (далее – Краеведческий музей);</w:t>
      </w:r>
    </w:p>
    <w:p w14:paraId="5BAF834B" w14:textId="77777777" w:rsidR="00CF6A95" w:rsidRPr="00E33334" w:rsidRDefault="005326CF" w:rsidP="00CF6A95">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 муниципальное бюджетное учреждение дополнительного образования сферы культуры «Детская музыкальная школа № 1» (далее </w:t>
      </w:r>
      <w:proofErr w:type="gramStart"/>
      <w:r w:rsidRPr="00E33334">
        <w:rPr>
          <w:b w:val="0"/>
          <w:sz w:val="28"/>
          <w:szCs w:val="28"/>
        </w:rPr>
        <w:t>–  ДМШ</w:t>
      </w:r>
      <w:proofErr w:type="gramEnd"/>
      <w:r w:rsidRPr="00E33334">
        <w:rPr>
          <w:b w:val="0"/>
          <w:sz w:val="28"/>
          <w:szCs w:val="28"/>
        </w:rPr>
        <w:t xml:space="preserve"> № 1);</w:t>
      </w:r>
    </w:p>
    <w:p w14:paraId="774CBC65" w14:textId="77777777" w:rsidR="00CF6A95" w:rsidRPr="00E33334" w:rsidRDefault="005326CF" w:rsidP="00CF6A95">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муниципальное бюджетное учреждение дополнительного образования сферы культуры «Детская музыкальная школа № 2» (далее – ДМШ № 2);</w:t>
      </w:r>
    </w:p>
    <w:p w14:paraId="55E45AF6" w14:textId="77777777" w:rsidR="00CF6A95" w:rsidRPr="00E33334" w:rsidRDefault="005326CF" w:rsidP="00CF6A95">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муниципальное бюджетное учреждение дополнительного образования сферы культуры «Детская художественная школа» (далее – ДХШ).</w:t>
      </w:r>
    </w:p>
    <w:p w14:paraId="34827B57" w14:textId="77777777" w:rsidR="00CF6A95" w:rsidRPr="00E33334" w:rsidRDefault="005326CF" w:rsidP="00CF6A95">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Мероприятия по развитию культуры Вилючинского городского округа </w:t>
      </w:r>
      <w:r w:rsidRPr="00E33334">
        <w:rPr>
          <w:b w:val="0"/>
          <w:sz w:val="28"/>
          <w:szCs w:val="28"/>
        </w:rPr>
        <w:lastRenderedPageBreak/>
        <w:t xml:space="preserve">осуществляются в рамках муниципальной программы «Культура Вилючинска», утвержденной постановлением администрации Вилючинского городского округа от 11.12.2015 № 1565. Помимо этого, в 2022 году учреждения культуры являлись участниками еще двух муниципальных программ городского округа: «Безопасный Вилючинск» и «Реализация государственной национальной политики и укрепление гражданского единства в Вилючинском городском округе». Реализация программных мероприятий позволила активизировать деятельность учреждений культуры, увеличить число участников мероприятий, проводимых в Вилючинском городском округе. Целенаправленное выделение средств дало возможность начать работу по внедрению автоматизированных технологий в деятельности библиотек и музеев, что увеличило объем оказываемых ими услуг, повысило их качество. </w:t>
      </w:r>
    </w:p>
    <w:p w14:paraId="0CC288A2" w14:textId="77777777" w:rsidR="00CF6A95" w:rsidRPr="00E33334" w:rsidRDefault="005326CF" w:rsidP="00CF6A95">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bCs w:val="0"/>
          <w:sz w:val="28"/>
          <w:szCs w:val="28"/>
        </w:rPr>
      </w:pPr>
      <w:r w:rsidRPr="00E33334">
        <w:rPr>
          <w:rFonts w:eastAsia="Calibri"/>
          <w:b w:val="0"/>
          <w:sz w:val="28"/>
          <w:szCs w:val="28"/>
          <w:lang w:eastAsia="en-US"/>
        </w:rPr>
        <w:t>Организация библиотечного обслуживания населения</w:t>
      </w:r>
      <w:r w:rsidRPr="00E33334">
        <w:rPr>
          <w:b w:val="0"/>
          <w:bCs w:val="0"/>
          <w:sz w:val="28"/>
          <w:szCs w:val="28"/>
        </w:rPr>
        <w:t xml:space="preserve"> в городском округе представлена муниципальным бюджетным учреждением культуры «Централизованная библиотечная система», в состав котор</w:t>
      </w:r>
      <w:r w:rsidR="00CF6A95" w:rsidRPr="00E33334">
        <w:rPr>
          <w:b w:val="0"/>
          <w:bCs w:val="0"/>
          <w:sz w:val="28"/>
          <w:szCs w:val="28"/>
        </w:rPr>
        <w:t>ой входит 6 филиалов-библиотек.</w:t>
      </w:r>
    </w:p>
    <w:p w14:paraId="1E006208" w14:textId="77777777" w:rsidR="00CF6A95" w:rsidRPr="00E33334" w:rsidRDefault="005326CF" w:rsidP="00CF6A95">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С целью обеспечения населения современными библиотечными ресурсами обязательным условием является информатизация библиотек. В городских библиотеках систематически проводится обновление компьютерной техники и программных продуктов, что позволяет развивать деятельность библиотек по созданию собственных информационных ресурсов. Модернизация системы информационно-библиотечного обслуживания населения с внедрением новых технологий и вхождением в единое информационное пространство на территории края является обязательным условием для обеспечения населения современными библиотечными ресурсами. </w:t>
      </w:r>
    </w:p>
    <w:p w14:paraId="0FBD82B5" w14:textId="77777777" w:rsidR="00210903" w:rsidRPr="00E33334" w:rsidRDefault="005326CF" w:rsidP="00210903">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Ежегодно проводится пополнение библиотечных фондов, так в 2022 году приобретено </w:t>
      </w:r>
      <w:proofErr w:type="gramStart"/>
      <w:r w:rsidRPr="00E33334">
        <w:rPr>
          <w:b w:val="0"/>
          <w:sz w:val="28"/>
          <w:szCs w:val="28"/>
        </w:rPr>
        <w:t>6149  экземпляров</w:t>
      </w:r>
      <w:proofErr w:type="gramEnd"/>
      <w:r w:rsidRPr="00E33334">
        <w:rPr>
          <w:b w:val="0"/>
          <w:sz w:val="28"/>
          <w:szCs w:val="28"/>
        </w:rPr>
        <w:t xml:space="preserve"> печатных изданий (книг, газет, журналов) и на конец года книжный фонд составил 132 024. Показатели результативности деятельности Муниципального бюджетного учреждения культуры «Централизованная библиотечная система» показывают выполнение учреждением плана по количеству пользователей библиотечного фонда - 104,1 % (2021г. – 103,4 %); по количеству посещений - 112,6 % (2021 г. – 113 %); по книговыдаче – 106,9 % (2021 г. – 106,2 %), количество посещений </w:t>
      </w:r>
      <w:r w:rsidRPr="00E33334">
        <w:rPr>
          <w:b w:val="0"/>
          <w:sz w:val="28"/>
          <w:szCs w:val="28"/>
          <w:lang w:val="en-US"/>
        </w:rPr>
        <w:t>Web</w:t>
      </w:r>
      <w:r w:rsidRPr="00E33334">
        <w:rPr>
          <w:b w:val="0"/>
          <w:sz w:val="28"/>
          <w:szCs w:val="28"/>
        </w:rPr>
        <w:t>-сайта МБУК ЦБС увеличилось в сравнении с прошлым годом на18%, количество участников в общегоро</w:t>
      </w:r>
      <w:r w:rsidR="00210903" w:rsidRPr="00E33334">
        <w:rPr>
          <w:b w:val="0"/>
          <w:sz w:val="28"/>
          <w:szCs w:val="28"/>
        </w:rPr>
        <w:t>дских мероприятиях – на  4,6 %.</w:t>
      </w:r>
    </w:p>
    <w:p w14:paraId="744C1D43" w14:textId="77777777" w:rsidR="00210903" w:rsidRPr="00E33334" w:rsidRDefault="005326CF" w:rsidP="00210903">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Ежегодные плановые показатели библиотек МБУК ЦБС:</w:t>
      </w:r>
    </w:p>
    <w:p w14:paraId="270B866E" w14:textId="77777777" w:rsidR="00210903" w:rsidRPr="00E33334" w:rsidRDefault="005326CF" w:rsidP="00210903">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число пользователей – 15 965, количество посещений – 127 536, книговыдача –295</w:t>
      </w:r>
      <w:r w:rsidR="00210903" w:rsidRPr="00E33334">
        <w:rPr>
          <w:b w:val="0"/>
          <w:sz w:val="28"/>
          <w:szCs w:val="28"/>
        </w:rPr>
        <w:t> </w:t>
      </w:r>
      <w:r w:rsidRPr="00E33334">
        <w:rPr>
          <w:b w:val="0"/>
          <w:sz w:val="28"/>
          <w:szCs w:val="28"/>
        </w:rPr>
        <w:t>500.</w:t>
      </w:r>
    </w:p>
    <w:p w14:paraId="003103CE"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Положительная динамика наблюдается в обслуживании удаленных пользователей. Большие возможности дает интернет, который служит дополнительному привлечению молодежной аудитории. Читателям предоставляется бесплатный доступ к документам Национальной электронной библиотеки (НЭБ) и к удаленным сетевым электронным ресурсам библиотеки </w:t>
      </w:r>
      <w:proofErr w:type="spellStart"/>
      <w:r w:rsidRPr="00E33334">
        <w:rPr>
          <w:b w:val="0"/>
          <w:sz w:val="28"/>
          <w:szCs w:val="28"/>
        </w:rPr>
        <w:t>ЛитРес</w:t>
      </w:r>
      <w:proofErr w:type="spellEnd"/>
      <w:r w:rsidRPr="00E33334">
        <w:rPr>
          <w:b w:val="0"/>
          <w:sz w:val="28"/>
          <w:szCs w:val="28"/>
        </w:rPr>
        <w:t>. За отчетный период количество посещений удаленных пользователей увеличилось на 11</w:t>
      </w:r>
      <w:proofErr w:type="gramStart"/>
      <w:r w:rsidRPr="00E33334">
        <w:rPr>
          <w:b w:val="0"/>
          <w:sz w:val="28"/>
          <w:szCs w:val="28"/>
        </w:rPr>
        <w:t>% .</w:t>
      </w:r>
      <w:proofErr w:type="gramEnd"/>
    </w:p>
    <w:p w14:paraId="736BA124"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lastRenderedPageBreak/>
        <w:t xml:space="preserve">МБУК ЦБС создает свои электронные библиографические ресурсы с применением программы «Библиотека 5.0». Ведется электронный каталог, его объем ежегодно увеличивается на 2,4 %, библиографические записи находятся в открытом доступе на библиотечном сайте </w:t>
      </w:r>
      <w:hyperlink r:id="rId20">
        <w:r w:rsidRPr="00E33334">
          <w:rPr>
            <w:b w:val="0"/>
            <w:color w:val="0000FF"/>
            <w:sz w:val="28"/>
            <w:szCs w:val="28"/>
            <w:u w:val="single"/>
          </w:rPr>
          <w:t>https://villib.ru/</w:t>
        </w:r>
      </w:hyperlink>
      <w:r w:rsidRPr="00E33334">
        <w:rPr>
          <w:b w:val="0"/>
          <w:sz w:val="28"/>
          <w:szCs w:val="28"/>
        </w:rPr>
        <w:t>. Обращения пользователей к электронной базе данных увеличилось за отчетный период на 15,8 %.</w:t>
      </w:r>
    </w:p>
    <w:p w14:paraId="0311E1D6"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Книжный фонд ежегодно пополняется. Проводятся электронные аукционы на поставку печатных изданий и заключаются прямые договора с издательствами. Ежегодно оформляется подписка на периодические издания в количестве около 300 наименований. В целом на 1000 жителей приходится около 6 000 экземпляров документов. Продолжается работа по </w:t>
      </w:r>
      <w:proofErr w:type="spellStart"/>
      <w:r w:rsidRPr="00E33334">
        <w:rPr>
          <w:b w:val="0"/>
          <w:sz w:val="28"/>
          <w:szCs w:val="28"/>
        </w:rPr>
        <w:t>ретроконверсии</w:t>
      </w:r>
      <w:proofErr w:type="spellEnd"/>
      <w:r w:rsidRPr="00E33334">
        <w:rPr>
          <w:b w:val="0"/>
          <w:sz w:val="28"/>
          <w:szCs w:val="28"/>
        </w:rPr>
        <w:t xml:space="preserve"> краеведческого фонда ЦБС.</w:t>
      </w:r>
    </w:p>
    <w:p w14:paraId="60118510"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В 2022 году </w:t>
      </w:r>
      <w:proofErr w:type="gramStart"/>
      <w:r w:rsidRPr="00E33334">
        <w:rPr>
          <w:b w:val="0"/>
          <w:sz w:val="28"/>
          <w:szCs w:val="28"/>
        </w:rPr>
        <w:t>участвовали  и</w:t>
      </w:r>
      <w:proofErr w:type="gramEnd"/>
      <w:r w:rsidRPr="00E33334">
        <w:rPr>
          <w:b w:val="0"/>
          <w:sz w:val="28"/>
          <w:szCs w:val="28"/>
        </w:rPr>
        <w:t xml:space="preserve"> победили в конкурсе по созданию модельных библиотек в рамках реализации Нацпроекта «Культура». По модельному стандарту будет переоснащена Центральная детская библиотека.</w:t>
      </w:r>
    </w:p>
    <w:p w14:paraId="1B2AAB1B"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Все работы по переоборудованию ЦБС будут закончены в срок, открытие обновлённой библиотеки состоится в октябре 2023 года. </w:t>
      </w:r>
    </w:p>
    <w:p w14:paraId="4EF2F1B1"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Работа библиотек – это не только пополнение фонда документов и предоставление доступа к ним читателям, это </w:t>
      </w:r>
      <w:proofErr w:type="gramStart"/>
      <w:r w:rsidRPr="00E33334">
        <w:rPr>
          <w:b w:val="0"/>
          <w:sz w:val="28"/>
          <w:szCs w:val="28"/>
        </w:rPr>
        <w:t>и  просветительская</w:t>
      </w:r>
      <w:proofErr w:type="gramEnd"/>
      <w:r w:rsidRPr="00E33334">
        <w:rPr>
          <w:b w:val="0"/>
          <w:sz w:val="28"/>
          <w:szCs w:val="28"/>
        </w:rPr>
        <w:t xml:space="preserve"> и информационная деятельность в формате публичных акций и массовых мероприятий. МБУК ЦБС постоянно принимает активное участие в организации и проведении международных и всероссийских акций: Тотальный диктант, Этнографический и Географический диктанты, «Читаем детям о войне», «</w:t>
      </w:r>
      <w:proofErr w:type="spellStart"/>
      <w:r w:rsidRPr="00E33334">
        <w:rPr>
          <w:b w:val="0"/>
          <w:sz w:val="28"/>
          <w:szCs w:val="28"/>
        </w:rPr>
        <w:t>Библионочь</w:t>
      </w:r>
      <w:proofErr w:type="spellEnd"/>
      <w:r w:rsidRPr="00E33334">
        <w:rPr>
          <w:b w:val="0"/>
          <w:sz w:val="28"/>
          <w:szCs w:val="28"/>
        </w:rPr>
        <w:t xml:space="preserve">», «Ночь искусств». В 2022 году активно работали по темам Год народного искусства и нематериального культурного наследия и Год культуры коренных малочисленных народов Севера и ДВ, впервые приняли участие во Всероссийской акции «Бегущая книга» и в региональном фестивале современных, интересных «пространств для подростков». В рамках реализации государственной национальной политики и укрепления гражданского единства в </w:t>
      </w:r>
      <w:proofErr w:type="gramStart"/>
      <w:r w:rsidRPr="00E33334">
        <w:rPr>
          <w:b w:val="0"/>
          <w:sz w:val="28"/>
          <w:szCs w:val="28"/>
        </w:rPr>
        <w:t>Вилючинском  городском</w:t>
      </w:r>
      <w:proofErr w:type="gramEnd"/>
      <w:r w:rsidRPr="00E33334">
        <w:rPr>
          <w:b w:val="0"/>
          <w:sz w:val="28"/>
          <w:szCs w:val="28"/>
        </w:rPr>
        <w:t xml:space="preserve"> округе МБУК ЦБС активно проводят мероприятия, направленные на развитие гражданственности и патриотизма, на мотивацию граждан к здоровому образу жизни, а также мероприятия, направленные на развитие у детей и молодежи неприятия идеологии терроризма, экстремизма, и привитие им традиционных российских духовно-нравственных ценностей.</w:t>
      </w:r>
    </w:p>
    <w:p w14:paraId="592EE6B2"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Широкий общественный резонанс в городе имеет ежегодный муниципальный конкурс «Я с книгой у компьютера», направленный на продвижение книги и чтения. Чтение художественной и научно-популярной литературы совмещается с обучением компьютерным знаниям. В 2022 г. участвовали 74 школьника и 44 преподавателя.</w:t>
      </w:r>
    </w:p>
    <w:p w14:paraId="77551ADE"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Значительно расширяет аудиторию пользователей библиотек работа в виртуальной среде. На сайте выделены постоянно действующие рубрики и разделы для различных целевых аудиторий. Благодаря онлайн-сервисам, размещенным на сайте, пользователи имеют возможность виртуального справочно-библиографического обслуживания и продления книг. Увеличение посещения сайта – один из целевых показателей нацпроекта, на сайте и в </w:t>
      </w:r>
      <w:r w:rsidRPr="00E33334">
        <w:rPr>
          <w:b w:val="0"/>
          <w:sz w:val="28"/>
          <w:szCs w:val="28"/>
        </w:rPr>
        <w:lastRenderedPageBreak/>
        <w:t>соцсетях размещается в среднем 1500 - 1700 публикаций.</w:t>
      </w:r>
    </w:p>
    <w:p w14:paraId="16F4BF8C"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Муниципальное бюджетное учреждение культуры «Дом культуры» -культурно-досуговое учреждение, которое состоит из 2 структурных подразделений: </w:t>
      </w:r>
    </w:p>
    <w:p w14:paraId="46650BF1"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Дворец культуры «Меридиан», расположенный в жилом районе Приморский;</w:t>
      </w:r>
    </w:p>
    <w:p w14:paraId="2D87EB3A"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 Дом офицеров </w:t>
      </w:r>
      <w:proofErr w:type="gramStart"/>
      <w:r w:rsidRPr="00E33334">
        <w:rPr>
          <w:b w:val="0"/>
          <w:sz w:val="28"/>
          <w:szCs w:val="28"/>
        </w:rPr>
        <w:t>флота  -</w:t>
      </w:r>
      <w:proofErr w:type="gramEnd"/>
      <w:r w:rsidRPr="00E33334">
        <w:rPr>
          <w:b w:val="0"/>
          <w:sz w:val="28"/>
          <w:szCs w:val="28"/>
        </w:rPr>
        <w:t xml:space="preserve"> в жилом районе Рыбачий. </w:t>
      </w:r>
    </w:p>
    <w:p w14:paraId="5257DF45"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Основными видами деятельности учреждения является организация работы клубных формирований, проведение общегородских культурно-досуговых мероприятий. </w:t>
      </w:r>
    </w:p>
    <w:p w14:paraId="101D33AF"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rFonts w:eastAsia="Calibri"/>
          <w:b w:val="0"/>
          <w:sz w:val="28"/>
          <w:szCs w:val="28"/>
        </w:rPr>
      </w:pPr>
      <w:r w:rsidRPr="00E33334">
        <w:rPr>
          <w:rFonts w:eastAsia="Calibri"/>
          <w:b w:val="0"/>
          <w:sz w:val="28"/>
          <w:szCs w:val="28"/>
        </w:rPr>
        <w:t>МБУК ДК осуществляет свою деятельность в целях предоставления населению услуг социально – культурного, просветительского, оздоровительного и развлекательного характера, а также сохранения и развития народной традиционной культуры, любительского художественного творчества, поддержки историко-патриотического движения и воспитания детей, молодежи. В учреждении функционируют 45 клубных объединений, из них 15 клубов имеют звание «народный».</w:t>
      </w:r>
    </w:p>
    <w:p w14:paraId="4B547D57"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Ежегодно отмечается увеличение числа участников культурно-досуговых мероприятий по сравнению с плановыми показателями (151,4%). При плановом объеме оказываемых услуг 40 400 посетителей МБУК ДК фактически оказывает услуги 61 159 посетителям.</w:t>
      </w:r>
    </w:p>
    <w:p w14:paraId="0359585D"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40 лет назад на базе ДК «Меридиан» создан народный театр «ТВМ» (Театр. Время. Мы). Основатель и главный режиссер – Заслуженный работник культуры Российской Федерации А. Ю. Ковалев.</w:t>
      </w:r>
    </w:p>
    <w:p w14:paraId="159F8E87"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С целью гражданско-патриотического воспитания несовершеннолетних, изучения истории воинской славы России и родного края, изучения боевого пути частей и подразделений, базирующихся на Камчатке, на базе Народного театра музыкальной комедии и драмы «ТВМ» - «Театр-Время-Мы» многие годы действует историко-патриотический клуб «Восточный форпост» для детей и подростков в возрасте от 10 до 18 лет.</w:t>
      </w:r>
    </w:p>
    <w:p w14:paraId="252B8100"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Ежегодно клуб «Восточный форпост» совместно с Городским советов ветеранов, вилючинским отделением Юнармия и военнослужащими Вилючинского гарнизона проводят культурно-массовые мероприятия гражданско-патриотической направленности, особый интерес вызывают театрализованные программы «Исторические чтения», которые проводятся в виде театрализованных представлений с использованием кино-фото-документалистики, с применением современных технических средств, позволяющих достаточно детально раскрывать исторические события.</w:t>
      </w:r>
    </w:p>
    <w:p w14:paraId="11009A12"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Также воспитанники клуба «Восточный форпост» являются активными участниками Всероссийской военно-патриотической акции «Бессмертный</w:t>
      </w:r>
    </w:p>
    <w:p w14:paraId="5F235970"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rFonts w:eastAsia="Calibri"/>
          <w:b w:val="0"/>
          <w:sz w:val="28"/>
          <w:szCs w:val="28"/>
        </w:rPr>
        <w:t>образованы Народные казачьи ансамбли «Родные напевы» и «</w:t>
      </w:r>
      <w:proofErr w:type="spellStart"/>
      <w:r w:rsidRPr="00E33334">
        <w:rPr>
          <w:rFonts w:eastAsia="Calibri"/>
          <w:b w:val="0"/>
          <w:sz w:val="28"/>
          <w:szCs w:val="28"/>
        </w:rPr>
        <w:t>Младушка</w:t>
      </w:r>
      <w:proofErr w:type="spellEnd"/>
      <w:r w:rsidRPr="00E33334">
        <w:rPr>
          <w:rFonts w:eastAsia="Calibri"/>
          <w:b w:val="0"/>
          <w:sz w:val="28"/>
          <w:szCs w:val="28"/>
        </w:rPr>
        <w:t xml:space="preserve">». Вилючинские казачьи творческие коллективы ежегодно принимают активное участие в городских, краевых фестивалях, конкурсах и </w:t>
      </w:r>
      <w:r w:rsidR="00644D67" w:rsidRPr="00E33334">
        <w:rPr>
          <w:rFonts w:eastAsia="Calibri"/>
          <w:b w:val="0"/>
          <w:sz w:val="28"/>
          <w:szCs w:val="28"/>
        </w:rPr>
        <w:t>к</w:t>
      </w:r>
      <w:r w:rsidRPr="00E33334">
        <w:rPr>
          <w:rFonts w:eastAsia="Calibri"/>
          <w:b w:val="0"/>
          <w:sz w:val="28"/>
          <w:szCs w:val="28"/>
        </w:rPr>
        <w:t xml:space="preserve">онцертах народного творчества. В 2020 году коллективы принимали участие </w:t>
      </w:r>
      <w:r w:rsidRPr="00E33334">
        <w:rPr>
          <w:b w:val="0"/>
          <w:sz w:val="28"/>
          <w:szCs w:val="28"/>
        </w:rPr>
        <w:t xml:space="preserve">во Всероссийском фестивале-конкурс «Казачья застава» в г. Санкт-Петербурге, в </w:t>
      </w:r>
      <w:r w:rsidRPr="00E33334">
        <w:rPr>
          <w:b w:val="0"/>
          <w:sz w:val="28"/>
          <w:szCs w:val="28"/>
        </w:rPr>
        <w:lastRenderedPageBreak/>
        <w:t>Международном фестивале народного творчества «Дни мира на Тихом океане» и Всероссийском фестивале народного творчества «Салют Победы – 75» в г. Владивостоке.</w:t>
      </w:r>
    </w:p>
    <w:p w14:paraId="6A2B00AA"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В рамках государственной программы Камчатского края «Безопасная Камчатка» ежегодно в сентябре на Казачьем стане, расположенном на территории Вилючинского станичного казачьего общества, проходит фестиваль народного музыкального творчества детей и молодежи «Казачьи задоринки!». В рамках фестиваля вилючинские казаки проводят спортивные занятия с детьми и молодежью, участники народных казачьих ансамблей «</w:t>
      </w:r>
      <w:proofErr w:type="spellStart"/>
      <w:r w:rsidRPr="00E33334">
        <w:rPr>
          <w:b w:val="0"/>
          <w:sz w:val="28"/>
          <w:szCs w:val="28"/>
        </w:rPr>
        <w:t>Младушка</w:t>
      </w:r>
      <w:proofErr w:type="spellEnd"/>
      <w:r w:rsidRPr="00E33334">
        <w:rPr>
          <w:b w:val="0"/>
          <w:sz w:val="28"/>
          <w:szCs w:val="28"/>
        </w:rPr>
        <w:t>» и «Родные напевы» представляют фрагменты традиционных казачьих обрядовых действий.</w:t>
      </w:r>
    </w:p>
    <w:p w14:paraId="0EC577F1"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Актуальной проблемой МБУК ДК является выведение из эксплуатации большого зрительного зала ДК «Меридиан» и зрительного зала ДОФ. Без восстановления выше указанных объектов нет возможности обеспечить жителей ВГО доступными качественными услугами по проведению массовых мероприятий.</w:t>
      </w:r>
    </w:p>
    <w:p w14:paraId="48970788"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В 2022 году начались работы к ремонту большого зрительного зала ДК «Меридиан» ориентировочные сроки ввода в эксплуатацию намечены на осень 2023 года.</w:t>
      </w:r>
    </w:p>
    <w:p w14:paraId="6508C1F9"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bCs w:val="0"/>
          <w:sz w:val="28"/>
          <w:szCs w:val="28"/>
        </w:rPr>
      </w:pPr>
      <w:r w:rsidRPr="00E33334">
        <w:rPr>
          <w:b w:val="0"/>
          <w:bCs w:val="0"/>
          <w:sz w:val="28"/>
          <w:szCs w:val="28"/>
        </w:rPr>
        <w:t>Одним из количественных показателей деятельности сферы культуры является обеспеченность культурно-досуговыми учреждениями, поэтому нерешенность проблем обеспеченности учреждений культуры Вилючинского городского округа современным материально-техническим оснащением является препятствием в развитии сферы культуры как составляющей стратегии экономического и социального развития.</w:t>
      </w:r>
    </w:p>
    <w:p w14:paraId="1C0657EF"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На территории Вилючинского городского округа осуществляет свою деятельность один Краеведческий музей, которому </w:t>
      </w:r>
      <w:r w:rsidRPr="00E33334">
        <w:rPr>
          <w:b w:val="0"/>
          <w:color w:val="000000"/>
          <w:sz w:val="28"/>
          <w:szCs w:val="28"/>
        </w:rPr>
        <w:t xml:space="preserve">в 2021 году исполнилось 25 лет. Ежегодно с 2012 года музей является участником Национального реестра «Ведущие учреждения культуры России». </w:t>
      </w:r>
      <w:r w:rsidRPr="00E33334">
        <w:rPr>
          <w:b w:val="0"/>
          <w:sz w:val="28"/>
          <w:szCs w:val="28"/>
        </w:rPr>
        <w:t xml:space="preserve">Музей проводит активную научно-исследовательскую, культурно-образовательную работу, занимается выставочной деятельностью, ежегодно увеличивая количество выставочных проектов и расширяя их тематику (это более 20-ти выставок в год). Музей активно сотрудничает с музеями края, ежегодно представляя </w:t>
      </w:r>
      <w:proofErr w:type="gramStart"/>
      <w:r w:rsidRPr="00E33334">
        <w:rPr>
          <w:b w:val="0"/>
          <w:sz w:val="28"/>
          <w:szCs w:val="28"/>
        </w:rPr>
        <w:t>жителям  Вилючинска</w:t>
      </w:r>
      <w:proofErr w:type="gramEnd"/>
      <w:r w:rsidRPr="00E33334">
        <w:rPr>
          <w:b w:val="0"/>
          <w:sz w:val="28"/>
          <w:szCs w:val="28"/>
        </w:rPr>
        <w:t xml:space="preserve"> передвижные выставки этих музеев.</w:t>
      </w:r>
    </w:p>
    <w:p w14:paraId="3A682392"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МБУК «Краеведческий музей» г. Вилючинска можно обозначить как малый музей, деятельность которого является специфической по сравнению с крупными музеями. Тем не менее, его собрание хранит определенную часть национального достояния. </w:t>
      </w:r>
      <w:r w:rsidRPr="00E33334">
        <w:rPr>
          <w:b w:val="0"/>
          <w:color w:val="000000"/>
          <w:sz w:val="28"/>
          <w:szCs w:val="28"/>
        </w:rPr>
        <w:t>Основной фонд музея на 2022 год насчитывает более 4 000 единиц хранения (за пять лет фонд увеличился на 1105 предметов). В музее выделены следующие коллекции:</w:t>
      </w:r>
      <w:r w:rsidR="00E33334" w:rsidRPr="00E33334">
        <w:rPr>
          <w:b w:val="0"/>
          <w:color w:val="000000"/>
          <w:sz w:val="28"/>
          <w:szCs w:val="28"/>
        </w:rPr>
        <w:t xml:space="preserve"> </w:t>
      </w:r>
      <w:r w:rsidRPr="00E33334">
        <w:rPr>
          <w:b w:val="0"/>
          <w:iCs/>
          <w:color w:val="000000"/>
          <w:sz w:val="28"/>
          <w:szCs w:val="28"/>
        </w:rPr>
        <w:t xml:space="preserve">естественно-научная, </w:t>
      </w:r>
      <w:proofErr w:type="spellStart"/>
      <w:r w:rsidRPr="00E33334">
        <w:rPr>
          <w:b w:val="0"/>
          <w:iCs/>
          <w:color w:val="000000"/>
          <w:sz w:val="28"/>
          <w:szCs w:val="28"/>
        </w:rPr>
        <w:t>фалеристическая</w:t>
      </w:r>
      <w:proofErr w:type="spellEnd"/>
      <w:r w:rsidRPr="00E33334">
        <w:rPr>
          <w:b w:val="0"/>
          <w:iCs/>
          <w:color w:val="000000"/>
          <w:sz w:val="28"/>
          <w:szCs w:val="28"/>
        </w:rPr>
        <w:t>, нумизматическая, этнографическая, письменные источники, полиграфическая и печатная продукция, символика, документы, фотодокументы.</w:t>
      </w:r>
      <w:r w:rsidRPr="00E33334">
        <w:rPr>
          <w:b w:val="0"/>
          <w:sz w:val="28"/>
          <w:szCs w:val="28"/>
        </w:rPr>
        <w:t xml:space="preserve"> Предметы этих </w:t>
      </w:r>
      <w:proofErr w:type="gramStart"/>
      <w:r w:rsidRPr="00E33334">
        <w:rPr>
          <w:b w:val="0"/>
          <w:sz w:val="28"/>
          <w:szCs w:val="28"/>
        </w:rPr>
        <w:t>коллекций  теснейшим</w:t>
      </w:r>
      <w:proofErr w:type="gramEnd"/>
      <w:r w:rsidRPr="00E33334">
        <w:rPr>
          <w:b w:val="0"/>
          <w:sz w:val="28"/>
          <w:szCs w:val="28"/>
        </w:rPr>
        <w:t xml:space="preserve"> образом связаны  развитием местного общества и становлением города, повествуя о близком и знакомом с юных лет.</w:t>
      </w:r>
    </w:p>
    <w:p w14:paraId="48297746"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Аудитория музея постоянна и несколько ограничена, что связано со </w:t>
      </w:r>
      <w:r w:rsidRPr="00E33334">
        <w:rPr>
          <w:b w:val="0"/>
          <w:sz w:val="28"/>
          <w:szCs w:val="28"/>
        </w:rPr>
        <w:lastRenderedPageBreak/>
        <w:t xml:space="preserve">спецификой нашего города: в основном – это местные жители и их дети, военнослужащие и сравнительно немногочисленные гости.  Тем не менее, количество посещений в год ежегодно достигает 10 тысяч человек. Важно отметить, что музей доступен всем без исключения категориям посетителей – вход в него является свободным. </w:t>
      </w:r>
    </w:p>
    <w:p w14:paraId="79D18D18"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Шагая в ногу со временем, при проведении лекций и экскурсий работники музея широко используют возможности мультимедийных технологий. </w:t>
      </w:r>
    </w:p>
    <w:p w14:paraId="771EDBA9"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Актуальным остается вопрос пополнения и условий сохранности музейных предметов. </w:t>
      </w:r>
    </w:p>
    <w:p w14:paraId="75DDCBAA"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Показатели результативности деятельности Муниципального бюджетного учреждения культуры «Краеведческий музей» отражают выполнение учреждением плана по количеству посещений музея на 100,1 %.</w:t>
      </w:r>
    </w:p>
    <w:p w14:paraId="58DB40E7"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При плановом объеме оказываемых услуг 9670 посещений в стационарный условиях и 500 посещений через сеть Интернет МБУК «Краеведческий музей» фактически </w:t>
      </w:r>
      <w:proofErr w:type="gramStart"/>
      <w:r w:rsidRPr="00E33334">
        <w:rPr>
          <w:b w:val="0"/>
          <w:sz w:val="28"/>
          <w:szCs w:val="28"/>
        </w:rPr>
        <w:t>оказал  услуги</w:t>
      </w:r>
      <w:proofErr w:type="gramEnd"/>
      <w:r w:rsidRPr="00E33334">
        <w:rPr>
          <w:b w:val="0"/>
          <w:sz w:val="28"/>
          <w:szCs w:val="28"/>
        </w:rPr>
        <w:t xml:space="preserve"> 10182 посетителям в стационарных условиях и 1388 услуг через сеть Интернет. План по количеству музейных выставок, открытых в отчетном периоде, перевыполнен на 2 %. </w:t>
      </w:r>
    </w:p>
    <w:p w14:paraId="6E55B967"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bCs w:val="0"/>
          <w:sz w:val="28"/>
          <w:szCs w:val="28"/>
        </w:rPr>
      </w:pPr>
      <w:r w:rsidRPr="00E33334">
        <w:rPr>
          <w:b w:val="0"/>
          <w:sz w:val="28"/>
          <w:szCs w:val="28"/>
        </w:rPr>
        <w:t xml:space="preserve">Развитие учреждений культуры направлено на увеличение спектра услуг, оказываемых в сфере культуры для населения городского округа, и </w:t>
      </w:r>
      <w:r w:rsidRPr="00E33334">
        <w:rPr>
          <w:b w:val="0"/>
          <w:bCs w:val="0"/>
          <w:sz w:val="28"/>
          <w:szCs w:val="28"/>
        </w:rPr>
        <w:t>совершенствование системы образования в сфере культуры.</w:t>
      </w:r>
    </w:p>
    <w:p w14:paraId="69B69C4D"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color w:val="000000"/>
          <w:sz w:val="28"/>
          <w:szCs w:val="28"/>
        </w:rPr>
        <w:t xml:space="preserve">На территории Вилючинского городского округа функционируют три учреждения дополнительного образования сферы культуры: Детская художественная школа, Детская </w:t>
      </w:r>
      <w:proofErr w:type="gramStart"/>
      <w:r w:rsidRPr="00E33334">
        <w:rPr>
          <w:b w:val="0"/>
          <w:color w:val="000000"/>
          <w:sz w:val="28"/>
          <w:szCs w:val="28"/>
        </w:rPr>
        <w:t>музыкальная  школа</w:t>
      </w:r>
      <w:proofErr w:type="gramEnd"/>
      <w:r w:rsidRPr="00E33334">
        <w:rPr>
          <w:b w:val="0"/>
          <w:color w:val="000000"/>
          <w:sz w:val="28"/>
          <w:szCs w:val="28"/>
        </w:rPr>
        <w:t xml:space="preserve"> № 1 и Детская музыкальная школа № 2. </w:t>
      </w:r>
      <w:r w:rsidRPr="00E33334">
        <w:rPr>
          <w:b w:val="0"/>
          <w:sz w:val="28"/>
          <w:szCs w:val="28"/>
        </w:rPr>
        <w:t xml:space="preserve">Контингент обучающихся в детских школах искусств на протяжении ряда лет остаётся стабильным, и составляет 600 </w:t>
      </w:r>
      <w:r w:rsidRPr="00E33334">
        <w:rPr>
          <w:b w:val="0"/>
          <w:color w:val="000000"/>
          <w:sz w:val="28"/>
          <w:szCs w:val="28"/>
        </w:rPr>
        <w:t xml:space="preserve">детей </w:t>
      </w:r>
      <w:r w:rsidRPr="00E33334">
        <w:rPr>
          <w:b w:val="0"/>
          <w:sz w:val="28"/>
          <w:szCs w:val="28"/>
        </w:rPr>
        <w:t>в возрасте от 7 до 15 лет.</w:t>
      </w:r>
    </w:p>
    <w:p w14:paraId="1D9727CB"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color w:val="000000"/>
          <w:sz w:val="28"/>
          <w:szCs w:val="28"/>
        </w:rPr>
      </w:pPr>
      <w:r w:rsidRPr="00E33334">
        <w:rPr>
          <w:b w:val="0"/>
          <w:sz w:val="28"/>
          <w:szCs w:val="28"/>
        </w:rPr>
        <w:t xml:space="preserve">В школах разработаны, внедрены и постоянно актуализируются образовательные программы согласно ФГТ (предпрофессиональные образовательные программы) и рекомендациям Министерства культуры Российской Федерации по организации образовательной и методической деятельности при реализации общеразвивающих программ в области искусств, </w:t>
      </w:r>
      <w:r w:rsidRPr="00E33334">
        <w:rPr>
          <w:b w:val="0"/>
          <w:color w:val="000000"/>
          <w:sz w:val="28"/>
          <w:szCs w:val="28"/>
        </w:rPr>
        <w:t xml:space="preserve">66,4 % детей обучаются по предпрофессиональным программам (2021 год – 34%). </w:t>
      </w:r>
    </w:p>
    <w:p w14:paraId="4ADE46DA"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По организации предоставления дополнительного образования по программам художественно-эстетической направленности муниципальными бюджетными учреждениями дополнительного образования сферы культуры выполнен план по количеству обучающихся детей на 100 %, в том числе по количеству обучающихся, принявших участие в выставках, конкурсах, концертах различного уровня выполнен на 100 %. </w:t>
      </w:r>
    </w:p>
    <w:p w14:paraId="4C50E433"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color w:val="252525"/>
          <w:sz w:val="28"/>
          <w:szCs w:val="28"/>
        </w:rPr>
        <w:t xml:space="preserve">Педагогические работники образовательных учреждений сферы культуры активно участвуют в реализации программы повышения квалификации в рамках национального проекта «Культура», позволяющей сфере творческого образования получить серьезное кадровое пополнение в лице современных специалистов высокого уровня. За 2021-2022 годы уже повысили квалификацию более 70 работников культуры. </w:t>
      </w:r>
      <w:r w:rsidRPr="00E33334">
        <w:rPr>
          <w:b w:val="0"/>
          <w:sz w:val="28"/>
          <w:szCs w:val="28"/>
        </w:rPr>
        <w:t xml:space="preserve">Все это </w:t>
      </w:r>
      <w:r w:rsidRPr="00E33334">
        <w:rPr>
          <w:b w:val="0"/>
          <w:color w:val="252525"/>
          <w:sz w:val="28"/>
          <w:szCs w:val="28"/>
        </w:rPr>
        <w:t>позволяет дальнейшему совершенствованию системы художественного образования.</w:t>
      </w:r>
      <w:r w:rsidRPr="00E33334">
        <w:rPr>
          <w:b w:val="0"/>
          <w:sz w:val="28"/>
          <w:szCs w:val="28"/>
        </w:rPr>
        <w:t xml:space="preserve"> Педагогические </w:t>
      </w:r>
      <w:r w:rsidRPr="00E33334">
        <w:rPr>
          <w:b w:val="0"/>
          <w:sz w:val="28"/>
          <w:szCs w:val="28"/>
        </w:rPr>
        <w:lastRenderedPageBreak/>
        <w:t xml:space="preserve">коллективы образовательных организаций сферы культуры ведут активную творческую профессиональную </w:t>
      </w:r>
      <w:proofErr w:type="gramStart"/>
      <w:r w:rsidRPr="00E33334">
        <w:rPr>
          <w:b w:val="0"/>
          <w:sz w:val="28"/>
          <w:szCs w:val="28"/>
        </w:rPr>
        <w:t>и  концертную</w:t>
      </w:r>
      <w:proofErr w:type="gramEnd"/>
      <w:r w:rsidRPr="00E33334">
        <w:rPr>
          <w:b w:val="0"/>
          <w:sz w:val="28"/>
          <w:szCs w:val="28"/>
        </w:rPr>
        <w:t xml:space="preserve"> деятельность.</w:t>
      </w:r>
    </w:p>
    <w:p w14:paraId="564F4B8C"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Ежегодно проводятся десятки концертов для жителей города, учащихся общеобразовательных школ, воспитанников дошкольных образовательных учреждений. </w:t>
      </w:r>
      <w:proofErr w:type="gramStart"/>
      <w:r w:rsidRPr="00E33334">
        <w:rPr>
          <w:b w:val="0"/>
          <w:sz w:val="28"/>
          <w:szCs w:val="28"/>
        </w:rPr>
        <w:t>Среди  них</w:t>
      </w:r>
      <w:proofErr w:type="gramEnd"/>
      <w:r w:rsidRPr="00E33334">
        <w:rPr>
          <w:b w:val="0"/>
          <w:sz w:val="28"/>
          <w:szCs w:val="28"/>
        </w:rPr>
        <w:t xml:space="preserve"> есть концерты, которые проводятся ежегодно на протяжении уже более 10 лет: Рождественский концерт, Знакомство с музыкальными инструментами, концерты ко Дню 8 Марта, ко Дню Победы, ко Дню славянской письменности и культуры.</w:t>
      </w:r>
    </w:p>
    <w:p w14:paraId="3B121D97" w14:textId="77777777" w:rsidR="00644D67" w:rsidRPr="00E33334" w:rsidRDefault="005326CF" w:rsidP="00644D67">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Учащиеся школы всех отделений принимают участие в муниципальных, краевых конкурсах и фестивалях: «Экипаж – одна семья», «Исполнителей на народных инструментах», «Вилючинская гитара», «Юные дарования Камчатки», «Виват, музыковед!», «Россия начинается с Камчатки», «Скрипки, </w:t>
      </w:r>
      <w:r w:rsidRPr="00E33334">
        <w:rPr>
          <w:b w:val="0"/>
          <w:sz w:val="28"/>
          <w:szCs w:val="28"/>
          <w:lang w:val="en-US"/>
        </w:rPr>
        <w:t>BRAVO</w:t>
      </w:r>
      <w:r w:rsidRPr="00E33334">
        <w:rPr>
          <w:b w:val="0"/>
          <w:sz w:val="28"/>
          <w:szCs w:val="28"/>
        </w:rPr>
        <w:t xml:space="preserve">!», «Поющая Камчатка», «Россия начинается с Камчатки», становятся лауреатами и дипломантами в разных номинациях. Учащиеся школ являются участниками, дипломантами и лауреатами очных и заочных всероссийских, межрегиональных и международных конкурсов. </w:t>
      </w:r>
    </w:p>
    <w:p w14:paraId="4105FAA1" w14:textId="77777777" w:rsidR="00E33334" w:rsidRPr="00E33334" w:rsidRDefault="005326CF" w:rsidP="00E33334">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Большая часть учреждений культуры городского округа расположена в помещениях, технические условия которых не отвечают установленным требованиям. </w:t>
      </w:r>
    </w:p>
    <w:p w14:paraId="1D6CC4FD" w14:textId="77777777" w:rsidR="00E33334" w:rsidRPr="00E33334" w:rsidRDefault="005326CF" w:rsidP="00E33334">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В 2022 году ДМШ № 1 переехала в здание, расположенное по ул. Мира. Для школы выделена часть помещений на праве оперативного управления. В помещениях школы произведен косметический ремонт. Однако проблема нехватки необходимого количества помещений не решена. В настоящее время в ДМШ № 1 обучаются 244 ребенка.</w:t>
      </w:r>
    </w:p>
    <w:p w14:paraId="70CDD0DC" w14:textId="77777777" w:rsidR="00E33334" w:rsidRPr="00E33334" w:rsidRDefault="005326CF" w:rsidP="00E33334">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Имеется большая потребность у населения городского округа в получении образовательных услуг, оказываемых ДХШ и ДМШ №1. Необходимо строительство здания детской школы искусств с учетом финансовой поддержки федерального и краевого бюджета.</w:t>
      </w:r>
    </w:p>
    <w:p w14:paraId="22D2758B" w14:textId="77777777" w:rsidR="00E33334" w:rsidRPr="00E33334" w:rsidRDefault="005326CF" w:rsidP="00E33334">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Так в адрес Министерства культуры Камчатского края направлена подробная информация о необходимости строительство детской школы искусств. </w:t>
      </w:r>
    </w:p>
    <w:p w14:paraId="7EF42571" w14:textId="77777777" w:rsidR="00E33334" w:rsidRPr="00E33334" w:rsidRDefault="005326CF" w:rsidP="00E33334">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Данное строительство позволит:</w:t>
      </w:r>
    </w:p>
    <w:p w14:paraId="774D58FB" w14:textId="77777777" w:rsidR="00E33334" w:rsidRPr="00E33334" w:rsidRDefault="005326CF" w:rsidP="00E33334">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 - создать условия для успешного освоения дополнительных предпрофессиональных программ в области искусства, содействия профессиональной ориентации одаренных учащихся;</w:t>
      </w:r>
    </w:p>
    <w:p w14:paraId="6D5B9BFA" w14:textId="77777777" w:rsidR="00E33334" w:rsidRPr="00E33334" w:rsidRDefault="005326CF" w:rsidP="00E33334">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создать условия для плодотворной работы по формированию в процессе обучения познавательной активности детей, умению приобретать и творчески применять полученные знания в содержательном досуге и в процессе самостоятельной работы;</w:t>
      </w:r>
    </w:p>
    <w:p w14:paraId="6E7BBD54" w14:textId="77777777" w:rsidR="00E33334" w:rsidRPr="00E33334" w:rsidRDefault="005326CF" w:rsidP="00E33334">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внедрить в учебный процесс новые прогрессивные методики на основе компьютерной технологии и программ;</w:t>
      </w:r>
    </w:p>
    <w:p w14:paraId="1C1B34EE" w14:textId="77777777" w:rsidR="00E33334" w:rsidRPr="00E33334" w:rsidRDefault="005326CF" w:rsidP="00E33334">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sz w:val="28"/>
          <w:szCs w:val="28"/>
        </w:rPr>
      </w:pPr>
      <w:r w:rsidRPr="00E33334">
        <w:rPr>
          <w:b w:val="0"/>
          <w:sz w:val="28"/>
          <w:szCs w:val="28"/>
        </w:rPr>
        <w:t xml:space="preserve"> - улучшить весь комплекс дополнительных образовательных услуг населению города, расширит учебные образовательные программы путем открытия новых отделений (фольклорное, духовое).</w:t>
      </w:r>
    </w:p>
    <w:p w14:paraId="5ACA5A36" w14:textId="77777777" w:rsidR="005326CF" w:rsidRPr="00E33334" w:rsidRDefault="005326CF" w:rsidP="00E33334">
      <w:pPr>
        <w:pBdr>
          <w:top w:val="single" w:sz="4" w:space="1" w:color="FFFFFF"/>
          <w:left w:val="single" w:sz="4" w:space="0" w:color="FFFFFF"/>
          <w:bottom w:val="single" w:sz="4" w:space="24" w:color="FFFFFF"/>
          <w:right w:val="single" w:sz="4" w:space="0" w:color="FFFFFF"/>
        </w:pBdr>
        <w:shd w:val="clear" w:color="auto" w:fill="FFFFFF"/>
        <w:tabs>
          <w:tab w:val="left" w:pos="993"/>
        </w:tabs>
        <w:ind w:firstLine="851"/>
        <w:jc w:val="both"/>
        <w:rPr>
          <w:b w:val="0"/>
          <w:color w:val="000000"/>
          <w:sz w:val="28"/>
          <w:szCs w:val="28"/>
        </w:rPr>
      </w:pPr>
      <w:r w:rsidRPr="00E33334">
        <w:rPr>
          <w:b w:val="0"/>
          <w:sz w:val="28"/>
          <w:szCs w:val="28"/>
        </w:rPr>
        <w:t xml:space="preserve">Поэтапное решение вышеназванных проблем, в том числе через </w:t>
      </w:r>
      <w:r w:rsidRPr="00E33334">
        <w:rPr>
          <w:b w:val="0"/>
          <w:sz w:val="28"/>
          <w:szCs w:val="28"/>
        </w:rPr>
        <w:lastRenderedPageBreak/>
        <w:t xml:space="preserve">реализацию мероприятий Программы, будет способствовать формированию положительного имиджа г. Вилючинска, повышению интереса жителей к раскрытию своего творческого потенциала, </w:t>
      </w:r>
      <w:r w:rsidRPr="00E33334">
        <w:rPr>
          <w:b w:val="0"/>
          <w:color w:val="000000"/>
          <w:sz w:val="28"/>
          <w:szCs w:val="28"/>
        </w:rPr>
        <w:t>достижению качественно нового состояния культуры и искусства города.</w:t>
      </w:r>
    </w:p>
    <w:p w14:paraId="1FF3BBF6" w14:textId="77777777" w:rsidR="000C05C4" w:rsidRPr="00E33334" w:rsidRDefault="000C05C4" w:rsidP="00E33334">
      <w:pPr>
        <w:jc w:val="center"/>
        <w:rPr>
          <w:sz w:val="28"/>
          <w:szCs w:val="28"/>
        </w:rPr>
      </w:pPr>
      <w:r w:rsidRPr="00E33334">
        <w:rPr>
          <w:sz w:val="28"/>
          <w:szCs w:val="28"/>
        </w:rPr>
        <w:t>2.7 Физическая культура и спорт. Молодежная политика</w:t>
      </w:r>
    </w:p>
    <w:p w14:paraId="647E86E2" w14:textId="77777777" w:rsidR="000C05C4" w:rsidRPr="00E33334" w:rsidRDefault="000C05C4" w:rsidP="00E33334">
      <w:pPr>
        <w:jc w:val="center"/>
        <w:rPr>
          <w:sz w:val="18"/>
          <w:szCs w:val="18"/>
        </w:rPr>
      </w:pPr>
      <w:r w:rsidRPr="00E33334">
        <w:rPr>
          <w:sz w:val="28"/>
          <w:szCs w:val="28"/>
        </w:rPr>
        <w:t>Физическая культура и спорт</w:t>
      </w:r>
    </w:p>
    <w:p w14:paraId="650986FB" w14:textId="77777777" w:rsidR="000C05C4" w:rsidRPr="00E33334" w:rsidRDefault="000C05C4" w:rsidP="000C05C4">
      <w:pPr>
        <w:ind w:firstLine="851"/>
        <w:contextualSpacing/>
        <w:jc w:val="both"/>
        <w:rPr>
          <w:b w:val="0"/>
          <w:sz w:val="28"/>
          <w:szCs w:val="28"/>
        </w:rPr>
      </w:pPr>
      <w:r w:rsidRPr="00E33334">
        <w:rPr>
          <w:b w:val="0"/>
          <w:sz w:val="28"/>
          <w:szCs w:val="28"/>
        </w:rPr>
        <w:t xml:space="preserve">Органом исполнительной власти в Вилючинском городском округе в сфере физической культуры и спорта является отдел физической культуры, спорта и молодежной политики администрации Вилючинского городского округа. </w:t>
      </w:r>
    </w:p>
    <w:p w14:paraId="398C4731" w14:textId="77777777" w:rsidR="000C05C4" w:rsidRPr="00E33334" w:rsidRDefault="000C05C4" w:rsidP="000C05C4">
      <w:pPr>
        <w:ind w:firstLine="851"/>
        <w:contextualSpacing/>
        <w:jc w:val="both"/>
        <w:rPr>
          <w:b w:val="0"/>
          <w:sz w:val="28"/>
          <w:szCs w:val="28"/>
        </w:rPr>
      </w:pPr>
      <w:r w:rsidRPr="00E33334">
        <w:rPr>
          <w:b w:val="0"/>
          <w:sz w:val="28"/>
          <w:szCs w:val="28"/>
        </w:rPr>
        <w:t>Участниками физкультурного движения являются следующие организации:</w:t>
      </w:r>
    </w:p>
    <w:p w14:paraId="5593EDE1" w14:textId="77777777" w:rsidR="000C05C4" w:rsidRPr="00E33334" w:rsidRDefault="000C05C4" w:rsidP="000C05C4">
      <w:pPr>
        <w:ind w:firstLine="851"/>
        <w:contextualSpacing/>
        <w:jc w:val="both"/>
        <w:rPr>
          <w:b w:val="0"/>
          <w:sz w:val="28"/>
          <w:szCs w:val="28"/>
        </w:rPr>
      </w:pPr>
      <w:r w:rsidRPr="00E33334">
        <w:rPr>
          <w:b w:val="0"/>
          <w:sz w:val="28"/>
          <w:szCs w:val="28"/>
        </w:rPr>
        <w:t>- 2 муниципальных учреждения физической культуры и спорта: МБУ «Спортивная школа № 2» и МБУ «Центр физической культуры и спорта»;</w:t>
      </w:r>
    </w:p>
    <w:p w14:paraId="2719AABB" w14:textId="77777777" w:rsidR="000C05C4" w:rsidRPr="00E33334" w:rsidRDefault="000C05C4" w:rsidP="000C05C4">
      <w:pPr>
        <w:ind w:firstLine="851"/>
        <w:contextualSpacing/>
        <w:jc w:val="both"/>
        <w:rPr>
          <w:b w:val="0"/>
          <w:sz w:val="28"/>
          <w:szCs w:val="28"/>
        </w:rPr>
      </w:pPr>
      <w:r w:rsidRPr="00E33334">
        <w:rPr>
          <w:b w:val="0"/>
          <w:sz w:val="28"/>
          <w:szCs w:val="28"/>
        </w:rPr>
        <w:t>- 2 физкультурно-спортивные учреждения краевого подчинения: КГБУ СШОР единоборств и КГАУ СШОР тхэквондо;</w:t>
      </w:r>
    </w:p>
    <w:p w14:paraId="1EB7812E" w14:textId="77777777" w:rsidR="000C05C4" w:rsidRPr="00E33334" w:rsidRDefault="000C05C4" w:rsidP="000C05C4">
      <w:pPr>
        <w:ind w:firstLine="851"/>
        <w:contextualSpacing/>
        <w:jc w:val="both"/>
        <w:rPr>
          <w:b w:val="0"/>
          <w:sz w:val="28"/>
          <w:szCs w:val="28"/>
        </w:rPr>
      </w:pPr>
      <w:r w:rsidRPr="00E33334">
        <w:rPr>
          <w:b w:val="0"/>
          <w:sz w:val="28"/>
          <w:szCs w:val="28"/>
        </w:rPr>
        <w:t xml:space="preserve">- филиал СШОРК ФАУ МО РФ (СКА Хабаровск); </w:t>
      </w:r>
    </w:p>
    <w:p w14:paraId="00E392DD" w14:textId="77777777" w:rsidR="000C05C4" w:rsidRPr="00E33334" w:rsidRDefault="000C05C4" w:rsidP="000C05C4">
      <w:pPr>
        <w:ind w:firstLine="851"/>
        <w:contextualSpacing/>
        <w:jc w:val="both"/>
        <w:rPr>
          <w:b w:val="0"/>
          <w:sz w:val="28"/>
          <w:szCs w:val="28"/>
        </w:rPr>
      </w:pPr>
      <w:r w:rsidRPr="00E33334">
        <w:rPr>
          <w:b w:val="0"/>
          <w:sz w:val="28"/>
          <w:szCs w:val="28"/>
        </w:rPr>
        <w:t>- общественные организации физкультурно-спортивной направленности;</w:t>
      </w:r>
    </w:p>
    <w:p w14:paraId="3585D0E6" w14:textId="77777777" w:rsidR="000C05C4" w:rsidRPr="00E33334" w:rsidRDefault="000C05C4" w:rsidP="000C05C4">
      <w:pPr>
        <w:ind w:firstLine="851"/>
        <w:contextualSpacing/>
        <w:jc w:val="both"/>
        <w:rPr>
          <w:b w:val="0"/>
          <w:sz w:val="28"/>
          <w:szCs w:val="28"/>
        </w:rPr>
      </w:pPr>
      <w:r w:rsidRPr="00E33334">
        <w:rPr>
          <w:b w:val="0"/>
          <w:sz w:val="28"/>
          <w:szCs w:val="28"/>
        </w:rPr>
        <w:t>- коллективы физической культуры в организациях и учреждениях городского округа.</w:t>
      </w:r>
    </w:p>
    <w:p w14:paraId="69ABCC43" w14:textId="77777777" w:rsidR="000C05C4" w:rsidRPr="00E33334" w:rsidRDefault="000C05C4" w:rsidP="000C05C4">
      <w:pPr>
        <w:ind w:firstLine="851"/>
        <w:contextualSpacing/>
        <w:jc w:val="both"/>
        <w:rPr>
          <w:b w:val="0"/>
          <w:sz w:val="28"/>
          <w:szCs w:val="28"/>
        </w:rPr>
      </w:pPr>
      <w:r w:rsidRPr="00E33334">
        <w:rPr>
          <w:b w:val="0"/>
          <w:sz w:val="28"/>
          <w:szCs w:val="28"/>
        </w:rPr>
        <w:t>Отдел физической культуры, спорта и молодежной политики осуществляет взаимодействие и координацию деятельности этих организаций в рамках своей компетенции, оказывает методическую, организационную, финансовую поддержку.</w:t>
      </w:r>
    </w:p>
    <w:p w14:paraId="7EC8214B" w14:textId="77777777" w:rsidR="000C05C4" w:rsidRPr="00E33334" w:rsidRDefault="000C05C4" w:rsidP="000C05C4">
      <w:pPr>
        <w:ind w:firstLine="851"/>
        <w:jc w:val="both"/>
        <w:rPr>
          <w:b w:val="0"/>
          <w:sz w:val="28"/>
          <w:szCs w:val="28"/>
        </w:rPr>
      </w:pPr>
      <w:r w:rsidRPr="00E33334">
        <w:rPr>
          <w:b w:val="0"/>
          <w:sz w:val="28"/>
          <w:szCs w:val="28"/>
        </w:rPr>
        <w:t xml:space="preserve">В 2022 году осуществлялась реализация муниципальной программы «Физическая культура, спорт, молодежная политика, отдых и оздоровление детей в Вилючинском городском округе». </w:t>
      </w:r>
    </w:p>
    <w:p w14:paraId="5EB23D38" w14:textId="77777777" w:rsidR="000C05C4" w:rsidRPr="00E33334" w:rsidRDefault="000C05C4" w:rsidP="000C05C4">
      <w:pPr>
        <w:ind w:firstLine="851"/>
        <w:contextualSpacing/>
        <w:jc w:val="both"/>
        <w:rPr>
          <w:b w:val="0"/>
          <w:sz w:val="28"/>
          <w:szCs w:val="28"/>
        </w:rPr>
      </w:pPr>
      <w:r w:rsidRPr="00E33334">
        <w:rPr>
          <w:b w:val="0"/>
          <w:sz w:val="28"/>
          <w:szCs w:val="28"/>
        </w:rPr>
        <w:t xml:space="preserve">Сфера физической культуры и спорта Вилючинского городского округа обеспечена физкультурно-спортивными кадрами на 90 %. Требуются физкультурные работники в учреждения физической культуры и спорта: инструктор-методист, тренеры по пауэрлифтингу и хоккею. </w:t>
      </w:r>
    </w:p>
    <w:p w14:paraId="76E37AA9" w14:textId="77777777" w:rsidR="000C05C4" w:rsidRPr="00E33334" w:rsidRDefault="000C05C4" w:rsidP="000C05C4">
      <w:pPr>
        <w:ind w:firstLine="851"/>
        <w:contextualSpacing/>
        <w:jc w:val="both"/>
        <w:rPr>
          <w:b w:val="0"/>
          <w:sz w:val="28"/>
          <w:szCs w:val="28"/>
        </w:rPr>
      </w:pPr>
      <w:r w:rsidRPr="00E33334">
        <w:rPr>
          <w:b w:val="0"/>
          <w:sz w:val="28"/>
          <w:szCs w:val="28"/>
        </w:rPr>
        <w:t xml:space="preserve">В рамках содействия социально ориентированным некоммерческим организациям выделяются денежные средства для проведения спортивно-массовых мероприятий. </w:t>
      </w:r>
    </w:p>
    <w:p w14:paraId="0FE5A620" w14:textId="77777777" w:rsidR="000C05C4" w:rsidRPr="00E33334" w:rsidRDefault="000C05C4" w:rsidP="000C05C4">
      <w:pPr>
        <w:widowControl/>
        <w:autoSpaceDE/>
        <w:autoSpaceDN/>
        <w:adjustRightInd/>
        <w:ind w:left="1080" w:firstLine="851"/>
        <w:contextualSpacing/>
        <w:jc w:val="both"/>
        <w:rPr>
          <w:rFonts w:eastAsia="Calibri"/>
          <w:b w:val="0"/>
          <w:i/>
          <w:sz w:val="28"/>
          <w:szCs w:val="28"/>
          <w:u w:val="single"/>
          <w:lang w:eastAsia="en-US"/>
        </w:rPr>
      </w:pPr>
    </w:p>
    <w:p w14:paraId="7822CF7F" w14:textId="77777777" w:rsidR="000C05C4" w:rsidRPr="00E33334" w:rsidRDefault="000C05C4" w:rsidP="000C05C4">
      <w:pPr>
        <w:widowControl/>
        <w:autoSpaceDE/>
        <w:autoSpaceDN/>
        <w:adjustRightInd/>
        <w:ind w:left="142" w:firstLine="851"/>
        <w:contextualSpacing/>
        <w:jc w:val="center"/>
        <w:rPr>
          <w:rFonts w:eastAsia="Calibri"/>
          <w:b w:val="0"/>
          <w:i/>
          <w:sz w:val="28"/>
          <w:szCs w:val="28"/>
          <w:u w:val="single"/>
          <w:lang w:eastAsia="en-US"/>
        </w:rPr>
      </w:pPr>
      <w:r w:rsidRPr="00E33334">
        <w:rPr>
          <w:rFonts w:eastAsia="Calibri"/>
          <w:b w:val="0"/>
          <w:i/>
          <w:sz w:val="28"/>
          <w:szCs w:val="28"/>
          <w:u w:val="single"/>
          <w:lang w:eastAsia="en-US"/>
        </w:rPr>
        <w:t>Общественные организации физкультурно-спортивной направленности и их участие в физкультурном движении:</w:t>
      </w:r>
    </w:p>
    <w:p w14:paraId="6A7F2BFA" w14:textId="77777777" w:rsidR="000C05C4" w:rsidRPr="00E33334" w:rsidRDefault="000C05C4" w:rsidP="000C05C4">
      <w:pPr>
        <w:widowControl/>
        <w:autoSpaceDE/>
        <w:autoSpaceDN/>
        <w:adjustRightInd/>
        <w:ind w:left="1080" w:firstLine="851"/>
        <w:contextualSpacing/>
        <w:jc w:val="both"/>
        <w:rPr>
          <w:rFonts w:eastAsia="Calibri"/>
          <w:b w:val="0"/>
          <w:i/>
          <w:sz w:val="28"/>
          <w:szCs w:val="28"/>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812"/>
      </w:tblGrid>
      <w:tr w:rsidR="000C05C4" w:rsidRPr="00E33334" w14:paraId="062AF684" w14:textId="77777777" w:rsidTr="007D2A25">
        <w:tc>
          <w:tcPr>
            <w:tcW w:w="3969" w:type="dxa"/>
            <w:shd w:val="clear" w:color="auto" w:fill="auto"/>
          </w:tcPr>
          <w:p w14:paraId="2BC704F1" w14:textId="77777777" w:rsidR="000C05C4" w:rsidRPr="00E33334" w:rsidRDefault="000C05C4" w:rsidP="000C05C4">
            <w:pPr>
              <w:autoSpaceDE/>
              <w:autoSpaceDN/>
              <w:adjustRightInd/>
              <w:contextualSpacing/>
              <w:jc w:val="center"/>
              <w:rPr>
                <w:rFonts w:eastAsia="Calibri"/>
                <w:b w:val="0"/>
                <w:sz w:val="24"/>
                <w:szCs w:val="24"/>
                <w:lang w:eastAsia="en-US"/>
              </w:rPr>
            </w:pPr>
            <w:r w:rsidRPr="00E33334">
              <w:rPr>
                <w:rFonts w:eastAsia="Calibri"/>
                <w:b w:val="0"/>
                <w:sz w:val="24"/>
                <w:szCs w:val="24"/>
                <w:lang w:eastAsia="en-US"/>
              </w:rPr>
              <w:t>Наименование общественной организации</w:t>
            </w:r>
          </w:p>
        </w:tc>
        <w:tc>
          <w:tcPr>
            <w:tcW w:w="5812" w:type="dxa"/>
            <w:shd w:val="clear" w:color="auto" w:fill="auto"/>
          </w:tcPr>
          <w:p w14:paraId="0D155357" w14:textId="77777777" w:rsidR="000C05C4" w:rsidRPr="00E33334" w:rsidRDefault="000C05C4" w:rsidP="000C05C4">
            <w:pPr>
              <w:autoSpaceDE/>
              <w:autoSpaceDN/>
              <w:adjustRightInd/>
              <w:contextualSpacing/>
              <w:jc w:val="center"/>
              <w:rPr>
                <w:rFonts w:eastAsia="Calibri"/>
                <w:b w:val="0"/>
                <w:sz w:val="24"/>
                <w:szCs w:val="24"/>
                <w:lang w:eastAsia="en-US"/>
              </w:rPr>
            </w:pPr>
            <w:r w:rsidRPr="00E33334">
              <w:rPr>
                <w:rFonts w:eastAsia="Calibri"/>
                <w:b w:val="0"/>
                <w:sz w:val="24"/>
                <w:szCs w:val="24"/>
                <w:lang w:eastAsia="en-US"/>
              </w:rPr>
              <w:t>Сфера деятельности</w:t>
            </w:r>
          </w:p>
        </w:tc>
      </w:tr>
      <w:tr w:rsidR="000C05C4" w:rsidRPr="00E33334" w14:paraId="1BD829E5" w14:textId="77777777" w:rsidTr="007D2A25">
        <w:tc>
          <w:tcPr>
            <w:tcW w:w="3969" w:type="dxa"/>
            <w:shd w:val="clear" w:color="auto" w:fill="auto"/>
          </w:tcPr>
          <w:p w14:paraId="393FEB7D" w14:textId="77777777" w:rsidR="000C05C4" w:rsidRPr="00E33334" w:rsidRDefault="000C05C4" w:rsidP="000C05C4">
            <w:pPr>
              <w:autoSpaceDE/>
              <w:autoSpaceDN/>
              <w:adjustRightInd/>
              <w:contextualSpacing/>
              <w:jc w:val="both"/>
              <w:rPr>
                <w:rFonts w:eastAsia="Calibri"/>
                <w:b w:val="0"/>
                <w:sz w:val="24"/>
                <w:szCs w:val="24"/>
                <w:lang w:eastAsia="en-US"/>
              </w:rPr>
            </w:pPr>
            <w:r w:rsidRPr="00E33334">
              <w:rPr>
                <w:rFonts w:eastAsia="Calibri"/>
                <w:b w:val="0"/>
                <w:sz w:val="24"/>
                <w:szCs w:val="24"/>
                <w:lang w:eastAsia="en-US"/>
              </w:rPr>
              <w:t>Горнолыжный клуб «Вилюй»</w:t>
            </w:r>
          </w:p>
        </w:tc>
        <w:tc>
          <w:tcPr>
            <w:tcW w:w="5812" w:type="dxa"/>
            <w:shd w:val="clear" w:color="auto" w:fill="auto"/>
          </w:tcPr>
          <w:p w14:paraId="6439E377" w14:textId="77777777" w:rsidR="000C05C4" w:rsidRPr="00E33334" w:rsidRDefault="000C05C4" w:rsidP="000C05C4">
            <w:pPr>
              <w:autoSpaceDE/>
              <w:autoSpaceDN/>
              <w:adjustRightInd/>
              <w:contextualSpacing/>
              <w:rPr>
                <w:rFonts w:eastAsia="Calibri"/>
                <w:b w:val="0"/>
                <w:sz w:val="24"/>
                <w:szCs w:val="24"/>
                <w:lang w:eastAsia="en-US"/>
              </w:rPr>
            </w:pPr>
            <w:r w:rsidRPr="00E33334">
              <w:rPr>
                <w:rFonts w:eastAsia="Calibri"/>
                <w:b w:val="0"/>
                <w:sz w:val="24"/>
                <w:szCs w:val="24"/>
                <w:lang w:eastAsia="en-US"/>
              </w:rPr>
              <w:t>Организация и проведение оздоровительных мероприятий с населением, обслуживание собственной горнолыжной трассы, прокат бугельного подъемника</w:t>
            </w:r>
          </w:p>
        </w:tc>
      </w:tr>
      <w:tr w:rsidR="000C05C4" w:rsidRPr="00E33334" w14:paraId="202E044C" w14:textId="77777777" w:rsidTr="007D2A25">
        <w:tc>
          <w:tcPr>
            <w:tcW w:w="3969" w:type="dxa"/>
            <w:shd w:val="clear" w:color="auto" w:fill="auto"/>
          </w:tcPr>
          <w:p w14:paraId="4ECBEB9D" w14:textId="77777777" w:rsidR="000C05C4" w:rsidRPr="00E33334" w:rsidRDefault="000C05C4" w:rsidP="000C05C4">
            <w:pPr>
              <w:autoSpaceDE/>
              <w:autoSpaceDN/>
              <w:adjustRightInd/>
              <w:contextualSpacing/>
              <w:jc w:val="both"/>
              <w:rPr>
                <w:rFonts w:eastAsia="Calibri"/>
                <w:b w:val="0"/>
                <w:sz w:val="24"/>
                <w:szCs w:val="24"/>
                <w:lang w:eastAsia="en-US"/>
              </w:rPr>
            </w:pPr>
            <w:r w:rsidRPr="00E33334">
              <w:rPr>
                <w:rFonts w:eastAsia="Calibri"/>
                <w:b w:val="0"/>
                <w:sz w:val="24"/>
                <w:szCs w:val="24"/>
                <w:lang w:eastAsia="en-US"/>
              </w:rPr>
              <w:lastRenderedPageBreak/>
              <w:t xml:space="preserve">Филиал Камчатской детско-юношеской федерации </w:t>
            </w:r>
            <w:proofErr w:type="spellStart"/>
            <w:r w:rsidRPr="00E33334">
              <w:rPr>
                <w:rFonts w:eastAsia="Calibri"/>
                <w:b w:val="0"/>
                <w:sz w:val="24"/>
                <w:szCs w:val="24"/>
                <w:lang w:eastAsia="en-US"/>
              </w:rPr>
              <w:t>киокусинкай</w:t>
            </w:r>
            <w:proofErr w:type="spellEnd"/>
          </w:p>
        </w:tc>
        <w:tc>
          <w:tcPr>
            <w:tcW w:w="5812" w:type="dxa"/>
            <w:shd w:val="clear" w:color="auto" w:fill="auto"/>
          </w:tcPr>
          <w:p w14:paraId="001AD36F" w14:textId="77777777" w:rsidR="000C05C4" w:rsidRPr="00E33334" w:rsidRDefault="000C05C4" w:rsidP="000C05C4">
            <w:pPr>
              <w:autoSpaceDE/>
              <w:autoSpaceDN/>
              <w:adjustRightInd/>
              <w:contextualSpacing/>
              <w:jc w:val="both"/>
              <w:rPr>
                <w:rFonts w:eastAsia="Calibri"/>
                <w:b w:val="0"/>
                <w:sz w:val="24"/>
                <w:szCs w:val="24"/>
                <w:lang w:eastAsia="en-US"/>
              </w:rPr>
            </w:pPr>
            <w:r w:rsidRPr="00E33334">
              <w:rPr>
                <w:rFonts w:eastAsia="Calibri"/>
                <w:b w:val="0"/>
                <w:sz w:val="24"/>
                <w:szCs w:val="24"/>
                <w:lang w:eastAsia="en-US"/>
              </w:rPr>
              <w:t>Организация и проведение физкультурно-оздоровительных мероприятий, тренировочная деятельность</w:t>
            </w:r>
          </w:p>
        </w:tc>
      </w:tr>
      <w:tr w:rsidR="000C05C4" w:rsidRPr="00E33334" w14:paraId="29818F0D" w14:textId="77777777" w:rsidTr="007D2A25">
        <w:tc>
          <w:tcPr>
            <w:tcW w:w="3969" w:type="dxa"/>
            <w:shd w:val="clear" w:color="auto" w:fill="auto"/>
          </w:tcPr>
          <w:p w14:paraId="20678937" w14:textId="77777777" w:rsidR="000C05C4" w:rsidRPr="00E33334" w:rsidRDefault="000C05C4" w:rsidP="000C05C4">
            <w:pPr>
              <w:autoSpaceDE/>
              <w:autoSpaceDN/>
              <w:adjustRightInd/>
              <w:contextualSpacing/>
              <w:jc w:val="both"/>
              <w:rPr>
                <w:rFonts w:eastAsia="Calibri"/>
                <w:b w:val="0"/>
                <w:sz w:val="24"/>
                <w:szCs w:val="24"/>
                <w:lang w:eastAsia="en-US"/>
              </w:rPr>
            </w:pPr>
            <w:r w:rsidRPr="00E33334">
              <w:rPr>
                <w:rFonts w:eastAsia="Calibri"/>
                <w:b w:val="0"/>
                <w:sz w:val="24"/>
                <w:szCs w:val="24"/>
                <w:lang w:eastAsia="en-US"/>
              </w:rPr>
              <w:t>Общественная организация «Горняк-футбол»</w:t>
            </w:r>
          </w:p>
        </w:tc>
        <w:tc>
          <w:tcPr>
            <w:tcW w:w="5812" w:type="dxa"/>
            <w:shd w:val="clear" w:color="auto" w:fill="auto"/>
          </w:tcPr>
          <w:p w14:paraId="3F07CE49" w14:textId="77777777" w:rsidR="000C05C4" w:rsidRPr="00E33334" w:rsidRDefault="000C05C4" w:rsidP="000C05C4">
            <w:pPr>
              <w:autoSpaceDE/>
              <w:autoSpaceDN/>
              <w:adjustRightInd/>
              <w:contextualSpacing/>
              <w:jc w:val="both"/>
              <w:rPr>
                <w:rFonts w:eastAsia="Calibri"/>
                <w:b w:val="0"/>
                <w:sz w:val="24"/>
                <w:szCs w:val="24"/>
                <w:lang w:eastAsia="en-US"/>
              </w:rPr>
            </w:pPr>
            <w:r w:rsidRPr="00E33334">
              <w:rPr>
                <w:rFonts w:eastAsia="Calibri"/>
                <w:b w:val="0"/>
                <w:sz w:val="24"/>
                <w:szCs w:val="24"/>
                <w:lang w:eastAsia="en-US"/>
              </w:rPr>
              <w:t xml:space="preserve">Организация и проведение соревнований по футболу </w:t>
            </w:r>
          </w:p>
        </w:tc>
      </w:tr>
      <w:tr w:rsidR="000C05C4" w:rsidRPr="00E33334" w14:paraId="6CF4DE8E" w14:textId="77777777" w:rsidTr="007D2A25">
        <w:tc>
          <w:tcPr>
            <w:tcW w:w="3969" w:type="dxa"/>
            <w:shd w:val="clear" w:color="auto" w:fill="auto"/>
          </w:tcPr>
          <w:p w14:paraId="6A59B8F7" w14:textId="77777777" w:rsidR="000C05C4" w:rsidRPr="00E33334" w:rsidRDefault="000C05C4" w:rsidP="000C05C4">
            <w:pPr>
              <w:autoSpaceDE/>
              <w:autoSpaceDN/>
              <w:adjustRightInd/>
              <w:contextualSpacing/>
              <w:jc w:val="both"/>
              <w:rPr>
                <w:rFonts w:eastAsia="Calibri"/>
                <w:b w:val="0"/>
                <w:sz w:val="24"/>
                <w:szCs w:val="24"/>
                <w:lang w:eastAsia="en-US"/>
              </w:rPr>
            </w:pPr>
            <w:r w:rsidRPr="00E33334">
              <w:rPr>
                <w:rFonts w:eastAsia="Calibri"/>
                <w:b w:val="0"/>
                <w:sz w:val="24"/>
                <w:szCs w:val="24"/>
                <w:lang w:eastAsia="en-US"/>
              </w:rPr>
              <w:t>Общественная организация «Камчатская лига экстремального спорта»</w:t>
            </w:r>
          </w:p>
        </w:tc>
        <w:tc>
          <w:tcPr>
            <w:tcW w:w="5812" w:type="dxa"/>
            <w:shd w:val="clear" w:color="auto" w:fill="auto"/>
          </w:tcPr>
          <w:p w14:paraId="0F19D45E" w14:textId="77777777" w:rsidR="000C05C4" w:rsidRPr="00E33334" w:rsidRDefault="000C05C4" w:rsidP="000C05C4">
            <w:pPr>
              <w:autoSpaceDE/>
              <w:autoSpaceDN/>
              <w:adjustRightInd/>
              <w:contextualSpacing/>
              <w:jc w:val="both"/>
              <w:rPr>
                <w:rFonts w:eastAsia="Calibri"/>
                <w:b w:val="0"/>
                <w:sz w:val="24"/>
                <w:szCs w:val="24"/>
                <w:lang w:eastAsia="en-US"/>
              </w:rPr>
            </w:pPr>
            <w:r w:rsidRPr="00E33334">
              <w:rPr>
                <w:rFonts w:eastAsia="Calibri"/>
                <w:b w:val="0"/>
                <w:sz w:val="24"/>
                <w:szCs w:val="24"/>
                <w:lang w:eastAsia="en-US"/>
              </w:rPr>
              <w:t>Проведение физкультурно-спортивных мероприятий</w:t>
            </w:r>
          </w:p>
        </w:tc>
      </w:tr>
      <w:tr w:rsidR="000C05C4" w:rsidRPr="00E33334" w14:paraId="1BD90D8E" w14:textId="77777777" w:rsidTr="007D2A25">
        <w:tc>
          <w:tcPr>
            <w:tcW w:w="3969" w:type="dxa"/>
            <w:shd w:val="clear" w:color="auto" w:fill="auto"/>
          </w:tcPr>
          <w:p w14:paraId="090AE793" w14:textId="77777777" w:rsidR="000C05C4" w:rsidRPr="00E33334" w:rsidRDefault="000C05C4" w:rsidP="000C05C4">
            <w:pPr>
              <w:autoSpaceDE/>
              <w:autoSpaceDN/>
              <w:adjustRightInd/>
              <w:contextualSpacing/>
              <w:jc w:val="both"/>
              <w:rPr>
                <w:rFonts w:eastAsia="Calibri"/>
                <w:b w:val="0"/>
                <w:sz w:val="24"/>
                <w:szCs w:val="24"/>
                <w:lang w:eastAsia="en-US"/>
              </w:rPr>
            </w:pPr>
            <w:r w:rsidRPr="00E33334">
              <w:rPr>
                <w:rFonts w:eastAsia="Calibri"/>
                <w:b w:val="0"/>
                <w:sz w:val="24"/>
                <w:szCs w:val="24"/>
                <w:lang w:eastAsia="en-US"/>
              </w:rPr>
              <w:t>Местная общественная организация «Федерация тхэквондо города Вилючинска»</w:t>
            </w:r>
          </w:p>
        </w:tc>
        <w:tc>
          <w:tcPr>
            <w:tcW w:w="5812" w:type="dxa"/>
            <w:shd w:val="clear" w:color="auto" w:fill="auto"/>
          </w:tcPr>
          <w:p w14:paraId="02629ACB" w14:textId="77777777" w:rsidR="000C05C4" w:rsidRPr="00E33334" w:rsidRDefault="000C05C4" w:rsidP="000C05C4">
            <w:pPr>
              <w:autoSpaceDE/>
              <w:autoSpaceDN/>
              <w:adjustRightInd/>
              <w:contextualSpacing/>
              <w:jc w:val="both"/>
              <w:rPr>
                <w:rFonts w:eastAsia="Calibri"/>
                <w:b w:val="0"/>
                <w:sz w:val="24"/>
                <w:szCs w:val="24"/>
                <w:lang w:eastAsia="en-US"/>
              </w:rPr>
            </w:pPr>
            <w:r w:rsidRPr="00E33334">
              <w:rPr>
                <w:rFonts w:eastAsia="Calibri"/>
                <w:b w:val="0"/>
                <w:sz w:val="24"/>
                <w:szCs w:val="24"/>
                <w:lang w:eastAsia="en-US"/>
              </w:rPr>
              <w:t>Проведение спортивно-массовых и физкультурно-оздоровительных мероприятий</w:t>
            </w:r>
          </w:p>
        </w:tc>
      </w:tr>
      <w:tr w:rsidR="000C05C4" w:rsidRPr="00E33334" w14:paraId="42EC8C80" w14:textId="77777777" w:rsidTr="007D2A25">
        <w:tc>
          <w:tcPr>
            <w:tcW w:w="3969" w:type="dxa"/>
            <w:shd w:val="clear" w:color="auto" w:fill="auto"/>
          </w:tcPr>
          <w:p w14:paraId="70E9AFB7" w14:textId="77777777" w:rsidR="000C05C4" w:rsidRPr="00E33334" w:rsidRDefault="000C05C4" w:rsidP="000C05C4">
            <w:pPr>
              <w:autoSpaceDE/>
              <w:autoSpaceDN/>
              <w:adjustRightInd/>
              <w:contextualSpacing/>
              <w:jc w:val="both"/>
              <w:rPr>
                <w:rFonts w:eastAsia="Calibri"/>
                <w:b w:val="0"/>
                <w:sz w:val="24"/>
                <w:szCs w:val="24"/>
                <w:lang w:eastAsia="en-US"/>
              </w:rPr>
            </w:pPr>
            <w:r w:rsidRPr="00E33334">
              <w:rPr>
                <w:rFonts w:eastAsia="Calibri"/>
                <w:b w:val="0"/>
                <w:sz w:val="24"/>
                <w:szCs w:val="24"/>
                <w:lang w:eastAsia="en-US"/>
              </w:rPr>
              <w:t>Камчатская региональная</w:t>
            </w:r>
          </w:p>
          <w:p w14:paraId="5006F9FD" w14:textId="77777777" w:rsidR="000C05C4" w:rsidRPr="00E33334" w:rsidRDefault="000C05C4" w:rsidP="000C05C4">
            <w:pPr>
              <w:autoSpaceDE/>
              <w:autoSpaceDN/>
              <w:adjustRightInd/>
              <w:contextualSpacing/>
              <w:jc w:val="both"/>
              <w:rPr>
                <w:rFonts w:eastAsia="Calibri"/>
                <w:b w:val="0"/>
                <w:sz w:val="24"/>
                <w:szCs w:val="24"/>
                <w:lang w:eastAsia="en-US"/>
              </w:rPr>
            </w:pPr>
            <w:r w:rsidRPr="00E33334">
              <w:rPr>
                <w:rFonts w:eastAsia="Calibri"/>
                <w:b w:val="0"/>
                <w:sz w:val="24"/>
                <w:szCs w:val="24"/>
                <w:lang w:eastAsia="en-US"/>
              </w:rPr>
              <w:t>общественная организация</w:t>
            </w:r>
          </w:p>
          <w:p w14:paraId="36B13827" w14:textId="77777777" w:rsidR="000C05C4" w:rsidRPr="00E33334" w:rsidRDefault="000C05C4" w:rsidP="000C05C4">
            <w:pPr>
              <w:autoSpaceDE/>
              <w:autoSpaceDN/>
              <w:adjustRightInd/>
              <w:contextualSpacing/>
              <w:jc w:val="both"/>
              <w:rPr>
                <w:rFonts w:eastAsia="Calibri"/>
                <w:b w:val="0"/>
                <w:sz w:val="24"/>
                <w:szCs w:val="24"/>
                <w:lang w:eastAsia="en-US"/>
              </w:rPr>
            </w:pPr>
            <w:r w:rsidRPr="00E33334">
              <w:rPr>
                <w:rFonts w:eastAsia="Calibri"/>
                <w:b w:val="0"/>
                <w:sz w:val="24"/>
                <w:szCs w:val="24"/>
                <w:lang w:eastAsia="en-US"/>
              </w:rPr>
              <w:t>"Союз водных видов спорта"</w:t>
            </w:r>
          </w:p>
        </w:tc>
        <w:tc>
          <w:tcPr>
            <w:tcW w:w="5812" w:type="dxa"/>
            <w:shd w:val="clear" w:color="auto" w:fill="auto"/>
          </w:tcPr>
          <w:p w14:paraId="47C3F075" w14:textId="77777777" w:rsidR="000C05C4" w:rsidRPr="00E33334" w:rsidRDefault="000C05C4" w:rsidP="000C05C4">
            <w:pPr>
              <w:autoSpaceDE/>
              <w:autoSpaceDN/>
              <w:adjustRightInd/>
              <w:contextualSpacing/>
              <w:jc w:val="both"/>
              <w:rPr>
                <w:rFonts w:eastAsia="Calibri"/>
                <w:b w:val="0"/>
                <w:sz w:val="24"/>
                <w:szCs w:val="24"/>
                <w:lang w:eastAsia="en-US"/>
              </w:rPr>
            </w:pPr>
            <w:r w:rsidRPr="00E33334">
              <w:rPr>
                <w:rFonts w:eastAsia="Calibri"/>
                <w:b w:val="0"/>
                <w:sz w:val="24"/>
                <w:szCs w:val="24"/>
                <w:lang w:eastAsia="en-US"/>
              </w:rPr>
              <w:t>Проведение спортивно-массовых мероприятий</w:t>
            </w:r>
          </w:p>
        </w:tc>
      </w:tr>
      <w:tr w:rsidR="000C05C4" w:rsidRPr="00E33334" w14:paraId="4E7FADC5" w14:textId="77777777" w:rsidTr="007D2A25">
        <w:tc>
          <w:tcPr>
            <w:tcW w:w="3969" w:type="dxa"/>
            <w:shd w:val="clear" w:color="auto" w:fill="auto"/>
          </w:tcPr>
          <w:p w14:paraId="07D6D5BB" w14:textId="77777777" w:rsidR="000C05C4" w:rsidRPr="00E33334" w:rsidRDefault="000C05C4" w:rsidP="000C05C4">
            <w:pPr>
              <w:autoSpaceDE/>
              <w:autoSpaceDN/>
              <w:adjustRightInd/>
              <w:contextualSpacing/>
              <w:jc w:val="both"/>
              <w:rPr>
                <w:rFonts w:eastAsia="Calibri"/>
                <w:b w:val="0"/>
                <w:sz w:val="24"/>
                <w:szCs w:val="24"/>
                <w:lang w:eastAsia="en-US"/>
              </w:rPr>
            </w:pPr>
            <w:r w:rsidRPr="00E33334">
              <w:rPr>
                <w:rFonts w:eastAsia="Calibri"/>
                <w:b w:val="0"/>
                <w:sz w:val="24"/>
                <w:szCs w:val="24"/>
                <w:lang w:eastAsia="en-US"/>
              </w:rPr>
              <w:t>Местная общественная</w:t>
            </w:r>
          </w:p>
          <w:p w14:paraId="57D2287F" w14:textId="77777777" w:rsidR="000C05C4" w:rsidRPr="00E33334" w:rsidRDefault="000C05C4" w:rsidP="000C05C4">
            <w:pPr>
              <w:autoSpaceDE/>
              <w:autoSpaceDN/>
              <w:adjustRightInd/>
              <w:contextualSpacing/>
              <w:jc w:val="both"/>
              <w:rPr>
                <w:rFonts w:eastAsia="Calibri"/>
                <w:b w:val="0"/>
                <w:sz w:val="24"/>
                <w:szCs w:val="24"/>
                <w:lang w:eastAsia="en-US"/>
              </w:rPr>
            </w:pPr>
            <w:r w:rsidRPr="00E33334">
              <w:rPr>
                <w:rFonts w:eastAsia="Calibri"/>
                <w:b w:val="0"/>
                <w:sz w:val="24"/>
                <w:szCs w:val="24"/>
                <w:lang w:eastAsia="en-US"/>
              </w:rPr>
              <w:t>организация "Вилючинский</w:t>
            </w:r>
          </w:p>
          <w:p w14:paraId="34686781" w14:textId="77777777" w:rsidR="000C05C4" w:rsidRPr="00E33334" w:rsidRDefault="000C05C4" w:rsidP="000C05C4">
            <w:pPr>
              <w:autoSpaceDE/>
              <w:autoSpaceDN/>
              <w:adjustRightInd/>
              <w:contextualSpacing/>
              <w:jc w:val="both"/>
              <w:rPr>
                <w:rFonts w:eastAsia="Calibri"/>
                <w:b w:val="0"/>
                <w:sz w:val="24"/>
                <w:szCs w:val="24"/>
                <w:lang w:eastAsia="en-US"/>
              </w:rPr>
            </w:pPr>
            <w:r w:rsidRPr="00E33334">
              <w:rPr>
                <w:rFonts w:eastAsia="Calibri"/>
                <w:b w:val="0"/>
                <w:sz w:val="24"/>
                <w:szCs w:val="24"/>
                <w:lang w:eastAsia="en-US"/>
              </w:rPr>
              <w:t>лыжный клуб"</w:t>
            </w:r>
          </w:p>
        </w:tc>
        <w:tc>
          <w:tcPr>
            <w:tcW w:w="5812" w:type="dxa"/>
            <w:shd w:val="clear" w:color="auto" w:fill="auto"/>
          </w:tcPr>
          <w:p w14:paraId="245791C3" w14:textId="77777777" w:rsidR="000C05C4" w:rsidRPr="00E33334" w:rsidRDefault="000C05C4" w:rsidP="000C05C4">
            <w:pPr>
              <w:autoSpaceDE/>
              <w:autoSpaceDN/>
              <w:adjustRightInd/>
              <w:contextualSpacing/>
              <w:jc w:val="both"/>
              <w:rPr>
                <w:rFonts w:eastAsia="Calibri"/>
                <w:b w:val="0"/>
                <w:sz w:val="24"/>
                <w:szCs w:val="24"/>
                <w:lang w:eastAsia="en-US"/>
              </w:rPr>
            </w:pPr>
            <w:r w:rsidRPr="00E33334">
              <w:rPr>
                <w:rFonts w:eastAsia="Calibri"/>
                <w:b w:val="0"/>
                <w:sz w:val="24"/>
                <w:szCs w:val="24"/>
                <w:lang w:eastAsia="en-US"/>
              </w:rPr>
              <w:t>Проведение спортивно-массовых мероприятий</w:t>
            </w:r>
          </w:p>
        </w:tc>
      </w:tr>
    </w:tbl>
    <w:p w14:paraId="133A46CB" w14:textId="77777777" w:rsidR="00E33334" w:rsidRPr="00E33334" w:rsidRDefault="00E33334" w:rsidP="000C05C4">
      <w:pPr>
        <w:widowControl/>
        <w:autoSpaceDE/>
        <w:autoSpaceDN/>
        <w:adjustRightInd/>
        <w:contextualSpacing/>
        <w:jc w:val="center"/>
        <w:rPr>
          <w:b w:val="0"/>
          <w:i/>
          <w:sz w:val="28"/>
          <w:szCs w:val="28"/>
          <w:u w:val="single"/>
        </w:rPr>
      </w:pPr>
    </w:p>
    <w:p w14:paraId="3DBAA69F" w14:textId="77777777" w:rsidR="000C05C4" w:rsidRPr="00E33334" w:rsidRDefault="000C05C4" w:rsidP="000C05C4">
      <w:pPr>
        <w:widowControl/>
        <w:autoSpaceDE/>
        <w:autoSpaceDN/>
        <w:adjustRightInd/>
        <w:contextualSpacing/>
        <w:jc w:val="center"/>
        <w:rPr>
          <w:b w:val="0"/>
          <w:i/>
          <w:sz w:val="28"/>
          <w:szCs w:val="28"/>
          <w:u w:val="single"/>
        </w:rPr>
      </w:pPr>
      <w:r w:rsidRPr="00E33334">
        <w:rPr>
          <w:b w:val="0"/>
          <w:i/>
          <w:sz w:val="28"/>
          <w:szCs w:val="28"/>
          <w:u w:val="single"/>
        </w:rPr>
        <w:t>Работа по физическому воспитанию в дошкольных и общеобразовательных организациях</w:t>
      </w:r>
    </w:p>
    <w:p w14:paraId="3C97098A" w14:textId="77777777" w:rsidR="000C05C4" w:rsidRPr="00E33334" w:rsidRDefault="000C05C4" w:rsidP="000C05C4">
      <w:pPr>
        <w:ind w:firstLine="851"/>
        <w:contextualSpacing/>
        <w:jc w:val="both"/>
        <w:rPr>
          <w:b w:val="0"/>
          <w:sz w:val="28"/>
          <w:szCs w:val="28"/>
        </w:rPr>
      </w:pPr>
      <w:r w:rsidRPr="00E33334">
        <w:rPr>
          <w:b w:val="0"/>
          <w:sz w:val="28"/>
          <w:szCs w:val="28"/>
        </w:rPr>
        <w:t xml:space="preserve">В дошкольных учреждениях города физкультурные занятия с детьми проводят инструкторы по физической культуре. В двух детских садах в ваннах для начального обучения плаванию проводятся занятия с детьми 4-6 лет. В 2022 году в детских садах продолжили свою работу кружки физкультурной направленности и проведены спортивные мероприятия «Крошка </w:t>
      </w:r>
      <w:proofErr w:type="spellStart"/>
      <w:r w:rsidRPr="00E33334">
        <w:rPr>
          <w:b w:val="0"/>
          <w:sz w:val="28"/>
          <w:szCs w:val="28"/>
        </w:rPr>
        <w:t>ГТОшка</w:t>
      </w:r>
      <w:proofErr w:type="spellEnd"/>
      <w:r w:rsidRPr="00E33334">
        <w:rPr>
          <w:b w:val="0"/>
          <w:sz w:val="28"/>
          <w:szCs w:val="28"/>
        </w:rPr>
        <w:t>».</w:t>
      </w:r>
    </w:p>
    <w:p w14:paraId="0955BC91" w14:textId="77777777" w:rsidR="000C05C4" w:rsidRPr="00E33334" w:rsidRDefault="000C05C4" w:rsidP="000C05C4">
      <w:pPr>
        <w:ind w:firstLine="851"/>
        <w:jc w:val="both"/>
        <w:rPr>
          <w:b w:val="0"/>
          <w:sz w:val="28"/>
          <w:szCs w:val="28"/>
        </w:rPr>
      </w:pPr>
      <w:r w:rsidRPr="00E33334">
        <w:rPr>
          <w:b w:val="0"/>
          <w:sz w:val="28"/>
          <w:szCs w:val="28"/>
        </w:rPr>
        <w:t>В 2022 году совместно со спортивными школами в рамках «Президентских состязаний» были проведены соревнования по баскетболу, шахматам и спартакиада среди учащихся.</w:t>
      </w:r>
      <w:r w:rsidRPr="00E33334">
        <w:rPr>
          <w:b w:val="0"/>
          <w:bCs w:val="0"/>
          <w:sz w:val="24"/>
          <w:szCs w:val="22"/>
          <w:lang w:eastAsia="en-US"/>
        </w:rPr>
        <w:t xml:space="preserve"> </w:t>
      </w:r>
      <w:proofErr w:type="gramStart"/>
      <w:r w:rsidRPr="00E33334">
        <w:rPr>
          <w:b w:val="0"/>
          <w:bCs w:val="0"/>
          <w:sz w:val="24"/>
          <w:szCs w:val="22"/>
          <w:lang w:eastAsia="en-US"/>
        </w:rPr>
        <w:t>В</w:t>
      </w:r>
      <w:r w:rsidRPr="00E33334">
        <w:rPr>
          <w:b w:val="0"/>
          <w:sz w:val="28"/>
          <w:szCs w:val="28"/>
        </w:rPr>
        <w:t xml:space="preserve">  рамках</w:t>
      </w:r>
      <w:proofErr w:type="gramEnd"/>
      <w:r w:rsidRPr="00E33334">
        <w:rPr>
          <w:b w:val="0"/>
          <w:sz w:val="28"/>
          <w:szCs w:val="28"/>
        </w:rPr>
        <w:t xml:space="preserve"> реализации общероссийского проекта «</w:t>
      </w:r>
      <w:proofErr w:type="spellStart"/>
      <w:r w:rsidRPr="00E33334">
        <w:rPr>
          <w:b w:val="0"/>
          <w:sz w:val="28"/>
          <w:szCs w:val="28"/>
        </w:rPr>
        <w:t>Минифутбол</w:t>
      </w:r>
      <w:proofErr w:type="spellEnd"/>
      <w:r w:rsidRPr="00E33334">
        <w:rPr>
          <w:b w:val="0"/>
          <w:sz w:val="28"/>
          <w:szCs w:val="28"/>
        </w:rPr>
        <w:t xml:space="preserve"> в школу» проведены соревнования по мини-футболу.</w:t>
      </w:r>
    </w:p>
    <w:p w14:paraId="392FBA74" w14:textId="77777777" w:rsidR="000C05C4" w:rsidRPr="00E33334" w:rsidRDefault="000C05C4" w:rsidP="000C05C4">
      <w:pPr>
        <w:ind w:firstLine="851"/>
        <w:jc w:val="both"/>
        <w:rPr>
          <w:b w:val="0"/>
          <w:sz w:val="28"/>
          <w:szCs w:val="28"/>
        </w:rPr>
      </w:pPr>
      <w:r w:rsidRPr="00E33334">
        <w:rPr>
          <w:b w:val="0"/>
          <w:sz w:val="28"/>
          <w:szCs w:val="28"/>
        </w:rPr>
        <w:t xml:space="preserve">В общеобразовательных учреждениях в рамках внеклассной работы учителями физической культуры проводятся занятия спортивных секций по общефизической подготовке, волейболу, настольному теннису, баскетболу </w:t>
      </w:r>
      <w:proofErr w:type="gramStart"/>
      <w:r w:rsidRPr="00E33334">
        <w:rPr>
          <w:b w:val="0"/>
          <w:sz w:val="28"/>
          <w:szCs w:val="28"/>
        </w:rPr>
        <w:t>и  подготовке</w:t>
      </w:r>
      <w:proofErr w:type="gramEnd"/>
      <w:r w:rsidRPr="00E33334">
        <w:rPr>
          <w:b w:val="0"/>
          <w:sz w:val="28"/>
          <w:szCs w:val="28"/>
        </w:rPr>
        <w:t xml:space="preserve"> к выполнению комплекса ГТО.</w:t>
      </w:r>
    </w:p>
    <w:p w14:paraId="7710BB52" w14:textId="77777777" w:rsidR="000C05C4" w:rsidRPr="00E33334" w:rsidRDefault="000C05C4" w:rsidP="000C05C4">
      <w:pPr>
        <w:ind w:firstLine="851"/>
        <w:jc w:val="both"/>
        <w:rPr>
          <w:b w:val="0"/>
        </w:rPr>
      </w:pPr>
    </w:p>
    <w:p w14:paraId="57EF280E" w14:textId="77777777" w:rsidR="000C05C4" w:rsidRPr="00E33334" w:rsidRDefault="000C05C4" w:rsidP="000C05C4">
      <w:pPr>
        <w:widowControl/>
        <w:autoSpaceDE/>
        <w:autoSpaceDN/>
        <w:adjustRightInd/>
        <w:contextualSpacing/>
        <w:jc w:val="center"/>
        <w:rPr>
          <w:b w:val="0"/>
          <w:i/>
          <w:sz w:val="28"/>
          <w:szCs w:val="28"/>
          <w:u w:val="single"/>
        </w:rPr>
      </w:pPr>
      <w:r w:rsidRPr="00E33334">
        <w:rPr>
          <w:b w:val="0"/>
          <w:i/>
          <w:sz w:val="28"/>
          <w:szCs w:val="28"/>
          <w:u w:val="single"/>
        </w:rPr>
        <w:t>Работа со студенческой молодежью</w:t>
      </w:r>
    </w:p>
    <w:p w14:paraId="0CE09740" w14:textId="77777777" w:rsidR="000C05C4" w:rsidRPr="00E33334" w:rsidRDefault="000C05C4" w:rsidP="000C05C4">
      <w:pPr>
        <w:tabs>
          <w:tab w:val="left" w:pos="0"/>
        </w:tabs>
        <w:ind w:firstLine="851"/>
        <w:contextualSpacing/>
        <w:jc w:val="both"/>
        <w:rPr>
          <w:b w:val="0"/>
          <w:sz w:val="28"/>
          <w:szCs w:val="28"/>
        </w:rPr>
      </w:pPr>
      <w:r w:rsidRPr="00E33334">
        <w:rPr>
          <w:b w:val="0"/>
          <w:sz w:val="28"/>
          <w:szCs w:val="28"/>
        </w:rPr>
        <w:t>В Камчатском индустриальном техникуме занятия по физической культуре проводит преподаватель физического воспитания. Организованы спортивные секции по волейболу и общефизической подготовке.</w:t>
      </w:r>
    </w:p>
    <w:p w14:paraId="1F1736E3" w14:textId="77777777" w:rsidR="000C05C4" w:rsidRPr="00E33334" w:rsidRDefault="000C05C4" w:rsidP="000C05C4">
      <w:pPr>
        <w:tabs>
          <w:tab w:val="left" w:pos="0"/>
        </w:tabs>
        <w:ind w:firstLine="851"/>
        <w:contextualSpacing/>
        <w:jc w:val="both"/>
        <w:rPr>
          <w:b w:val="0"/>
          <w:sz w:val="28"/>
          <w:szCs w:val="28"/>
        </w:rPr>
      </w:pPr>
      <w:r w:rsidRPr="00E33334">
        <w:rPr>
          <w:b w:val="0"/>
          <w:sz w:val="28"/>
          <w:szCs w:val="28"/>
        </w:rPr>
        <w:t>Учащиеся техникума принимают участие в городских соревнованиях по лыжным гонкам, волейболу, плаванию, фестивалях «Готов к труду и обороне».</w:t>
      </w:r>
    </w:p>
    <w:p w14:paraId="58A164A0" w14:textId="77777777" w:rsidR="000C05C4" w:rsidRPr="00E33334" w:rsidRDefault="000C05C4" w:rsidP="000C05C4">
      <w:pPr>
        <w:tabs>
          <w:tab w:val="left" w:pos="426"/>
        </w:tabs>
        <w:ind w:firstLine="851"/>
        <w:contextualSpacing/>
        <w:rPr>
          <w:b w:val="0"/>
        </w:rPr>
      </w:pPr>
    </w:p>
    <w:p w14:paraId="429E36E0" w14:textId="77777777" w:rsidR="000C05C4" w:rsidRPr="00E33334" w:rsidRDefault="000C05C4" w:rsidP="000C05C4">
      <w:pPr>
        <w:widowControl/>
        <w:tabs>
          <w:tab w:val="left" w:pos="426"/>
        </w:tabs>
        <w:autoSpaceDE/>
        <w:autoSpaceDN/>
        <w:adjustRightInd/>
        <w:ind w:firstLine="284"/>
        <w:contextualSpacing/>
        <w:jc w:val="center"/>
        <w:rPr>
          <w:b w:val="0"/>
          <w:i/>
          <w:sz w:val="28"/>
          <w:szCs w:val="28"/>
          <w:u w:val="single"/>
        </w:rPr>
      </w:pPr>
      <w:r w:rsidRPr="00E33334">
        <w:rPr>
          <w:b w:val="0"/>
          <w:i/>
          <w:sz w:val="28"/>
          <w:szCs w:val="28"/>
          <w:u w:val="single"/>
        </w:rPr>
        <w:t>Организация работы с молодежью призывного и допризывного возраста</w:t>
      </w:r>
    </w:p>
    <w:p w14:paraId="4AAC06AB" w14:textId="77777777" w:rsidR="000C05C4" w:rsidRPr="00E33334" w:rsidRDefault="000C05C4" w:rsidP="000C05C4">
      <w:pPr>
        <w:tabs>
          <w:tab w:val="left" w:pos="426"/>
        </w:tabs>
        <w:ind w:firstLine="851"/>
        <w:contextualSpacing/>
        <w:jc w:val="both"/>
        <w:rPr>
          <w:b w:val="0"/>
          <w:sz w:val="28"/>
          <w:szCs w:val="28"/>
        </w:rPr>
      </w:pPr>
      <w:r w:rsidRPr="00E33334">
        <w:rPr>
          <w:b w:val="0"/>
          <w:sz w:val="28"/>
          <w:szCs w:val="28"/>
        </w:rPr>
        <w:t xml:space="preserve">МБУ ЦФКС в течение 2022 года проводил ознакомительные тренировочные занятия с молодежью допризывного возраста по стрельбе из пневматической винтовки и самообороне без оружия. </w:t>
      </w:r>
    </w:p>
    <w:p w14:paraId="4488990D" w14:textId="77777777" w:rsidR="000C05C4" w:rsidRPr="00E33334" w:rsidRDefault="000C05C4" w:rsidP="000C05C4">
      <w:pPr>
        <w:widowControl/>
        <w:tabs>
          <w:tab w:val="left" w:pos="426"/>
        </w:tabs>
        <w:autoSpaceDE/>
        <w:autoSpaceDN/>
        <w:adjustRightInd/>
        <w:ind w:firstLine="851"/>
        <w:contextualSpacing/>
        <w:jc w:val="center"/>
        <w:rPr>
          <w:b w:val="0"/>
          <w:i/>
        </w:rPr>
      </w:pPr>
    </w:p>
    <w:p w14:paraId="476453C6" w14:textId="77777777" w:rsidR="000C05C4" w:rsidRPr="00E33334" w:rsidRDefault="000C05C4" w:rsidP="000C05C4">
      <w:pPr>
        <w:widowControl/>
        <w:tabs>
          <w:tab w:val="left" w:pos="426"/>
        </w:tabs>
        <w:autoSpaceDE/>
        <w:autoSpaceDN/>
        <w:adjustRightInd/>
        <w:ind w:firstLine="426"/>
        <w:contextualSpacing/>
        <w:jc w:val="center"/>
        <w:rPr>
          <w:b w:val="0"/>
          <w:i/>
          <w:sz w:val="28"/>
          <w:szCs w:val="28"/>
          <w:u w:val="single"/>
        </w:rPr>
      </w:pPr>
      <w:r w:rsidRPr="00E33334">
        <w:rPr>
          <w:b w:val="0"/>
          <w:i/>
          <w:sz w:val="28"/>
          <w:szCs w:val="28"/>
          <w:u w:val="single"/>
        </w:rPr>
        <w:t>Организация физкультурно-массовой и спортивной работы</w:t>
      </w:r>
    </w:p>
    <w:p w14:paraId="6EEEBAC7" w14:textId="77777777" w:rsidR="000C05C4" w:rsidRPr="00E33334" w:rsidRDefault="000C05C4" w:rsidP="000C05C4">
      <w:pPr>
        <w:tabs>
          <w:tab w:val="left" w:pos="426"/>
        </w:tabs>
        <w:ind w:firstLine="851"/>
        <w:jc w:val="both"/>
        <w:rPr>
          <w:b w:val="0"/>
          <w:sz w:val="28"/>
          <w:szCs w:val="28"/>
        </w:rPr>
      </w:pPr>
      <w:r w:rsidRPr="00E33334">
        <w:rPr>
          <w:b w:val="0"/>
          <w:sz w:val="28"/>
          <w:szCs w:val="28"/>
        </w:rPr>
        <w:lastRenderedPageBreak/>
        <w:t>В муниципальных спортивно-массовых мероприятиях принимают участие коллективы образовательных учреждений, воинских частей, судоремонтного завода, других учреждений и предприятий городского округа. Наиболее активно физкультурная работа проводится в воинских частях, отделе пожарной охраны, судоремонтном заводе, ООО «Вилючинская верфь».</w:t>
      </w:r>
    </w:p>
    <w:p w14:paraId="57805B0E" w14:textId="77777777" w:rsidR="000C05C4" w:rsidRPr="00E33334" w:rsidRDefault="000C05C4" w:rsidP="000C05C4">
      <w:pPr>
        <w:tabs>
          <w:tab w:val="left" w:pos="426"/>
        </w:tabs>
        <w:autoSpaceDE/>
        <w:autoSpaceDN/>
        <w:adjustRightInd/>
        <w:ind w:firstLine="851"/>
        <w:jc w:val="both"/>
        <w:rPr>
          <w:rFonts w:eastAsia="Calibri"/>
          <w:b w:val="0"/>
          <w:sz w:val="24"/>
          <w:szCs w:val="24"/>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678"/>
        <w:gridCol w:w="2835"/>
      </w:tblGrid>
      <w:tr w:rsidR="000C05C4" w:rsidRPr="00E33334" w14:paraId="3017C318" w14:textId="77777777" w:rsidTr="00C21FFE">
        <w:tc>
          <w:tcPr>
            <w:tcW w:w="2093" w:type="dxa"/>
            <w:shd w:val="clear" w:color="auto" w:fill="auto"/>
          </w:tcPr>
          <w:p w14:paraId="7231FE2D" w14:textId="77777777" w:rsidR="000C05C4" w:rsidRPr="00E33334" w:rsidRDefault="000C05C4" w:rsidP="000C05C4">
            <w:pPr>
              <w:tabs>
                <w:tab w:val="left" w:pos="426"/>
              </w:tabs>
              <w:autoSpaceDE/>
              <w:autoSpaceDN/>
              <w:adjustRightInd/>
              <w:jc w:val="center"/>
              <w:rPr>
                <w:rFonts w:eastAsia="Calibri"/>
                <w:sz w:val="24"/>
                <w:szCs w:val="24"/>
                <w:lang w:eastAsia="en-US"/>
              </w:rPr>
            </w:pPr>
            <w:r w:rsidRPr="00E33334">
              <w:rPr>
                <w:rFonts w:eastAsia="Calibri"/>
                <w:sz w:val="24"/>
                <w:szCs w:val="24"/>
                <w:lang w:eastAsia="en-US"/>
              </w:rPr>
              <w:t>Наименование организации</w:t>
            </w:r>
          </w:p>
        </w:tc>
        <w:tc>
          <w:tcPr>
            <w:tcW w:w="4678" w:type="dxa"/>
            <w:shd w:val="clear" w:color="auto" w:fill="auto"/>
          </w:tcPr>
          <w:p w14:paraId="02F0F93D" w14:textId="77777777" w:rsidR="000C05C4" w:rsidRPr="00E33334" w:rsidRDefault="000C05C4" w:rsidP="000C05C4">
            <w:pPr>
              <w:tabs>
                <w:tab w:val="left" w:pos="426"/>
              </w:tabs>
              <w:autoSpaceDE/>
              <w:autoSpaceDN/>
              <w:adjustRightInd/>
              <w:jc w:val="center"/>
              <w:rPr>
                <w:rFonts w:eastAsia="Calibri"/>
                <w:sz w:val="24"/>
                <w:szCs w:val="24"/>
                <w:lang w:eastAsia="en-US"/>
              </w:rPr>
            </w:pPr>
            <w:r w:rsidRPr="00E33334">
              <w:rPr>
                <w:rFonts w:eastAsia="Calibri"/>
                <w:sz w:val="24"/>
                <w:szCs w:val="24"/>
                <w:lang w:eastAsia="en-US"/>
              </w:rPr>
              <w:t>Физкультурно-спортивная работа</w:t>
            </w:r>
          </w:p>
        </w:tc>
        <w:tc>
          <w:tcPr>
            <w:tcW w:w="2835" w:type="dxa"/>
            <w:shd w:val="clear" w:color="auto" w:fill="auto"/>
          </w:tcPr>
          <w:p w14:paraId="71965A6C" w14:textId="77777777" w:rsidR="000C05C4" w:rsidRPr="00E33334" w:rsidRDefault="000C05C4" w:rsidP="000C05C4">
            <w:pPr>
              <w:tabs>
                <w:tab w:val="left" w:pos="426"/>
              </w:tabs>
              <w:autoSpaceDE/>
              <w:autoSpaceDN/>
              <w:adjustRightInd/>
              <w:jc w:val="center"/>
              <w:rPr>
                <w:rFonts w:eastAsia="Calibri"/>
                <w:sz w:val="24"/>
                <w:szCs w:val="24"/>
                <w:lang w:eastAsia="en-US"/>
              </w:rPr>
            </w:pPr>
            <w:r w:rsidRPr="00E33334">
              <w:rPr>
                <w:rFonts w:eastAsia="Calibri"/>
                <w:sz w:val="24"/>
                <w:szCs w:val="24"/>
                <w:lang w:eastAsia="en-US"/>
              </w:rPr>
              <w:t>Кадровое обеспечение</w:t>
            </w:r>
          </w:p>
        </w:tc>
      </w:tr>
      <w:tr w:rsidR="000C05C4" w:rsidRPr="00E33334" w14:paraId="07BD4C8F" w14:textId="77777777" w:rsidTr="00C21FFE">
        <w:tc>
          <w:tcPr>
            <w:tcW w:w="2093" w:type="dxa"/>
            <w:shd w:val="clear" w:color="auto" w:fill="auto"/>
          </w:tcPr>
          <w:p w14:paraId="1AA442D1" w14:textId="77777777" w:rsidR="000C05C4" w:rsidRPr="00E33334" w:rsidRDefault="000C05C4" w:rsidP="000C05C4">
            <w:pPr>
              <w:tabs>
                <w:tab w:val="left" w:pos="426"/>
              </w:tabs>
              <w:autoSpaceDE/>
              <w:autoSpaceDN/>
              <w:adjustRightInd/>
              <w:jc w:val="both"/>
              <w:rPr>
                <w:rFonts w:eastAsia="Calibri"/>
                <w:b w:val="0"/>
                <w:sz w:val="24"/>
                <w:szCs w:val="24"/>
                <w:lang w:eastAsia="en-US"/>
              </w:rPr>
            </w:pPr>
            <w:r w:rsidRPr="00E33334">
              <w:rPr>
                <w:rFonts w:eastAsia="Calibri"/>
                <w:b w:val="0"/>
                <w:sz w:val="24"/>
                <w:szCs w:val="24"/>
                <w:lang w:eastAsia="en-US"/>
              </w:rPr>
              <w:t>Воинские части</w:t>
            </w:r>
          </w:p>
        </w:tc>
        <w:tc>
          <w:tcPr>
            <w:tcW w:w="4678" w:type="dxa"/>
            <w:shd w:val="clear" w:color="auto" w:fill="auto"/>
          </w:tcPr>
          <w:p w14:paraId="2AA41043" w14:textId="77777777" w:rsidR="000C05C4" w:rsidRPr="00E33334" w:rsidRDefault="000C05C4" w:rsidP="000C05C4">
            <w:pPr>
              <w:tabs>
                <w:tab w:val="left" w:pos="426"/>
              </w:tabs>
              <w:autoSpaceDE/>
              <w:autoSpaceDN/>
              <w:adjustRightInd/>
              <w:rPr>
                <w:rFonts w:eastAsia="Calibri"/>
                <w:b w:val="0"/>
                <w:sz w:val="24"/>
                <w:szCs w:val="24"/>
                <w:lang w:eastAsia="en-US"/>
              </w:rPr>
            </w:pPr>
            <w:r w:rsidRPr="00E33334">
              <w:rPr>
                <w:rFonts w:eastAsia="Calibri"/>
                <w:b w:val="0"/>
                <w:sz w:val="24"/>
                <w:szCs w:val="24"/>
                <w:lang w:eastAsia="en-US"/>
              </w:rPr>
              <w:t>Регулярное проведение физкультурно-спортивных занятий по общефизической подготовке.</w:t>
            </w:r>
          </w:p>
          <w:p w14:paraId="7310A6FD" w14:textId="77777777" w:rsidR="000C05C4" w:rsidRPr="00E33334" w:rsidRDefault="000C05C4" w:rsidP="000C05C4">
            <w:pPr>
              <w:tabs>
                <w:tab w:val="left" w:pos="426"/>
              </w:tabs>
              <w:autoSpaceDE/>
              <w:autoSpaceDN/>
              <w:adjustRightInd/>
              <w:rPr>
                <w:rFonts w:eastAsia="Calibri"/>
                <w:b w:val="0"/>
                <w:sz w:val="24"/>
                <w:szCs w:val="24"/>
                <w:lang w:eastAsia="en-US"/>
              </w:rPr>
            </w:pPr>
            <w:r w:rsidRPr="00E33334">
              <w:rPr>
                <w:rFonts w:eastAsia="Calibri"/>
                <w:b w:val="0"/>
                <w:sz w:val="24"/>
                <w:szCs w:val="24"/>
                <w:lang w:eastAsia="en-US"/>
              </w:rPr>
              <w:t>Организация соревнований по видам спорта.</w:t>
            </w:r>
          </w:p>
          <w:p w14:paraId="60E33124" w14:textId="77777777" w:rsidR="000C05C4" w:rsidRPr="00E33334" w:rsidRDefault="000C05C4" w:rsidP="000C05C4">
            <w:pPr>
              <w:tabs>
                <w:tab w:val="left" w:pos="426"/>
              </w:tabs>
              <w:autoSpaceDE/>
              <w:autoSpaceDN/>
              <w:adjustRightInd/>
              <w:rPr>
                <w:rFonts w:eastAsia="Calibri"/>
                <w:b w:val="0"/>
                <w:sz w:val="24"/>
                <w:szCs w:val="24"/>
                <w:lang w:eastAsia="en-US"/>
              </w:rPr>
            </w:pPr>
            <w:r w:rsidRPr="00E33334">
              <w:rPr>
                <w:rFonts w:eastAsia="Calibri"/>
                <w:b w:val="0"/>
                <w:sz w:val="24"/>
                <w:szCs w:val="24"/>
                <w:lang w:eastAsia="en-US"/>
              </w:rPr>
              <w:t>Участие в городских соревнованиях по видам спорта</w:t>
            </w:r>
          </w:p>
        </w:tc>
        <w:tc>
          <w:tcPr>
            <w:tcW w:w="2835" w:type="dxa"/>
            <w:shd w:val="clear" w:color="auto" w:fill="auto"/>
          </w:tcPr>
          <w:p w14:paraId="06E12E63" w14:textId="77777777" w:rsidR="000C05C4" w:rsidRPr="00E33334" w:rsidRDefault="000C05C4" w:rsidP="000C05C4">
            <w:pPr>
              <w:tabs>
                <w:tab w:val="left" w:pos="426"/>
              </w:tabs>
              <w:autoSpaceDE/>
              <w:autoSpaceDN/>
              <w:adjustRightInd/>
              <w:jc w:val="both"/>
              <w:rPr>
                <w:rFonts w:eastAsia="Calibri"/>
                <w:b w:val="0"/>
                <w:sz w:val="24"/>
                <w:szCs w:val="24"/>
                <w:lang w:eastAsia="en-US"/>
              </w:rPr>
            </w:pPr>
            <w:r w:rsidRPr="00E33334">
              <w:rPr>
                <w:rFonts w:eastAsia="Calibri"/>
                <w:b w:val="0"/>
                <w:sz w:val="24"/>
                <w:szCs w:val="24"/>
                <w:lang w:eastAsia="en-US"/>
              </w:rPr>
              <w:t xml:space="preserve">Организацию физкультурно-спортивной работы осуществляют начальники физической подготовки </w:t>
            </w:r>
          </w:p>
        </w:tc>
      </w:tr>
      <w:tr w:rsidR="000C05C4" w:rsidRPr="00E33334" w14:paraId="5E61191C" w14:textId="77777777" w:rsidTr="00C21FFE">
        <w:tc>
          <w:tcPr>
            <w:tcW w:w="2093" w:type="dxa"/>
            <w:shd w:val="clear" w:color="auto" w:fill="auto"/>
          </w:tcPr>
          <w:p w14:paraId="042EAD18" w14:textId="77777777" w:rsidR="000C05C4" w:rsidRPr="00E33334" w:rsidRDefault="000C05C4" w:rsidP="000C05C4">
            <w:pPr>
              <w:tabs>
                <w:tab w:val="left" w:pos="426"/>
              </w:tabs>
              <w:autoSpaceDE/>
              <w:autoSpaceDN/>
              <w:adjustRightInd/>
              <w:jc w:val="both"/>
              <w:rPr>
                <w:rFonts w:eastAsia="Calibri"/>
                <w:b w:val="0"/>
                <w:sz w:val="24"/>
                <w:szCs w:val="24"/>
                <w:lang w:eastAsia="en-US"/>
              </w:rPr>
            </w:pPr>
            <w:r w:rsidRPr="00E33334">
              <w:rPr>
                <w:rFonts w:eastAsia="Calibri"/>
                <w:b w:val="0"/>
                <w:sz w:val="24"/>
                <w:szCs w:val="24"/>
                <w:lang w:eastAsia="en-US"/>
              </w:rPr>
              <w:t>Судоремонтный завод</w:t>
            </w:r>
          </w:p>
        </w:tc>
        <w:tc>
          <w:tcPr>
            <w:tcW w:w="4678" w:type="dxa"/>
            <w:shd w:val="clear" w:color="auto" w:fill="auto"/>
          </w:tcPr>
          <w:p w14:paraId="0DB32C77" w14:textId="77777777" w:rsidR="000C05C4" w:rsidRPr="00E33334" w:rsidRDefault="000C05C4" w:rsidP="000C05C4">
            <w:pPr>
              <w:tabs>
                <w:tab w:val="left" w:pos="426"/>
              </w:tabs>
              <w:autoSpaceDE/>
              <w:autoSpaceDN/>
              <w:adjustRightInd/>
              <w:rPr>
                <w:rFonts w:eastAsia="Calibri"/>
                <w:b w:val="0"/>
                <w:sz w:val="24"/>
                <w:szCs w:val="24"/>
                <w:lang w:eastAsia="en-US"/>
              </w:rPr>
            </w:pPr>
            <w:r w:rsidRPr="00E33334">
              <w:rPr>
                <w:rFonts w:eastAsia="Calibri"/>
                <w:b w:val="0"/>
                <w:sz w:val="24"/>
                <w:szCs w:val="24"/>
                <w:lang w:eastAsia="en-US"/>
              </w:rPr>
              <w:t>Организация соревнований по мини-футболу, волейболу, городошному спорту.</w:t>
            </w:r>
          </w:p>
          <w:p w14:paraId="2DBD944B" w14:textId="77777777" w:rsidR="000C05C4" w:rsidRPr="00E33334" w:rsidRDefault="000C05C4" w:rsidP="000C05C4">
            <w:pPr>
              <w:tabs>
                <w:tab w:val="left" w:pos="426"/>
              </w:tabs>
              <w:autoSpaceDE/>
              <w:autoSpaceDN/>
              <w:adjustRightInd/>
              <w:rPr>
                <w:rFonts w:eastAsia="Calibri"/>
                <w:b w:val="0"/>
                <w:sz w:val="24"/>
                <w:szCs w:val="24"/>
                <w:lang w:eastAsia="en-US"/>
              </w:rPr>
            </w:pPr>
            <w:r w:rsidRPr="00E33334">
              <w:rPr>
                <w:rFonts w:eastAsia="Calibri"/>
                <w:b w:val="0"/>
                <w:sz w:val="24"/>
                <w:szCs w:val="24"/>
                <w:lang w:eastAsia="en-US"/>
              </w:rPr>
              <w:t>Участие в городских соревнований по видам спорта.</w:t>
            </w:r>
          </w:p>
          <w:p w14:paraId="5CEECA86" w14:textId="77777777" w:rsidR="000C05C4" w:rsidRPr="00E33334" w:rsidRDefault="000C05C4" w:rsidP="000C05C4">
            <w:pPr>
              <w:tabs>
                <w:tab w:val="left" w:pos="426"/>
              </w:tabs>
              <w:autoSpaceDE/>
              <w:autoSpaceDN/>
              <w:adjustRightInd/>
              <w:rPr>
                <w:rFonts w:eastAsia="Calibri"/>
                <w:b w:val="0"/>
                <w:sz w:val="24"/>
                <w:szCs w:val="24"/>
                <w:lang w:eastAsia="en-US"/>
              </w:rPr>
            </w:pPr>
            <w:r w:rsidRPr="00E33334">
              <w:rPr>
                <w:rFonts w:eastAsia="Calibri"/>
                <w:b w:val="0"/>
                <w:sz w:val="24"/>
                <w:szCs w:val="24"/>
                <w:lang w:eastAsia="en-US"/>
              </w:rPr>
              <w:t>Организация туристических походов.</w:t>
            </w:r>
          </w:p>
          <w:p w14:paraId="4FDC693F" w14:textId="77777777" w:rsidR="000C05C4" w:rsidRPr="00E33334" w:rsidRDefault="000C05C4" w:rsidP="000C05C4">
            <w:pPr>
              <w:tabs>
                <w:tab w:val="left" w:pos="426"/>
              </w:tabs>
              <w:autoSpaceDE/>
              <w:autoSpaceDN/>
              <w:adjustRightInd/>
              <w:rPr>
                <w:rFonts w:eastAsia="Calibri"/>
                <w:b w:val="0"/>
                <w:sz w:val="24"/>
                <w:szCs w:val="24"/>
                <w:lang w:eastAsia="en-US"/>
              </w:rPr>
            </w:pPr>
            <w:r w:rsidRPr="00E33334">
              <w:rPr>
                <w:rFonts w:eastAsia="Calibri"/>
                <w:b w:val="0"/>
                <w:sz w:val="24"/>
                <w:szCs w:val="24"/>
                <w:lang w:eastAsia="en-US"/>
              </w:rPr>
              <w:t>Оборудование на территории завода тренажерного зала.</w:t>
            </w:r>
          </w:p>
          <w:p w14:paraId="55BE654F" w14:textId="77777777" w:rsidR="000C05C4" w:rsidRPr="00E33334" w:rsidRDefault="000C05C4" w:rsidP="000C05C4">
            <w:pPr>
              <w:tabs>
                <w:tab w:val="left" w:pos="426"/>
              </w:tabs>
              <w:autoSpaceDE/>
              <w:autoSpaceDN/>
              <w:adjustRightInd/>
              <w:rPr>
                <w:rFonts w:eastAsia="Calibri"/>
                <w:b w:val="0"/>
                <w:sz w:val="24"/>
                <w:szCs w:val="24"/>
                <w:lang w:eastAsia="en-US"/>
              </w:rPr>
            </w:pPr>
            <w:r w:rsidRPr="00E33334">
              <w:rPr>
                <w:rFonts w:eastAsia="Calibri"/>
                <w:b w:val="0"/>
                <w:sz w:val="24"/>
                <w:szCs w:val="24"/>
                <w:lang w:eastAsia="en-US"/>
              </w:rPr>
              <w:t>Аренда спортивных залов для проведения занятий с работниками волейболом и футболом</w:t>
            </w:r>
          </w:p>
        </w:tc>
        <w:tc>
          <w:tcPr>
            <w:tcW w:w="2835" w:type="dxa"/>
            <w:shd w:val="clear" w:color="auto" w:fill="auto"/>
          </w:tcPr>
          <w:p w14:paraId="04417639" w14:textId="77777777" w:rsidR="000C05C4" w:rsidRPr="00E33334" w:rsidRDefault="000C05C4" w:rsidP="000C05C4">
            <w:pPr>
              <w:tabs>
                <w:tab w:val="left" w:pos="426"/>
              </w:tabs>
              <w:autoSpaceDE/>
              <w:autoSpaceDN/>
              <w:adjustRightInd/>
              <w:jc w:val="both"/>
              <w:rPr>
                <w:rFonts w:eastAsia="Calibri"/>
                <w:b w:val="0"/>
                <w:sz w:val="24"/>
                <w:szCs w:val="24"/>
                <w:lang w:eastAsia="en-US"/>
              </w:rPr>
            </w:pPr>
            <w:r w:rsidRPr="00E33334">
              <w:rPr>
                <w:rFonts w:eastAsia="Calibri"/>
                <w:b w:val="0"/>
                <w:sz w:val="24"/>
                <w:szCs w:val="24"/>
                <w:lang w:eastAsia="en-US"/>
              </w:rPr>
              <w:t>Организацией работы занимается сотрудник на общественных началах</w:t>
            </w:r>
          </w:p>
        </w:tc>
      </w:tr>
      <w:tr w:rsidR="000C05C4" w:rsidRPr="00E33334" w14:paraId="2C52F23F" w14:textId="77777777" w:rsidTr="00C21FFE">
        <w:tc>
          <w:tcPr>
            <w:tcW w:w="2093" w:type="dxa"/>
            <w:shd w:val="clear" w:color="auto" w:fill="auto"/>
          </w:tcPr>
          <w:p w14:paraId="4E0D2E0C" w14:textId="77777777" w:rsidR="000C05C4" w:rsidRPr="00E33334" w:rsidRDefault="000C05C4" w:rsidP="000C05C4">
            <w:pPr>
              <w:tabs>
                <w:tab w:val="left" w:pos="426"/>
              </w:tabs>
              <w:autoSpaceDE/>
              <w:autoSpaceDN/>
              <w:adjustRightInd/>
              <w:jc w:val="both"/>
              <w:rPr>
                <w:rFonts w:eastAsia="Calibri"/>
                <w:b w:val="0"/>
                <w:sz w:val="24"/>
                <w:szCs w:val="24"/>
                <w:lang w:eastAsia="en-US"/>
              </w:rPr>
            </w:pPr>
            <w:r w:rsidRPr="00E33334">
              <w:rPr>
                <w:rFonts w:eastAsia="Calibri"/>
                <w:b w:val="0"/>
                <w:sz w:val="24"/>
                <w:szCs w:val="24"/>
                <w:lang w:eastAsia="en-US"/>
              </w:rPr>
              <w:t>Отдел пожарной охраны</w:t>
            </w:r>
          </w:p>
        </w:tc>
        <w:tc>
          <w:tcPr>
            <w:tcW w:w="4678" w:type="dxa"/>
            <w:shd w:val="clear" w:color="auto" w:fill="auto"/>
          </w:tcPr>
          <w:p w14:paraId="6AAC6B42" w14:textId="77777777" w:rsidR="000C05C4" w:rsidRPr="00E33334" w:rsidRDefault="000C05C4" w:rsidP="000C05C4">
            <w:pPr>
              <w:tabs>
                <w:tab w:val="left" w:pos="426"/>
              </w:tabs>
              <w:autoSpaceDE/>
              <w:autoSpaceDN/>
              <w:adjustRightInd/>
              <w:rPr>
                <w:rFonts w:eastAsia="Calibri"/>
                <w:b w:val="0"/>
                <w:sz w:val="24"/>
                <w:szCs w:val="24"/>
                <w:lang w:eastAsia="en-US"/>
              </w:rPr>
            </w:pPr>
            <w:r w:rsidRPr="00E33334">
              <w:rPr>
                <w:rFonts w:eastAsia="Calibri"/>
                <w:b w:val="0"/>
                <w:sz w:val="24"/>
                <w:szCs w:val="24"/>
                <w:lang w:eastAsia="en-US"/>
              </w:rPr>
              <w:t>Аренда спортивного зала для занятий волейболом.</w:t>
            </w:r>
          </w:p>
          <w:p w14:paraId="739BA834" w14:textId="77777777" w:rsidR="000C05C4" w:rsidRPr="00E33334" w:rsidRDefault="000C05C4" w:rsidP="000C05C4">
            <w:pPr>
              <w:tabs>
                <w:tab w:val="left" w:pos="426"/>
              </w:tabs>
              <w:autoSpaceDE/>
              <w:autoSpaceDN/>
              <w:adjustRightInd/>
              <w:rPr>
                <w:rFonts w:eastAsia="Calibri"/>
                <w:b w:val="0"/>
                <w:sz w:val="24"/>
                <w:szCs w:val="24"/>
                <w:lang w:eastAsia="en-US"/>
              </w:rPr>
            </w:pPr>
            <w:r w:rsidRPr="00E33334">
              <w:rPr>
                <w:rFonts w:eastAsia="Calibri"/>
                <w:b w:val="0"/>
                <w:sz w:val="24"/>
                <w:szCs w:val="24"/>
                <w:lang w:eastAsia="en-US"/>
              </w:rPr>
              <w:t>Участие в городских соревнованиях по видам спорта.</w:t>
            </w:r>
          </w:p>
          <w:p w14:paraId="3590BBF1" w14:textId="77777777" w:rsidR="000C05C4" w:rsidRPr="00E33334" w:rsidRDefault="000C05C4" w:rsidP="000C05C4">
            <w:pPr>
              <w:tabs>
                <w:tab w:val="left" w:pos="426"/>
              </w:tabs>
              <w:autoSpaceDE/>
              <w:autoSpaceDN/>
              <w:adjustRightInd/>
              <w:rPr>
                <w:rFonts w:eastAsia="Calibri"/>
                <w:b w:val="0"/>
                <w:sz w:val="24"/>
                <w:szCs w:val="24"/>
                <w:lang w:eastAsia="en-US"/>
              </w:rPr>
            </w:pPr>
            <w:r w:rsidRPr="00E33334">
              <w:rPr>
                <w:rFonts w:eastAsia="Calibri"/>
                <w:b w:val="0"/>
                <w:sz w:val="24"/>
                <w:szCs w:val="24"/>
                <w:lang w:eastAsia="en-US"/>
              </w:rPr>
              <w:t>Участие в краевых соревнованиях по прикладным видам спорта</w:t>
            </w:r>
          </w:p>
        </w:tc>
        <w:tc>
          <w:tcPr>
            <w:tcW w:w="2835" w:type="dxa"/>
            <w:shd w:val="clear" w:color="auto" w:fill="auto"/>
          </w:tcPr>
          <w:p w14:paraId="0C86D981" w14:textId="77777777" w:rsidR="000C05C4" w:rsidRPr="00E33334" w:rsidRDefault="000C05C4" w:rsidP="000C05C4">
            <w:pPr>
              <w:tabs>
                <w:tab w:val="left" w:pos="426"/>
              </w:tabs>
              <w:autoSpaceDE/>
              <w:autoSpaceDN/>
              <w:adjustRightInd/>
              <w:jc w:val="both"/>
              <w:rPr>
                <w:rFonts w:eastAsia="Calibri"/>
                <w:b w:val="0"/>
                <w:sz w:val="24"/>
                <w:szCs w:val="24"/>
                <w:lang w:eastAsia="en-US"/>
              </w:rPr>
            </w:pPr>
            <w:r w:rsidRPr="00E33334">
              <w:rPr>
                <w:rFonts w:eastAsia="Calibri"/>
                <w:b w:val="0"/>
                <w:sz w:val="24"/>
                <w:szCs w:val="24"/>
                <w:lang w:eastAsia="en-US"/>
              </w:rPr>
              <w:t>Организацию работы осуществляет заместитель начальника по воспитательной работе</w:t>
            </w:r>
          </w:p>
        </w:tc>
      </w:tr>
      <w:tr w:rsidR="000C05C4" w:rsidRPr="00E33334" w14:paraId="3033AD72" w14:textId="77777777" w:rsidTr="00C21FFE">
        <w:tc>
          <w:tcPr>
            <w:tcW w:w="2093" w:type="dxa"/>
            <w:shd w:val="clear" w:color="auto" w:fill="auto"/>
          </w:tcPr>
          <w:p w14:paraId="05242033" w14:textId="77777777" w:rsidR="000C05C4" w:rsidRPr="00E33334" w:rsidRDefault="000C05C4" w:rsidP="000C05C4">
            <w:pPr>
              <w:tabs>
                <w:tab w:val="left" w:pos="426"/>
              </w:tabs>
              <w:autoSpaceDE/>
              <w:autoSpaceDN/>
              <w:adjustRightInd/>
              <w:jc w:val="both"/>
              <w:rPr>
                <w:rFonts w:eastAsia="Calibri"/>
                <w:b w:val="0"/>
                <w:sz w:val="24"/>
                <w:szCs w:val="24"/>
                <w:lang w:eastAsia="en-US"/>
              </w:rPr>
            </w:pPr>
            <w:r w:rsidRPr="00E33334">
              <w:rPr>
                <w:rFonts w:eastAsia="Calibri"/>
                <w:b w:val="0"/>
                <w:sz w:val="24"/>
                <w:szCs w:val="24"/>
                <w:lang w:eastAsia="en-US"/>
              </w:rPr>
              <w:t>ООО «Вилючинская верфь»</w:t>
            </w:r>
          </w:p>
        </w:tc>
        <w:tc>
          <w:tcPr>
            <w:tcW w:w="4678" w:type="dxa"/>
            <w:shd w:val="clear" w:color="auto" w:fill="auto"/>
          </w:tcPr>
          <w:p w14:paraId="55F3F8AD" w14:textId="77777777" w:rsidR="000C05C4" w:rsidRPr="00E33334" w:rsidRDefault="000C05C4" w:rsidP="000C05C4">
            <w:pPr>
              <w:tabs>
                <w:tab w:val="left" w:pos="426"/>
              </w:tabs>
              <w:autoSpaceDE/>
              <w:autoSpaceDN/>
              <w:adjustRightInd/>
              <w:rPr>
                <w:rFonts w:eastAsia="Calibri"/>
                <w:b w:val="0"/>
                <w:sz w:val="24"/>
                <w:szCs w:val="24"/>
                <w:lang w:eastAsia="en-US"/>
              </w:rPr>
            </w:pPr>
            <w:r w:rsidRPr="00E33334">
              <w:rPr>
                <w:rFonts w:eastAsia="Calibri"/>
                <w:b w:val="0"/>
                <w:sz w:val="24"/>
                <w:szCs w:val="24"/>
                <w:lang w:eastAsia="en-US"/>
              </w:rPr>
              <w:t>Оборудование футбольного поля, тренажерного зала, зала единоборств и боксерского ринга.</w:t>
            </w:r>
          </w:p>
          <w:p w14:paraId="0B97EEE0" w14:textId="77777777" w:rsidR="000C05C4" w:rsidRPr="00E33334" w:rsidRDefault="000C05C4" w:rsidP="000C05C4">
            <w:pPr>
              <w:tabs>
                <w:tab w:val="left" w:pos="426"/>
              </w:tabs>
              <w:autoSpaceDE/>
              <w:autoSpaceDN/>
              <w:adjustRightInd/>
              <w:rPr>
                <w:rFonts w:eastAsia="Calibri"/>
                <w:b w:val="0"/>
                <w:sz w:val="24"/>
                <w:szCs w:val="24"/>
                <w:lang w:eastAsia="en-US"/>
              </w:rPr>
            </w:pPr>
            <w:r w:rsidRPr="00E33334">
              <w:rPr>
                <w:rFonts w:eastAsia="Calibri"/>
                <w:b w:val="0"/>
                <w:sz w:val="24"/>
                <w:szCs w:val="24"/>
                <w:lang w:eastAsia="en-US"/>
              </w:rPr>
              <w:t>Занимаются работники и жители Вилючинска на безвозмездной основе</w:t>
            </w:r>
          </w:p>
        </w:tc>
        <w:tc>
          <w:tcPr>
            <w:tcW w:w="2835" w:type="dxa"/>
            <w:shd w:val="clear" w:color="auto" w:fill="auto"/>
          </w:tcPr>
          <w:p w14:paraId="5EB3BBAC" w14:textId="77777777" w:rsidR="000C05C4" w:rsidRPr="00E33334" w:rsidRDefault="000C05C4" w:rsidP="000C05C4">
            <w:pPr>
              <w:tabs>
                <w:tab w:val="left" w:pos="426"/>
              </w:tabs>
              <w:autoSpaceDE/>
              <w:autoSpaceDN/>
              <w:adjustRightInd/>
              <w:jc w:val="both"/>
              <w:rPr>
                <w:rFonts w:eastAsia="Calibri"/>
                <w:b w:val="0"/>
                <w:sz w:val="24"/>
                <w:szCs w:val="24"/>
                <w:lang w:eastAsia="en-US"/>
              </w:rPr>
            </w:pPr>
            <w:r w:rsidRPr="00E33334">
              <w:rPr>
                <w:rFonts w:eastAsia="Calibri"/>
                <w:b w:val="0"/>
                <w:sz w:val="24"/>
                <w:szCs w:val="24"/>
                <w:lang w:eastAsia="en-US"/>
              </w:rPr>
              <w:t>Организовал непосредственно руководитель организации</w:t>
            </w:r>
          </w:p>
        </w:tc>
      </w:tr>
    </w:tbl>
    <w:p w14:paraId="4991C0D6" w14:textId="77777777" w:rsidR="000C05C4" w:rsidRPr="00E33334" w:rsidRDefault="000C05C4" w:rsidP="000C05C4">
      <w:pPr>
        <w:tabs>
          <w:tab w:val="left" w:pos="426"/>
        </w:tabs>
        <w:jc w:val="both"/>
        <w:rPr>
          <w:b w:val="0"/>
          <w:sz w:val="24"/>
          <w:szCs w:val="24"/>
        </w:rPr>
      </w:pPr>
    </w:p>
    <w:p w14:paraId="779FA416" w14:textId="77777777" w:rsidR="000C05C4" w:rsidRPr="00E33334" w:rsidRDefault="000C05C4" w:rsidP="000C05C4">
      <w:pPr>
        <w:widowControl/>
        <w:tabs>
          <w:tab w:val="left" w:pos="426"/>
        </w:tabs>
        <w:autoSpaceDE/>
        <w:autoSpaceDN/>
        <w:adjustRightInd/>
        <w:ind w:firstLine="851"/>
        <w:contextualSpacing/>
        <w:jc w:val="center"/>
        <w:rPr>
          <w:b w:val="0"/>
          <w:i/>
          <w:sz w:val="28"/>
          <w:szCs w:val="28"/>
          <w:u w:val="single"/>
        </w:rPr>
      </w:pPr>
      <w:r w:rsidRPr="00E33334">
        <w:rPr>
          <w:b w:val="0"/>
          <w:i/>
          <w:sz w:val="28"/>
          <w:szCs w:val="28"/>
          <w:u w:val="single"/>
        </w:rPr>
        <w:t>Организация физкультурно-массовой и спортивной работы</w:t>
      </w:r>
    </w:p>
    <w:p w14:paraId="4266D1BC" w14:textId="77777777" w:rsidR="000C05C4" w:rsidRPr="00E33334" w:rsidRDefault="000C05C4" w:rsidP="000C05C4">
      <w:pPr>
        <w:tabs>
          <w:tab w:val="left" w:pos="426"/>
        </w:tabs>
        <w:ind w:firstLine="851"/>
        <w:contextualSpacing/>
        <w:jc w:val="both"/>
        <w:rPr>
          <w:b w:val="0"/>
          <w:sz w:val="28"/>
          <w:szCs w:val="28"/>
        </w:rPr>
      </w:pPr>
      <w:r w:rsidRPr="00E33334">
        <w:rPr>
          <w:b w:val="0"/>
          <w:sz w:val="28"/>
          <w:szCs w:val="28"/>
        </w:rPr>
        <w:t>При формировании календарного плана спортивно-массовых мероприятий основными принципами включения в него соревнований по видам спорта являются:</w:t>
      </w:r>
    </w:p>
    <w:p w14:paraId="7D88E8F1" w14:textId="77777777" w:rsidR="000C05C4" w:rsidRPr="00E33334" w:rsidRDefault="000C05C4" w:rsidP="000C05C4">
      <w:pPr>
        <w:tabs>
          <w:tab w:val="left" w:pos="426"/>
        </w:tabs>
        <w:ind w:firstLine="851"/>
        <w:jc w:val="both"/>
        <w:rPr>
          <w:b w:val="0"/>
          <w:sz w:val="28"/>
          <w:szCs w:val="28"/>
        </w:rPr>
      </w:pPr>
      <w:r w:rsidRPr="00E33334">
        <w:rPr>
          <w:b w:val="0"/>
          <w:sz w:val="28"/>
          <w:szCs w:val="28"/>
        </w:rPr>
        <w:t>- популярность вида спорта среди населения городского округа;</w:t>
      </w:r>
    </w:p>
    <w:p w14:paraId="085D68FB" w14:textId="77777777" w:rsidR="000C05C4" w:rsidRPr="00E33334" w:rsidRDefault="000C05C4" w:rsidP="000C05C4">
      <w:pPr>
        <w:tabs>
          <w:tab w:val="left" w:pos="426"/>
        </w:tabs>
        <w:ind w:firstLine="851"/>
        <w:jc w:val="both"/>
        <w:rPr>
          <w:b w:val="0"/>
          <w:sz w:val="28"/>
          <w:szCs w:val="28"/>
        </w:rPr>
      </w:pPr>
      <w:r w:rsidRPr="00E33334">
        <w:rPr>
          <w:b w:val="0"/>
          <w:sz w:val="28"/>
          <w:szCs w:val="28"/>
        </w:rPr>
        <w:t>- возможность массового привлечения жителей городского округа к регулярным занятиям физической культурой и спортом;</w:t>
      </w:r>
    </w:p>
    <w:p w14:paraId="02910961" w14:textId="77777777" w:rsidR="000C05C4" w:rsidRPr="00E33334" w:rsidRDefault="000C05C4" w:rsidP="000C05C4">
      <w:pPr>
        <w:tabs>
          <w:tab w:val="left" w:pos="426"/>
        </w:tabs>
        <w:ind w:firstLine="851"/>
        <w:jc w:val="both"/>
        <w:rPr>
          <w:b w:val="0"/>
          <w:sz w:val="28"/>
          <w:szCs w:val="28"/>
        </w:rPr>
      </w:pPr>
      <w:r w:rsidRPr="00E33334">
        <w:rPr>
          <w:b w:val="0"/>
          <w:sz w:val="28"/>
          <w:szCs w:val="28"/>
        </w:rPr>
        <w:t>- повышение спортивного мастерства спортсменов, выявление сильнейших спортсменов по видам спорта.</w:t>
      </w:r>
    </w:p>
    <w:p w14:paraId="11217774" w14:textId="77777777" w:rsidR="000C05C4" w:rsidRPr="00E33334" w:rsidRDefault="000C05C4" w:rsidP="000C05C4">
      <w:pPr>
        <w:tabs>
          <w:tab w:val="left" w:pos="426"/>
        </w:tabs>
        <w:ind w:firstLine="851"/>
        <w:jc w:val="both"/>
        <w:rPr>
          <w:b w:val="0"/>
          <w:sz w:val="28"/>
          <w:szCs w:val="28"/>
        </w:rPr>
      </w:pPr>
      <w:r w:rsidRPr="00E33334">
        <w:rPr>
          <w:b w:val="0"/>
          <w:sz w:val="28"/>
          <w:szCs w:val="28"/>
        </w:rPr>
        <w:t xml:space="preserve">Участие спортсменов города Вилючинска во всероссийских и </w:t>
      </w:r>
      <w:proofErr w:type="gramStart"/>
      <w:r w:rsidRPr="00E33334">
        <w:rPr>
          <w:b w:val="0"/>
          <w:sz w:val="28"/>
          <w:szCs w:val="28"/>
        </w:rPr>
        <w:t>международных  соревнованиях</w:t>
      </w:r>
      <w:proofErr w:type="gramEnd"/>
      <w:r w:rsidRPr="00E33334">
        <w:rPr>
          <w:b w:val="0"/>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69"/>
      </w:tblGrid>
      <w:tr w:rsidR="000C05C4" w:rsidRPr="00E33334" w14:paraId="049D90FC" w14:textId="77777777" w:rsidTr="00564153">
        <w:tc>
          <w:tcPr>
            <w:tcW w:w="5637" w:type="dxa"/>
            <w:shd w:val="clear" w:color="auto" w:fill="auto"/>
          </w:tcPr>
          <w:p w14:paraId="4BF04CDF" w14:textId="77777777" w:rsidR="000C05C4" w:rsidRPr="00E33334" w:rsidRDefault="000C05C4" w:rsidP="000C05C4">
            <w:pPr>
              <w:pStyle w:val="a3"/>
              <w:ind w:left="0"/>
              <w:rPr>
                <w:b w:val="0"/>
                <w:sz w:val="24"/>
                <w:szCs w:val="24"/>
              </w:rPr>
            </w:pPr>
            <w:r w:rsidRPr="00E33334">
              <w:rPr>
                <w:b w:val="0"/>
                <w:sz w:val="24"/>
                <w:szCs w:val="24"/>
              </w:rPr>
              <w:t>Х</w:t>
            </w:r>
            <w:r w:rsidRPr="00E33334">
              <w:rPr>
                <w:b w:val="0"/>
                <w:sz w:val="24"/>
                <w:szCs w:val="24"/>
                <w:lang w:val="en-US"/>
              </w:rPr>
              <w:t>I</w:t>
            </w:r>
            <w:r w:rsidRPr="00E33334">
              <w:rPr>
                <w:b w:val="0"/>
                <w:sz w:val="24"/>
                <w:szCs w:val="24"/>
              </w:rPr>
              <w:t xml:space="preserve"> Зимняя Спартакиада учащихся России 2022 по </w:t>
            </w:r>
            <w:r w:rsidRPr="00E33334">
              <w:rPr>
                <w:b w:val="0"/>
                <w:sz w:val="24"/>
                <w:szCs w:val="24"/>
              </w:rPr>
              <w:lastRenderedPageBreak/>
              <w:t>горнолыжному спорту</w:t>
            </w:r>
          </w:p>
        </w:tc>
        <w:tc>
          <w:tcPr>
            <w:tcW w:w="3969" w:type="dxa"/>
            <w:shd w:val="clear" w:color="auto" w:fill="auto"/>
          </w:tcPr>
          <w:p w14:paraId="5CC1EC8A" w14:textId="77777777" w:rsidR="000C05C4" w:rsidRPr="00E33334" w:rsidRDefault="000C05C4" w:rsidP="000C05C4">
            <w:pPr>
              <w:pStyle w:val="a3"/>
              <w:ind w:left="0"/>
              <w:rPr>
                <w:b w:val="0"/>
                <w:sz w:val="24"/>
                <w:szCs w:val="24"/>
              </w:rPr>
            </w:pPr>
            <w:r w:rsidRPr="00E33334">
              <w:rPr>
                <w:b w:val="0"/>
                <w:sz w:val="24"/>
                <w:szCs w:val="24"/>
              </w:rPr>
              <w:lastRenderedPageBreak/>
              <w:t>4 место - Щербаков Мирон</w:t>
            </w:r>
          </w:p>
          <w:p w14:paraId="169C48B2" w14:textId="77777777" w:rsidR="000C05C4" w:rsidRPr="00E33334" w:rsidRDefault="000C05C4" w:rsidP="000C05C4">
            <w:pPr>
              <w:pStyle w:val="a3"/>
              <w:ind w:left="0"/>
              <w:rPr>
                <w:b w:val="0"/>
                <w:sz w:val="24"/>
                <w:szCs w:val="24"/>
              </w:rPr>
            </w:pPr>
          </w:p>
        </w:tc>
      </w:tr>
      <w:tr w:rsidR="000C05C4" w:rsidRPr="00E33334" w14:paraId="4B5A35A1" w14:textId="77777777" w:rsidTr="00564153">
        <w:tc>
          <w:tcPr>
            <w:tcW w:w="5637" w:type="dxa"/>
            <w:shd w:val="clear" w:color="auto" w:fill="auto"/>
          </w:tcPr>
          <w:p w14:paraId="2BCFCF7E" w14:textId="77777777" w:rsidR="000C05C4" w:rsidRPr="00E33334" w:rsidRDefault="000C05C4" w:rsidP="000C05C4">
            <w:pPr>
              <w:pStyle w:val="a3"/>
              <w:ind w:left="0"/>
              <w:rPr>
                <w:b w:val="0"/>
                <w:sz w:val="24"/>
                <w:szCs w:val="24"/>
              </w:rPr>
            </w:pPr>
            <w:r w:rsidRPr="00E33334">
              <w:rPr>
                <w:b w:val="0"/>
                <w:sz w:val="24"/>
                <w:szCs w:val="24"/>
              </w:rPr>
              <w:lastRenderedPageBreak/>
              <w:t>Всероссийские соревнования по горнолыжному спорту «Снежные игры»</w:t>
            </w:r>
          </w:p>
        </w:tc>
        <w:tc>
          <w:tcPr>
            <w:tcW w:w="3969" w:type="dxa"/>
            <w:shd w:val="clear" w:color="auto" w:fill="auto"/>
          </w:tcPr>
          <w:p w14:paraId="5E57D43C" w14:textId="77777777" w:rsidR="000C05C4" w:rsidRPr="00E33334" w:rsidRDefault="000C05C4" w:rsidP="000C05C4">
            <w:pPr>
              <w:pStyle w:val="a3"/>
              <w:ind w:left="0"/>
              <w:rPr>
                <w:b w:val="0"/>
                <w:sz w:val="24"/>
                <w:szCs w:val="24"/>
              </w:rPr>
            </w:pPr>
            <w:r w:rsidRPr="00E33334">
              <w:rPr>
                <w:b w:val="0"/>
                <w:sz w:val="24"/>
                <w:szCs w:val="24"/>
              </w:rPr>
              <w:t xml:space="preserve">1 место - Щербаков Мирон </w:t>
            </w:r>
          </w:p>
          <w:p w14:paraId="6A75FC3A" w14:textId="77777777" w:rsidR="000C05C4" w:rsidRPr="00E33334" w:rsidRDefault="000C05C4" w:rsidP="000C05C4">
            <w:pPr>
              <w:pStyle w:val="a3"/>
              <w:ind w:left="0"/>
              <w:rPr>
                <w:b w:val="0"/>
                <w:sz w:val="24"/>
                <w:szCs w:val="24"/>
              </w:rPr>
            </w:pPr>
          </w:p>
        </w:tc>
      </w:tr>
      <w:tr w:rsidR="000C05C4" w:rsidRPr="00E33334" w14:paraId="47192949" w14:textId="77777777" w:rsidTr="00564153">
        <w:tc>
          <w:tcPr>
            <w:tcW w:w="5637" w:type="dxa"/>
            <w:shd w:val="clear" w:color="auto" w:fill="auto"/>
          </w:tcPr>
          <w:p w14:paraId="5EC8454B" w14:textId="77777777" w:rsidR="000C05C4" w:rsidRPr="00E33334" w:rsidRDefault="000C05C4" w:rsidP="000C05C4">
            <w:pPr>
              <w:pStyle w:val="a3"/>
              <w:ind w:left="0"/>
              <w:rPr>
                <w:b w:val="0"/>
                <w:sz w:val="24"/>
                <w:szCs w:val="24"/>
              </w:rPr>
            </w:pPr>
            <w:r w:rsidRPr="00E33334">
              <w:rPr>
                <w:b w:val="0"/>
                <w:sz w:val="24"/>
                <w:szCs w:val="24"/>
              </w:rPr>
              <w:t>Первенство России по горнолыжному спорту</w:t>
            </w:r>
          </w:p>
        </w:tc>
        <w:tc>
          <w:tcPr>
            <w:tcW w:w="3969" w:type="dxa"/>
            <w:shd w:val="clear" w:color="auto" w:fill="auto"/>
          </w:tcPr>
          <w:p w14:paraId="441725FD" w14:textId="77777777" w:rsidR="000C05C4" w:rsidRPr="00E33334" w:rsidRDefault="000C05C4" w:rsidP="000C05C4">
            <w:pPr>
              <w:pStyle w:val="a3"/>
              <w:ind w:left="0"/>
              <w:rPr>
                <w:b w:val="0"/>
                <w:sz w:val="24"/>
                <w:szCs w:val="24"/>
              </w:rPr>
            </w:pPr>
            <w:r w:rsidRPr="00E33334">
              <w:rPr>
                <w:b w:val="0"/>
                <w:sz w:val="24"/>
                <w:szCs w:val="24"/>
              </w:rPr>
              <w:t xml:space="preserve">1 место - Щербаков Мирон </w:t>
            </w:r>
          </w:p>
        </w:tc>
      </w:tr>
      <w:tr w:rsidR="000C05C4" w:rsidRPr="00E33334" w14:paraId="5200E811" w14:textId="77777777" w:rsidTr="00564153">
        <w:tc>
          <w:tcPr>
            <w:tcW w:w="5637" w:type="dxa"/>
            <w:shd w:val="clear" w:color="auto" w:fill="auto"/>
          </w:tcPr>
          <w:p w14:paraId="2B51AF36" w14:textId="77777777" w:rsidR="000C05C4" w:rsidRPr="00E33334" w:rsidRDefault="000C05C4" w:rsidP="000C05C4">
            <w:pPr>
              <w:pStyle w:val="a3"/>
              <w:ind w:left="0"/>
              <w:rPr>
                <w:b w:val="0"/>
                <w:sz w:val="24"/>
                <w:szCs w:val="24"/>
              </w:rPr>
            </w:pPr>
            <w:r w:rsidRPr="00E33334">
              <w:rPr>
                <w:b w:val="0"/>
                <w:sz w:val="24"/>
                <w:szCs w:val="24"/>
              </w:rPr>
              <w:t>Всероссийские соревнования по горнолыжному спорту «Утро Родины»</w:t>
            </w:r>
          </w:p>
        </w:tc>
        <w:tc>
          <w:tcPr>
            <w:tcW w:w="3969" w:type="dxa"/>
            <w:shd w:val="clear" w:color="auto" w:fill="auto"/>
          </w:tcPr>
          <w:p w14:paraId="77BB6E59" w14:textId="77777777" w:rsidR="000C05C4" w:rsidRPr="00E33334" w:rsidRDefault="000C05C4" w:rsidP="000C05C4">
            <w:pPr>
              <w:pStyle w:val="a3"/>
              <w:ind w:left="0"/>
              <w:rPr>
                <w:b w:val="0"/>
                <w:sz w:val="24"/>
                <w:szCs w:val="24"/>
              </w:rPr>
            </w:pPr>
            <w:r w:rsidRPr="00E33334">
              <w:rPr>
                <w:b w:val="0"/>
                <w:sz w:val="24"/>
                <w:szCs w:val="24"/>
              </w:rPr>
              <w:t xml:space="preserve">2 место - Яхно Дарья </w:t>
            </w:r>
          </w:p>
          <w:p w14:paraId="6C855453" w14:textId="77777777" w:rsidR="000C05C4" w:rsidRPr="00E33334" w:rsidRDefault="000C05C4" w:rsidP="000C05C4">
            <w:pPr>
              <w:pStyle w:val="a3"/>
              <w:ind w:left="0"/>
              <w:rPr>
                <w:b w:val="0"/>
                <w:sz w:val="24"/>
                <w:szCs w:val="24"/>
              </w:rPr>
            </w:pPr>
          </w:p>
        </w:tc>
      </w:tr>
      <w:tr w:rsidR="000C05C4" w:rsidRPr="00E33334" w14:paraId="7A8EC1AD" w14:textId="77777777" w:rsidTr="00564153">
        <w:tc>
          <w:tcPr>
            <w:tcW w:w="5637" w:type="dxa"/>
            <w:shd w:val="clear" w:color="auto" w:fill="auto"/>
          </w:tcPr>
          <w:p w14:paraId="07D3AE05" w14:textId="77777777" w:rsidR="000C05C4" w:rsidRPr="00E33334" w:rsidRDefault="000C05C4" w:rsidP="000C05C4">
            <w:pPr>
              <w:rPr>
                <w:rFonts w:eastAsiaTheme="minorHAnsi"/>
                <w:b w:val="0"/>
                <w:sz w:val="24"/>
                <w:szCs w:val="24"/>
              </w:rPr>
            </w:pPr>
            <w:r w:rsidRPr="00E33334">
              <w:rPr>
                <w:rFonts w:eastAsiaTheme="minorHAnsi"/>
                <w:b w:val="0"/>
                <w:sz w:val="24"/>
                <w:szCs w:val="24"/>
              </w:rPr>
              <w:t xml:space="preserve">Всероссийские соревнования по </w:t>
            </w:r>
            <w:proofErr w:type="spellStart"/>
            <w:r w:rsidRPr="00E33334">
              <w:rPr>
                <w:rFonts w:eastAsiaTheme="minorHAnsi"/>
                <w:b w:val="0"/>
                <w:sz w:val="24"/>
                <w:szCs w:val="24"/>
              </w:rPr>
              <w:t>тхеквандо</w:t>
            </w:r>
            <w:proofErr w:type="spellEnd"/>
            <w:r w:rsidRPr="00E33334">
              <w:rPr>
                <w:rFonts w:eastAsiaTheme="minorHAnsi"/>
                <w:b w:val="0"/>
                <w:sz w:val="24"/>
                <w:szCs w:val="24"/>
              </w:rPr>
              <w:t xml:space="preserve"> </w:t>
            </w:r>
            <w:proofErr w:type="spellStart"/>
            <w:r w:rsidRPr="00E33334">
              <w:rPr>
                <w:rFonts w:eastAsiaTheme="minorHAnsi"/>
                <w:b w:val="0"/>
                <w:sz w:val="24"/>
                <w:szCs w:val="24"/>
              </w:rPr>
              <w:t>пхумсэ</w:t>
            </w:r>
            <w:proofErr w:type="spellEnd"/>
          </w:p>
        </w:tc>
        <w:tc>
          <w:tcPr>
            <w:tcW w:w="3969" w:type="dxa"/>
            <w:shd w:val="clear" w:color="auto" w:fill="auto"/>
          </w:tcPr>
          <w:p w14:paraId="5EC7A120" w14:textId="77777777" w:rsidR="000C05C4" w:rsidRPr="00E33334" w:rsidRDefault="000C05C4" w:rsidP="000C05C4">
            <w:pPr>
              <w:pStyle w:val="a3"/>
              <w:ind w:left="0"/>
              <w:rPr>
                <w:b w:val="0"/>
                <w:bCs w:val="0"/>
                <w:sz w:val="24"/>
                <w:szCs w:val="24"/>
              </w:rPr>
            </w:pPr>
            <w:r w:rsidRPr="00E33334">
              <w:rPr>
                <w:b w:val="0"/>
                <w:sz w:val="24"/>
                <w:szCs w:val="24"/>
              </w:rPr>
              <w:t xml:space="preserve">3 место - Сгибнев Максим  </w:t>
            </w:r>
          </w:p>
          <w:p w14:paraId="2B7D2204" w14:textId="77777777" w:rsidR="000C05C4" w:rsidRPr="00E33334" w:rsidRDefault="000C05C4" w:rsidP="000C05C4">
            <w:pPr>
              <w:pStyle w:val="a3"/>
              <w:ind w:left="0"/>
              <w:rPr>
                <w:b w:val="0"/>
                <w:sz w:val="24"/>
                <w:szCs w:val="24"/>
              </w:rPr>
            </w:pPr>
            <w:r w:rsidRPr="00E33334">
              <w:rPr>
                <w:b w:val="0"/>
                <w:sz w:val="24"/>
                <w:szCs w:val="24"/>
              </w:rPr>
              <w:t xml:space="preserve">3 место - </w:t>
            </w:r>
            <w:proofErr w:type="spellStart"/>
            <w:r w:rsidRPr="00E33334">
              <w:rPr>
                <w:b w:val="0"/>
                <w:sz w:val="24"/>
                <w:szCs w:val="24"/>
              </w:rPr>
              <w:t>Закутайло</w:t>
            </w:r>
            <w:proofErr w:type="spellEnd"/>
            <w:r w:rsidRPr="00E33334">
              <w:rPr>
                <w:b w:val="0"/>
                <w:sz w:val="24"/>
                <w:szCs w:val="24"/>
              </w:rPr>
              <w:t xml:space="preserve"> Дарья</w:t>
            </w:r>
          </w:p>
        </w:tc>
      </w:tr>
      <w:tr w:rsidR="000C05C4" w:rsidRPr="00E33334" w14:paraId="04F92683" w14:textId="77777777" w:rsidTr="00564153">
        <w:tc>
          <w:tcPr>
            <w:tcW w:w="5637" w:type="dxa"/>
            <w:shd w:val="clear" w:color="auto" w:fill="auto"/>
          </w:tcPr>
          <w:p w14:paraId="51A8FBF6" w14:textId="77777777" w:rsidR="000C05C4" w:rsidRPr="00E33334" w:rsidRDefault="000C05C4" w:rsidP="000C05C4">
            <w:pPr>
              <w:rPr>
                <w:b w:val="0"/>
                <w:sz w:val="24"/>
                <w:szCs w:val="24"/>
              </w:rPr>
            </w:pPr>
            <w:r w:rsidRPr="00E33334">
              <w:rPr>
                <w:rFonts w:eastAsiaTheme="minorHAnsi"/>
                <w:b w:val="0"/>
                <w:sz w:val="24"/>
                <w:szCs w:val="24"/>
              </w:rPr>
              <w:t xml:space="preserve">Кубок России по тхэквондо по фристайлу </w:t>
            </w:r>
          </w:p>
        </w:tc>
        <w:tc>
          <w:tcPr>
            <w:tcW w:w="3969" w:type="dxa"/>
            <w:shd w:val="clear" w:color="auto" w:fill="auto"/>
          </w:tcPr>
          <w:p w14:paraId="5AD6FEC8" w14:textId="77777777" w:rsidR="000C05C4" w:rsidRPr="00E33334" w:rsidRDefault="000C05C4" w:rsidP="000C05C4">
            <w:pPr>
              <w:pStyle w:val="a3"/>
              <w:ind w:left="0"/>
              <w:rPr>
                <w:b w:val="0"/>
                <w:sz w:val="24"/>
                <w:szCs w:val="24"/>
              </w:rPr>
            </w:pPr>
            <w:r w:rsidRPr="00E33334">
              <w:rPr>
                <w:b w:val="0"/>
                <w:sz w:val="24"/>
                <w:szCs w:val="24"/>
              </w:rPr>
              <w:t xml:space="preserve">2 место - Сгибнев Максим </w:t>
            </w:r>
          </w:p>
        </w:tc>
      </w:tr>
      <w:tr w:rsidR="000C05C4" w:rsidRPr="00E33334" w14:paraId="17998400" w14:textId="77777777" w:rsidTr="00564153">
        <w:tc>
          <w:tcPr>
            <w:tcW w:w="5637" w:type="dxa"/>
            <w:shd w:val="clear" w:color="auto" w:fill="auto"/>
          </w:tcPr>
          <w:p w14:paraId="6547199F" w14:textId="77777777" w:rsidR="000C05C4" w:rsidRPr="00E33334" w:rsidRDefault="000C05C4" w:rsidP="000C05C4">
            <w:pPr>
              <w:rPr>
                <w:b w:val="0"/>
                <w:sz w:val="24"/>
                <w:szCs w:val="24"/>
              </w:rPr>
            </w:pPr>
            <w:r w:rsidRPr="00E33334">
              <w:rPr>
                <w:rFonts w:eastAsiaTheme="minorHAnsi"/>
                <w:b w:val="0"/>
                <w:sz w:val="24"/>
                <w:szCs w:val="24"/>
              </w:rPr>
              <w:t xml:space="preserve">Всероссийские соревнования по </w:t>
            </w:r>
            <w:proofErr w:type="spellStart"/>
            <w:r w:rsidRPr="00E33334">
              <w:rPr>
                <w:rFonts w:eastAsiaTheme="minorHAnsi"/>
                <w:b w:val="0"/>
                <w:sz w:val="24"/>
                <w:szCs w:val="24"/>
              </w:rPr>
              <w:t>тхеквандо</w:t>
            </w:r>
            <w:proofErr w:type="spellEnd"/>
            <w:r w:rsidRPr="00E33334">
              <w:rPr>
                <w:rFonts w:eastAsiaTheme="minorHAnsi"/>
                <w:b w:val="0"/>
                <w:sz w:val="24"/>
                <w:szCs w:val="24"/>
              </w:rPr>
              <w:t xml:space="preserve">  </w:t>
            </w:r>
          </w:p>
        </w:tc>
        <w:tc>
          <w:tcPr>
            <w:tcW w:w="3969" w:type="dxa"/>
            <w:shd w:val="clear" w:color="auto" w:fill="auto"/>
          </w:tcPr>
          <w:p w14:paraId="73AEE524" w14:textId="77777777" w:rsidR="000C05C4" w:rsidRPr="00E33334" w:rsidRDefault="000C05C4" w:rsidP="000C05C4">
            <w:pPr>
              <w:pStyle w:val="a3"/>
              <w:ind w:left="0"/>
              <w:rPr>
                <w:b w:val="0"/>
                <w:sz w:val="24"/>
                <w:szCs w:val="24"/>
              </w:rPr>
            </w:pPr>
            <w:r w:rsidRPr="00E33334">
              <w:rPr>
                <w:b w:val="0"/>
                <w:sz w:val="24"/>
                <w:szCs w:val="24"/>
              </w:rPr>
              <w:t xml:space="preserve">3 место - Елец Алеся </w:t>
            </w:r>
          </w:p>
        </w:tc>
      </w:tr>
      <w:tr w:rsidR="000C05C4" w:rsidRPr="00E33334" w14:paraId="50776392" w14:textId="77777777" w:rsidTr="00564153">
        <w:tc>
          <w:tcPr>
            <w:tcW w:w="5637" w:type="dxa"/>
            <w:shd w:val="clear" w:color="auto" w:fill="auto"/>
          </w:tcPr>
          <w:p w14:paraId="7769B975" w14:textId="77777777" w:rsidR="000C05C4" w:rsidRPr="00E33334" w:rsidRDefault="000C05C4" w:rsidP="000C05C4">
            <w:pPr>
              <w:rPr>
                <w:b w:val="0"/>
                <w:sz w:val="24"/>
                <w:szCs w:val="24"/>
              </w:rPr>
            </w:pPr>
            <w:r w:rsidRPr="00E33334">
              <w:rPr>
                <w:rFonts w:eastAsiaTheme="minorHAnsi"/>
                <w:b w:val="0"/>
                <w:sz w:val="24"/>
                <w:szCs w:val="24"/>
              </w:rPr>
              <w:t xml:space="preserve">Всероссийские соревнования по </w:t>
            </w:r>
            <w:proofErr w:type="spellStart"/>
            <w:r w:rsidRPr="00E33334">
              <w:rPr>
                <w:rFonts w:eastAsiaTheme="minorHAnsi"/>
                <w:b w:val="0"/>
                <w:sz w:val="24"/>
                <w:szCs w:val="24"/>
              </w:rPr>
              <w:t>тхеквандо</w:t>
            </w:r>
            <w:proofErr w:type="spellEnd"/>
          </w:p>
        </w:tc>
        <w:tc>
          <w:tcPr>
            <w:tcW w:w="3969" w:type="dxa"/>
            <w:shd w:val="clear" w:color="auto" w:fill="auto"/>
          </w:tcPr>
          <w:p w14:paraId="2DFCA5F5" w14:textId="77777777" w:rsidR="000C05C4" w:rsidRPr="00E33334" w:rsidRDefault="000C05C4" w:rsidP="000C05C4">
            <w:pPr>
              <w:pStyle w:val="a3"/>
              <w:ind w:left="0"/>
              <w:rPr>
                <w:b w:val="0"/>
                <w:sz w:val="24"/>
                <w:szCs w:val="24"/>
              </w:rPr>
            </w:pPr>
            <w:r w:rsidRPr="00E33334">
              <w:rPr>
                <w:b w:val="0"/>
                <w:sz w:val="24"/>
                <w:szCs w:val="24"/>
              </w:rPr>
              <w:t xml:space="preserve">3 место - </w:t>
            </w:r>
            <w:proofErr w:type="spellStart"/>
            <w:r w:rsidRPr="00E33334">
              <w:rPr>
                <w:b w:val="0"/>
                <w:sz w:val="24"/>
                <w:szCs w:val="24"/>
              </w:rPr>
              <w:t>Таксатова</w:t>
            </w:r>
            <w:proofErr w:type="spellEnd"/>
            <w:r w:rsidRPr="00E33334">
              <w:rPr>
                <w:b w:val="0"/>
                <w:sz w:val="24"/>
                <w:szCs w:val="24"/>
              </w:rPr>
              <w:t xml:space="preserve"> Елизавета</w:t>
            </w:r>
          </w:p>
        </w:tc>
      </w:tr>
      <w:tr w:rsidR="000C05C4" w:rsidRPr="00E33334" w14:paraId="368CF2E7" w14:textId="77777777" w:rsidTr="00564153">
        <w:tc>
          <w:tcPr>
            <w:tcW w:w="5637" w:type="dxa"/>
            <w:shd w:val="clear" w:color="auto" w:fill="auto"/>
          </w:tcPr>
          <w:p w14:paraId="0F33C164" w14:textId="77777777" w:rsidR="000C05C4" w:rsidRPr="00E33334" w:rsidRDefault="000C05C4" w:rsidP="000C05C4">
            <w:pPr>
              <w:pStyle w:val="a3"/>
              <w:rPr>
                <w:b w:val="0"/>
                <w:bCs w:val="0"/>
                <w:sz w:val="24"/>
                <w:szCs w:val="24"/>
              </w:rPr>
            </w:pPr>
            <w:r w:rsidRPr="00E33334">
              <w:rPr>
                <w:b w:val="0"/>
                <w:sz w:val="24"/>
                <w:szCs w:val="24"/>
              </w:rPr>
              <w:t xml:space="preserve">Всероссийская летняя </w:t>
            </w:r>
            <w:proofErr w:type="spellStart"/>
            <w:r w:rsidRPr="00E33334">
              <w:rPr>
                <w:b w:val="0"/>
                <w:sz w:val="24"/>
                <w:szCs w:val="24"/>
              </w:rPr>
              <w:t>гимназиада</w:t>
            </w:r>
            <w:proofErr w:type="spellEnd"/>
            <w:r w:rsidRPr="00E33334">
              <w:rPr>
                <w:b w:val="0"/>
                <w:sz w:val="24"/>
                <w:szCs w:val="24"/>
              </w:rPr>
              <w:t xml:space="preserve"> по дзюдо </w:t>
            </w:r>
          </w:p>
        </w:tc>
        <w:tc>
          <w:tcPr>
            <w:tcW w:w="3969" w:type="dxa"/>
            <w:shd w:val="clear" w:color="auto" w:fill="auto"/>
          </w:tcPr>
          <w:p w14:paraId="4F8EDBA4" w14:textId="77777777" w:rsidR="000C05C4" w:rsidRPr="00E33334" w:rsidRDefault="000C05C4" w:rsidP="000C05C4">
            <w:pPr>
              <w:pStyle w:val="a3"/>
              <w:ind w:left="0"/>
              <w:rPr>
                <w:b w:val="0"/>
                <w:sz w:val="24"/>
                <w:szCs w:val="24"/>
              </w:rPr>
            </w:pPr>
            <w:r w:rsidRPr="00E33334">
              <w:rPr>
                <w:b w:val="0"/>
                <w:sz w:val="24"/>
                <w:szCs w:val="24"/>
              </w:rPr>
              <w:t xml:space="preserve">3 место - </w:t>
            </w:r>
            <w:proofErr w:type="spellStart"/>
            <w:r w:rsidRPr="00E33334">
              <w:rPr>
                <w:b w:val="0"/>
                <w:sz w:val="24"/>
                <w:szCs w:val="24"/>
              </w:rPr>
              <w:t>Блихарская</w:t>
            </w:r>
            <w:proofErr w:type="spellEnd"/>
            <w:r w:rsidRPr="00E33334">
              <w:rPr>
                <w:b w:val="0"/>
                <w:sz w:val="24"/>
                <w:szCs w:val="24"/>
              </w:rPr>
              <w:t xml:space="preserve"> Анна</w:t>
            </w:r>
          </w:p>
        </w:tc>
      </w:tr>
      <w:tr w:rsidR="000C05C4" w:rsidRPr="00E33334" w14:paraId="7976F7EF" w14:textId="77777777" w:rsidTr="00564153">
        <w:tc>
          <w:tcPr>
            <w:tcW w:w="5637" w:type="dxa"/>
            <w:shd w:val="clear" w:color="auto" w:fill="auto"/>
          </w:tcPr>
          <w:p w14:paraId="584F56F7" w14:textId="77777777" w:rsidR="000C05C4" w:rsidRPr="00E33334" w:rsidRDefault="000C05C4" w:rsidP="000C05C4">
            <w:pPr>
              <w:pStyle w:val="a3"/>
              <w:ind w:left="0"/>
              <w:rPr>
                <w:b w:val="0"/>
                <w:sz w:val="24"/>
                <w:szCs w:val="24"/>
              </w:rPr>
            </w:pPr>
            <w:r w:rsidRPr="00E33334">
              <w:rPr>
                <w:b w:val="0"/>
                <w:sz w:val="24"/>
                <w:szCs w:val="24"/>
              </w:rPr>
              <w:t>VIII всероссийский детский мини-футбольный фестиваль “Мяч на краешке земли”.</w:t>
            </w:r>
          </w:p>
        </w:tc>
        <w:tc>
          <w:tcPr>
            <w:tcW w:w="3969" w:type="dxa"/>
            <w:shd w:val="clear" w:color="auto" w:fill="auto"/>
          </w:tcPr>
          <w:p w14:paraId="76C833C5" w14:textId="77777777" w:rsidR="000C05C4" w:rsidRPr="00E33334" w:rsidRDefault="000C05C4" w:rsidP="000C05C4">
            <w:pPr>
              <w:pStyle w:val="a3"/>
              <w:ind w:left="0"/>
              <w:rPr>
                <w:b w:val="0"/>
                <w:sz w:val="24"/>
                <w:szCs w:val="24"/>
              </w:rPr>
            </w:pPr>
            <w:r w:rsidRPr="00E33334">
              <w:rPr>
                <w:b w:val="0"/>
                <w:sz w:val="24"/>
                <w:szCs w:val="24"/>
              </w:rPr>
              <w:t>1 место</w:t>
            </w:r>
          </w:p>
        </w:tc>
      </w:tr>
      <w:tr w:rsidR="000C05C4" w:rsidRPr="00E33334" w14:paraId="534394D7" w14:textId="77777777" w:rsidTr="00564153">
        <w:tc>
          <w:tcPr>
            <w:tcW w:w="5637" w:type="dxa"/>
            <w:shd w:val="clear" w:color="auto" w:fill="auto"/>
          </w:tcPr>
          <w:p w14:paraId="64129744" w14:textId="77777777" w:rsidR="000C05C4" w:rsidRPr="00E33334" w:rsidRDefault="000C05C4" w:rsidP="000C05C4">
            <w:pPr>
              <w:pStyle w:val="a3"/>
              <w:ind w:left="0"/>
              <w:rPr>
                <w:b w:val="0"/>
                <w:sz w:val="24"/>
                <w:szCs w:val="24"/>
              </w:rPr>
            </w:pPr>
            <w:r w:rsidRPr="00E33334">
              <w:rPr>
                <w:b w:val="0"/>
                <w:sz w:val="24"/>
                <w:szCs w:val="24"/>
              </w:rPr>
              <w:t>Всероссийские турнир по мини-футболу среди юношей 2011 г.р.</w:t>
            </w:r>
          </w:p>
        </w:tc>
        <w:tc>
          <w:tcPr>
            <w:tcW w:w="3969" w:type="dxa"/>
            <w:shd w:val="clear" w:color="auto" w:fill="auto"/>
          </w:tcPr>
          <w:p w14:paraId="3841E6E4" w14:textId="77777777" w:rsidR="000C05C4" w:rsidRPr="00E33334" w:rsidRDefault="000C05C4" w:rsidP="000C05C4">
            <w:pPr>
              <w:pStyle w:val="a3"/>
              <w:ind w:left="0"/>
              <w:rPr>
                <w:b w:val="0"/>
                <w:sz w:val="24"/>
                <w:szCs w:val="24"/>
              </w:rPr>
            </w:pPr>
            <w:r w:rsidRPr="00E33334">
              <w:rPr>
                <w:b w:val="0"/>
                <w:sz w:val="24"/>
                <w:szCs w:val="24"/>
              </w:rPr>
              <w:t>1 место - команда Камчатского края (2 спортсмена г. Вилючинск)</w:t>
            </w:r>
          </w:p>
        </w:tc>
      </w:tr>
    </w:tbl>
    <w:p w14:paraId="62B1D80A" w14:textId="77777777" w:rsidR="000C05C4" w:rsidRPr="00E33334" w:rsidRDefault="000C05C4" w:rsidP="000C05C4">
      <w:pPr>
        <w:tabs>
          <w:tab w:val="left" w:pos="426"/>
        </w:tabs>
        <w:ind w:firstLine="851"/>
        <w:jc w:val="center"/>
        <w:rPr>
          <w:b w:val="0"/>
          <w:i/>
          <w:sz w:val="28"/>
          <w:szCs w:val="28"/>
        </w:rPr>
      </w:pPr>
    </w:p>
    <w:p w14:paraId="5BB9F2F7" w14:textId="77777777" w:rsidR="000C05C4" w:rsidRPr="00E33334" w:rsidRDefault="000C05C4" w:rsidP="000C05C4">
      <w:pPr>
        <w:tabs>
          <w:tab w:val="left" w:pos="426"/>
        </w:tabs>
        <w:jc w:val="center"/>
        <w:rPr>
          <w:b w:val="0"/>
          <w:i/>
          <w:sz w:val="28"/>
          <w:szCs w:val="28"/>
          <w:u w:val="single"/>
        </w:rPr>
      </w:pPr>
      <w:r w:rsidRPr="00E33334">
        <w:rPr>
          <w:b w:val="0"/>
          <w:i/>
          <w:sz w:val="28"/>
          <w:szCs w:val="28"/>
          <w:u w:val="single"/>
        </w:rPr>
        <w:t>Развитие базовых видов спорта:</w:t>
      </w:r>
    </w:p>
    <w:p w14:paraId="07AAC6D3" w14:textId="77777777" w:rsidR="000C05C4" w:rsidRPr="00E33334" w:rsidRDefault="000C05C4" w:rsidP="000C05C4">
      <w:pPr>
        <w:tabs>
          <w:tab w:val="left" w:pos="426"/>
        </w:tabs>
        <w:contextualSpacing/>
        <w:jc w:val="center"/>
        <w:rPr>
          <w:b w:val="0"/>
          <w:i/>
          <w:sz w:val="28"/>
          <w:szCs w:val="28"/>
          <w:u w:val="single"/>
        </w:rPr>
      </w:pPr>
      <w:r w:rsidRPr="00E33334">
        <w:rPr>
          <w:b w:val="0"/>
          <w:i/>
          <w:sz w:val="28"/>
          <w:szCs w:val="28"/>
          <w:u w:val="single"/>
        </w:rPr>
        <w:t>Горнолыжный спорт</w:t>
      </w:r>
    </w:p>
    <w:p w14:paraId="3D9A3F01" w14:textId="77777777" w:rsidR="000C05C4" w:rsidRPr="00E33334" w:rsidRDefault="000C05C4" w:rsidP="000C05C4">
      <w:pPr>
        <w:tabs>
          <w:tab w:val="left" w:pos="426"/>
        </w:tabs>
        <w:ind w:firstLine="851"/>
        <w:jc w:val="both"/>
        <w:rPr>
          <w:sz w:val="28"/>
          <w:szCs w:val="28"/>
        </w:rPr>
      </w:pPr>
      <w:r w:rsidRPr="00E33334">
        <w:rPr>
          <w:b w:val="0"/>
          <w:sz w:val="28"/>
          <w:szCs w:val="28"/>
        </w:rPr>
        <w:t xml:space="preserve">В МБУ СШ № 2 горнолыжным спортом занимается 185 человек, 3 штатных тренера. Воспитанники горнолыжного отделения Сафонов Никита, Щербаков Мирон, Яхно Дарья, Воробей Виктория вошли в состав сборной Камчатского края. Щербаков Мирон включен в основной состав юниорской сборной команды России по горнолыжному спорту. </w:t>
      </w:r>
    </w:p>
    <w:p w14:paraId="616FE599" w14:textId="77777777" w:rsidR="000C05C4" w:rsidRPr="00E33334" w:rsidRDefault="000C05C4" w:rsidP="000C05C4">
      <w:pPr>
        <w:tabs>
          <w:tab w:val="left" w:pos="426"/>
        </w:tabs>
        <w:ind w:firstLine="851"/>
        <w:jc w:val="both"/>
        <w:rPr>
          <w:b w:val="0"/>
          <w:sz w:val="28"/>
          <w:szCs w:val="28"/>
        </w:rPr>
      </w:pPr>
      <w:r w:rsidRPr="00E33334">
        <w:rPr>
          <w:b w:val="0"/>
          <w:sz w:val="28"/>
          <w:szCs w:val="28"/>
        </w:rPr>
        <w:t>В 2022 году на территории городского округа проведено 2 муниципальных соревнования по горнолыжному спорту:</w:t>
      </w:r>
    </w:p>
    <w:p w14:paraId="1CC80F6D" w14:textId="77777777" w:rsidR="000C05C4" w:rsidRPr="00E33334" w:rsidRDefault="000C05C4" w:rsidP="000C05C4">
      <w:pPr>
        <w:tabs>
          <w:tab w:val="left" w:pos="426"/>
        </w:tabs>
        <w:ind w:firstLine="851"/>
        <w:jc w:val="both"/>
        <w:rPr>
          <w:b w:val="0"/>
          <w:sz w:val="28"/>
          <w:szCs w:val="28"/>
        </w:rPr>
      </w:pPr>
      <w:r w:rsidRPr="00E33334">
        <w:rPr>
          <w:b w:val="0"/>
          <w:sz w:val="28"/>
          <w:szCs w:val="28"/>
        </w:rPr>
        <w:t>- Муниципальные соревнования по горнолыжному спорту «Папа, мама, я – горнолыжная семья»;</w:t>
      </w:r>
    </w:p>
    <w:p w14:paraId="42049134" w14:textId="77777777" w:rsidR="000C05C4" w:rsidRPr="00E33334" w:rsidRDefault="000C05C4" w:rsidP="000C05C4">
      <w:pPr>
        <w:tabs>
          <w:tab w:val="left" w:pos="426"/>
        </w:tabs>
        <w:ind w:firstLine="851"/>
        <w:jc w:val="both"/>
        <w:rPr>
          <w:b w:val="0"/>
          <w:sz w:val="28"/>
          <w:szCs w:val="28"/>
        </w:rPr>
      </w:pPr>
      <w:r w:rsidRPr="00E33334">
        <w:rPr>
          <w:b w:val="0"/>
          <w:sz w:val="28"/>
          <w:szCs w:val="28"/>
        </w:rPr>
        <w:t>- Межмуниципальные соревнования по горнолыжному спорту памяти С. Минко.</w:t>
      </w:r>
    </w:p>
    <w:p w14:paraId="4443521B" w14:textId="77777777" w:rsidR="000C05C4" w:rsidRPr="00E33334" w:rsidRDefault="000C05C4" w:rsidP="000C05C4">
      <w:pPr>
        <w:tabs>
          <w:tab w:val="left" w:pos="426"/>
        </w:tabs>
        <w:jc w:val="center"/>
        <w:rPr>
          <w:b w:val="0"/>
          <w:i/>
          <w:sz w:val="28"/>
          <w:szCs w:val="28"/>
          <w:u w:val="single"/>
        </w:rPr>
      </w:pPr>
      <w:r w:rsidRPr="00E33334">
        <w:rPr>
          <w:b w:val="0"/>
          <w:i/>
          <w:sz w:val="28"/>
          <w:szCs w:val="28"/>
          <w:u w:val="single"/>
        </w:rPr>
        <w:t>Тхэквондо</w:t>
      </w:r>
    </w:p>
    <w:p w14:paraId="65B1A3F5" w14:textId="77777777" w:rsidR="000C05C4" w:rsidRPr="00E33334" w:rsidRDefault="000C05C4" w:rsidP="000C05C4">
      <w:pPr>
        <w:tabs>
          <w:tab w:val="left" w:pos="426"/>
        </w:tabs>
        <w:ind w:firstLine="851"/>
        <w:jc w:val="both"/>
        <w:rPr>
          <w:b w:val="0"/>
          <w:sz w:val="28"/>
          <w:szCs w:val="28"/>
        </w:rPr>
      </w:pPr>
      <w:r w:rsidRPr="00E33334">
        <w:rPr>
          <w:b w:val="0"/>
          <w:sz w:val="28"/>
          <w:szCs w:val="28"/>
        </w:rPr>
        <w:t>На территории Вилючинского городского округа осуществляет учебно-тренировочную деятельность КГАУДО СШОР тхэквондо (3 тренера).</w:t>
      </w:r>
    </w:p>
    <w:p w14:paraId="6AEBD926" w14:textId="77777777" w:rsidR="000C05C4" w:rsidRPr="00E33334" w:rsidRDefault="000C05C4" w:rsidP="000C05C4">
      <w:pPr>
        <w:tabs>
          <w:tab w:val="left" w:pos="426"/>
        </w:tabs>
        <w:ind w:firstLine="851"/>
        <w:jc w:val="both"/>
        <w:rPr>
          <w:b w:val="0"/>
          <w:sz w:val="28"/>
          <w:szCs w:val="28"/>
        </w:rPr>
      </w:pPr>
      <w:r w:rsidRPr="00E33334">
        <w:rPr>
          <w:b w:val="0"/>
          <w:sz w:val="28"/>
          <w:szCs w:val="28"/>
        </w:rPr>
        <w:t>Количество занимающихся тхэквондо 227 человек.</w:t>
      </w:r>
    </w:p>
    <w:p w14:paraId="74F67D43" w14:textId="77777777" w:rsidR="000C05C4" w:rsidRPr="00E33334" w:rsidRDefault="000C05C4" w:rsidP="000C05C4">
      <w:pPr>
        <w:tabs>
          <w:tab w:val="left" w:pos="426"/>
        </w:tabs>
        <w:ind w:firstLine="851"/>
        <w:jc w:val="both"/>
        <w:rPr>
          <w:b w:val="0"/>
          <w:sz w:val="28"/>
          <w:szCs w:val="28"/>
        </w:rPr>
      </w:pPr>
      <w:r w:rsidRPr="00E33334">
        <w:rPr>
          <w:b w:val="0"/>
          <w:sz w:val="28"/>
          <w:szCs w:val="28"/>
        </w:rPr>
        <w:t>В 2022 году на территории городского округа проводилось 1 соревнование по тхэквондо – первенство города.</w:t>
      </w:r>
    </w:p>
    <w:p w14:paraId="2F307A49" w14:textId="77777777" w:rsidR="000C05C4" w:rsidRPr="00E33334" w:rsidRDefault="000C05C4" w:rsidP="000C05C4">
      <w:pPr>
        <w:tabs>
          <w:tab w:val="left" w:pos="426"/>
        </w:tabs>
        <w:ind w:firstLine="851"/>
        <w:jc w:val="both"/>
        <w:rPr>
          <w:b w:val="0"/>
          <w:sz w:val="28"/>
          <w:szCs w:val="28"/>
        </w:rPr>
      </w:pPr>
    </w:p>
    <w:p w14:paraId="71D0219A" w14:textId="77777777" w:rsidR="000C05C4" w:rsidRPr="00E33334" w:rsidRDefault="000C05C4" w:rsidP="000C05C4">
      <w:pPr>
        <w:widowControl/>
        <w:autoSpaceDE/>
        <w:autoSpaceDN/>
        <w:adjustRightInd/>
        <w:jc w:val="center"/>
        <w:rPr>
          <w:rFonts w:eastAsia="Calibri"/>
          <w:b w:val="0"/>
          <w:bCs w:val="0"/>
          <w:sz w:val="28"/>
          <w:szCs w:val="28"/>
          <w:u w:val="single"/>
          <w:lang w:eastAsia="en-US"/>
        </w:rPr>
      </w:pPr>
      <w:r w:rsidRPr="00E33334">
        <w:rPr>
          <w:rFonts w:eastAsia="Calibri"/>
          <w:b w:val="0"/>
          <w:i/>
          <w:sz w:val="28"/>
          <w:szCs w:val="28"/>
          <w:u w:val="single"/>
          <w:lang w:eastAsia="en-US"/>
        </w:rPr>
        <w:t>Развитие иных видов спорта:</w:t>
      </w:r>
    </w:p>
    <w:tbl>
      <w:tblPr>
        <w:tblW w:w="9464" w:type="dxa"/>
        <w:tblLayout w:type="fixed"/>
        <w:tblLook w:val="04A0" w:firstRow="1" w:lastRow="0" w:firstColumn="1" w:lastColumn="0" w:noHBand="0" w:noVBand="1"/>
      </w:tblPr>
      <w:tblGrid>
        <w:gridCol w:w="1668"/>
        <w:gridCol w:w="4819"/>
        <w:gridCol w:w="2977"/>
      </w:tblGrid>
      <w:tr w:rsidR="000C05C4" w:rsidRPr="00E33334" w14:paraId="701F5DC9" w14:textId="77777777" w:rsidTr="00564153">
        <w:tc>
          <w:tcPr>
            <w:tcW w:w="1668" w:type="dxa"/>
            <w:tcBorders>
              <w:top w:val="single" w:sz="4" w:space="0" w:color="auto"/>
              <w:left w:val="single" w:sz="4" w:space="0" w:color="auto"/>
              <w:bottom w:val="single" w:sz="4" w:space="0" w:color="auto"/>
              <w:right w:val="single" w:sz="4" w:space="0" w:color="auto"/>
            </w:tcBorders>
            <w:hideMark/>
          </w:tcPr>
          <w:p w14:paraId="58A5FE0A" w14:textId="77777777" w:rsidR="000C05C4" w:rsidRPr="00E33334" w:rsidRDefault="000C05C4" w:rsidP="000C05C4">
            <w:pPr>
              <w:widowControl/>
              <w:autoSpaceDE/>
              <w:autoSpaceDN/>
              <w:adjustRightInd/>
              <w:rPr>
                <w:rFonts w:eastAsia="Calibri"/>
                <w:sz w:val="24"/>
                <w:szCs w:val="24"/>
                <w:lang w:eastAsia="en-US"/>
              </w:rPr>
            </w:pPr>
            <w:r w:rsidRPr="00E33334">
              <w:rPr>
                <w:rFonts w:eastAsia="Calibri"/>
                <w:sz w:val="24"/>
                <w:szCs w:val="24"/>
                <w:lang w:eastAsia="en-US"/>
              </w:rPr>
              <w:t>Вид спорта</w:t>
            </w:r>
          </w:p>
        </w:tc>
        <w:tc>
          <w:tcPr>
            <w:tcW w:w="4819" w:type="dxa"/>
            <w:tcBorders>
              <w:top w:val="single" w:sz="4" w:space="0" w:color="auto"/>
              <w:left w:val="single" w:sz="4" w:space="0" w:color="auto"/>
              <w:bottom w:val="single" w:sz="4" w:space="0" w:color="auto"/>
              <w:right w:val="single" w:sz="4" w:space="0" w:color="auto"/>
            </w:tcBorders>
            <w:hideMark/>
          </w:tcPr>
          <w:p w14:paraId="730FB174" w14:textId="77777777" w:rsidR="000C05C4" w:rsidRPr="00E33334" w:rsidRDefault="000C05C4" w:rsidP="000C05C4">
            <w:pPr>
              <w:widowControl/>
              <w:autoSpaceDE/>
              <w:autoSpaceDN/>
              <w:adjustRightInd/>
              <w:ind w:firstLine="851"/>
              <w:rPr>
                <w:rFonts w:eastAsia="Calibri"/>
                <w:sz w:val="24"/>
                <w:szCs w:val="24"/>
                <w:lang w:eastAsia="en-US"/>
              </w:rPr>
            </w:pPr>
            <w:r w:rsidRPr="00E33334">
              <w:rPr>
                <w:rFonts w:eastAsia="Calibri"/>
                <w:sz w:val="24"/>
                <w:szCs w:val="24"/>
                <w:lang w:eastAsia="en-US"/>
              </w:rPr>
              <w:t>Соревнования</w:t>
            </w:r>
          </w:p>
        </w:tc>
        <w:tc>
          <w:tcPr>
            <w:tcW w:w="2977" w:type="dxa"/>
            <w:tcBorders>
              <w:top w:val="single" w:sz="4" w:space="0" w:color="auto"/>
              <w:left w:val="single" w:sz="4" w:space="0" w:color="auto"/>
              <w:bottom w:val="single" w:sz="4" w:space="0" w:color="auto"/>
              <w:right w:val="single" w:sz="4" w:space="0" w:color="auto"/>
            </w:tcBorders>
            <w:hideMark/>
          </w:tcPr>
          <w:p w14:paraId="3C179797" w14:textId="77777777" w:rsidR="000C05C4" w:rsidRPr="00E33334" w:rsidRDefault="000C05C4" w:rsidP="000C05C4">
            <w:pPr>
              <w:widowControl/>
              <w:autoSpaceDE/>
              <w:autoSpaceDN/>
              <w:adjustRightInd/>
              <w:ind w:firstLine="851"/>
              <w:rPr>
                <w:rFonts w:eastAsia="Calibri"/>
                <w:sz w:val="24"/>
                <w:szCs w:val="24"/>
                <w:lang w:eastAsia="en-US"/>
              </w:rPr>
            </w:pPr>
            <w:r w:rsidRPr="00E33334">
              <w:rPr>
                <w:rFonts w:eastAsia="Calibri"/>
                <w:sz w:val="24"/>
                <w:szCs w:val="24"/>
                <w:lang w:eastAsia="en-US"/>
              </w:rPr>
              <w:t>Место</w:t>
            </w:r>
          </w:p>
        </w:tc>
      </w:tr>
      <w:tr w:rsidR="000C05C4" w:rsidRPr="00E33334" w14:paraId="2D0E7299" w14:textId="77777777" w:rsidTr="00564153">
        <w:tc>
          <w:tcPr>
            <w:tcW w:w="1668" w:type="dxa"/>
            <w:tcBorders>
              <w:top w:val="single" w:sz="4" w:space="0" w:color="auto"/>
              <w:left w:val="single" w:sz="4" w:space="0" w:color="auto"/>
              <w:bottom w:val="single" w:sz="4" w:space="0" w:color="auto"/>
              <w:right w:val="single" w:sz="4" w:space="0" w:color="auto"/>
            </w:tcBorders>
            <w:hideMark/>
          </w:tcPr>
          <w:p w14:paraId="7E5DD15E"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 xml:space="preserve">Шахматы </w:t>
            </w:r>
          </w:p>
        </w:tc>
        <w:tc>
          <w:tcPr>
            <w:tcW w:w="4819" w:type="dxa"/>
            <w:tcBorders>
              <w:top w:val="single" w:sz="4" w:space="0" w:color="auto"/>
              <w:left w:val="single" w:sz="4" w:space="0" w:color="auto"/>
              <w:bottom w:val="single" w:sz="4" w:space="0" w:color="auto"/>
              <w:right w:val="single" w:sz="4" w:space="0" w:color="auto"/>
            </w:tcBorders>
            <w:hideMark/>
          </w:tcPr>
          <w:p w14:paraId="7035EBF8" w14:textId="77777777" w:rsidR="000C05C4" w:rsidRPr="00E33334" w:rsidRDefault="000C05C4" w:rsidP="000C05C4">
            <w:pPr>
              <w:widowControl/>
              <w:autoSpaceDE/>
              <w:autoSpaceDN/>
              <w:adjustRightInd/>
              <w:ind w:firstLine="33"/>
              <w:rPr>
                <w:rFonts w:eastAsia="Calibri"/>
                <w:b w:val="0"/>
                <w:sz w:val="24"/>
                <w:szCs w:val="24"/>
                <w:lang w:eastAsia="en-US"/>
              </w:rPr>
            </w:pPr>
            <w:r w:rsidRPr="00E33334">
              <w:rPr>
                <w:rFonts w:eastAsia="Calibri"/>
                <w:b w:val="0"/>
                <w:sz w:val="24"/>
                <w:szCs w:val="24"/>
                <w:lang w:eastAsia="en-US"/>
              </w:rPr>
              <w:t>Региональный этап всероссийских соревнований «Белая ладья»</w:t>
            </w:r>
          </w:p>
        </w:tc>
        <w:tc>
          <w:tcPr>
            <w:tcW w:w="2977" w:type="dxa"/>
            <w:tcBorders>
              <w:top w:val="single" w:sz="4" w:space="0" w:color="auto"/>
              <w:left w:val="single" w:sz="4" w:space="0" w:color="auto"/>
              <w:bottom w:val="single" w:sz="4" w:space="0" w:color="auto"/>
              <w:right w:val="single" w:sz="4" w:space="0" w:color="auto"/>
            </w:tcBorders>
            <w:hideMark/>
          </w:tcPr>
          <w:p w14:paraId="5FAA8DCA" w14:textId="77777777" w:rsidR="000C05C4" w:rsidRPr="00E33334" w:rsidRDefault="000C05C4" w:rsidP="000C05C4">
            <w:pPr>
              <w:widowControl/>
              <w:autoSpaceDE/>
              <w:autoSpaceDN/>
              <w:adjustRightInd/>
              <w:rPr>
                <w:rFonts w:eastAsia="Calibri"/>
                <w:b w:val="0"/>
                <w:sz w:val="24"/>
                <w:szCs w:val="24"/>
                <w:lang w:eastAsia="en-US"/>
              </w:rPr>
            </w:pPr>
            <w:proofErr w:type="gramStart"/>
            <w:r w:rsidRPr="00E33334">
              <w:rPr>
                <w:rFonts w:eastAsia="Calibri"/>
                <w:b w:val="0"/>
                <w:sz w:val="24"/>
                <w:szCs w:val="24"/>
                <w:lang w:eastAsia="en-US"/>
              </w:rPr>
              <w:t xml:space="preserve">1  </w:t>
            </w:r>
            <w:proofErr w:type="spellStart"/>
            <w:r w:rsidRPr="00E33334">
              <w:rPr>
                <w:rFonts w:eastAsia="Calibri"/>
                <w:b w:val="0"/>
                <w:sz w:val="24"/>
                <w:szCs w:val="24"/>
                <w:lang w:eastAsia="en-US"/>
              </w:rPr>
              <w:t>Гусельникова</w:t>
            </w:r>
            <w:proofErr w:type="spellEnd"/>
            <w:proofErr w:type="gramEnd"/>
            <w:r w:rsidRPr="00E33334">
              <w:rPr>
                <w:rFonts w:eastAsia="Calibri"/>
                <w:b w:val="0"/>
                <w:sz w:val="24"/>
                <w:szCs w:val="24"/>
                <w:lang w:eastAsia="en-US"/>
              </w:rPr>
              <w:t xml:space="preserve"> Стефания</w:t>
            </w:r>
          </w:p>
        </w:tc>
      </w:tr>
      <w:tr w:rsidR="000C05C4" w:rsidRPr="00E33334" w14:paraId="4751661F" w14:textId="77777777" w:rsidTr="00564153">
        <w:tc>
          <w:tcPr>
            <w:tcW w:w="1668" w:type="dxa"/>
            <w:tcBorders>
              <w:top w:val="single" w:sz="4" w:space="0" w:color="auto"/>
              <w:left w:val="single" w:sz="4" w:space="0" w:color="auto"/>
              <w:bottom w:val="single" w:sz="4" w:space="0" w:color="auto"/>
              <w:right w:val="single" w:sz="4" w:space="0" w:color="auto"/>
            </w:tcBorders>
            <w:hideMark/>
          </w:tcPr>
          <w:p w14:paraId="1E4F26DC"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 xml:space="preserve">Шахматы </w:t>
            </w:r>
          </w:p>
        </w:tc>
        <w:tc>
          <w:tcPr>
            <w:tcW w:w="4819" w:type="dxa"/>
            <w:tcBorders>
              <w:top w:val="single" w:sz="4" w:space="0" w:color="auto"/>
              <w:left w:val="single" w:sz="4" w:space="0" w:color="auto"/>
              <w:bottom w:val="single" w:sz="4" w:space="0" w:color="auto"/>
              <w:right w:val="single" w:sz="4" w:space="0" w:color="auto"/>
            </w:tcBorders>
            <w:hideMark/>
          </w:tcPr>
          <w:p w14:paraId="5D928024" w14:textId="77777777" w:rsidR="000C05C4" w:rsidRPr="00E33334" w:rsidRDefault="000C05C4" w:rsidP="000C05C4">
            <w:pPr>
              <w:widowControl/>
              <w:autoSpaceDE/>
              <w:autoSpaceDN/>
              <w:adjustRightInd/>
              <w:ind w:firstLine="33"/>
              <w:rPr>
                <w:rFonts w:eastAsia="Calibri"/>
                <w:b w:val="0"/>
                <w:sz w:val="24"/>
                <w:szCs w:val="24"/>
                <w:lang w:eastAsia="en-US"/>
              </w:rPr>
            </w:pPr>
            <w:r w:rsidRPr="00E33334">
              <w:rPr>
                <w:rFonts w:eastAsia="Calibri"/>
                <w:b w:val="0"/>
                <w:sz w:val="24"/>
                <w:szCs w:val="24"/>
                <w:lang w:eastAsia="en-US"/>
              </w:rPr>
              <w:t>Региональный этап соревнований на кубок России по шахматам</w:t>
            </w:r>
          </w:p>
        </w:tc>
        <w:tc>
          <w:tcPr>
            <w:tcW w:w="2977" w:type="dxa"/>
            <w:tcBorders>
              <w:top w:val="single" w:sz="4" w:space="0" w:color="auto"/>
              <w:left w:val="single" w:sz="4" w:space="0" w:color="auto"/>
              <w:bottom w:val="single" w:sz="4" w:space="0" w:color="auto"/>
              <w:right w:val="single" w:sz="4" w:space="0" w:color="auto"/>
            </w:tcBorders>
            <w:hideMark/>
          </w:tcPr>
          <w:p w14:paraId="584AC416"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2 Китаева Мария, 3 Каширин Владислав</w:t>
            </w:r>
          </w:p>
        </w:tc>
      </w:tr>
      <w:tr w:rsidR="000C05C4" w:rsidRPr="00E33334" w14:paraId="710D511B" w14:textId="77777777" w:rsidTr="00564153">
        <w:tc>
          <w:tcPr>
            <w:tcW w:w="1668" w:type="dxa"/>
            <w:tcBorders>
              <w:top w:val="single" w:sz="4" w:space="0" w:color="auto"/>
              <w:left w:val="single" w:sz="4" w:space="0" w:color="auto"/>
              <w:bottom w:val="single" w:sz="4" w:space="0" w:color="auto"/>
              <w:right w:val="single" w:sz="4" w:space="0" w:color="auto"/>
            </w:tcBorders>
          </w:tcPr>
          <w:p w14:paraId="18C77CD8"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 xml:space="preserve">Шахматы </w:t>
            </w:r>
          </w:p>
        </w:tc>
        <w:tc>
          <w:tcPr>
            <w:tcW w:w="4819" w:type="dxa"/>
            <w:tcBorders>
              <w:top w:val="single" w:sz="4" w:space="0" w:color="auto"/>
              <w:left w:val="single" w:sz="4" w:space="0" w:color="auto"/>
              <w:bottom w:val="single" w:sz="4" w:space="0" w:color="auto"/>
              <w:right w:val="single" w:sz="4" w:space="0" w:color="auto"/>
            </w:tcBorders>
          </w:tcPr>
          <w:p w14:paraId="380D2C2F" w14:textId="77777777" w:rsidR="000C05C4" w:rsidRPr="00E33334" w:rsidRDefault="000C05C4" w:rsidP="000C05C4">
            <w:pPr>
              <w:widowControl/>
              <w:autoSpaceDE/>
              <w:autoSpaceDN/>
              <w:adjustRightInd/>
              <w:ind w:firstLine="33"/>
              <w:rPr>
                <w:rFonts w:eastAsia="Calibri"/>
                <w:b w:val="0"/>
                <w:sz w:val="24"/>
                <w:szCs w:val="24"/>
                <w:lang w:eastAsia="en-US"/>
              </w:rPr>
            </w:pPr>
            <w:r w:rsidRPr="00E33334">
              <w:rPr>
                <w:rFonts w:eastAsia="Calibri"/>
                <w:b w:val="0"/>
                <w:sz w:val="24"/>
                <w:szCs w:val="24"/>
                <w:lang w:eastAsia="en-US"/>
              </w:rPr>
              <w:t>Первенство ДФО по решению шахматных композиций</w:t>
            </w:r>
          </w:p>
        </w:tc>
        <w:tc>
          <w:tcPr>
            <w:tcW w:w="2977" w:type="dxa"/>
            <w:tcBorders>
              <w:top w:val="single" w:sz="4" w:space="0" w:color="auto"/>
              <w:left w:val="single" w:sz="4" w:space="0" w:color="auto"/>
              <w:bottom w:val="single" w:sz="4" w:space="0" w:color="auto"/>
              <w:right w:val="single" w:sz="4" w:space="0" w:color="auto"/>
            </w:tcBorders>
          </w:tcPr>
          <w:p w14:paraId="6C64C603"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1 Ильин Дмитрий</w:t>
            </w:r>
          </w:p>
        </w:tc>
      </w:tr>
      <w:tr w:rsidR="000C05C4" w:rsidRPr="00E33334" w14:paraId="7F22EC77" w14:textId="77777777" w:rsidTr="00564153">
        <w:tc>
          <w:tcPr>
            <w:tcW w:w="1668" w:type="dxa"/>
            <w:tcBorders>
              <w:top w:val="single" w:sz="4" w:space="0" w:color="auto"/>
              <w:left w:val="single" w:sz="4" w:space="0" w:color="auto"/>
              <w:bottom w:val="single" w:sz="4" w:space="0" w:color="auto"/>
              <w:right w:val="single" w:sz="4" w:space="0" w:color="auto"/>
            </w:tcBorders>
          </w:tcPr>
          <w:p w14:paraId="26ED67EE"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 xml:space="preserve">Шахматы </w:t>
            </w:r>
          </w:p>
        </w:tc>
        <w:tc>
          <w:tcPr>
            <w:tcW w:w="4819" w:type="dxa"/>
            <w:tcBorders>
              <w:top w:val="single" w:sz="4" w:space="0" w:color="auto"/>
              <w:left w:val="single" w:sz="4" w:space="0" w:color="auto"/>
              <w:bottom w:val="single" w:sz="4" w:space="0" w:color="auto"/>
              <w:right w:val="single" w:sz="4" w:space="0" w:color="auto"/>
            </w:tcBorders>
          </w:tcPr>
          <w:p w14:paraId="7CB8D752" w14:textId="77777777" w:rsidR="000C05C4" w:rsidRPr="00E33334" w:rsidRDefault="000C05C4" w:rsidP="000C05C4">
            <w:pPr>
              <w:widowControl/>
              <w:autoSpaceDE/>
              <w:autoSpaceDN/>
              <w:adjustRightInd/>
              <w:ind w:firstLine="33"/>
              <w:rPr>
                <w:rFonts w:eastAsia="Calibri"/>
                <w:b w:val="0"/>
                <w:sz w:val="24"/>
                <w:szCs w:val="24"/>
                <w:lang w:eastAsia="en-US"/>
              </w:rPr>
            </w:pPr>
            <w:r w:rsidRPr="00E33334">
              <w:rPr>
                <w:rFonts w:eastAsia="Calibri"/>
                <w:b w:val="0"/>
                <w:sz w:val="24"/>
                <w:szCs w:val="24"/>
                <w:lang w:eastAsia="en-US"/>
              </w:rPr>
              <w:t>Первенство ДФО по классическим шахматам</w:t>
            </w:r>
          </w:p>
        </w:tc>
        <w:tc>
          <w:tcPr>
            <w:tcW w:w="2977" w:type="dxa"/>
            <w:tcBorders>
              <w:top w:val="single" w:sz="4" w:space="0" w:color="auto"/>
              <w:left w:val="single" w:sz="4" w:space="0" w:color="auto"/>
              <w:bottom w:val="single" w:sz="4" w:space="0" w:color="auto"/>
              <w:right w:val="single" w:sz="4" w:space="0" w:color="auto"/>
            </w:tcBorders>
          </w:tcPr>
          <w:p w14:paraId="5A295807"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2 Китаева Мария</w:t>
            </w:r>
          </w:p>
        </w:tc>
      </w:tr>
      <w:tr w:rsidR="000C05C4" w:rsidRPr="00E33334" w14:paraId="5B3327BA" w14:textId="77777777" w:rsidTr="00564153">
        <w:tc>
          <w:tcPr>
            <w:tcW w:w="1668" w:type="dxa"/>
            <w:tcBorders>
              <w:top w:val="single" w:sz="4" w:space="0" w:color="auto"/>
              <w:left w:val="single" w:sz="4" w:space="0" w:color="auto"/>
              <w:bottom w:val="single" w:sz="4" w:space="0" w:color="auto"/>
              <w:right w:val="single" w:sz="4" w:space="0" w:color="auto"/>
            </w:tcBorders>
          </w:tcPr>
          <w:p w14:paraId="79D68EF5"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lastRenderedPageBreak/>
              <w:t xml:space="preserve">Баскетбол </w:t>
            </w:r>
          </w:p>
        </w:tc>
        <w:tc>
          <w:tcPr>
            <w:tcW w:w="4819" w:type="dxa"/>
            <w:tcBorders>
              <w:top w:val="single" w:sz="4" w:space="0" w:color="auto"/>
              <w:left w:val="single" w:sz="4" w:space="0" w:color="auto"/>
              <w:bottom w:val="single" w:sz="4" w:space="0" w:color="auto"/>
              <w:right w:val="single" w:sz="4" w:space="0" w:color="auto"/>
            </w:tcBorders>
          </w:tcPr>
          <w:p w14:paraId="3737456A" w14:textId="77777777" w:rsidR="000C05C4" w:rsidRPr="00E33334" w:rsidRDefault="000C05C4" w:rsidP="000C05C4">
            <w:pPr>
              <w:widowControl/>
              <w:autoSpaceDE/>
              <w:autoSpaceDN/>
              <w:adjustRightInd/>
              <w:ind w:firstLine="33"/>
              <w:rPr>
                <w:rFonts w:eastAsia="Calibri"/>
                <w:b w:val="0"/>
                <w:sz w:val="24"/>
                <w:szCs w:val="24"/>
                <w:lang w:eastAsia="en-US"/>
              </w:rPr>
            </w:pPr>
            <w:r w:rsidRPr="00E33334">
              <w:rPr>
                <w:rFonts w:eastAsia="Calibri"/>
                <w:b w:val="0"/>
                <w:sz w:val="24"/>
                <w:szCs w:val="24"/>
                <w:lang w:eastAsia="en-US"/>
              </w:rPr>
              <w:t>Фестиваль ДФО по баскетболу 3х3</w:t>
            </w:r>
          </w:p>
        </w:tc>
        <w:tc>
          <w:tcPr>
            <w:tcW w:w="2977" w:type="dxa"/>
            <w:tcBorders>
              <w:top w:val="single" w:sz="4" w:space="0" w:color="auto"/>
              <w:left w:val="single" w:sz="4" w:space="0" w:color="auto"/>
              <w:bottom w:val="single" w:sz="4" w:space="0" w:color="auto"/>
              <w:right w:val="single" w:sz="4" w:space="0" w:color="auto"/>
            </w:tcBorders>
          </w:tcPr>
          <w:p w14:paraId="5E6EC973"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3 Щербаков Мирон (в составе сборной КК)</w:t>
            </w:r>
          </w:p>
        </w:tc>
      </w:tr>
      <w:tr w:rsidR="000C05C4" w:rsidRPr="00E33334" w14:paraId="1F75D557" w14:textId="77777777" w:rsidTr="00564153">
        <w:tc>
          <w:tcPr>
            <w:tcW w:w="1668" w:type="dxa"/>
            <w:tcBorders>
              <w:top w:val="single" w:sz="4" w:space="0" w:color="auto"/>
              <w:left w:val="single" w:sz="4" w:space="0" w:color="auto"/>
              <w:bottom w:val="single" w:sz="4" w:space="0" w:color="auto"/>
              <w:right w:val="single" w:sz="4" w:space="0" w:color="auto"/>
            </w:tcBorders>
          </w:tcPr>
          <w:p w14:paraId="5487FA70"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 xml:space="preserve">Баскетбол </w:t>
            </w:r>
          </w:p>
        </w:tc>
        <w:tc>
          <w:tcPr>
            <w:tcW w:w="4819" w:type="dxa"/>
            <w:tcBorders>
              <w:top w:val="single" w:sz="4" w:space="0" w:color="auto"/>
              <w:left w:val="single" w:sz="4" w:space="0" w:color="auto"/>
              <w:bottom w:val="single" w:sz="4" w:space="0" w:color="auto"/>
              <w:right w:val="single" w:sz="4" w:space="0" w:color="auto"/>
            </w:tcBorders>
          </w:tcPr>
          <w:p w14:paraId="7F9F7BCA" w14:textId="77777777" w:rsidR="000C05C4" w:rsidRPr="00E33334" w:rsidRDefault="000C05C4" w:rsidP="000C05C4">
            <w:pPr>
              <w:widowControl/>
              <w:autoSpaceDE/>
              <w:autoSpaceDN/>
              <w:adjustRightInd/>
              <w:ind w:firstLine="33"/>
              <w:rPr>
                <w:rFonts w:eastAsia="Calibri"/>
                <w:b w:val="0"/>
                <w:sz w:val="24"/>
                <w:szCs w:val="24"/>
                <w:lang w:eastAsia="en-US"/>
              </w:rPr>
            </w:pPr>
            <w:r w:rsidRPr="00E33334">
              <w:rPr>
                <w:rFonts w:eastAsia="Calibri"/>
                <w:b w:val="0"/>
                <w:sz w:val="24"/>
                <w:szCs w:val="24"/>
                <w:lang w:eastAsia="en-US"/>
              </w:rPr>
              <w:t xml:space="preserve">Первенство Камчатского края </w:t>
            </w:r>
          </w:p>
        </w:tc>
        <w:tc>
          <w:tcPr>
            <w:tcW w:w="2977" w:type="dxa"/>
            <w:tcBorders>
              <w:top w:val="single" w:sz="4" w:space="0" w:color="auto"/>
              <w:left w:val="single" w:sz="4" w:space="0" w:color="auto"/>
              <w:bottom w:val="single" w:sz="4" w:space="0" w:color="auto"/>
              <w:right w:val="single" w:sz="4" w:space="0" w:color="auto"/>
            </w:tcBorders>
          </w:tcPr>
          <w:p w14:paraId="245D042C"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2 (команда 2009-2010 г.р.)</w:t>
            </w:r>
          </w:p>
        </w:tc>
      </w:tr>
      <w:tr w:rsidR="000C05C4" w:rsidRPr="00E33334" w14:paraId="22D12DEE" w14:textId="77777777" w:rsidTr="00564153">
        <w:tc>
          <w:tcPr>
            <w:tcW w:w="1668" w:type="dxa"/>
            <w:tcBorders>
              <w:top w:val="single" w:sz="4" w:space="0" w:color="auto"/>
              <w:left w:val="single" w:sz="4" w:space="0" w:color="auto"/>
              <w:bottom w:val="single" w:sz="4" w:space="0" w:color="auto"/>
              <w:right w:val="single" w:sz="4" w:space="0" w:color="auto"/>
            </w:tcBorders>
          </w:tcPr>
          <w:p w14:paraId="06863DC8"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 xml:space="preserve">Баскетбол </w:t>
            </w:r>
          </w:p>
        </w:tc>
        <w:tc>
          <w:tcPr>
            <w:tcW w:w="4819" w:type="dxa"/>
            <w:tcBorders>
              <w:top w:val="single" w:sz="4" w:space="0" w:color="auto"/>
              <w:left w:val="single" w:sz="4" w:space="0" w:color="auto"/>
              <w:bottom w:val="single" w:sz="4" w:space="0" w:color="auto"/>
              <w:right w:val="single" w:sz="4" w:space="0" w:color="auto"/>
            </w:tcBorders>
          </w:tcPr>
          <w:p w14:paraId="66FCC698" w14:textId="77777777" w:rsidR="000C05C4" w:rsidRPr="00E33334" w:rsidRDefault="000C05C4" w:rsidP="000C05C4">
            <w:pPr>
              <w:widowControl/>
              <w:autoSpaceDE/>
              <w:autoSpaceDN/>
              <w:adjustRightInd/>
              <w:ind w:firstLine="33"/>
              <w:rPr>
                <w:rFonts w:eastAsia="Calibri"/>
                <w:b w:val="0"/>
                <w:sz w:val="24"/>
                <w:szCs w:val="24"/>
                <w:lang w:eastAsia="en-US"/>
              </w:rPr>
            </w:pPr>
            <w:r w:rsidRPr="00E33334">
              <w:rPr>
                <w:rFonts w:eastAsia="Calibri"/>
                <w:b w:val="0"/>
                <w:sz w:val="24"/>
                <w:szCs w:val="24"/>
                <w:lang w:eastAsia="en-US"/>
              </w:rPr>
              <w:t>Всероссийский фестиваль «</w:t>
            </w:r>
            <w:proofErr w:type="spellStart"/>
            <w:r w:rsidRPr="00E33334">
              <w:rPr>
                <w:rFonts w:eastAsia="Calibri"/>
                <w:b w:val="0"/>
                <w:sz w:val="24"/>
                <w:szCs w:val="24"/>
                <w:lang w:eastAsia="en-US"/>
              </w:rPr>
              <w:t>Минибаскет</w:t>
            </w:r>
            <w:proofErr w:type="spellEnd"/>
            <w:r w:rsidRPr="00E33334">
              <w:rPr>
                <w:rFonts w:eastAsia="Calibri"/>
                <w:b w:val="0"/>
                <w:sz w:val="24"/>
                <w:szCs w:val="24"/>
                <w:lang w:eastAsia="en-US"/>
              </w:rPr>
              <w:t>» (г. Анапа)</w:t>
            </w:r>
          </w:p>
        </w:tc>
        <w:tc>
          <w:tcPr>
            <w:tcW w:w="2977" w:type="dxa"/>
            <w:tcBorders>
              <w:top w:val="single" w:sz="4" w:space="0" w:color="auto"/>
              <w:left w:val="single" w:sz="4" w:space="0" w:color="auto"/>
              <w:bottom w:val="single" w:sz="4" w:space="0" w:color="auto"/>
              <w:right w:val="single" w:sz="4" w:space="0" w:color="auto"/>
            </w:tcBorders>
          </w:tcPr>
          <w:p w14:paraId="0A5BA41E"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12 (общий зачет из 20)</w:t>
            </w:r>
          </w:p>
          <w:p w14:paraId="78B3BFC7"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7 (техническое мастерство из 20)</w:t>
            </w:r>
          </w:p>
        </w:tc>
      </w:tr>
      <w:tr w:rsidR="000C05C4" w:rsidRPr="00E33334" w14:paraId="0E5027F0" w14:textId="77777777" w:rsidTr="00564153">
        <w:tc>
          <w:tcPr>
            <w:tcW w:w="1668" w:type="dxa"/>
            <w:tcBorders>
              <w:top w:val="single" w:sz="4" w:space="0" w:color="auto"/>
              <w:left w:val="single" w:sz="4" w:space="0" w:color="auto"/>
              <w:bottom w:val="single" w:sz="4" w:space="0" w:color="auto"/>
              <w:right w:val="single" w:sz="4" w:space="0" w:color="auto"/>
            </w:tcBorders>
          </w:tcPr>
          <w:p w14:paraId="4DDBC805"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Фитнес-аэробика</w:t>
            </w:r>
          </w:p>
        </w:tc>
        <w:tc>
          <w:tcPr>
            <w:tcW w:w="4819" w:type="dxa"/>
            <w:tcBorders>
              <w:top w:val="single" w:sz="4" w:space="0" w:color="auto"/>
              <w:left w:val="single" w:sz="4" w:space="0" w:color="auto"/>
              <w:bottom w:val="single" w:sz="4" w:space="0" w:color="auto"/>
              <w:right w:val="single" w:sz="4" w:space="0" w:color="auto"/>
            </w:tcBorders>
          </w:tcPr>
          <w:p w14:paraId="03954961" w14:textId="77777777" w:rsidR="000C05C4" w:rsidRPr="00E33334" w:rsidRDefault="000C05C4" w:rsidP="000C05C4">
            <w:pPr>
              <w:widowControl/>
              <w:autoSpaceDE/>
              <w:autoSpaceDN/>
              <w:adjustRightInd/>
              <w:ind w:firstLine="33"/>
              <w:rPr>
                <w:rFonts w:eastAsia="Calibri"/>
                <w:b w:val="0"/>
                <w:sz w:val="24"/>
                <w:szCs w:val="24"/>
                <w:lang w:eastAsia="en-US"/>
              </w:rPr>
            </w:pPr>
            <w:r w:rsidRPr="00E33334">
              <w:rPr>
                <w:rFonts w:eastAsia="Calibri"/>
                <w:b w:val="0"/>
                <w:sz w:val="24"/>
                <w:szCs w:val="24"/>
                <w:lang w:eastAsia="en-US"/>
              </w:rPr>
              <w:t>Краевой конкурс-фестиваль альтернативной хореографии</w:t>
            </w:r>
          </w:p>
        </w:tc>
        <w:tc>
          <w:tcPr>
            <w:tcW w:w="2977" w:type="dxa"/>
            <w:tcBorders>
              <w:top w:val="single" w:sz="4" w:space="0" w:color="auto"/>
              <w:left w:val="single" w:sz="4" w:space="0" w:color="auto"/>
              <w:bottom w:val="single" w:sz="4" w:space="0" w:color="auto"/>
              <w:right w:val="single" w:sz="4" w:space="0" w:color="auto"/>
            </w:tcBorders>
          </w:tcPr>
          <w:p w14:paraId="112CAE63"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3 Михаленя Никита</w:t>
            </w:r>
          </w:p>
          <w:p w14:paraId="7A2ABC84"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Антоненко Прокофий</w:t>
            </w:r>
          </w:p>
          <w:p w14:paraId="548F08C4"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Дымова Ева</w:t>
            </w:r>
          </w:p>
        </w:tc>
      </w:tr>
      <w:tr w:rsidR="000C05C4" w:rsidRPr="00E33334" w14:paraId="3B08AB95" w14:textId="77777777" w:rsidTr="00564153">
        <w:tc>
          <w:tcPr>
            <w:tcW w:w="1668" w:type="dxa"/>
            <w:tcBorders>
              <w:top w:val="single" w:sz="4" w:space="0" w:color="auto"/>
              <w:left w:val="single" w:sz="4" w:space="0" w:color="auto"/>
              <w:bottom w:val="single" w:sz="4" w:space="0" w:color="auto"/>
              <w:right w:val="single" w:sz="4" w:space="0" w:color="auto"/>
            </w:tcBorders>
          </w:tcPr>
          <w:p w14:paraId="3418E8C5"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Самбо</w:t>
            </w:r>
          </w:p>
        </w:tc>
        <w:tc>
          <w:tcPr>
            <w:tcW w:w="4819" w:type="dxa"/>
            <w:tcBorders>
              <w:top w:val="single" w:sz="4" w:space="0" w:color="auto"/>
              <w:left w:val="single" w:sz="4" w:space="0" w:color="auto"/>
              <w:bottom w:val="single" w:sz="4" w:space="0" w:color="auto"/>
              <w:right w:val="single" w:sz="4" w:space="0" w:color="auto"/>
            </w:tcBorders>
          </w:tcPr>
          <w:p w14:paraId="3AA6AB74" w14:textId="77777777" w:rsidR="000C05C4" w:rsidRPr="00E33334" w:rsidRDefault="000C05C4" w:rsidP="000C05C4">
            <w:pPr>
              <w:widowControl/>
              <w:autoSpaceDE/>
              <w:autoSpaceDN/>
              <w:adjustRightInd/>
              <w:ind w:firstLine="33"/>
              <w:rPr>
                <w:rFonts w:eastAsia="Calibri"/>
                <w:b w:val="0"/>
                <w:sz w:val="24"/>
                <w:szCs w:val="24"/>
                <w:lang w:eastAsia="en-US"/>
              </w:rPr>
            </w:pPr>
            <w:r w:rsidRPr="00E33334">
              <w:rPr>
                <w:rFonts w:eastAsia="Calibri"/>
                <w:b w:val="0"/>
                <w:sz w:val="24"/>
                <w:szCs w:val="24"/>
                <w:lang w:eastAsia="en-US"/>
              </w:rPr>
              <w:t>Первенство Елизовского муниципального района по самбо</w:t>
            </w:r>
          </w:p>
        </w:tc>
        <w:tc>
          <w:tcPr>
            <w:tcW w:w="2977" w:type="dxa"/>
            <w:tcBorders>
              <w:top w:val="single" w:sz="4" w:space="0" w:color="auto"/>
              <w:left w:val="single" w:sz="4" w:space="0" w:color="auto"/>
              <w:bottom w:val="single" w:sz="4" w:space="0" w:color="auto"/>
              <w:right w:val="single" w:sz="4" w:space="0" w:color="auto"/>
            </w:tcBorders>
          </w:tcPr>
          <w:p w14:paraId="270C4B79"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 xml:space="preserve">2 </w:t>
            </w:r>
            <w:proofErr w:type="spellStart"/>
            <w:r w:rsidRPr="00E33334">
              <w:rPr>
                <w:rFonts w:eastAsia="Calibri"/>
                <w:b w:val="0"/>
                <w:sz w:val="24"/>
                <w:szCs w:val="24"/>
                <w:lang w:eastAsia="en-US"/>
              </w:rPr>
              <w:t>Шнэйдер</w:t>
            </w:r>
            <w:proofErr w:type="spellEnd"/>
            <w:r w:rsidRPr="00E33334">
              <w:rPr>
                <w:rFonts w:eastAsia="Calibri"/>
                <w:b w:val="0"/>
                <w:sz w:val="24"/>
                <w:szCs w:val="24"/>
                <w:lang w:eastAsia="en-US"/>
              </w:rPr>
              <w:t xml:space="preserve"> Глеб </w:t>
            </w:r>
          </w:p>
          <w:p w14:paraId="1DB81BA1"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3 Тяпкин Егор</w:t>
            </w:r>
          </w:p>
        </w:tc>
      </w:tr>
      <w:tr w:rsidR="000C05C4" w:rsidRPr="00E33334" w14:paraId="48937AC9" w14:textId="77777777" w:rsidTr="00564153">
        <w:tc>
          <w:tcPr>
            <w:tcW w:w="1668" w:type="dxa"/>
            <w:tcBorders>
              <w:top w:val="single" w:sz="4" w:space="0" w:color="auto"/>
              <w:left w:val="single" w:sz="4" w:space="0" w:color="auto"/>
              <w:bottom w:val="single" w:sz="4" w:space="0" w:color="auto"/>
              <w:right w:val="single" w:sz="4" w:space="0" w:color="auto"/>
            </w:tcBorders>
          </w:tcPr>
          <w:p w14:paraId="56AB4087"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Скандинавская ходьба</w:t>
            </w:r>
          </w:p>
        </w:tc>
        <w:tc>
          <w:tcPr>
            <w:tcW w:w="4819" w:type="dxa"/>
            <w:tcBorders>
              <w:top w:val="single" w:sz="4" w:space="0" w:color="auto"/>
              <w:left w:val="single" w:sz="4" w:space="0" w:color="auto"/>
              <w:bottom w:val="single" w:sz="4" w:space="0" w:color="auto"/>
              <w:right w:val="single" w:sz="4" w:space="0" w:color="auto"/>
            </w:tcBorders>
          </w:tcPr>
          <w:p w14:paraId="02D76D3D" w14:textId="77777777" w:rsidR="000C05C4" w:rsidRPr="00E33334" w:rsidRDefault="000C05C4" w:rsidP="000C05C4">
            <w:pPr>
              <w:widowControl/>
              <w:autoSpaceDE/>
              <w:autoSpaceDN/>
              <w:adjustRightInd/>
              <w:ind w:firstLine="33"/>
              <w:rPr>
                <w:rFonts w:eastAsia="Calibri"/>
                <w:b w:val="0"/>
                <w:sz w:val="24"/>
                <w:szCs w:val="24"/>
                <w:lang w:eastAsia="en-US"/>
              </w:rPr>
            </w:pPr>
            <w:r w:rsidRPr="00E33334">
              <w:rPr>
                <w:rFonts w:eastAsia="Calibri"/>
                <w:b w:val="0"/>
                <w:sz w:val="24"/>
                <w:szCs w:val="24"/>
                <w:lang w:eastAsia="en-US"/>
              </w:rPr>
              <w:t>Краевые соревнования по спортивному туризму в спортивной дисциплине «Северная ходьба»</w:t>
            </w:r>
          </w:p>
        </w:tc>
        <w:tc>
          <w:tcPr>
            <w:tcW w:w="2977" w:type="dxa"/>
            <w:tcBorders>
              <w:top w:val="single" w:sz="4" w:space="0" w:color="auto"/>
              <w:left w:val="single" w:sz="4" w:space="0" w:color="auto"/>
              <w:bottom w:val="single" w:sz="4" w:space="0" w:color="auto"/>
              <w:right w:val="single" w:sz="4" w:space="0" w:color="auto"/>
            </w:tcBorders>
          </w:tcPr>
          <w:p w14:paraId="1D8669BF"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1 (команда ВГО)</w:t>
            </w:r>
          </w:p>
        </w:tc>
      </w:tr>
      <w:tr w:rsidR="000C05C4" w:rsidRPr="00E33334" w14:paraId="4F1812C3" w14:textId="77777777" w:rsidTr="00564153">
        <w:tc>
          <w:tcPr>
            <w:tcW w:w="1668" w:type="dxa"/>
            <w:tcBorders>
              <w:top w:val="single" w:sz="4" w:space="0" w:color="auto"/>
              <w:left w:val="single" w:sz="4" w:space="0" w:color="auto"/>
              <w:bottom w:val="single" w:sz="4" w:space="0" w:color="auto"/>
              <w:right w:val="single" w:sz="4" w:space="0" w:color="auto"/>
            </w:tcBorders>
          </w:tcPr>
          <w:p w14:paraId="5CDA5CEA"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Скандинавская ходьба</w:t>
            </w:r>
          </w:p>
        </w:tc>
        <w:tc>
          <w:tcPr>
            <w:tcW w:w="4819" w:type="dxa"/>
            <w:tcBorders>
              <w:top w:val="single" w:sz="4" w:space="0" w:color="auto"/>
              <w:left w:val="single" w:sz="4" w:space="0" w:color="auto"/>
              <w:bottom w:val="single" w:sz="4" w:space="0" w:color="auto"/>
              <w:right w:val="single" w:sz="4" w:space="0" w:color="auto"/>
            </w:tcBorders>
          </w:tcPr>
          <w:p w14:paraId="402B6C6D" w14:textId="77777777" w:rsidR="000C05C4" w:rsidRPr="00E33334" w:rsidRDefault="000C05C4" w:rsidP="000C05C4">
            <w:pPr>
              <w:widowControl/>
              <w:autoSpaceDE/>
              <w:autoSpaceDN/>
              <w:adjustRightInd/>
              <w:ind w:firstLine="33"/>
              <w:rPr>
                <w:rFonts w:eastAsia="Calibri"/>
                <w:b w:val="0"/>
                <w:sz w:val="24"/>
                <w:szCs w:val="24"/>
                <w:lang w:eastAsia="en-US"/>
              </w:rPr>
            </w:pPr>
            <w:r w:rsidRPr="00E33334">
              <w:rPr>
                <w:rFonts w:eastAsia="Calibri"/>
                <w:b w:val="0"/>
                <w:sz w:val="24"/>
                <w:szCs w:val="24"/>
                <w:lang w:eastAsia="en-US"/>
              </w:rPr>
              <w:t>Чемпионат России по фоновой ходьбе (муниципалитеты)</w:t>
            </w:r>
          </w:p>
        </w:tc>
        <w:tc>
          <w:tcPr>
            <w:tcW w:w="2977" w:type="dxa"/>
            <w:tcBorders>
              <w:top w:val="single" w:sz="4" w:space="0" w:color="auto"/>
              <w:left w:val="single" w:sz="4" w:space="0" w:color="auto"/>
              <w:bottom w:val="single" w:sz="4" w:space="0" w:color="auto"/>
              <w:right w:val="single" w:sz="4" w:space="0" w:color="auto"/>
            </w:tcBorders>
          </w:tcPr>
          <w:p w14:paraId="5CEB6F42"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29 (из 481)</w:t>
            </w:r>
          </w:p>
        </w:tc>
      </w:tr>
      <w:tr w:rsidR="000C05C4" w:rsidRPr="00E33334" w14:paraId="1C6DCE10" w14:textId="77777777" w:rsidTr="00564153">
        <w:tc>
          <w:tcPr>
            <w:tcW w:w="1668" w:type="dxa"/>
            <w:tcBorders>
              <w:top w:val="single" w:sz="4" w:space="0" w:color="auto"/>
              <w:left w:val="single" w:sz="4" w:space="0" w:color="auto"/>
              <w:bottom w:val="single" w:sz="4" w:space="0" w:color="auto"/>
              <w:right w:val="single" w:sz="4" w:space="0" w:color="auto"/>
            </w:tcBorders>
          </w:tcPr>
          <w:p w14:paraId="6994B03C"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ГТО</w:t>
            </w:r>
          </w:p>
        </w:tc>
        <w:tc>
          <w:tcPr>
            <w:tcW w:w="4819" w:type="dxa"/>
            <w:tcBorders>
              <w:top w:val="single" w:sz="4" w:space="0" w:color="auto"/>
              <w:left w:val="single" w:sz="4" w:space="0" w:color="auto"/>
              <w:bottom w:val="single" w:sz="4" w:space="0" w:color="auto"/>
              <w:right w:val="single" w:sz="4" w:space="0" w:color="auto"/>
            </w:tcBorders>
          </w:tcPr>
          <w:p w14:paraId="0839CF22" w14:textId="77777777" w:rsidR="000C05C4" w:rsidRPr="00E33334" w:rsidRDefault="000C05C4" w:rsidP="000C05C4">
            <w:pPr>
              <w:widowControl/>
              <w:autoSpaceDE/>
              <w:autoSpaceDN/>
              <w:adjustRightInd/>
              <w:ind w:firstLine="33"/>
              <w:rPr>
                <w:rFonts w:eastAsia="Calibri"/>
                <w:b w:val="0"/>
                <w:sz w:val="24"/>
                <w:szCs w:val="24"/>
                <w:lang w:eastAsia="en-US"/>
              </w:rPr>
            </w:pPr>
            <w:r w:rsidRPr="00E33334">
              <w:rPr>
                <w:rFonts w:eastAsia="Calibri"/>
                <w:b w:val="0"/>
                <w:sz w:val="24"/>
                <w:szCs w:val="24"/>
                <w:lang w:eastAsia="en-US"/>
              </w:rPr>
              <w:t>Фестиваль среди трудовых коллективов, государственных гражданских и муниципальных служащих</w:t>
            </w:r>
          </w:p>
        </w:tc>
        <w:tc>
          <w:tcPr>
            <w:tcW w:w="2977" w:type="dxa"/>
            <w:tcBorders>
              <w:top w:val="single" w:sz="4" w:space="0" w:color="auto"/>
              <w:left w:val="single" w:sz="4" w:space="0" w:color="auto"/>
              <w:bottom w:val="single" w:sz="4" w:space="0" w:color="auto"/>
              <w:right w:val="single" w:sz="4" w:space="0" w:color="auto"/>
            </w:tcBorders>
          </w:tcPr>
          <w:p w14:paraId="2CCBFCF5"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2 и 3 общекомандные</w:t>
            </w:r>
          </w:p>
          <w:p w14:paraId="28B3FFEC" w14:textId="77777777" w:rsidR="000C05C4" w:rsidRPr="00E33334" w:rsidRDefault="000C05C4" w:rsidP="000C05C4">
            <w:pPr>
              <w:widowControl/>
              <w:autoSpaceDE/>
              <w:autoSpaceDN/>
              <w:adjustRightInd/>
              <w:rPr>
                <w:rFonts w:eastAsia="Calibri"/>
                <w:b w:val="0"/>
                <w:sz w:val="24"/>
                <w:szCs w:val="24"/>
                <w:lang w:eastAsia="en-US"/>
              </w:rPr>
            </w:pPr>
            <w:r w:rsidRPr="00E33334">
              <w:rPr>
                <w:rFonts w:eastAsia="Calibri"/>
                <w:b w:val="0"/>
                <w:sz w:val="24"/>
                <w:szCs w:val="24"/>
                <w:lang w:eastAsia="en-US"/>
              </w:rPr>
              <w:t>1, 2, 3 личные в разных ступенях</w:t>
            </w:r>
          </w:p>
        </w:tc>
      </w:tr>
    </w:tbl>
    <w:p w14:paraId="3B8700AC" w14:textId="77777777" w:rsidR="000C05C4" w:rsidRPr="00E33334" w:rsidRDefault="000C05C4" w:rsidP="000C05C4">
      <w:pPr>
        <w:suppressLineNumbers/>
        <w:suppressAutoHyphens/>
        <w:autoSpaceDE/>
        <w:adjustRightInd/>
        <w:ind w:firstLine="851"/>
        <w:jc w:val="center"/>
        <w:rPr>
          <w:rFonts w:eastAsia="Andale Sans UI"/>
          <w:bCs w:val="0"/>
          <w:kern w:val="3"/>
          <w:sz w:val="28"/>
          <w:szCs w:val="28"/>
          <w:highlight w:val="yellow"/>
          <w:u w:val="single"/>
          <w:lang w:eastAsia="ja-JP" w:bidi="fa-IR"/>
        </w:rPr>
      </w:pPr>
    </w:p>
    <w:p w14:paraId="45319D8D" w14:textId="77777777" w:rsidR="000C05C4" w:rsidRPr="00E33334" w:rsidRDefault="000C05C4" w:rsidP="000C05C4">
      <w:pPr>
        <w:tabs>
          <w:tab w:val="left" w:pos="426"/>
        </w:tabs>
        <w:contextualSpacing/>
        <w:jc w:val="center"/>
        <w:rPr>
          <w:b w:val="0"/>
          <w:i/>
          <w:sz w:val="28"/>
          <w:szCs w:val="28"/>
          <w:u w:val="single"/>
        </w:rPr>
      </w:pPr>
      <w:r w:rsidRPr="00E33334">
        <w:rPr>
          <w:b w:val="0"/>
          <w:i/>
          <w:sz w:val="28"/>
          <w:szCs w:val="28"/>
          <w:u w:val="single"/>
        </w:rPr>
        <w:t>Организация работы по месту жительства</w:t>
      </w:r>
    </w:p>
    <w:p w14:paraId="1B76069D" w14:textId="77777777" w:rsidR="000C05C4" w:rsidRPr="00E33334" w:rsidRDefault="000C05C4" w:rsidP="000C05C4">
      <w:pPr>
        <w:tabs>
          <w:tab w:val="left" w:pos="0"/>
        </w:tabs>
        <w:ind w:firstLine="851"/>
        <w:jc w:val="both"/>
        <w:rPr>
          <w:b w:val="0"/>
          <w:sz w:val="28"/>
          <w:szCs w:val="28"/>
        </w:rPr>
      </w:pPr>
      <w:r w:rsidRPr="00E33334">
        <w:rPr>
          <w:b w:val="0"/>
          <w:sz w:val="28"/>
          <w:szCs w:val="28"/>
        </w:rPr>
        <w:t>В рамках проведения физкультурно-оздоровительной работы по месту жительства ОО «Горнолыжный клуб «Вилюй» организует работу бугельного подъемника. МБУ «Спортивная школа № 2» осуществляет прокат горнолыжного снаряжения и канатно-буксировочной дороги.</w:t>
      </w:r>
    </w:p>
    <w:p w14:paraId="19E86717" w14:textId="77777777" w:rsidR="000C05C4" w:rsidRPr="00E33334" w:rsidRDefault="000C05C4" w:rsidP="000C05C4">
      <w:pPr>
        <w:tabs>
          <w:tab w:val="left" w:pos="0"/>
        </w:tabs>
        <w:ind w:firstLine="851"/>
        <w:jc w:val="both"/>
        <w:rPr>
          <w:b w:val="0"/>
          <w:sz w:val="28"/>
          <w:szCs w:val="28"/>
        </w:rPr>
      </w:pPr>
      <w:r w:rsidRPr="00E33334">
        <w:rPr>
          <w:b w:val="0"/>
          <w:sz w:val="28"/>
          <w:szCs w:val="28"/>
        </w:rPr>
        <w:t xml:space="preserve">В зимний период для жителей городского округа организуется 2 ледовых площадки для массового катания и занятий хоккеем. </w:t>
      </w:r>
    </w:p>
    <w:p w14:paraId="03C79DB9" w14:textId="77777777" w:rsidR="000C05C4" w:rsidRPr="00E33334" w:rsidRDefault="000C05C4" w:rsidP="000C05C4">
      <w:pPr>
        <w:tabs>
          <w:tab w:val="left" w:pos="0"/>
        </w:tabs>
        <w:ind w:firstLine="851"/>
        <w:jc w:val="both"/>
        <w:rPr>
          <w:b w:val="0"/>
          <w:sz w:val="28"/>
          <w:szCs w:val="28"/>
        </w:rPr>
      </w:pPr>
      <w:r w:rsidRPr="00E33334">
        <w:rPr>
          <w:b w:val="0"/>
          <w:sz w:val="28"/>
          <w:szCs w:val="28"/>
        </w:rPr>
        <w:t>Для любителей лыжных прогулок обеспечивается подготовка городской лыжни здоровья. На лыжной трассе оборудованы раздевалки и туалет.</w:t>
      </w:r>
    </w:p>
    <w:p w14:paraId="1BFA76CF" w14:textId="77777777" w:rsidR="000C05C4" w:rsidRPr="00E33334" w:rsidRDefault="000C05C4" w:rsidP="000C05C4">
      <w:pPr>
        <w:tabs>
          <w:tab w:val="left" w:pos="0"/>
        </w:tabs>
        <w:ind w:firstLine="851"/>
        <w:jc w:val="both"/>
        <w:rPr>
          <w:b w:val="0"/>
          <w:sz w:val="28"/>
          <w:szCs w:val="28"/>
        </w:rPr>
      </w:pPr>
      <w:r w:rsidRPr="00E33334">
        <w:rPr>
          <w:b w:val="0"/>
          <w:sz w:val="28"/>
          <w:szCs w:val="28"/>
        </w:rPr>
        <w:t>В рамках развития семейного спорта проводятся следующие мероприятия:</w:t>
      </w:r>
    </w:p>
    <w:p w14:paraId="72ACAA4E" w14:textId="77777777" w:rsidR="000C05C4" w:rsidRPr="00E33334" w:rsidRDefault="000C05C4" w:rsidP="000C05C4">
      <w:pPr>
        <w:tabs>
          <w:tab w:val="left" w:pos="0"/>
        </w:tabs>
        <w:ind w:firstLine="851"/>
        <w:jc w:val="both"/>
        <w:rPr>
          <w:b w:val="0"/>
          <w:sz w:val="28"/>
          <w:szCs w:val="28"/>
        </w:rPr>
      </w:pPr>
      <w:r w:rsidRPr="00E33334">
        <w:rPr>
          <w:b w:val="0"/>
          <w:sz w:val="28"/>
          <w:szCs w:val="28"/>
        </w:rPr>
        <w:t>- спортивная эстафета среди детских садов «Папа, мама, я – спортивная семья»;</w:t>
      </w:r>
    </w:p>
    <w:p w14:paraId="650E5AA2" w14:textId="77777777" w:rsidR="000C05C4" w:rsidRPr="00E33334" w:rsidRDefault="000C05C4" w:rsidP="000C05C4">
      <w:pPr>
        <w:tabs>
          <w:tab w:val="left" w:pos="0"/>
        </w:tabs>
        <w:ind w:firstLine="851"/>
        <w:jc w:val="both"/>
        <w:rPr>
          <w:b w:val="0"/>
          <w:sz w:val="28"/>
          <w:szCs w:val="28"/>
        </w:rPr>
      </w:pPr>
      <w:r w:rsidRPr="00E33334">
        <w:rPr>
          <w:b w:val="0"/>
          <w:sz w:val="28"/>
          <w:szCs w:val="28"/>
        </w:rPr>
        <w:t>- муниципальные соревнования по горнолыжному спорту «Папа, мама, я – горнолыжная семья»;</w:t>
      </w:r>
    </w:p>
    <w:p w14:paraId="72B7F30F" w14:textId="77777777" w:rsidR="000C05C4" w:rsidRPr="00E33334" w:rsidRDefault="000C05C4" w:rsidP="000C05C4">
      <w:pPr>
        <w:tabs>
          <w:tab w:val="left" w:pos="0"/>
        </w:tabs>
        <w:ind w:firstLine="851"/>
        <w:jc w:val="both"/>
        <w:rPr>
          <w:b w:val="0"/>
          <w:sz w:val="28"/>
          <w:szCs w:val="28"/>
        </w:rPr>
      </w:pPr>
      <w:r w:rsidRPr="00E33334">
        <w:rPr>
          <w:b w:val="0"/>
          <w:sz w:val="28"/>
          <w:szCs w:val="28"/>
        </w:rPr>
        <w:t>- муниципальные соревнования по шахматам «Папа, мама, я – шахматная семья»;</w:t>
      </w:r>
    </w:p>
    <w:p w14:paraId="15F46A1B" w14:textId="77777777" w:rsidR="000C05C4" w:rsidRPr="00E33334" w:rsidRDefault="000C05C4" w:rsidP="000C05C4">
      <w:pPr>
        <w:tabs>
          <w:tab w:val="left" w:pos="0"/>
        </w:tabs>
        <w:ind w:firstLine="851"/>
        <w:jc w:val="both"/>
        <w:rPr>
          <w:b w:val="0"/>
          <w:sz w:val="28"/>
          <w:szCs w:val="28"/>
        </w:rPr>
      </w:pPr>
      <w:r w:rsidRPr="00E33334">
        <w:rPr>
          <w:b w:val="0"/>
          <w:sz w:val="28"/>
          <w:szCs w:val="28"/>
        </w:rPr>
        <w:t xml:space="preserve">- массовое восхождение на сопку </w:t>
      </w:r>
      <w:proofErr w:type="spellStart"/>
      <w:r w:rsidRPr="00E33334">
        <w:rPr>
          <w:b w:val="0"/>
          <w:sz w:val="28"/>
          <w:szCs w:val="28"/>
        </w:rPr>
        <w:t>Колдуниха</w:t>
      </w:r>
      <w:proofErr w:type="spellEnd"/>
      <w:r w:rsidRPr="00E33334">
        <w:rPr>
          <w:b w:val="0"/>
          <w:sz w:val="28"/>
          <w:szCs w:val="28"/>
        </w:rPr>
        <w:t>.</w:t>
      </w:r>
    </w:p>
    <w:p w14:paraId="5C9757C3" w14:textId="77777777" w:rsidR="000C05C4" w:rsidRPr="00E33334" w:rsidRDefault="000C05C4" w:rsidP="000C05C4">
      <w:pPr>
        <w:tabs>
          <w:tab w:val="left" w:pos="0"/>
        </w:tabs>
        <w:ind w:firstLine="851"/>
        <w:jc w:val="both"/>
        <w:rPr>
          <w:b w:val="0"/>
          <w:sz w:val="28"/>
          <w:szCs w:val="28"/>
        </w:rPr>
      </w:pPr>
      <w:r w:rsidRPr="00E33334">
        <w:rPr>
          <w:b w:val="0"/>
          <w:sz w:val="28"/>
          <w:szCs w:val="28"/>
        </w:rPr>
        <w:t>Для лиц пожилого возраста проводятся тренировочные занятия по оздоровительной гимнастике Ушу и скандинавской ходьбе.</w:t>
      </w:r>
    </w:p>
    <w:p w14:paraId="350EB865" w14:textId="77777777" w:rsidR="000C05C4" w:rsidRPr="00E33334" w:rsidRDefault="000C05C4" w:rsidP="000C05C4">
      <w:pPr>
        <w:tabs>
          <w:tab w:val="left" w:pos="0"/>
        </w:tabs>
        <w:ind w:firstLine="851"/>
        <w:jc w:val="both"/>
        <w:rPr>
          <w:b w:val="0"/>
          <w:sz w:val="28"/>
          <w:szCs w:val="28"/>
        </w:rPr>
      </w:pPr>
      <w:r w:rsidRPr="00E33334">
        <w:rPr>
          <w:b w:val="0"/>
          <w:sz w:val="28"/>
          <w:szCs w:val="28"/>
        </w:rPr>
        <w:t>В целях привлечения лиц пожилого возраста к регулярным занятиям физической культурой в Вилючинском городском округе проводился муниципальный этап спартакиады пенсионеров.</w:t>
      </w:r>
    </w:p>
    <w:p w14:paraId="10C4CB64" w14:textId="77777777" w:rsidR="00E33334" w:rsidRPr="00E33334" w:rsidRDefault="00E33334" w:rsidP="000C05C4">
      <w:pPr>
        <w:tabs>
          <w:tab w:val="left" w:pos="0"/>
        </w:tabs>
        <w:ind w:firstLine="851"/>
        <w:jc w:val="both"/>
        <w:rPr>
          <w:b w:val="0"/>
          <w:sz w:val="28"/>
          <w:szCs w:val="28"/>
        </w:rPr>
      </w:pPr>
    </w:p>
    <w:p w14:paraId="68BB86DB" w14:textId="77777777" w:rsidR="000C05C4" w:rsidRPr="00E33334" w:rsidRDefault="000C05C4" w:rsidP="000C05C4">
      <w:pPr>
        <w:tabs>
          <w:tab w:val="left" w:pos="0"/>
        </w:tabs>
        <w:contextualSpacing/>
        <w:jc w:val="center"/>
        <w:rPr>
          <w:b w:val="0"/>
          <w:i/>
          <w:sz w:val="28"/>
          <w:szCs w:val="28"/>
          <w:u w:val="single"/>
        </w:rPr>
      </w:pPr>
      <w:r w:rsidRPr="00E33334">
        <w:rPr>
          <w:b w:val="0"/>
          <w:i/>
          <w:sz w:val="28"/>
          <w:szCs w:val="28"/>
          <w:u w:val="single"/>
        </w:rPr>
        <w:t>Физическая культура среди инвалидов</w:t>
      </w:r>
    </w:p>
    <w:p w14:paraId="7D315CFE" w14:textId="77777777" w:rsidR="000C05C4" w:rsidRPr="00E33334" w:rsidRDefault="000C05C4" w:rsidP="000C05C4">
      <w:pPr>
        <w:tabs>
          <w:tab w:val="left" w:pos="426"/>
        </w:tabs>
        <w:ind w:firstLine="851"/>
        <w:contextualSpacing/>
        <w:jc w:val="both"/>
        <w:rPr>
          <w:b w:val="0"/>
          <w:sz w:val="28"/>
          <w:szCs w:val="28"/>
        </w:rPr>
      </w:pPr>
      <w:r w:rsidRPr="00E33334">
        <w:rPr>
          <w:b w:val="0"/>
          <w:sz w:val="28"/>
          <w:szCs w:val="28"/>
        </w:rPr>
        <w:t xml:space="preserve">Муниципальная программа реабилитации инвалидов средствами физической культуры и спорта отсутствует. Мероприятия, направленные на </w:t>
      </w:r>
      <w:r w:rsidRPr="00E33334">
        <w:rPr>
          <w:b w:val="0"/>
          <w:sz w:val="28"/>
          <w:szCs w:val="28"/>
        </w:rPr>
        <w:lastRenderedPageBreak/>
        <w:t xml:space="preserve">физкультурно-оздоровительную работу с людьми с ограниченными возможностями, включены в муниципальную программу «Физическая культура, спорт, молодежная политика, отдых и оздоровление детей в Вилючинском городском округе». </w:t>
      </w:r>
    </w:p>
    <w:p w14:paraId="69C96984" w14:textId="77777777" w:rsidR="000C05C4" w:rsidRPr="00E33334" w:rsidRDefault="000C05C4" w:rsidP="000C05C4">
      <w:pPr>
        <w:tabs>
          <w:tab w:val="left" w:pos="426"/>
        </w:tabs>
        <w:ind w:firstLine="851"/>
        <w:contextualSpacing/>
        <w:jc w:val="both"/>
        <w:rPr>
          <w:b w:val="0"/>
          <w:sz w:val="28"/>
          <w:szCs w:val="28"/>
        </w:rPr>
      </w:pPr>
      <w:r w:rsidRPr="00E33334">
        <w:rPr>
          <w:b w:val="0"/>
          <w:sz w:val="28"/>
          <w:szCs w:val="28"/>
        </w:rPr>
        <w:t>Физкультурную работу с лицами с ограниченными возможностями осуществляет МБУ «Центр физической культуры и спорта».</w:t>
      </w:r>
    </w:p>
    <w:p w14:paraId="6EE1E6DC" w14:textId="77777777" w:rsidR="000C05C4" w:rsidRPr="00E33334" w:rsidRDefault="000C05C4" w:rsidP="000C05C4">
      <w:pPr>
        <w:tabs>
          <w:tab w:val="left" w:pos="426"/>
        </w:tabs>
        <w:ind w:firstLine="851"/>
        <w:contextualSpacing/>
        <w:jc w:val="both"/>
        <w:rPr>
          <w:b w:val="0"/>
          <w:sz w:val="28"/>
          <w:szCs w:val="28"/>
        </w:rPr>
      </w:pPr>
      <w:r w:rsidRPr="00E33334">
        <w:rPr>
          <w:b w:val="0"/>
          <w:sz w:val="28"/>
          <w:szCs w:val="28"/>
        </w:rPr>
        <w:t>В МБУ «Центр физической культуры и спорта» оборудовано приспособленное помещение для занятий физической культурой с инвалидами. Данное помещение оснащено специальными тренажерами.</w:t>
      </w:r>
    </w:p>
    <w:p w14:paraId="6B627410" w14:textId="77777777" w:rsidR="000C05C4" w:rsidRPr="00E33334" w:rsidRDefault="000C05C4" w:rsidP="000C05C4">
      <w:pPr>
        <w:tabs>
          <w:tab w:val="left" w:pos="426"/>
        </w:tabs>
        <w:ind w:firstLine="851"/>
        <w:contextualSpacing/>
        <w:jc w:val="both"/>
        <w:rPr>
          <w:b w:val="0"/>
          <w:sz w:val="28"/>
          <w:szCs w:val="28"/>
        </w:rPr>
      </w:pPr>
      <w:r w:rsidRPr="00E33334">
        <w:rPr>
          <w:b w:val="0"/>
          <w:sz w:val="28"/>
          <w:szCs w:val="28"/>
        </w:rPr>
        <w:t>Проведение физкультурной работы осуществляет специалист по адаптивной физкультуре. Количество занимающихся составляет 38 человек.</w:t>
      </w:r>
    </w:p>
    <w:p w14:paraId="3B0B8A9D" w14:textId="77777777" w:rsidR="000C05C4" w:rsidRPr="00E33334" w:rsidRDefault="000C05C4" w:rsidP="000C05C4">
      <w:pPr>
        <w:tabs>
          <w:tab w:val="left" w:pos="426"/>
        </w:tabs>
        <w:ind w:firstLine="851"/>
        <w:contextualSpacing/>
        <w:jc w:val="both"/>
        <w:rPr>
          <w:b w:val="0"/>
          <w:sz w:val="28"/>
          <w:szCs w:val="28"/>
        </w:rPr>
      </w:pPr>
      <w:r w:rsidRPr="00E33334">
        <w:rPr>
          <w:b w:val="0"/>
          <w:sz w:val="28"/>
          <w:szCs w:val="28"/>
        </w:rPr>
        <w:t>В 2022 году занимающиеся отделения приняли участие в краевых спортивных играх «Преодоление» для лиц с ОВЗ. Заняли три призовых места по разным видам соревнований.</w:t>
      </w:r>
    </w:p>
    <w:p w14:paraId="44D18C2A" w14:textId="77777777" w:rsidR="000C05C4" w:rsidRPr="00E33334" w:rsidRDefault="000C05C4" w:rsidP="000C05C4">
      <w:pPr>
        <w:tabs>
          <w:tab w:val="left" w:pos="426"/>
        </w:tabs>
        <w:ind w:firstLine="851"/>
        <w:contextualSpacing/>
        <w:jc w:val="both"/>
        <w:rPr>
          <w:b w:val="0"/>
          <w:sz w:val="28"/>
          <w:szCs w:val="28"/>
        </w:rPr>
      </w:pPr>
    </w:p>
    <w:p w14:paraId="35FB0D03" w14:textId="77777777" w:rsidR="000C05C4" w:rsidRPr="00E33334" w:rsidRDefault="000C05C4" w:rsidP="00B170A8">
      <w:pPr>
        <w:widowControl/>
        <w:tabs>
          <w:tab w:val="left" w:pos="426"/>
        </w:tabs>
        <w:autoSpaceDE/>
        <w:autoSpaceDN/>
        <w:adjustRightInd/>
        <w:contextualSpacing/>
        <w:jc w:val="center"/>
        <w:rPr>
          <w:b w:val="0"/>
          <w:i/>
          <w:sz w:val="28"/>
          <w:szCs w:val="28"/>
          <w:u w:val="single"/>
        </w:rPr>
      </w:pPr>
      <w:r w:rsidRPr="00E33334">
        <w:rPr>
          <w:b w:val="0"/>
          <w:i/>
          <w:sz w:val="28"/>
          <w:szCs w:val="28"/>
          <w:u w:val="single"/>
        </w:rPr>
        <w:t xml:space="preserve">Медицинский контроль за занимающимися </w:t>
      </w:r>
    </w:p>
    <w:p w14:paraId="7B2EF930" w14:textId="77777777" w:rsidR="000C05C4" w:rsidRPr="00E33334" w:rsidRDefault="000C05C4" w:rsidP="00B170A8">
      <w:pPr>
        <w:widowControl/>
        <w:tabs>
          <w:tab w:val="left" w:pos="426"/>
        </w:tabs>
        <w:autoSpaceDE/>
        <w:autoSpaceDN/>
        <w:adjustRightInd/>
        <w:contextualSpacing/>
        <w:jc w:val="center"/>
        <w:rPr>
          <w:b w:val="0"/>
          <w:i/>
          <w:sz w:val="28"/>
          <w:szCs w:val="28"/>
          <w:u w:val="single"/>
        </w:rPr>
      </w:pPr>
      <w:r w:rsidRPr="00E33334">
        <w:rPr>
          <w:b w:val="0"/>
          <w:i/>
          <w:sz w:val="28"/>
          <w:szCs w:val="28"/>
          <w:u w:val="single"/>
        </w:rPr>
        <w:t>физической культурой и спортом</w:t>
      </w:r>
    </w:p>
    <w:p w14:paraId="541AA31E" w14:textId="77777777" w:rsidR="000C05C4" w:rsidRPr="00E33334" w:rsidRDefault="000C05C4" w:rsidP="000C05C4">
      <w:pPr>
        <w:tabs>
          <w:tab w:val="left" w:pos="426"/>
        </w:tabs>
        <w:ind w:firstLine="851"/>
        <w:jc w:val="both"/>
        <w:rPr>
          <w:b w:val="0"/>
          <w:sz w:val="28"/>
          <w:szCs w:val="28"/>
        </w:rPr>
      </w:pPr>
      <w:r w:rsidRPr="00E33334">
        <w:rPr>
          <w:b w:val="0"/>
          <w:sz w:val="28"/>
          <w:szCs w:val="28"/>
        </w:rPr>
        <w:t>Врачебный контроль за воспитанниками спортивных школ осуществляет врач спортивной школы. Массовые физкультурные мероприятия в соответствии с заключенным договором обслуживает бригада скорой медицинской помощи.</w:t>
      </w:r>
    </w:p>
    <w:p w14:paraId="1CF09955" w14:textId="77777777" w:rsidR="000C05C4" w:rsidRPr="00E33334" w:rsidRDefault="000C05C4" w:rsidP="00B170A8">
      <w:pPr>
        <w:widowControl/>
        <w:tabs>
          <w:tab w:val="left" w:pos="426"/>
        </w:tabs>
        <w:autoSpaceDE/>
        <w:autoSpaceDN/>
        <w:adjustRightInd/>
        <w:contextualSpacing/>
        <w:jc w:val="center"/>
        <w:rPr>
          <w:b w:val="0"/>
          <w:i/>
          <w:sz w:val="28"/>
          <w:szCs w:val="28"/>
          <w:u w:val="single"/>
        </w:rPr>
      </w:pPr>
      <w:r w:rsidRPr="00E33334">
        <w:rPr>
          <w:b w:val="0"/>
          <w:i/>
          <w:sz w:val="28"/>
          <w:szCs w:val="28"/>
          <w:u w:val="single"/>
        </w:rPr>
        <w:t>Пропаганда физической культуры и спорта</w:t>
      </w:r>
    </w:p>
    <w:p w14:paraId="553706C7" w14:textId="77777777" w:rsidR="000C05C4" w:rsidRPr="00E33334" w:rsidRDefault="000C05C4" w:rsidP="000C05C4">
      <w:pPr>
        <w:widowControl/>
        <w:tabs>
          <w:tab w:val="left" w:pos="426"/>
        </w:tabs>
        <w:autoSpaceDE/>
        <w:autoSpaceDN/>
        <w:adjustRightInd/>
        <w:ind w:firstLine="851"/>
        <w:contextualSpacing/>
        <w:jc w:val="center"/>
        <w:rPr>
          <w:b w:val="0"/>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5035"/>
      </w:tblGrid>
      <w:tr w:rsidR="000C05C4" w:rsidRPr="00E33334" w14:paraId="691A623A" w14:textId="77777777" w:rsidTr="000C05C4">
        <w:tc>
          <w:tcPr>
            <w:tcW w:w="4644" w:type="dxa"/>
            <w:shd w:val="clear" w:color="auto" w:fill="auto"/>
          </w:tcPr>
          <w:p w14:paraId="3B0BE346" w14:textId="77777777" w:rsidR="000C05C4" w:rsidRPr="00E33334" w:rsidRDefault="000C05C4" w:rsidP="000C05C4">
            <w:pPr>
              <w:tabs>
                <w:tab w:val="left" w:pos="426"/>
              </w:tabs>
              <w:autoSpaceDE/>
              <w:autoSpaceDN/>
              <w:adjustRightInd/>
              <w:ind w:firstLine="851"/>
              <w:jc w:val="center"/>
              <w:rPr>
                <w:rFonts w:eastAsia="Calibri"/>
                <w:sz w:val="24"/>
                <w:szCs w:val="24"/>
                <w:lang w:eastAsia="en-US"/>
              </w:rPr>
            </w:pPr>
            <w:r w:rsidRPr="00E33334">
              <w:rPr>
                <w:rFonts w:eastAsia="Calibri"/>
                <w:sz w:val="24"/>
                <w:szCs w:val="24"/>
                <w:lang w:eastAsia="en-US"/>
              </w:rPr>
              <w:t>Средства пропаганды, распространения информации о физической культуре</w:t>
            </w:r>
          </w:p>
        </w:tc>
        <w:tc>
          <w:tcPr>
            <w:tcW w:w="5103" w:type="dxa"/>
            <w:shd w:val="clear" w:color="auto" w:fill="auto"/>
          </w:tcPr>
          <w:p w14:paraId="521ACC3F" w14:textId="77777777" w:rsidR="000C05C4" w:rsidRPr="00E33334" w:rsidRDefault="000C05C4" w:rsidP="000C05C4">
            <w:pPr>
              <w:tabs>
                <w:tab w:val="left" w:pos="426"/>
              </w:tabs>
              <w:autoSpaceDE/>
              <w:autoSpaceDN/>
              <w:adjustRightInd/>
              <w:ind w:firstLine="851"/>
              <w:jc w:val="center"/>
              <w:rPr>
                <w:rFonts w:eastAsia="Calibri"/>
                <w:sz w:val="24"/>
                <w:szCs w:val="24"/>
                <w:lang w:eastAsia="en-US"/>
              </w:rPr>
            </w:pPr>
            <w:r w:rsidRPr="00E33334">
              <w:rPr>
                <w:rFonts w:eastAsia="Calibri"/>
                <w:sz w:val="24"/>
                <w:szCs w:val="24"/>
                <w:lang w:eastAsia="en-US"/>
              </w:rPr>
              <w:t>Краткое описание</w:t>
            </w:r>
          </w:p>
        </w:tc>
      </w:tr>
      <w:tr w:rsidR="000C05C4" w:rsidRPr="00E33334" w14:paraId="215DC112" w14:textId="77777777" w:rsidTr="000C05C4">
        <w:tc>
          <w:tcPr>
            <w:tcW w:w="4644" w:type="dxa"/>
            <w:shd w:val="clear" w:color="auto" w:fill="auto"/>
          </w:tcPr>
          <w:p w14:paraId="34374701" w14:textId="77777777" w:rsidR="000C05C4" w:rsidRPr="00E33334" w:rsidRDefault="000C05C4" w:rsidP="000C05C4">
            <w:pPr>
              <w:tabs>
                <w:tab w:val="left" w:pos="426"/>
              </w:tabs>
              <w:autoSpaceDE/>
              <w:autoSpaceDN/>
              <w:adjustRightInd/>
              <w:ind w:firstLine="851"/>
              <w:rPr>
                <w:rFonts w:eastAsia="Calibri"/>
                <w:b w:val="0"/>
                <w:sz w:val="24"/>
                <w:szCs w:val="24"/>
                <w:lang w:eastAsia="en-US"/>
              </w:rPr>
            </w:pPr>
            <w:r w:rsidRPr="00E33334">
              <w:rPr>
                <w:rFonts w:eastAsia="Calibri"/>
                <w:b w:val="0"/>
                <w:sz w:val="24"/>
                <w:szCs w:val="24"/>
                <w:lang w:eastAsia="en-US"/>
              </w:rPr>
              <w:t>Официальные известия администрации Вилючинского городского округа «Вилючинская газета»</w:t>
            </w:r>
          </w:p>
        </w:tc>
        <w:tc>
          <w:tcPr>
            <w:tcW w:w="5103" w:type="dxa"/>
            <w:shd w:val="clear" w:color="auto" w:fill="auto"/>
          </w:tcPr>
          <w:p w14:paraId="47ABB579" w14:textId="77777777" w:rsidR="000C05C4" w:rsidRPr="00E33334" w:rsidRDefault="000C05C4" w:rsidP="000C05C4">
            <w:pPr>
              <w:tabs>
                <w:tab w:val="left" w:pos="426"/>
              </w:tabs>
              <w:autoSpaceDE/>
              <w:autoSpaceDN/>
              <w:adjustRightInd/>
              <w:ind w:firstLine="851"/>
              <w:rPr>
                <w:rFonts w:eastAsia="Calibri"/>
                <w:b w:val="0"/>
                <w:sz w:val="24"/>
                <w:szCs w:val="24"/>
                <w:lang w:eastAsia="en-US"/>
              </w:rPr>
            </w:pPr>
            <w:r w:rsidRPr="00E33334">
              <w:rPr>
                <w:rFonts w:eastAsia="Calibri"/>
                <w:b w:val="0"/>
                <w:sz w:val="24"/>
                <w:szCs w:val="24"/>
                <w:lang w:eastAsia="en-US"/>
              </w:rPr>
              <w:t xml:space="preserve">Собственное печатное издание. </w:t>
            </w:r>
          </w:p>
        </w:tc>
      </w:tr>
      <w:tr w:rsidR="000C05C4" w:rsidRPr="00E33334" w14:paraId="20A32725" w14:textId="77777777" w:rsidTr="000C05C4">
        <w:tc>
          <w:tcPr>
            <w:tcW w:w="4644" w:type="dxa"/>
            <w:shd w:val="clear" w:color="auto" w:fill="auto"/>
          </w:tcPr>
          <w:p w14:paraId="24C48869" w14:textId="77777777" w:rsidR="000C05C4" w:rsidRPr="00E33334" w:rsidRDefault="000C05C4" w:rsidP="000C05C4">
            <w:pPr>
              <w:tabs>
                <w:tab w:val="left" w:pos="426"/>
              </w:tabs>
              <w:autoSpaceDE/>
              <w:autoSpaceDN/>
              <w:adjustRightInd/>
              <w:ind w:firstLine="851"/>
              <w:rPr>
                <w:rFonts w:eastAsia="Calibri"/>
                <w:b w:val="0"/>
                <w:sz w:val="24"/>
                <w:szCs w:val="24"/>
                <w:lang w:eastAsia="en-US"/>
              </w:rPr>
            </w:pPr>
            <w:r w:rsidRPr="00E33334">
              <w:rPr>
                <w:rFonts w:eastAsia="Calibri"/>
                <w:b w:val="0"/>
                <w:sz w:val="24"/>
                <w:szCs w:val="24"/>
                <w:lang w:eastAsia="en-US"/>
              </w:rPr>
              <w:t>Официальный сайт администрации Вилючинского городского округа</w:t>
            </w:r>
          </w:p>
        </w:tc>
        <w:tc>
          <w:tcPr>
            <w:tcW w:w="5103" w:type="dxa"/>
            <w:shd w:val="clear" w:color="auto" w:fill="auto"/>
          </w:tcPr>
          <w:p w14:paraId="22B1F8D1" w14:textId="77777777" w:rsidR="000C05C4" w:rsidRPr="00E33334" w:rsidRDefault="000C05C4" w:rsidP="000C05C4">
            <w:pPr>
              <w:tabs>
                <w:tab w:val="left" w:pos="426"/>
              </w:tabs>
              <w:autoSpaceDE/>
              <w:autoSpaceDN/>
              <w:adjustRightInd/>
              <w:ind w:firstLine="851"/>
              <w:rPr>
                <w:rFonts w:eastAsia="Calibri"/>
                <w:b w:val="0"/>
                <w:sz w:val="24"/>
                <w:szCs w:val="24"/>
                <w:lang w:eastAsia="en-US"/>
              </w:rPr>
            </w:pPr>
            <w:r w:rsidRPr="00E33334">
              <w:rPr>
                <w:rFonts w:eastAsia="Calibri"/>
                <w:b w:val="0"/>
                <w:sz w:val="24"/>
                <w:szCs w:val="24"/>
                <w:lang w:eastAsia="en-US"/>
              </w:rPr>
              <w:t>Размещается информация об участии в соревнованиях, анонс соревнований, информация о ВФСК ГТО</w:t>
            </w:r>
          </w:p>
        </w:tc>
      </w:tr>
      <w:tr w:rsidR="000C05C4" w:rsidRPr="00E33334" w14:paraId="24FB00F9" w14:textId="77777777" w:rsidTr="000C05C4">
        <w:tc>
          <w:tcPr>
            <w:tcW w:w="4644" w:type="dxa"/>
            <w:shd w:val="clear" w:color="auto" w:fill="auto"/>
          </w:tcPr>
          <w:p w14:paraId="2E217947" w14:textId="77777777" w:rsidR="000C05C4" w:rsidRPr="00E33334" w:rsidRDefault="000C05C4" w:rsidP="000C05C4">
            <w:pPr>
              <w:tabs>
                <w:tab w:val="left" w:pos="426"/>
              </w:tabs>
              <w:autoSpaceDE/>
              <w:autoSpaceDN/>
              <w:adjustRightInd/>
              <w:ind w:firstLine="851"/>
              <w:rPr>
                <w:rFonts w:eastAsia="Calibri"/>
                <w:b w:val="0"/>
                <w:sz w:val="24"/>
                <w:szCs w:val="24"/>
                <w:lang w:eastAsia="en-US"/>
              </w:rPr>
            </w:pPr>
            <w:r w:rsidRPr="00E33334">
              <w:rPr>
                <w:rFonts w:eastAsia="Calibri"/>
                <w:b w:val="0"/>
                <w:sz w:val="24"/>
                <w:szCs w:val="24"/>
                <w:lang w:eastAsia="en-US"/>
              </w:rPr>
              <w:t>Сайты МБУ «Центр физической культуры и спорта» и МБУ «Спортивная школа № 2»</w:t>
            </w:r>
          </w:p>
        </w:tc>
        <w:tc>
          <w:tcPr>
            <w:tcW w:w="5103" w:type="dxa"/>
            <w:shd w:val="clear" w:color="auto" w:fill="auto"/>
          </w:tcPr>
          <w:p w14:paraId="55367388" w14:textId="77777777" w:rsidR="000C05C4" w:rsidRPr="00E33334" w:rsidRDefault="000C05C4" w:rsidP="000C05C4">
            <w:pPr>
              <w:tabs>
                <w:tab w:val="left" w:pos="426"/>
              </w:tabs>
              <w:autoSpaceDE/>
              <w:autoSpaceDN/>
              <w:adjustRightInd/>
              <w:ind w:firstLine="851"/>
              <w:rPr>
                <w:rFonts w:eastAsia="Calibri"/>
                <w:b w:val="0"/>
                <w:sz w:val="24"/>
                <w:szCs w:val="24"/>
                <w:lang w:eastAsia="en-US"/>
              </w:rPr>
            </w:pPr>
            <w:r w:rsidRPr="00E33334">
              <w:rPr>
                <w:rFonts w:eastAsia="Calibri"/>
                <w:b w:val="0"/>
                <w:sz w:val="24"/>
                <w:szCs w:val="24"/>
                <w:lang w:eastAsia="en-US"/>
              </w:rPr>
              <w:t>Размещается вся информация о деятельности учреждений</w:t>
            </w:r>
          </w:p>
        </w:tc>
      </w:tr>
      <w:tr w:rsidR="000C05C4" w:rsidRPr="00E33334" w14:paraId="3EB12B62" w14:textId="77777777" w:rsidTr="000C05C4">
        <w:tc>
          <w:tcPr>
            <w:tcW w:w="4644" w:type="dxa"/>
            <w:shd w:val="clear" w:color="auto" w:fill="auto"/>
          </w:tcPr>
          <w:p w14:paraId="4C611EC2" w14:textId="77777777" w:rsidR="000C05C4" w:rsidRPr="00E33334" w:rsidRDefault="000C05C4" w:rsidP="000C05C4">
            <w:pPr>
              <w:tabs>
                <w:tab w:val="left" w:pos="426"/>
              </w:tabs>
              <w:autoSpaceDE/>
              <w:autoSpaceDN/>
              <w:adjustRightInd/>
              <w:ind w:firstLine="851"/>
              <w:rPr>
                <w:rFonts w:eastAsia="Calibri"/>
                <w:b w:val="0"/>
                <w:sz w:val="24"/>
                <w:szCs w:val="24"/>
                <w:lang w:eastAsia="en-US"/>
              </w:rPr>
            </w:pPr>
            <w:r w:rsidRPr="00E33334">
              <w:rPr>
                <w:rFonts w:eastAsia="Calibri"/>
                <w:b w:val="0"/>
                <w:sz w:val="24"/>
                <w:szCs w:val="24"/>
                <w:lang w:eastAsia="en-US"/>
              </w:rPr>
              <w:t>Информационные видеосюжеты на телеканале ГТРК «Камчатка»</w:t>
            </w:r>
          </w:p>
        </w:tc>
        <w:tc>
          <w:tcPr>
            <w:tcW w:w="5103" w:type="dxa"/>
            <w:shd w:val="clear" w:color="auto" w:fill="auto"/>
          </w:tcPr>
          <w:p w14:paraId="44E5CB33" w14:textId="77777777" w:rsidR="000C05C4" w:rsidRPr="00E33334" w:rsidRDefault="000C05C4" w:rsidP="000C05C4">
            <w:pPr>
              <w:tabs>
                <w:tab w:val="left" w:pos="426"/>
              </w:tabs>
              <w:autoSpaceDE/>
              <w:autoSpaceDN/>
              <w:adjustRightInd/>
              <w:ind w:firstLine="851"/>
              <w:rPr>
                <w:rFonts w:eastAsia="Calibri"/>
                <w:b w:val="0"/>
                <w:sz w:val="24"/>
                <w:szCs w:val="24"/>
                <w:lang w:eastAsia="en-US"/>
              </w:rPr>
            </w:pPr>
            <w:r w:rsidRPr="00E33334">
              <w:rPr>
                <w:rFonts w:eastAsia="Calibri"/>
                <w:b w:val="0"/>
                <w:sz w:val="24"/>
                <w:szCs w:val="24"/>
                <w:lang w:eastAsia="en-US"/>
              </w:rPr>
              <w:t>Заявка на организацию съемок подается в МКУ РИЦ ВГО</w:t>
            </w:r>
          </w:p>
        </w:tc>
      </w:tr>
      <w:tr w:rsidR="000C05C4" w:rsidRPr="00E33334" w14:paraId="6C83ADC5" w14:textId="77777777" w:rsidTr="000C05C4">
        <w:tc>
          <w:tcPr>
            <w:tcW w:w="4644" w:type="dxa"/>
            <w:shd w:val="clear" w:color="auto" w:fill="auto"/>
          </w:tcPr>
          <w:p w14:paraId="2DDA2FDC" w14:textId="77777777" w:rsidR="000C05C4" w:rsidRPr="00E33334" w:rsidRDefault="000C05C4" w:rsidP="000C05C4">
            <w:pPr>
              <w:tabs>
                <w:tab w:val="left" w:pos="426"/>
              </w:tabs>
              <w:autoSpaceDE/>
              <w:autoSpaceDN/>
              <w:adjustRightInd/>
              <w:ind w:right="154" w:firstLine="851"/>
              <w:rPr>
                <w:rFonts w:eastAsia="Calibri"/>
                <w:b w:val="0"/>
                <w:sz w:val="24"/>
                <w:szCs w:val="24"/>
                <w:lang w:eastAsia="en-US"/>
              </w:rPr>
            </w:pPr>
            <w:r w:rsidRPr="00E33334">
              <w:rPr>
                <w:rFonts w:eastAsia="Calibri"/>
                <w:b w:val="0"/>
                <w:sz w:val="24"/>
                <w:szCs w:val="24"/>
                <w:lang w:eastAsia="en-US"/>
              </w:rPr>
              <w:t>Группы в социальных сетях «В контакте»</w:t>
            </w:r>
          </w:p>
        </w:tc>
        <w:tc>
          <w:tcPr>
            <w:tcW w:w="5103" w:type="dxa"/>
            <w:shd w:val="clear" w:color="auto" w:fill="auto"/>
          </w:tcPr>
          <w:p w14:paraId="266ADBEC" w14:textId="77777777" w:rsidR="000C05C4" w:rsidRPr="00E33334" w:rsidRDefault="000C05C4" w:rsidP="000C05C4">
            <w:pPr>
              <w:tabs>
                <w:tab w:val="left" w:pos="426"/>
              </w:tabs>
              <w:autoSpaceDE/>
              <w:autoSpaceDN/>
              <w:adjustRightInd/>
              <w:ind w:firstLine="851"/>
              <w:rPr>
                <w:rFonts w:eastAsia="Calibri"/>
                <w:b w:val="0"/>
                <w:sz w:val="24"/>
                <w:szCs w:val="24"/>
                <w:lang w:eastAsia="en-US"/>
              </w:rPr>
            </w:pPr>
            <w:r w:rsidRPr="00E33334">
              <w:rPr>
                <w:rFonts w:eastAsia="Calibri"/>
                <w:b w:val="0"/>
                <w:sz w:val="24"/>
                <w:szCs w:val="24"/>
                <w:lang w:eastAsia="en-US"/>
              </w:rPr>
              <w:t>Размещается информация о мотоспорте «</w:t>
            </w:r>
            <w:proofErr w:type="spellStart"/>
            <w:r w:rsidRPr="00E33334">
              <w:rPr>
                <w:rFonts w:eastAsia="Calibri"/>
                <w:b w:val="0"/>
                <w:sz w:val="24"/>
                <w:szCs w:val="24"/>
                <w:lang w:eastAsia="en-US"/>
              </w:rPr>
              <w:t>Саранка-мото</w:t>
            </w:r>
            <w:proofErr w:type="spellEnd"/>
            <w:r w:rsidRPr="00E33334">
              <w:rPr>
                <w:rFonts w:eastAsia="Calibri"/>
                <w:b w:val="0"/>
                <w:sz w:val="24"/>
                <w:szCs w:val="24"/>
                <w:lang w:eastAsia="en-US"/>
              </w:rPr>
              <w:t>», экстремальных видах спорта «Камчатская лига экстремальных видов спорта» и др.</w:t>
            </w:r>
          </w:p>
        </w:tc>
      </w:tr>
      <w:tr w:rsidR="000C05C4" w:rsidRPr="00E33334" w14:paraId="3363213A" w14:textId="77777777" w:rsidTr="000C05C4">
        <w:tc>
          <w:tcPr>
            <w:tcW w:w="4644" w:type="dxa"/>
            <w:shd w:val="clear" w:color="auto" w:fill="auto"/>
          </w:tcPr>
          <w:p w14:paraId="12AE51E2" w14:textId="77777777" w:rsidR="000C05C4" w:rsidRPr="00E33334" w:rsidRDefault="000C05C4" w:rsidP="000C05C4">
            <w:pPr>
              <w:tabs>
                <w:tab w:val="left" w:pos="426"/>
              </w:tabs>
              <w:autoSpaceDE/>
              <w:autoSpaceDN/>
              <w:adjustRightInd/>
              <w:ind w:firstLine="851"/>
              <w:rPr>
                <w:rFonts w:eastAsia="Calibri"/>
                <w:b w:val="0"/>
                <w:sz w:val="24"/>
                <w:szCs w:val="24"/>
                <w:lang w:eastAsia="en-US"/>
              </w:rPr>
            </w:pPr>
            <w:r w:rsidRPr="00E33334">
              <w:rPr>
                <w:rFonts w:eastAsia="Calibri"/>
                <w:b w:val="0"/>
                <w:sz w:val="24"/>
                <w:szCs w:val="24"/>
                <w:lang w:eastAsia="en-US"/>
              </w:rPr>
              <w:t>Телеграмм</w:t>
            </w:r>
            <w:r w:rsidRPr="00E33334">
              <w:rPr>
                <w:rFonts w:eastAsia="Calibri"/>
                <w:b w:val="0"/>
                <w:sz w:val="24"/>
                <w:szCs w:val="24"/>
                <w:lang w:val="en-US" w:eastAsia="en-US"/>
              </w:rPr>
              <w:t>-</w:t>
            </w:r>
            <w:r w:rsidRPr="00E33334">
              <w:rPr>
                <w:rFonts w:eastAsia="Calibri"/>
                <w:b w:val="0"/>
                <w:sz w:val="24"/>
                <w:szCs w:val="24"/>
                <w:lang w:eastAsia="en-US"/>
              </w:rPr>
              <w:t>группы</w:t>
            </w:r>
          </w:p>
        </w:tc>
        <w:tc>
          <w:tcPr>
            <w:tcW w:w="5103" w:type="dxa"/>
            <w:shd w:val="clear" w:color="auto" w:fill="auto"/>
          </w:tcPr>
          <w:p w14:paraId="4488138F" w14:textId="77777777" w:rsidR="000C05C4" w:rsidRPr="00E33334" w:rsidRDefault="000C05C4" w:rsidP="000C05C4">
            <w:pPr>
              <w:tabs>
                <w:tab w:val="left" w:pos="426"/>
              </w:tabs>
              <w:autoSpaceDE/>
              <w:autoSpaceDN/>
              <w:adjustRightInd/>
              <w:ind w:firstLine="851"/>
              <w:rPr>
                <w:rFonts w:eastAsia="Calibri"/>
                <w:b w:val="0"/>
                <w:sz w:val="24"/>
                <w:szCs w:val="24"/>
                <w:lang w:eastAsia="en-US"/>
              </w:rPr>
            </w:pPr>
            <w:r w:rsidRPr="00E33334">
              <w:rPr>
                <w:rFonts w:eastAsia="Calibri"/>
                <w:b w:val="0"/>
                <w:sz w:val="24"/>
                <w:szCs w:val="24"/>
                <w:lang w:eastAsia="en-US"/>
              </w:rPr>
              <w:t>Анонс предстоящих спортивно-массовых мероприятий</w:t>
            </w:r>
          </w:p>
        </w:tc>
      </w:tr>
      <w:tr w:rsidR="000C05C4" w:rsidRPr="00E33334" w14:paraId="073440D9" w14:textId="77777777" w:rsidTr="000C05C4">
        <w:tc>
          <w:tcPr>
            <w:tcW w:w="4644" w:type="dxa"/>
            <w:shd w:val="clear" w:color="auto" w:fill="auto"/>
          </w:tcPr>
          <w:p w14:paraId="7CFE8476" w14:textId="77777777" w:rsidR="000C05C4" w:rsidRPr="00E33334" w:rsidRDefault="000C05C4" w:rsidP="000C05C4">
            <w:pPr>
              <w:tabs>
                <w:tab w:val="left" w:pos="426"/>
              </w:tabs>
              <w:autoSpaceDE/>
              <w:autoSpaceDN/>
              <w:adjustRightInd/>
              <w:ind w:firstLine="851"/>
              <w:rPr>
                <w:rFonts w:eastAsia="Calibri"/>
                <w:b w:val="0"/>
                <w:sz w:val="24"/>
                <w:szCs w:val="24"/>
                <w:lang w:eastAsia="en-US"/>
              </w:rPr>
            </w:pPr>
            <w:r w:rsidRPr="00E33334">
              <w:rPr>
                <w:rFonts w:eastAsia="Calibri"/>
                <w:b w:val="0"/>
                <w:sz w:val="24"/>
                <w:szCs w:val="24"/>
                <w:lang w:eastAsia="en-US"/>
              </w:rPr>
              <w:t>Рекламное место в жилом районе Приморский</w:t>
            </w:r>
          </w:p>
        </w:tc>
        <w:tc>
          <w:tcPr>
            <w:tcW w:w="5103" w:type="dxa"/>
            <w:shd w:val="clear" w:color="auto" w:fill="auto"/>
          </w:tcPr>
          <w:p w14:paraId="4B2C8D44" w14:textId="77777777" w:rsidR="000C05C4" w:rsidRPr="00E33334" w:rsidRDefault="000C05C4" w:rsidP="000C05C4">
            <w:pPr>
              <w:tabs>
                <w:tab w:val="left" w:pos="426"/>
              </w:tabs>
              <w:autoSpaceDE/>
              <w:autoSpaceDN/>
              <w:adjustRightInd/>
              <w:ind w:firstLine="851"/>
              <w:rPr>
                <w:rFonts w:eastAsia="Calibri"/>
                <w:b w:val="0"/>
                <w:sz w:val="24"/>
                <w:szCs w:val="24"/>
                <w:lang w:eastAsia="en-US"/>
              </w:rPr>
            </w:pPr>
            <w:r w:rsidRPr="00E33334">
              <w:rPr>
                <w:rFonts w:eastAsia="Calibri"/>
                <w:b w:val="0"/>
                <w:sz w:val="24"/>
                <w:szCs w:val="24"/>
                <w:lang w:eastAsia="en-US"/>
              </w:rPr>
              <w:t>Рекламное место предусмотрено непосредственно для размещения баннеров, пропагандирующих физическую культуру и спорт</w:t>
            </w:r>
          </w:p>
        </w:tc>
      </w:tr>
      <w:tr w:rsidR="000C05C4" w:rsidRPr="00E33334" w14:paraId="07CCDE18" w14:textId="77777777" w:rsidTr="000C05C4">
        <w:tc>
          <w:tcPr>
            <w:tcW w:w="4644" w:type="dxa"/>
            <w:shd w:val="clear" w:color="auto" w:fill="auto"/>
          </w:tcPr>
          <w:p w14:paraId="7AA881D2" w14:textId="77777777" w:rsidR="000C05C4" w:rsidRPr="00E33334" w:rsidRDefault="000C05C4" w:rsidP="000C05C4">
            <w:pPr>
              <w:tabs>
                <w:tab w:val="left" w:pos="426"/>
              </w:tabs>
              <w:autoSpaceDE/>
              <w:autoSpaceDN/>
              <w:adjustRightInd/>
              <w:ind w:firstLine="851"/>
              <w:rPr>
                <w:rFonts w:eastAsia="Calibri"/>
                <w:b w:val="0"/>
                <w:sz w:val="24"/>
                <w:szCs w:val="24"/>
                <w:lang w:eastAsia="en-US"/>
              </w:rPr>
            </w:pPr>
            <w:r w:rsidRPr="00E33334">
              <w:rPr>
                <w:rFonts w:eastAsia="Calibri"/>
                <w:b w:val="0"/>
                <w:sz w:val="24"/>
                <w:szCs w:val="24"/>
                <w:lang w:eastAsia="en-US"/>
              </w:rPr>
              <w:t xml:space="preserve">Информационный телеэкран МБУК ДК </w:t>
            </w:r>
          </w:p>
        </w:tc>
        <w:tc>
          <w:tcPr>
            <w:tcW w:w="5103" w:type="dxa"/>
            <w:shd w:val="clear" w:color="auto" w:fill="auto"/>
          </w:tcPr>
          <w:p w14:paraId="2D894FF3" w14:textId="77777777" w:rsidR="000C05C4" w:rsidRPr="00E33334" w:rsidRDefault="000C05C4" w:rsidP="000C05C4">
            <w:pPr>
              <w:tabs>
                <w:tab w:val="left" w:pos="426"/>
              </w:tabs>
              <w:autoSpaceDE/>
              <w:autoSpaceDN/>
              <w:adjustRightInd/>
              <w:ind w:firstLine="851"/>
              <w:rPr>
                <w:rFonts w:eastAsia="Calibri"/>
                <w:b w:val="0"/>
                <w:sz w:val="24"/>
                <w:szCs w:val="24"/>
                <w:lang w:eastAsia="en-US"/>
              </w:rPr>
            </w:pPr>
            <w:r w:rsidRPr="00E33334">
              <w:rPr>
                <w:rFonts w:eastAsia="Calibri"/>
                <w:b w:val="0"/>
                <w:sz w:val="24"/>
                <w:szCs w:val="24"/>
                <w:lang w:eastAsia="en-US"/>
              </w:rPr>
              <w:t>Воспроизведение видеороликов, пропагандирующих здоровый образ жизни</w:t>
            </w:r>
          </w:p>
        </w:tc>
      </w:tr>
    </w:tbl>
    <w:p w14:paraId="5970F6C4" w14:textId="77777777" w:rsidR="000C05C4" w:rsidRPr="00E33334" w:rsidRDefault="000C05C4" w:rsidP="000C05C4">
      <w:pPr>
        <w:tabs>
          <w:tab w:val="left" w:pos="426"/>
        </w:tabs>
        <w:ind w:left="360" w:firstLine="851"/>
        <w:contextualSpacing/>
        <w:jc w:val="center"/>
        <w:rPr>
          <w:b w:val="0"/>
          <w:i/>
          <w:sz w:val="28"/>
          <w:szCs w:val="28"/>
        </w:rPr>
      </w:pPr>
    </w:p>
    <w:p w14:paraId="5DB791F2" w14:textId="77777777" w:rsidR="000C05C4" w:rsidRPr="00E33334" w:rsidRDefault="000C05C4" w:rsidP="00B170A8">
      <w:pPr>
        <w:tabs>
          <w:tab w:val="left" w:pos="0"/>
        </w:tabs>
        <w:contextualSpacing/>
        <w:jc w:val="center"/>
        <w:rPr>
          <w:b w:val="0"/>
          <w:i/>
          <w:sz w:val="28"/>
          <w:szCs w:val="28"/>
          <w:u w:val="single"/>
        </w:rPr>
      </w:pPr>
      <w:r w:rsidRPr="00E33334">
        <w:rPr>
          <w:b w:val="0"/>
          <w:i/>
          <w:sz w:val="28"/>
          <w:szCs w:val="28"/>
          <w:u w:val="single"/>
        </w:rPr>
        <w:lastRenderedPageBreak/>
        <w:t>Анализ статистических наблюдений</w:t>
      </w:r>
    </w:p>
    <w:p w14:paraId="6666DB76" w14:textId="77777777" w:rsidR="000C05C4" w:rsidRPr="00E33334" w:rsidRDefault="000C05C4" w:rsidP="000C05C4">
      <w:pPr>
        <w:tabs>
          <w:tab w:val="left" w:pos="426"/>
        </w:tabs>
        <w:ind w:firstLine="851"/>
        <w:jc w:val="both"/>
        <w:rPr>
          <w:b w:val="0"/>
          <w:sz w:val="28"/>
          <w:szCs w:val="28"/>
        </w:rPr>
      </w:pPr>
      <w:r w:rsidRPr="00E33334">
        <w:rPr>
          <w:b w:val="0"/>
          <w:sz w:val="28"/>
          <w:szCs w:val="28"/>
        </w:rPr>
        <w:t xml:space="preserve">По сравнению с 2021 годом количество работников сферы физической культуры и спорта и количество спортивных сооружений не изменилось. </w:t>
      </w:r>
    </w:p>
    <w:p w14:paraId="12FE22F3" w14:textId="77777777" w:rsidR="000C05C4" w:rsidRPr="00E33334" w:rsidRDefault="000C05C4" w:rsidP="000C05C4">
      <w:pPr>
        <w:tabs>
          <w:tab w:val="left" w:pos="426"/>
        </w:tabs>
        <w:ind w:firstLine="851"/>
        <w:jc w:val="both"/>
        <w:rPr>
          <w:b w:val="0"/>
          <w:sz w:val="28"/>
          <w:szCs w:val="28"/>
        </w:rPr>
      </w:pPr>
      <w:r w:rsidRPr="00E33334">
        <w:rPr>
          <w:b w:val="0"/>
          <w:sz w:val="28"/>
          <w:szCs w:val="28"/>
        </w:rPr>
        <w:t>Количество регулярно занимающихся физической культуры и спорта увеличилось и составляет 9824 человека.</w:t>
      </w:r>
    </w:p>
    <w:p w14:paraId="3A8F7907" w14:textId="77777777" w:rsidR="000C05C4" w:rsidRPr="00E33334" w:rsidRDefault="000C05C4" w:rsidP="000C05C4">
      <w:pPr>
        <w:tabs>
          <w:tab w:val="left" w:pos="426"/>
        </w:tabs>
        <w:ind w:firstLine="851"/>
        <w:jc w:val="both"/>
        <w:rPr>
          <w:b w:val="0"/>
          <w:sz w:val="28"/>
          <w:szCs w:val="28"/>
        </w:rPr>
      </w:pPr>
      <w:r w:rsidRPr="00E33334">
        <w:rPr>
          <w:b w:val="0"/>
          <w:sz w:val="28"/>
          <w:szCs w:val="28"/>
        </w:rPr>
        <w:t xml:space="preserve">В 2022 году доля регулярно занимающихся физической культурой и спортом увеличилась и составляет 45,6 %. Увеличение показателя связано с увеличением количества занимающихся различными двигательными активностями. </w:t>
      </w:r>
    </w:p>
    <w:p w14:paraId="2D22D697" w14:textId="77777777" w:rsidR="000C05C4" w:rsidRPr="00E33334" w:rsidRDefault="000C05C4" w:rsidP="00B170A8">
      <w:pPr>
        <w:tabs>
          <w:tab w:val="left" w:pos="426"/>
        </w:tabs>
        <w:jc w:val="center"/>
        <w:rPr>
          <w:b w:val="0"/>
          <w:i/>
          <w:sz w:val="28"/>
          <w:szCs w:val="28"/>
          <w:u w:val="single"/>
        </w:rPr>
      </w:pPr>
      <w:r w:rsidRPr="00E33334">
        <w:rPr>
          <w:b w:val="0"/>
          <w:i/>
          <w:sz w:val="28"/>
          <w:szCs w:val="28"/>
          <w:u w:val="single"/>
        </w:rPr>
        <w:t>Проблемы и нерешенные вопросы</w:t>
      </w:r>
    </w:p>
    <w:p w14:paraId="2C8F188D" w14:textId="77777777" w:rsidR="000C05C4" w:rsidRPr="00E33334" w:rsidRDefault="000C05C4" w:rsidP="000C05C4">
      <w:pPr>
        <w:tabs>
          <w:tab w:val="left" w:pos="0"/>
        </w:tabs>
        <w:ind w:firstLine="851"/>
        <w:jc w:val="both"/>
        <w:rPr>
          <w:b w:val="0"/>
          <w:sz w:val="28"/>
          <w:szCs w:val="28"/>
        </w:rPr>
      </w:pPr>
      <w:r w:rsidRPr="00E33334">
        <w:rPr>
          <w:b w:val="0"/>
          <w:sz w:val="28"/>
          <w:szCs w:val="28"/>
        </w:rPr>
        <w:t xml:space="preserve">В Вилючинском городском округе основным препятствием в дальнейшем развитии физической культуры и спорта являются: </w:t>
      </w:r>
    </w:p>
    <w:p w14:paraId="08ADADD2" w14:textId="77777777" w:rsidR="000C05C4" w:rsidRPr="00E33334" w:rsidRDefault="000C05C4" w:rsidP="000C05C4">
      <w:pPr>
        <w:tabs>
          <w:tab w:val="left" w:pos="0"/>
        </w:tabs>
        <w:ind w:firstLine="851"/>
        <w:jc w:val="both"/>
        <w:rPr>
          <w:b w:val="0"/>
          <w:sz w:val="28"/>
          <w:szCs w:val="28"/>
        </w:rPr>
      </w:pPr>
      <w:r w:rsidRPr="00E33334">
        <w:rPr>
          <w:b w:val="0"/>
          <w:sz w:val="28"/>
          <w:szCs w:val="28"/>
        </w:rPr>
        <w:t>- недостаточное количество спортивных сооружений на территории города. Обеспеченность спортивных сооружений составляет 37,5 %;</w:t>
      </w:r>
    </w:p>
    <w:p w14:paraId="09F2078A" w14:textId="77777777" w:rsidR="000C05C4" w:rsidRPr="00E33334" w:rsidRDefault="000C05C4" w:rsidP="000C05C4">
      <w:pPr>
        <w:tabs>
          <w:tab w:val="left" w:pos="0"/>
        </w:tabs>
        <w:ind w:firstLine="851"/>
        <w:jc w:val="both"/>
        <w:rPr>
          <w:b w:val="0"/>
          <w:sz w:val="28"/>
          <w:szCs w:val="28"/>
        </w:rPr>
      </w:pPr>
      <w:r w:rsidRPr="00E33334">
        <w:rPr>
          <w:b w:val="0"/>
          <w:sz w:val="28"/>
          <w:szCs w:val="28"/>
        </w:rPr>
        <w:t>- недостаточное количество специалистов в области физической культуры и спорта;</w:t>
      </w:r>
    </w:p>
    <w:p w14:paraId="25180018" w14:textId="77777777" w:rsidR="000C05C4" w:rsidRPr="00E33334" w:rsidRDefault="000C05C4" w:rsidP="000C05C4">
      <w:pPr>
        <w:tabs>
          <w:tab w:val="left" w:pos="0"/>
        </w:tabs>
        <w:ind w:firstLine="851"/>
        <w:jc w:val="both"/>
        <w:rPr>
          <w:b w:val="0"/>
          <w:sz w:val="28"/>
          <w:szCs w:val="28"/>
        </w:rPr>
      </w:pPr>
      <w:r w:rsidRPr="00E33334">
        <w:rPr>
          <w:b w:val="0"/>
          <w:sz w:val="28"/>
          <w:szCs w:val="28"/>
        </w:rPr>
        <w:t>- недостаточное финансирование спортивной подготовки. В 2022 году в соответствии с нормативами затрат финансирование спортивной подготовки муниципальных учреждений физической культуры не превышало 55 %;</w:t>
      </w:r>
    </w:p>
    <w:p w14:paraId="24C84CB9" w14:textId="77777777" w:rsidR="000C05C4" w:rsidRPr="00E33334" w:rsidRDefault="000C05C4" w:rsidP="000C05C4">
      <w:pPr>
        <w:tabs>
          <w:tab w:val="left" w:pos="0"/>
        </w:tabs>
        <w:ind w:firstLine="851"/>
        <w:jc w:val="both"/>
        <w:rPr>
          <w:b w:val="0"/>
          <w:sz w:val="28"/>
          <w:szCs w:val="28"/>
        </w:rPr>
      </w:pPr>
      <w:r w:rsidRPr="00E33334">
        <w:rPr>
          <w:b w:val="0"/>
          <w:sz w:val="28"/>
          <w:szCs w:val="28"/>
        </w:rPr>
        <w:t>- в 2022 году приобретена «Умная» спортивная площадка, установка запланирована на 2023 г</w:t>
      </w:r>
      <w:r w:rsidR="00A53CA8" w:rsidRPr="00E33334">
        <w:rPr>
          <w:b w:val="0"/>
          <w:sz w:val="28"/>
          <w:szCs w:val="28"/>
        </w:rPr>
        <w:t>од</w:t>
      </w:r>
      <w:r w:rsidRPr="00E33334">
        <w:rPr>
          <w:b w:val="0"/>
          <w:sz w:val="28"/>
          <w:szCs w:val="28"/>
        </w:rPr>
        <w:t>.</w:t>
      </w:r>
    </w:p>
    <w:p w14:paraId="33340AEF" w14:textId="77777777" w:rsidR="000C05C4" w:rsidRDefault="000C05C4" w:rsidP="000C05C4">
      <w:pPr>
        <w:tabs>
          <w:tab w:val="left" w:pos="0"/>
        </w:tabs>
        <w:ind w:firstLine="851"/>
        <w:jc w:val="both"/>
        <w:rPr>
          <w:b w:val="0"/>
          <w:sz w:val="28"/>
          <w:szCs w:val="28"/>
        </w:rPr>
      </w:pPr>
    </w:p>
    <w:p w14:paraId="6E942F5D" w14:textId="77777777" w:rsidR="000C05C4" w:rsidRPr="00233E8B" w:rsidRDefault="000C05C4" w:rsidP="000C05C4">
      <w:pPr>
        <w:widowControl/>
        <w:autoSpaceDE/>
        <w:autoSpaceDN/>
        <w:adjustRightInd/>
        <w:jc w:val="center"/>
        <w:rPr>
          <w:rFonts w:eastAsiaTheme="minorHAnsi"/>
          <w:b w:val="0"/>
          <w:bCs w:val="0"/>
        </w:rPr>
      </w:pPr>
      <w:r w:rsidRPr="00233E8B">
        <w:rPr>
          <w:rFonts w:eastAsiaTheme="minorHAnsi"/>
          <w:bCs w:val="0"/>
          <w:sz w:val="28"/>
          <w:szCs w:val="28"/>
        </w:rPr>
        <w:t>Молодежная политика</w:t>
      </w:r>
    </w:p>
    <w:p w14:paraId="45E9F9FF" w14:textId="77777777" w:rsidR="000C05C4" w:rsidRPr="00210903" w:rsidRDefault="000C05C4" w:rsidP="000C05C4">
      <w:pPr>
        <w:widowControl/>
        <w:autoSpaceDE/>
        <w:autoSpaceDN/>
        <w:adjustRightInd/>
        <w:jc w:val="center"/>
        <w:rPr>
          <w:rFonts w:eastAsiaTheme="minorHAnsi"/>
          <w:b w:val="0"/>
          <w:bCs w:val="0"/>
          <w:sz w:val="28"/>
          <w:szCs w:val="28"/>
          <w:u w:val="single"/>
        </w:rPr>
      </w:pPr>
      <w:r w:rsidRPr="00210903">
        <w:rPr>
          <w:rFonts w:eastAsiaTheme="minorHAnsi"/>
          <w:b w:val="0"/>
          <w:bCs w:val="0"/>
          <w:i/>
          <w:iCs/>
          <w:sz w:val="28"/>
          <w:szCs w:val="28"/>
          <w:u w:val="single"/>
        </w:rPr>
        <w:t>Волонтерская деятельность</w:t>
      </w:r>
    </w:p>
    <w:p w14:paraId="3C28852D" w14:textId="77777777" w:rsidR="000C05C4" w:rsidRPr="00F925A9" w:rsidRDefault="000C05C4" w:rsidP="000C05C4">
      <w:pPr>
        <w:widowControl/>
        <w:autoSpaceDE/>
        <w:autoSpaceDN/>
        <w:adjustRightInd/>
        <w:ind w:firstLine="851"/>
        <w:jc w:val="both"/>
        <w:rPr>
          <w:b w:val="0"/>
          <w:bCs w:val="0"/>
          <w:color w:val="000000"/>
          <w:sz w:val="28"/>
          <w:szCs w:val="28"/>
        </w:rPr>
      </w:pPr>
      <w:r w:rsidRPr="00F925A9">
        <w:rPr>
          <w:rFonts w:eastAsiaTheme="minorHAnsi"/>
          <w:b w:val="0"/>
          <w:bCs w:val="0"/>
          <w:sz w:val="28"/>
          <w:szCs w:val="28"/>
        </w:rPr>
        <w:t>На территории Вилючинского городского округа с высокой эффективностью проводится работа</w:t>
      </w:r>
      <w:r>
        <w:rPr>
          <w:rFonts w:eastAsiaTheme="minorHAnsi"/>
          <w:b w:val="0"/>
          <w:bCs w:val="0"/>
          <w:sz w:val="28"/>
          <w:szCs w:val="28"/>
        </w:rPr>
        <w:t>,</w:t>
      </w:r>
      <w:r w:rsidRPr="00F925A9">
        <w:rPr>
          <w:rFonts w:eastAsiaTheme="minorHAnsi"/>
          <w:b w:val="0"/>
          <w:bCs w:val="0"/>
          <w:sz w:val="28"/>
          <w:szCs w:val="28"/>
        </w:rPr>
        <w:t xml:space="preserve"> направленная на профилактику безнадзорности и правонарушений несовершеннолетних путем активизации и вовлечения детей и подростков от 14 лет в социальную практику добровольческих отрядов и общественных организаций. </w:t>
      </w:r>
      <w:r w:rsidRPr="00F925A9">
        <w:rPr>
          <w:b w:val="0"/>
          <w:bCs w:val="0"/>
          <w:color w:val="000000"/>
          <w:sz w:val="28"/>
          <w:szCs w:val="28"/>
        </w:rPr>
        <w:t>Волонтерская деятельность</w:t>
      </w:r>
      <w:r>
        <w:rPr>
          <w:b w:val="0"/>
          <w:bCs w:val="0"/>
          <w:color w:val="000000"/>
          <w:sz w:val="28"/>
          <w:szCs w:val="28"/>
        </w:rPr>
        <w:t xml:space="preserve"> </w:t>
      </w:r>
      <w:proofErr w:type="gramStart"/>
      <w:r>
        <w:rPr>
          <w:b w:val="0"/>
          <w:bCs w:val="0"/>
          <w:color w:val="000000"/>
          <w:sz w:val="28"/>
          <w:szCs w:val="28"/>
        </w:rPr>
        <w:t>-</w:t>
      </w:r>
      <w:r w:rsidRPr="00F925A9">
        <w:rPr>
          <w:b w:val="0"/>
          <w:bCs w:val="0"/>
          <w:color w:val="000000"/>
          <w:sz w:val="28"/>
          <w:szCs w:val="28"/>
        </w:rPr>
        <w:t xml:space="preserve"> это</w:t>
      </w:r>
      <w:proofErr w:type="gramEnd"/>
      <w:r w:rsidRPr="00F925A9">
        <w:rPr>
          <w:b w:val="0"/>
          <w:bCs w:val="0"/>
          <w:color w:val="000000"/>
          <w:sz w:val="28"/>
          <w:szCs w:val="28"/>
        </w:rPr>
        <w:t xml:space="preserve"> механизм работы с несовершеннолетними, который направлен на развитие высоких нравственных качеств путём пропаганды идей добровольного труда на благо общества и привлечения учащихся к решению социально значимых проблем (через участие в социальных, экологических, гуманитарных, культурно-образовательных, просветительских и других проектах и программах).</w:t>
      </w:r>
    </w:p>
    <w:p w14:paraId="7989EB82" w14:textId="77777777" w:rsidR="000C05C4" w:rsidRPr="00F925A9" w:rsidRDefault="000C05C4" w:rsidP="000C05C4">
      <w:pPr>
        <w:widowControl/>
        <w:autoSpaceDE/>
        <w:autoSpaceDN/>
        <w:adjustRightInd/>
        <w:ind w:firstLine="851"/>
        <w:jc w:val="both"/>
        <w:rPr>
          <w:b w:val="0"/>
          <w:bCs w:val="0"/>
          <w:color w:val="333333"/>
          <w:sz w:val="28"/>
          <w:szCs w:val="28"/>
        </w:rPr>
      </w:pPr>
      <w:r w:rsidRPr="00F925A9">
        <w:rPr>
          <w:b w:val="0"/>
          <w:bCs w:val="0"/>
          <w:color w:val="000000"/>
          <w:sz w:val="28"/>
          <w:szCs w:val="28"/>
        </w:rPr>
        <w:t xml:space="preserve">Волонтерская деятельность </w:t>
      </w:r>
      <w:r>
        <w:rPr>
          <w:b w:val="0"/>
          <w:bCs w:val="0"/>
          <w:color w:val="000000"/>
          <w:sz w:val="28"/>
          <w:szCs w:val="28"/>
        </w:rPr>
        <w:t xml:space="preserve">- </w:t>
      </w:r>
      <w:r w:rsidRPr="00F925A9">
        <w:rPr>
          <w:b w:val="0"/>
          <w:bCs w:val="0"/>
          <w:color w:val="000000"/>
          <w:sz w:val="28"/>
          <w:szCs w:val="28"/>
        </w:rPr>
        <w:t xml:space="preserve">это поддержка ученических инициатив, содействие всестороннему развитию учащихся, формированию у них активной жизненной позиции, расширение сферы внеучебной </w:t>
      </w:r>
      <w:proofErr w:type="gramStart"/>
      <w:r w:rsidRPr="00F925A9">
        <w:rPr>
          <w:b w:val="0"/>
          <w:bCs w:val="0"/>
          <w:color w:val="000000"/>
          <w:sz w:val="28"/>
          <w:szCs w:val="28"/>
        </w:rPr>
        <w:t>деятельности</w:t>
      </w:r>
      <w:r w:rsidRPr="00F925A9">
        <w:rPr>
          <w:b w:val="0"/>
          <w:bCs w:val="0"/>
          <w:color w:val="333333"/>
          <w:sz w:val="28"/>
          <w:szCs w:val="28"/>
        </w:rPr>
        <w:t xml:space="preserve">, </w:t>
      </w:r>
      <w:r w:rsidRPr="00F925A9">
        <w:rPr>
          <w:b w:val="0"/>
          <w:bCs w:val="0"/>
          <w:color w:val="000000"/>
          <w:sz w:val="28"/>
          <w:szCs w:val="28"/>
        </w:rPr>
        <w:t> вовлечение</w:t>
      </w:r>
      <w:proofErr w:type="gramEnd"/>
      <w:r w:rsidRPr="00F925A9">
        <w:rPr>
          <w:b w:val="0"/>
          <w:bCs w:val="0"/>
          <w:color w:val="000000"/>
          <w:sz w:val="28"/>
          <w:szCs w:val="28"/>
        </w:rPr>
        <w:t xml:space="preserve"> учащихся в проекты, связанные с оказанием конкретной помощи социально незащищенным слоям населения, охраной окружающей среды и др.</w:t>
      </w:r>
    </w:p>
    <w:p w14:paraId="3B1CC41A" w14:textId="77777777" w:rsidR="000C05C4" w:rsidRPr="000D29AA" w:rsidRDefault="000C05C4" w:rsidP="000C05C4">
      <w:pPr>
        <w:widowControl/>
        <w:autoSpaceDE/>
        <w:autoSpaceDN/>
        <w:adjustRightInd/>
        <w:ind w:firstLine="851"/>
        <w:jc w:val="both"/>
        <w:rPr>
          <w:rFonts w:eastAsiaTheme="minorHAnsi"/>
          <w:b w:val="0"/>
          <w:bCs w:val="0"/>
          <w:sz w:val="28"/>
          <w:szCs w:val="28"/>
        </w:rPr>
      </w:pPr>
      <w:r w:rsidRPr="000D29AA">
        <w:rPr>
          <w:rFonts w:eastAsiaTheme="minorHAnsi"/>
          <w:b w:val="0"/>
          <w:bCs w:val="0"/>
          <w:sz w:val="28"/>
          <w:szCs w:val="28"/>
        </w:rPr>
        <w:t xml:space="preserve">На территории Вилючинского городского округа зарегистрированы </w:t>
      </w:r>
      <w:r>
        <w:rPr>
          <w:rFonts w:eastAsiaTheme="minorHAnsi"/>
          <w:b w:val="0"/>
          <w:bCs w:val="0"/>
          <w:sz w:val="28"/>
          <w:szCs w:val="28"/>
        </w:rPr>
        <w:t>387</w:t>
      </w:r>
      <w:r w:rsidRPr="000D29AA">
        <w:rPr>
          <w:rFonts w:eastAsiaTheme="minorHAnsi"/>
          <w:b w:val="0"/>
          <w:bCs w:val="0"/>
          <w:sz w:val="28"/>
          <w:szCs w:val="28"/>
        </w:rPr>
        <w:t xml:space="preserve"> волонтер</w:t>
      </w:r>
      <w:r>
        <w:rPr>
          <w:rFonts w:eastAsiaTheme="minorHAnsi"/>
          <w:b w:val="0"/>
          <w:bCs w:val="0"/>
          <w:sz w:val="28"/>
          <w:szCs w:val="28"/>
        </w:rPr>
        <w:t>ов</w:t>
      </w:r>
      <w:r w:rsidRPr="000D29AA">
        <w:rPr>
          <w:rFonts w:eastAsiaTheme="minorHAnsi"/>
          <w:b w:val="0"/>
          <w:bCs w:val="0"/>
          <w:sz w:val="28"/>
          <w:szCs w:val="28"/>
        </w:rPr>
        <w:t xml:space="preserve"> в единой Всероссийской платформе </w:t>
      </w:r>
      <w:r w:rsidRPr="000D29AA">
        <w:rPr>
          <w:rFonts w:eastAsiaTheme="minorHAnsi"/>
          <w:b w:val="0"/>
          <w:bCs w:val="0"/>
          <w:sz w:val="28"/>
          <w:szCs w:val="28"/>
          <w:lang w:val="en-US"/>
        </w:rPr>
        <w:t>dobro</w:t>
      </w:r>
      <w:r w:rsidRPr="000D29AA">
        <w:rPr>
          <w:rFonts w:eastAsiaTheme="minorHAnsi"/>
          <w:b w:val="0"/>
          <w:bCs w:val="0"/>
          <w:sz w:val="28"/>
          <w:szCs w:val="28"/>
        </w:rPr>
        <w:t>.</w:t>
      </w:r>
      <w:proofErr w:type="spellStart"/>
      <w:r w:rsidRPr="000D29AA">
        <w:rPr>
          <w:rFonts w:eastAsiaTheme="minorHAnsi"/>
          <w:b w:val="0"/>
          <w:bCs w:val="0"/>
          <w:sz w:val="28"/>
          <w:szCs w:val="28"/>
          <w:lang w:val="en-US"/>
        </w:rPr>
        <w:t>ru</w:t>
      </w:r>
      <w:proofErr w:type="spellEnd"/>
      <w:r w:rsidRPr="000D29AA">
        <w:rPr>
          <w:rFonts w:eastAsiaTheme="minorHAnsi"/>
          <w:b w:val="0"/>
          <w:bCs w:val="0"/>
          <w:sz w:val="28"/>
          <w:szCs w:val="28"/>
        </w:rPr>
        <w:t>. Осуществляют свою деятельность 8 волонтерских объединений:</w:t>
      </w:r>
    </w:p>
    <w:p w14:paraId="599BE63F" w14:textId="77777777" w:rsidR="000C05C4" w:rsidRPr="00A16149" w:rsidRDefault="000C05C4" w:rsidP="000C05C4">
      <w:pPr>
        <w:widowControl/>
        <w:autoSpaceDE/>
        <w:autoSpaceDN/>
        <w:adjustRightInd/>
        <w:ind w:firstLine="851"/>
        <w:jc w:val="both"/>
        <w:rPr>
          <w:rFonts w:eastAsiaTheme="minorHAnsi"/>
          <w:b w:val="0"/>
          <w:bCs w:val="0"/>
          <w:sz w:val="28"/>
          <w:szCs w:val="28"/>
        </w:rPr>
      </w:pPr>
      <w:r w:rsidRPr="00A16149">
        <w:rPr>
          <w:rFonts w:eastAsiaTheme="minorHAnsi"/>
          <w:b w:val="0"/>
          <w:bCs w:val="0"/>
          <w:sz w:val="28"/>
          <w:szCs w:val="28"/>
        </w:rPr>
        <w:t xml:space="preserve">- Волонтерское объединение «Единство» на базе МБОУ «Средняя школа № 1» </w:t>
      </w:r>
      <w:r>
        <w:rPr>
          <w:rFonts w:eastAsiaTheme="minorHAnsi"/>
          <w:b w:val="0"/>
          <w:bCs w:val="0"/>
          <w:sz w:val="28"/>
          <w:szCs w:val="28"/>
        </w:rPr>
        <w:t>–</w:t>
      </w:r>
      <w:r w:rsidRPr="00A16149">
        <w:rPr>
          <w:rFonts w:eastAsiaTheme="minorHAnsi"/>
          <w:b w:val="0"/>
          <w:bCs w:val="0"/>
          <w:sz w:val="28"/>
          <w:szCs w:val="28"/>
        </w:rPr>
        <w:t xml:space="preserve"> </w:t>
      </w:r>
      <w:r>
        <w:rPr>
          <w:rFonts w:eastAsiaTheme="minorHAnsi"/>
          <w:b w:val="0"/>
          <w:bCs w:val="0"/>
          <w:sz w:val="28"/>
          <w:szCs w:val="28"/>
        </w:rPr>
        <w:t>27</w:t>
      </w:r>
      <w:r w:rsidRPr="00A16149">
        <w:rPr>
          <w:rFonts w:eastAsiaTheme="minorHAnsi"/>
          <w:b w:val="0"/>
          <w:bCs w:val="0"/>
          <w:sz w:val="28"/>
          <w:szCs w:val="28"/>
        </w:rPr>
        <w:t xml:space="preserve"> участников;</w:t>
      </w:r>
    </w:p>
    <w:p w14:paraId="4CDCDFB2" w14:textId="77777777" w:rsidR="000C05C4" w:rsidRPr="00A16149" w:rsidRDefault="000C05C4" w:rsidP="000C05C4">
      <w:pPr>
        <w:widowControl/>
        <w:autoSpaceDE/>
        <w:autoSpaceDN/>
        <w:adjustRightInd/>
        <w:ind w:firstLine="851"/>
        <w:jc w:val="both"/>
        <w:rPr>
          <w:rFonts w:eastAsiaTheme="minorHAnsi"/>
          <w:b w:val="0"/>
          <w:bCs w:val="0"/>
          <w:sz w:val="28"/>
          <w:szCs w:val="28"/>
        </w:rPr>
      </w:pPr>
      <w:r w:rsidRPr="00A16149">
        <w:rPr>
          <w:rFonts w:eastAsiaTheme="minorHAnsi"/>
          <w:b w:val="0"/>
          <w:bCs w:val="0"/>
          <w:sz w:val="28"/>
          <w:szCs w:val="28"/>
        </w:rPr>
        <w:lastRenderedPageBreak/>
        <w:t xml:space="preserve">- Волонтерское объединение «Благо Дарю» на базе МБОУ «Средняя школа № 2» </w:t>
      </w:r>
      <w:r>
        <w:rPr>
          <w:rFonts w:eastAsiaTheme="minorHAnsi"/>
          <w:b w:val="0"/>
          <w:bCs w:val="0"/>
          <w:sz w:val="28"/>
          <w:szCs w:val="28"/>
        </w:rPr>
        <w:t>–</w:t>
      </w:r>
      <w:r w:rsidRPr="00A16149">
        <w:rPr>
          <w:rFonts w:eastAsiaTheme="minorHAnsi"/>
          <w:b w:val="0"/>
          <w:bCs w:val="0"/>
          <w:sz w:val="28"/>
          <w:szCs w:val="28"/>
        </w:rPr>
        <w:t xml:space="preserve"> </w:t>
      </w:r>
      <w:r>
        <w:rPr>
          <w:rFonts w:eastAsiaTheme="minorHAnsi"/>
          <w:b w:val="0"/>
          <w:bCs w:val="0"/>
          <w:sz w:val="28"/>
          <w:szCs w:val="28"/>
        </w:rPr>
        <w:t>13</w:t>
      </w:r>
      <w:r w:rsidRPr="00A16149">
        <w:rPr>
          <w:rFonts w:eastAsiaTheme="minorHAnsi"/>
          <w:b w:val="0"/>
          <w:bCs w:val="0"/>
          <w:sz w:val="28"/>
          <w:szCs w:val="28"/>
        </w:rPr>
        <w:t xml:space="preserve"> участников;</w:t>
      </w:r>
    </w:p>
    <w:p w14:paraId="507E7D37" w14:textId="77777777" w:rsidR="000C05C4" w:rsidRPr="00A16149" w:rsidRDefault="000C05C4" w:rsidP="000C05C4">
      <w:pPr>
        <w:widowControl/>
        <w:autoSpaceDE/>
        <w:autoSpaceDN/>
        <w:adjustRightInd/>
        <w:ind w:firstLine="851"/>
        <w:jc w:val="both"/>
        <w:rPr>
          <w:rFonts w:eastAsiaTheme="minorHAnsi"/>
          <w:b w:val="0"/>
          <w:bCs w:val="0"/>
          <w:sz w:val="28"/>
          <w:szCs w:val="28"/>
        </w:rPr>
      </w:pPr>
      <w:r w:rsidRPr="00A16149">
        <w:rPr>
          <w:rFonts w:eastAsiaTheme="minorHAnsi"/>
          <w:b w:val="0"/>
          <w:bCs w:val="0"/>
          <w:sz w:val="28"/>
          <w:szCs w:val="28"/>
        </w:rPr>
        <w:t>- Волонтерское движение «Путь добра» на базе МБОУ «Средняя школа № 3» – 42 участника;</w:t>
      </w:r>
    </w:p>
    <w:p w14:paraId="1F9680BF" w14:textId="77777777" w:rsidR="000C05C4" w:rsidRPr="00A16149" w:rsidRDefault="000C05C4" w:rsidP="000C05C4">
      <w:pPr>
        <w:widowControl/>
        <w:autoSpaceDE/>
        <w:autoSpaceDN/>
        <w:adjustRightInd/>
        <w:ind w:firstLine="851"/>
        <w:jc w:val="both"/>
        <w:rPr>
          <w:rFonts w:eastAsiaTheme="minorHAnsi"/>
          <w:b w:val="0"/>
          <w:bCs w:val="0"/>
          <w:sz w:val="28"/>
          <w:szCs w:val="28"/>
        </w:rPr>
      </w:pPr>
      <w:r w:rsidRPr="00A16149">
        <w:rPr>
          <w:rFonts w:eastAsiaTheme="minorHAnsi"/>
          <w:b w:val="0"/>
          <w:bCs w:val="0"/>
          <w:sz w:val="28"/>
          <w:szCs w:val="28"/>
        </w:rPr>
        <w:t>- Волонтерское объединение «Стиль жизни» на базе МБОУ «Средняя школа № 9» – 33 участника;</w:t>
      </w:r>
    </w:p>
    <w:p w14:paraId="6BD5EA16" w14:textId="77777777" w:rsidR="000C05C4" w:rsidRPr="00A16149" w:rsidRDefault="000C05C4" w:rsidP="000C05C4">
      <w:pPr>
        <w:widowControl/>
        <w:autoSpaceDE/>
        <w:autoSpaceDN/>
        <w:adjustRightInd/>
        <w:ind w:firstLine="851"/>
        <w:jc w:val="both"/>
        <w:rPr>
          <w:rFonts w:eastAsiaTheme="minorHAnsi"/>
          <w:b w:val="0"/>
          <w:bCs w:val="0"/>
          <w:sz w:val="28"/>
          <w:szCs w:val="28"/>
        </w:rPr>
      </w:pPr>
      <w:r w:rsidRPr="00A16149">
        <w:rPr>
          <w:rFonts w:eastAsiaTheme="minorHAnsi"/>
          <w:b w:val="0"/>
          <w:bCs w:val="0"/>
          <w:sz w:val="28"/>
          <w:szCs w:val="28"/>
        </w:rPr>
        <w:t xml:space="preserve">- Волонтерское объединение «Ровесник» на базе МБОУДО «ЦРТДЮ» </w:t>
      </w:r>
      <w:r>
        <w:rPr>
          <w:rFonts w:eastAsiaTheme="minorHAnsi"/>
          <w:b w:val="0"/>
          <w:bCs w:val="0"/>
          <w:sz w:val="28"/>
          <w:szCs w:val="28"/>
        </w:rPr>
        <w:t>–</w:t>
      </w:r>
      <w:r w:rsidRPr="00A16149">
        <w:rPr>
          <w:rFonts w:eastAsiaTheme="minorHAnsi"/>
          <w:b w:val="0"/>
          <w:bCs w:val="0"/>
          <w:sz w:val="28"/>
          <w:szCs w:val="28"/>
        </w:rPr>
        <w:t xml:space="preserve"> 32 участника;</w:t>
      </w:r>
    </w:p>
    <w:p w14:paraId="088251DF" w14:textId="77777777" w:rsidR="000C05C4" w:rsidRPr="00A16149" w:rsidRDefault="000C05C4" w:rsidP="000C05C4">
      <w:pPr>
        <w:widowControl/>
        <w:autoSpaceDE/>
        <w:autoSpaceDN/>
        <w:adjustRightInd/>
        <w:ind w:firstLine="851"/>
        <w:jc w:val="both"/>
        <w:rPr>
          <w:rFonts w:eastAsiaTheme="minorHAnsi"/>
          <w:b w:val="0"/>
          <w:bCs w:val="0"/>
          <w:sz w:val="28"/>
          <w:szCs w:val="28"/>
        </w:rPr>
      </w:pPr>
      <w:r w:rsidRPr="00A16149">
        <w:rPr>
          <w:rFonts w:eastAsiaTheme="minorHAnsi"/>
          <w:b w:val="0"/>
          <w:bCs w:val="0"/>
          <w:sz w:val="28"/>
          <w:szCs w:val="28"/>
        </w:rPr>
        <w:t xml:space="preserve">- Общественная организация «ЮКАМ» на базе МБУ ДО «Дом Детского творчества» </w:t>
      </w:r>
      <w:r>
        <w:rPr>
          <w:rFonts w:eastAsiaTheme="minorHAnsi"/>
          <w:b w:val="0"/>
          <w:bCs w:val="0"/>
          <w:sz w:val="28"/>
          <w:szCs w:val="28"/>
        </w:rPr>
        <w:t>–</w:t>
      </w:r>
      <w:r w:rsidRPr="00A16149">
        <w:rPr>
          <w:rFonts w:eastAsiaTheme="minorHAnsi"/>
          <w:b w:val="0"/>
          <w:bCs w:val="0"/>
          <w:sz w:val="28"/>
          <w:szCs w:val="28"/>
        </w:rPr>
        <w:t xml:space="preserve"> 15 участников;</w:t>
      </w:r>
    </w:p>
    <w:p w14:paraId="0A8B7F81" w14:textId="77777777" w:rsidR="000C05C4" w:rsidRPr="00A16149" w:rsidRDefault="000C05C4" w:rsidP="000C05C4">
      <w:pPr>
        <w:widowControl/>
        <w:autoSpaceDE/>
        <w:autoSpaceDN/>
        <w:adjustRightInd/>
        <w:ind w:firstLine="851"/>
        <w:jc w:val="both"/>
        <w:rPr>
          <w:rFonts w:eastAsiaTheme="minorHAnsi"/>
          <w:b w:val="0"/>
          <w:bCs w:val="0"/>
          <w:sz w:val="28"/>
          <w:szCs w:val="28"/>
        </w:rPr>
      </w:pPr>
      <w:r w:rsidRPr="00A16149">
        <w:rPr>
          <w:rFonts w:eastAsiaTheme="minorHAnsi"/>
          <w:b w:val="0"/>
          <w:bCs w:val="0"/>
          <w:sz w:val="28"/>
          <w:szCs w:val="28"/>
        </w:rPr>
        <w:t xml:space="preserve">- Волонтерское объединение «Добрый КИТ» на базе КГПОБУ «Камчатский индустриальный техникум» </w:t>
      </w:r>
      <w:r>
        <w:rPr>
          <w:rFonts w:eastAsiaTheme="minorHAnsi"/>
          <w:b w:val="0"/>
          <w:bCs w:val="0"/>
          <w:sz w:val="28"/>
          <w:szCs w:val="28"/>
        </w:rPr>
        <w:t>–</w:t>
      </w:r>
      <w:r w:rsidRPr="00A16149">
        <w:rPr>
          <w:rFonts w:eastAsiaTheme="minorHAnsi"/>
          <w:b w:val="0"/>
          <w:bCs w:val="0"/>
          <w:sz w:val="28"/>
          <w:szCs w:val="28"/>
        </w:rPr>
        <w:t xml:space="preserve"> 35 участников;</w:t>
      </w:r>
    </w:p>
    <w:p w14:paraId="24A720C7" w14:textId="77777777" w:rsidR="000C05C4" w:rsidRPr="00A16149" w:rsidRDefault="000C05C4" w:rsidP="000C05C4">
      <w:pPr>
        <w:widowControl/>
        <w:autoSpaceDE/>
        <w:autoSpaceDN/>
        <w:adjustRightInd/>
        <w:ind w:firstLine="851"/>
        <w:jc w:val="both"/>
        <w:rPr>
          <w:rFonts w:eastAsiaTheme="minorHAnsi"/>
          <w:b w:val="0"/>
          <w:bCs w:val="0"/>
          <w:sz w:val="28"/>
          <w:szCs w:val="28"/>
        </w:rPr>
      </w:pPr>
      <w:r w:rsidRPr="00A16149">
        <w:rPr>
          <w:rFonts w:eastAsiaTheme="minorHAnsi"/>
          <w:b w:val="0"/>
          <w:bCs w:val="0"/>
          <w:sz w:val="28"/>
          <w:szCs w:val="28"/>
        </w:rPr>
        <w:t xml:space="preserve">- Центр серебряного волонтерства </w:t>
      </w:r>
      <w:r>
        <w:rPr>
          <w:rFonts w:eastAsiaTheme="minorHAnsi"/>
          <w:b w:val="0"/>
          <w:bCs w:val="0"/>
          <w:sz w:val="28"/>
          <w:szCs w:val="28"/>
        </w:rPr>
        <w:t>–</w:t>
      </w:r>
      <w:r w:rsidRPr="00A16149">
        <w:rPr>
          <w:rFonts w:eastAsiaTheme="minorHAnsi"/>
          <w:b w:val="0"/>
          <w:bCs w:val="0"/>
          <w:sz w:val="28"/>
          <w:szCs w:val="28"/>
        </w:rPr>
        <w:t xml:space="preserve"> 15 участников. </w:t>
      </w:r>
    </w:p>
    <w:p w14:paraId="3AA12C83" w14:textId="77777777" w:rsidR="000C05C4" w:rsidRPr="00F925A9" w:rsidRDefault="000C05C4" w:rsidP="000C05C4">
      <w:pPr>
        <w:widowControl/>
        <w:autoSpaceDE/>
        <w:autoSpaceDN/>
        <w:adjustRightInd/>
        <w:ind w:firstLine="851"/>
        <w:jc w:val="both"/>
        <w:rPr>
          <w:rFonts w:eastAsiaTheme="minorHAnsi"/>
          <w:b w:val="0"/>
          <w:bCs w:val="0"/>
          <w:color w:val="000000"/>
          <w:sz w:val="28"/>
          <w:szCs w:val="28"/>
        </w:rPr>
      </w:pPr>
      <w:r w:rsidRPr="00A16149">
        <w:rPr>
          <w:rFonts w:eastAsiaTheme="minorHAnsi"/>
          <w:b w:val="0"/>
          <w:bCs w:val="0"/>
          <w:color w:val="000000"/>
          <w:sz w:val="28"/>
          <w:szCs w:val="28"/>
        </w:rPr>
        <w:t>С апреля и до конца мая 2022 года был организован штаб волон</w:t>
      </w:r>
      <w:r w:rsidRPr="000D29AA">
        <w:rPr>
          <w:rFonts w:eastAsiaTheme="minorHAnsi"/>
          <w:b w:val="0"/>
          <w:bCs w:val="0"/>
          <w:color w:val="000000"/>
          <w:sz w:val="28"/>
          <w:szCs w:val="28"/>
        </w:rPr>
        <w:t>теров</w:t>
      </w:r>
      <w:r w:rsidRPr="00F925A9">
        <w:rPr>
          <w:rFonts w:eastAsiaTheme="minorHAnsi"/>
          <w:b w:val="0"/>
          <w:bCs w:val="0"/>
          <w:color w:val="000000"/>
          <w:sz w:val="28"/>
          <w:szCs w:val="28"/>
        </w:rPr>
        <w:t xml:space="preserve"> голосования по Всероссийской программе «Формирование комфортной городской с</w:t>
      </w:r>
      <w:r>
        <w:rPr>
          <w:rFonts w:eastAsiaTheme="minorHAnsi"/>
          <w:b w:val="0"/>
          <w:bCs w:val="0"/>
          <w:color w:val="000000"/>
          <w:sz w:val="28"/>
          <w:szCs w:val="28"/>
        </w:rPr>
        <w:t>р</w:t>
      </w:r>
      <w:r w:rsidRPr="00F925A9">
        <w:rPr>
          <w:rFonts w:eastAsiaTheme="minorHAnsi"/>
          <w:b w:val="0"/>
          <w:bCs w:val="0"/>
          <w:color w:val="000000"/>
          <w:sz w:val="28"/>
          <w:szCs w:val="28"/>
        </w:rPr>
        <w:t>еды». В течени</w:t>
      </w:r>
      <w:r>
        <w:rPr>
          <w:rFonts w:eastAsiaTheme="minorHAnsi"/>
          <w:b w:val="0"/>
          <w:bCs w:val="0"/>
          <w:color w:val="000000"/>
          <w:sz w:val="28"/>
          <w:szCs w:val="28"/>
        </w:rPr>
        <w:t>е</w:t>
      </w:r>
      <w:r w:rsidRPr="00F925A9">
        <w:rPr>
          <w:rFonts w:eastAsiaTheme="minorHAnsi"/>
          <w:b w:val="0"/>
          <w:bCs w:val="0"/>
          <w:color w:val="000000"/>
          <w:sz w:val="28"/>
          <w:szCs w:val="28"/>
        </w:rPr>
        <w:t xml:space="preserve"> всего времени волонтеры обеспечивали 4 мобильные точки для голосования в помощь жителям города Вилючинска. </w:t>
      </w:r>
    </w:p>
    <w:p w14:paraId="54357C99" w14:textId="77777777" w:rsidR="000C05C4" w:rsidRDefault="000C05C4" w:rsidP="000C05C4">
      <w:pPr>
        <w:widowControl/>
        <w:autoSpaceDE/>
        <w:autoSpaceDN/>
        <w:adjustRightInd/>
        <w:ind w:firstLine="851"/>
        <w:jc w:val="both"/>
        <w:rPr>
          <w:rFonts w:eastAsiaTheme="minorHAnsi"/>
          <w:b w:val="0"/>
          <w:bCs w:val="0"/>
          <w:sz w:val="28"/>
          <w:szCs w:val="28"/>
        </w:rPr>
      </w:pPr>
      <w:r w:rsidRPr="00F925A9">
        <w:rPr>
          <w:rFonts w:eastAsiaTheme="minorHAnsi"/>
          <w:b w:val="0"/>
          <w:bCs w:val="0"/>
          <w:sz w:val="28"/>
          <w:szCs w:val="28"/>
        </w:rPr>
        <w:t>В декабре 202</w:t>
      </w:r>
      <w:r>
        <w:rPr>
          <w:rFonts w:eastAsiaTheme="minorHAnsi"/>
          <w:b w:val="0"/>
          <w:bCs w:val="0"/>
          <w:sz w:val="28"/>
          <w:szCs w:val="28"/>
        </w:rPr>
        <w:t>2</w:t>
      </w:r>
      <w:r w:rsidRPr="00F925A9">
        <w:rPr>
          <w:rFonts w:eastAsiaTheme="minorHAnsi"/>
          <w:b w:val="0"/>
          <w:bCs w:val="0"/>
          <w:sz w:val="28"/>
          <w:szCs w:val="28"/>
        </w:rPr>
        <w:t xml:space="preserve"> года в День добровольца</w:t>
      </w:r>
      <w:r>
        <w:rPr>
          <w:rFonts w:eastAsiaTheme="minorHAnsi"/>
          <w:b w:val="0"/>
          <w:bCs w:val="0"/>
          <w:sz w:val="28"/>
          <w:szCs w:val="28"/>
        </w:rPr>
        <w:t xml:space="preserve"> </w:t>
      </w:r>
      <w:r w:rsidRPr="00F925A9">
        <w:rPr>
          <w:rFonts w:eastAsiaTheme="minorHAnsi"/>
          <w:b w:val="0"/>
          <w:bCs w:val="0"/>
          <w:sz w:val="28"/>
          <w:szCs w:val="28"/>
        </w:rPr>
        <w:t xml:space="preserve">(волонтера) было проведено торжественное мероприятие, где поздравляли </w:t>
      </w:r>
      <w:r>
        <w:rPr>
          <w:rFonts w:eastAsiaTheme="minorHAnsi"/>
          <w:b w:val="0"/>
          <w:bCs w:val="0"/>
          <w:sz w:val="28"/>
          <w:szCs w:val="28"/>
        </w:rPr>
        <w:t>3</w:t>
      </w:r>
      <w:r w:rsidRPr="00F925A9">
        <w:rPr>
          <w:rFonts w:eastAsiaTheme="minorHAnsi"/>
          <w:b w:val="0"/>
          <w:bCs w:val="0"/>
          <w:sz w:val="28"/>
          <w:szCs w:val="28"/>
        </w:rPr>
        <w:t xml:space="preserve">5 лучших волонтеров города. </w:t>
      </w:r>
    </w:p>
    <w:p w14:paraId="22F9DFB6" w14:textId="77777777" w:rsidR="000C05C4" w:rsidRPr="00A16149" w:rsidRDefault="000C05C4" w:rsidP="000C05C4">
      <w:pPr>
        <w:widowControl/>
        <w:autoSpaceDE/>
        <w:autoSpaceDN/>
        <w:adjustRightInd/>
        <w:ind w:firstLine="851"/>
        <w:jc w:val="both"/>
        <w:rPr>
          <w:rFonts w:eastAsiaTheme="minorHAnsi"/>
          <w:b w:val="0"/>
          <w:bCs w:val="0"/>
          <w:sz w:val="28"/>
          <w:szCs w:val="28"/>
        </w:rPr>
      </w:pPr>
      <w:r w:rsidRPr="00A16149">
        <w:rPr>
          <w:rFonts w:eastAsiaTheme="minorHAnsi"/>
          <w:b w:val="0"/>
          <w:sz w:val="28"/>
          <w:szCs w:val="28"/>
        </w:rPr>
        <w:t>Волонтерскими объединениями в 2022 году организованы и проведены 11 акций патриотической направленности, 10 субботников и акций экологического направления, 16 мероприятий и акций направленных на профилактику наркомании и алкоголизма, мероприятия в рамках укрепления гражданского единства и национального укрепления в количестве 6 мероприятий, участие в 5 городских массовых и других социально важных мероприятиях.</w:t>
      </w:r>
    </w:p>
    <w:p w14:paraId="670812B2" w14:textId="77777777" w:rsidR="000C05C4" w:rsidRDefault="000C05C4" w:rsidP="000C05C4">
      <w:pPr>
        <w:widowControl/>
        <w:autoSpaceDE/>
        <w:autoSpaceDN/>
        <w:adjustRightInd/>
        <w:jc w:val="center"/>
        <w:rPr>
          <w:rFonts w:eastAsiaTheme="minorHAnsi"/>
          <w:b w:val="0"/>
          <w:bCs w:val="0"/>
          <w:i/>
          <w:iCs/>
          <w:sz w:val="28"/>
          <w:szCs w:val="28"/>
        </w:rPr>
      </w:pPr>
    </w:p>
    <w:p w14:paraId="3BC21EBD" w14:textId="77777777" w:rsidR="00E54236" w:rsidRPr="003E1A00" w:rsidRDefault="00E54236" w:rsidP="002E4B49">
      <w:pPr>
        <w:widowControl/>
        <w:autoSpaceDE/>
        <w:autoSpaceDN/>
        <w:adjustRightInd/>
        <w:contextualSpacing/>
        <w:jc w:val="center"/>
        <w:rPr>
          <w:sz w:val="28"/>
          <w:szCs w:val="28"/>
        </w:rPr>
      </w:pPr>
      <w:r w:rsidRPr="003E1A00">
        <w:rPr>
          <w:sz w:val="28"/>
          <w:szCs w:val="28"/>
        </w:rPr>
        <w:t>2.8. Сведения о государственной регистрации актов</w:t>
      </w:r>
    </w:p>
    <w:p w14:paraId="21221DF7" w14:textId="77777777" w:rsidR="00E54236" w:rsidRPr="003E1A00" w:rsidRDefault="00E54236" w:rsidP="002E4B49">
      <w:pPr>
        <w:widowControl/>
        <w:autoSpaceDE/>
        <w:autoSpaceDN/>
        <w:adjustRightInd/>
        <w:contextualSpacing/>
        <w:jc w:val="center"/>
        <w:rPr>
          <w:sz w:val="28"/>
          <w:szCs w:val="28"/>
        </w:rPr>
      </w:pPr>
      <w:r w:rsidRPr="003E1A00">
        <w:rPr>
          <w:sz w:val="28"/>
          <w:szCs w:val="28"/>
        </w:rPr>
        <w:t xml:space="preserve"> гражданского состояния </w:t>
      </w:r>
    </w:p>
    <w:p w14:paraId="34E45663" w14:textId="77777777" w:rsidR="00633881" w:rsidRPr="003E1A00" w:rsidRDefault="00633881" w:rsidP="00633881">
      <w:pPr>
        <w:widowControl/>
        <w:tabs>
          <w:tab w:val="left" w:pos="6450"/>
        </w:tabs>
        <w:autoSpaceDE/>
        <w:autoSpaceDN/>
        <w:adjustRightInd/>
        <w:ind w:firstLine="851"/>
        <w:jc w:val="both"/>
        <w:rPr>
          <w:b w:val="0"/>
          <w:bCs w:val="0"/>
          <w:sz w:val="28"/>
          <w:szCs w:val="28"/>
        </w:rPr>
      </w:pPr>
      <w:r w:rsidRPr="003E1A00">
        <w:rPr>
          <w:b w:val="0"/>
          <w:bCs w:val="0"/>
          <w:sz w:val="28"/>
          <w:szCs w:val="28"/>
        </w:rPr>
        <w:t xml:space="preserve">За 2022 год всего зарегистрировано 762 акт гражданского состояния, в том числе: </w:t>
      </w:r>
    </w:p>
    <w:p w14:paraId="36D2DCA5" w14:textId="77777777" w:rsidR="00633881" w:rsidRPr="00633881" w:rsidRDefault="00633881" w:rsidP="00633881">
      <w:pPr>
        <w:tabs>
          <w:tab w:val="left" w:pos="6450"/>
        </w:tabs>
        <w:ind w:firstLine="851"/>
        <w:jc w:val="both"/>
        <w:rPr>
          <w:b w:val="0"/>
          <w:sz w:val="28"/>
          <w:szCs w:val="28"/>
        </w:rPr>
      </w:pPr>
      <w:r>
        <w:rPr>
          <w:b w:val="0"/>
          <w:sz w:val="28"/>
          <w:szCs w:val="28"/>
        </w:rPr>
        <w:t xml:space="preserve">- </w:t>
      </w:r>
      <w:r w:rsidRPr="00633881">
        <w:rPr>
          <w:b w:val="0"/>
          <w:sz w:val="28"/>
          <w:szCs w:val="28"/>
        </w:rPr>
        <w:t>о рождении</w:t>
      </w:r>
      <w:r w:rsidR="00E33334">
        <w:rPr>
          <w:b w:val="0"/>
          <w:sz w:val="28"/>
          <w:szCs w:val="28"/>
        </w:rPr>
        <w:t xml:space="preserve"> </w:t>
      </w:r>
      <w:r w:rsidRPr="00633881">
        <w:rPr>
          <w:b w:val="0"/>
          <w:sz w:val="28"/>
          <w:szCs w:val="28"/>
        </w:rPr>
        <w:t>- 220, из них пять пар двойни;</w:t>
      </w:r>
    </w:p>
    <w:p w14:paraId="5267871F" w14:textId="77777777" w:rsidR="00633881" w:rsidRPr="00633881" w:rsidRDefault="00633881" w:rsidP="00633881">
      <w:pPr>
        <w:tabs>
          <w:tab w:val="left" w:pos="6450"/>
        </w:tabs>
        <w:ind w:firstLine="851"/>
        <w:jc w:val="both"/>
        <w:rPr>
          <w:b w:val="0"/>
          <w:sz w:val="28"/>
          <w:szCs w:val="28"/>
        </w:rPr>
      </w:pPr>
      <w:r>
        <w:rPr>
          <w:b w:val="0"/>
          <w:sz w:val="28"/>
          <w:szCs w:val="28"/>
        </w:rPr>
        <w:t xml:space="preserve">- </w:t>
      </w:r>
      <w:r w:rsidRPr="00633881">
        <w:rPr>
          <w:b w:val="0"/>
          <w:sz w:val="28"/>
          <w:szCs w:val="28"/>
        </w:rPr>
        <w:t>о смерти</w:t>
      </w:r>
      <w:r w:rsidR="00E33334">
        <w:rPr>
          <w:b w:val="0"/>
          <w:sz w:val="28"/>
          <w:szCs w:val="28"/>
        </w:rPr>
        <w:t xml:space="preserve"> </w:t>
      </w:r>
      <w:r w:rsidRPr="00633881">
        <w:rPr>
          <w:b w:val="0"/>
          <w:sz w:val="28"/>
          <w:szCs w:val="28"/>
        </w:rPr>
        <w:t>- 144;</w:t>
      </w:r>
    </w:p>
    <w:p w14:paraId="68B7A0A7" w14:textId="77777777" w:rsidR="00633881" w:rsidRPr="00633881" w:rsidRDefault="00633881" w:rsidP="00633881">
      <w:pPr>
        <w:tabs>
          <w:tab w:val="left" w:pos="6450"/>
        </w:tabs>
        <w:ind w:firstLine="851"/>
        <w:jc w:val="both"/>
        <w:rPr>
          <w:b w:val="0"/>
          <w:sz w:val="28"/>
          <w:szCs w:val="28"/>
        </w:rPr>
      </w:pPr>
      <w:r>
        <w:rPr>
          <w:b w:val="0"/>
          <w:sz w:val="28"/>
          <w:szCs w:val="28"/>
        </w:rPr>
        <w:t xml:space="preserve">- </w:t>
      </w:r>
      <w:r w:rsidRPr="00633881">
        <w:rPr>
          <w:b w:val="0"/>
          <w:sz w:val="28"/>
          <w:szCs w:val="28"/>
        </w:rPr>
        <w:t>о заключении брака</w:t>
      </w:r>
      <w:r w:rsidR="00E33334">
        <w:rPr>
          <w:b w:val="0"/>
          <w:sz w:val="28"/>
          <w:szCs w:val="28"/>
        </w:rPr>
        <w:t xml:space="preserve"> </w:t>
      </w:r>
      <w:r w:rsidRPr="00633881">
        <w:rPr>
          <w:b w:val="0"/>
          <w:sz w:val="28"/>
          <w:szCs w:val="28"/>
        </w:rPr>
        <w:t>- 187;</w:t>
      </w:r>
    </w:p>
    <w:p w14:paraId="679B1230" w14:textId="77777777" w:rsidR="00633881" w:rsidRPr="00633881" w:rsidRDefault="00633881" w:rsidP="00633881">
      <w:pPr>
        <w:tabs>
          <w:tab w:val="left" w:pos="6450"/>
        </w:tabs>
        <w:ind w:firstLine="851"/>
        <w:jc w:val="both"/>
        <w:rPr>
          <w:b w:val="0"/>
          <w:sz w:val="28"/>
          <w:szCs w:val="28"/>
        </w:rPr>
      </w:pPr>
      <w:r>
        <w:rPr>
          <w:b w:val="0"/>
          <w:sz w:val="28"/>
          <w:szCs w:val="28"/>
        </w:rPr>
        <w:t xml:space="preserve">- </w:t>
      </w:r>
      <w:r w:rsidRPr="00633881">
        <w:rPr>
          <w:b w:val="0"/>
          <w:sz w:val="28"/>
          <w:szCs w:val="28"/>
        </w:rPr>
        <w:t>о расторжении брака</w:t>
      </w:r>
      <w:r w:rsidR="00E33334">
        <w:rPr>
          <w:b w:val="0"/>
          <w:sz w:val="28"/>
          <w:szCs w:val="28"/>
        </w:rPr>
        <w:t xml:space="preserve"> </w:t>
      </w:r>
      <w:r w:rsidRPr="00633881">
        <w:rPr>
          <w:b w:val="0"/>
          <w:sz w:val="28"/>
          <w:szCs w:val="28"/>
        </w:rPr>
        <w:t>- 143, в том числе по решению суда – 94;</w:t>
      </w:r>
    </w:p>
    <w:p w14:paraId="4315AE61" w14:textId="77777777" w:rsidR="00633881" w:rsidRPr="00633881" w:rsidRDefault="00633881" w:rsidP="00633881">
      <w:pPr>
        <w:tabs>
          <w:tab w:val="left" w:pos="6450"/>
        </w:tabs>
        <w:ind w:firstLine="851"/>
        <w:jc w:val="both"/>
        <w:rPr>
          <w:b w:val="0"/>
          <w:sz w:val="28"/>
          <w:szCs w:val="28"/>
        </w:rPr>
      </w:pPr>
      <w:r>
        <w:rPr>
          <w:b w:val="0"/>
          <w:sz w:val="28"/>
          <w:szCs w:val="28"/>
        </w:rPr>
        <w:t xml:space="preserve">- </w:t>
      </w:r>
      <w:r w:rsidRPr="00633881">
        <w:rPr>
          <w:b w:val="0"/>
          <w:sz w:val="28"/>
          <w:szCs w:val="28"/>
        </w:rPr>
        <w:t>об установлении отцовства</w:t>
      </w:r>
      <w:r w:rsidR="00E33334">
        <w:rPr>
          <w:b w:val="0"/>
          <w:sz w:val="28"/>
          <w:szCs w:val="28"/>
        </w:rPr>
        <w:t xml:space="preserve"> </w:t>
      </w:r>
      <w:r w:rsidRPr="00633881">
        <w:rPr>
          <w:b w:val="0"/>
          <w:sz w:val="28"/>
          <w:szCs w:val="28"/>
        </w:rPr>
        <w:t>- 29;</w:t>
      </w:r>
    </w:p>
    <w:p w14:paraId="31CF8B24" w14:textId="77777777" w:rsidR="00633881" w:rsidRPr="00633881" w:rsidRDefault="00633881" w:rsidP="00633881">
      <w:pPr>
        <w:tabs>
          <w:tab w:val="left" w:pos="6450"/>
        </w:tabs>
        <w:ind w:firstLine="851"/>
        <w:jc w:val="both"/>
        <w:rPr>
          <w:b w:val="0"/>
          <w:sz w:val="28"/>
          <w:szCs w:val="28"/>
        </w:rPr>
      </w:pPr>
      <w:r>
        <w:rPr>
          <w:b w:val="0"/>
          <w:sz w:val="28"/>
          <w:szCs w:val="28"/>
        </w:rPr>
        <w:t xml:space="preserve">- </w:t>
      </w:r>
      <w:r w:rsidRPr="00633881">
        <w:rPr>
          <w:b w:val="0"/>
          <w:sz w:val="28"/>
          <w:szCs w:val="28"/>
        </w:rPr>
        <w:t>об усыновлении (удочерении) -11;</w:t>
      </w:r>
    </w:p>
    <w:p w14:paraId="0219BDFF" w14:textId="77777777" w:rsidR="00633881" w:rsidRPr="00633881" w:rsidRDefault="00633881" w:rsidP="00633881">
      <w:pPr>
        <w:tabs>
          <w:tab w:val="left" w:pos="6450"/>
        </w:tabs>
        <w:ind w:firstLine="851"/>
        <w:jc w:val="both"/>
        <w:rPr>
          <w:b w:val="0"/>
          <w:sz w:val="28"/>
          <w:szCs w:val="28"/>
        </w:rPr>
      </w:pPr>
      <w:r>
        <w:rPr>
          <w:b w:val="0"/>
          <w:sz w:val="28"/>
          <w:szCs w:val="28"/>
        </w:rPr>
        <w:t xml:space="preserve">- </w:t>
      </w:r>
      <w:r w:rsidRPr="00633881">
        <w:rPr>
          <w:b w:val="0"/>
          <w:sz w:val="28"/>
          <w:szCs w:val="28"/>
        </w:rPr>
        <w:t>о перемене имени -28.</w:t>
      </w:r>
    </w:p>
    <w:p w14:paraId="309A91EA" w14:textId="77777777" w:rsidR="00633881" w:rsidRPr="00633881" w:rsidRDefault="00633881" w:rsidP="00633881">
      <w:pPr>
        <w:tabs>
          <w:tab w:val="left" w:pos="6450"/>
        </w:tabs>
        <w:ind w:firstLine="851"/>
        <w:jc w:val="both"/>
        <w:rPr>
          <w:b w:val="0"/>
          <w:sz w:val="28"/>
          <w:szCs w:val="28"/>
        </w:rPr>
      </w:pPr>
      <w:r w:rsidRPr="00633881">
        <w:rPr>
          <w:b w:val="0"/>
          <w:sz w:val="28"/>
          <w:szCs w:val="28"/>
        </w:rPr>
        <w:t>Рассмотрено всего 783 заявления на государственную регистрацию актов гражданского состояния, из них поступили через ЕПГУ-53 заявления, через МФЦ</w:t>
      </w:r>
      <w:r w:rsidR="00E33334">
        <w:rPr>
          <w:b w:val="0"/>
          <w:sz w:val="28"/>
          <w:szCs w:val="28"/>
        </w:rPr>
        <w:t xml:space="preserve"> </w:t>
      </w:r>
      <w:r w:rsidRPr="00633881">
        <w:rPr>
          <w:b w:val="0"/>
          <w:sz w:val="28"/>
          <w:szCs w:val="28"/>
        </w:rPr>
        <w:t>-13 заявлений.</w:t>
      </w:r>
    </w:p>
    <w:p w14:paraId="34DC9348" w14:textId="77777777" w:rsidR="00633881" w:rsidRPr="00633881" w:rsidRDefault="00633881" w:rsidP="00633881">
      <w:pPr>
        <w:tabs>
          <w:tab w:val="left" w:pos="6450"/>
        </w:tabs>
        <w:ind w:firstLine="851"/>
        <w:jc w:val="both"/>
        <w:rPr>
          <w:b w:val="0"/>
          <w:sz w:val="28"/>
          <w:szCs w:val="28"/>
        </w:rPr>
      </w:pPr>
      <w:r>
        <w:rPr>
          <w:b w:val="0"/>
          <w:sz w:val="28"/>
          <w:szCs w:val="28"/>
        </w:rPr>
        <w:t>С</w:t>
      </w:r>
      <w:r w:rsidRPr="00633881">
        <w:rPr>
          <w:b w:val="0"/>
          <w:sz w:val="28"/>
          <w:szCs w:val="28"/>
        </w:rPr>
        <w:t>овершено юридически значимых действий</w:t>
      </w:r>
      <w:r w:rsidR="00E33334">
        <w:rPr>
          <w:b w:val="0"/>
          <w:sz w:val="28"/>
          <w:szCs w:val="28"/>
        </w:rPr>
        <w:t xml:space="preserve"> </w:t>
      </w:r>
      <w:r w:rsidRPr="00633881">
        <w:rPr>
          <w:b w:val="0"/>
          <w:sz w:val="28"/>
          <w:szCs w:val="28"/>
        </w:rPr>
        <w:t>- 2457 из них:</w:t>
      </w:r>
    </w:p>
    <w:p w14:paraId="0D0AF066" w14:textId="77777777" w:rsidR="00633881" w:rsidRPr="00633881" w:rsidRDefault="00633881" w:rsidP="00633881">
      <w:pPr>
        <w:tabs>
          <w:tab w:val="left" w:pos="6450"/>
        </w:tabs>
        <w:ind w:firstLine="851"/>
        <w:jc w:val="both"/>
        <w:rPr>
          <w:b w:val="0"/>
          <w:sz w:val="28"/>
          <w:szCs w:val="28"/>
        </w:rPr>
      </w:pPr>
      <w:r>
        <w:rPr>
          <w:b w:val="0"/>
          <w:sz w:val="28"/>
          <w:szCs w:val="28"/>
        </w:rPr>
        <w:t>- р</w:t>
      </w:r>
      <w:r w:rsidRPr="00633881">
        <w:rPr>
          <w:b w:val="0"/>
          <w:sz w:val="28"/>
          <w:szCs w:val="28"/>
        </w:rPr>
        <w:t>ассмотрено заявлений о внесении исправлений и изменений в записи актов гражданского состояния</w:t>
      </w:r>
      <w:r w:rsidR="00E33334">
        <w:rPr>
          <w:b w:val="0"/>
          <w:sz w:val="28"/>
          <w:szCs w:val="28"/>
        </w:rPr>
        <w:t xml:space="preserve"> </w:t>
      </w:r>
      <w:r w:rsidRPr="00633881">
        <w:rPr>
          <w:b w:val="0"/>
          <w:sz w:val="28"/>
          <w:szCs w:val="28"/>
        </w:rPr>
        <w:t>- 88;</w:t>
      </w:r>
    </w:p>
    <w:p w14:paraId="77B53837" w14:textId="77777777" w:rsidR="00633881" w:rsidRPr="00633881" w:rsidRDefault="00633881" w:rsidP="00633881">
      <w:pPr>
        <w:tabs>
          <w:tab w:val="left" w:pos="6450"/>
        </w:tabs>
        <w:ind w:firstLine="851"/>
        <w:jc w:val="both"/>
        <w:rPr>
          <w:b w:val="0"/>
          <w:sz w:val="28"/>
          <w:szCs w:val="28"/>
        </w:rPr>
      </w:pPr>
      <w:r>
        <w:rPr>
          <w:b w:val="0"/>
          <w:sz w:val="28"/>
          <w:szCs w:val="28"/>
        </w:rPr>
        <w:t>- и</w:t>
      </w:r>
      <w:r w:rsidRPr="00633881">
        <w:rPr>
          <w:b w:val="0"/>
          <w:sz w:val="28"/>
          <w:szCs w:val="28"/>
        </w:rPr>
        <w:t xml:space="preserve">сполнено извещений о внесении исправлений и изменений в записи </w:t>
      </w:r>
      <w:r w:rsidRPr="00633881">
        <w:rPr>
          <w:b w:val="0"/>
          <w:sz w:val="28"/>
          <w:szCs w:val="28"/>
        </w:rPr>
        <w:lastRenderedPageBreak/>
        <w:t>актов гражданского состояния, поступивших из органов ЗАГС РФ и иностранных государств – 136;</w:t>
      </w:r>
    </w:p>
    <w:p w14:paraId="7E3A9AE6" w14:textId="77777777" w:rsidR="00633881" w:rsidRPr="00633881" w:rsidRDefault="00633881" w:rsidP="00633881">
      <w:pPr>
        <w:tabs>
          <w:tab w:val="left" w:pos="6450"/>
        </w:tabs>
        <w:ind w:firstLine="851"/>
        <w:jc w:val="both"/>
        <w:rPr>
          <w:b w:val="0"/>
          <w:sz w:val="28"/>
          <w:szCs w:val="28"/>
        </w:rPr>
      </w:pPr>
      <w:r>
        <w:rPr>
          <w:b w:val="0"/>
          <w:sz w:val="28"/>
          <w:szCs w:val="28"/>
        </w:rPr>
        <w:t>- и</w:t>
      </w:r>
      <w:r w:rsidRPr="00633881">
        <w:rPr>
          <w:b w:val="0"/>
          <w:sz w:val="28"/>
          <w:szCs w:val="28"/>
        </w:rPr>
        <w:t>сполнено заключений органов ЗАГС о внесении исправлений и изменений в записи актов гражданского состояния – 23;</w:t>
      </w:r>
    </w:p>
    <w:p w14:paraId="295572C0" w14:textId="77777777" w:rsidR="00633881" w:rsidRPr="00633881" w:rsidRDefault="00633881" w:rsidP="00633881">
      <w:pPr>
        <w:tabs>
          <w:tab w:val="left" w:pos="6450"/>
        </w:tabs>
        <w:ind w:firstLine="851"/>
        <w:jc w:val="both"/>
        <w:rPr>
          <w:b w:val="0"/>
          <w:sz w:val="28"/>
          <w:szCs w:val="28"/>
        </w:rPr>
      </w:pPr>
      <w:r>
        <w:rPr>
          <w:b w:val="0"/>
          <w:sz w:val="28"/>
          <w:szCs w:val="28"/>
        </w:rPr>
        <w:t>- в</w:t>
      </w:r>
      <w:r w:rsidRPr="00633881">
        <w:rPr>
          <w:b w:val="0"/>
          <w:sz w:val="28"/>
          <w:szCs w:val="28"/>
        </w:rPr>
        <w:t>ыдано повторных свидетельств о государственной регистрации актов гражданского состояния – 343;</w:t>
      </w:r>
    </w:p>
    <w:p w14:paraId="4E1FF9B4" w14:textId="77777777" w:rsidR="00633881" w:rsidRPr="00633881" w:rsidRDefault="00633881" w:rsidP="00633881">
      <w:pPr>
        <w:tabs>
          <w:tab w:val="left" w:pos="6450"/>
        </w:tabs>
        <w:ind w:firstLine="851"/>
        <w:jc w:val="both"/>
        <w:rPr>
          <w:b w:val="0"/>
          <w:sz w:val="28"/>
          <w:szCs w:val="28"/>
        </w:rPr>
      </w:pPr>
      <w:r>
        <w:rPr>
          <w:b w:val="0"/>
          <w:sz w:val="28"/>
          <w:szCs w:val="28"/>
        </w:rPr>
        <w:t>- в</w:t>
      </w:r>
      <w:r w:rsidRPr="00633881">
        <w:rPr>
          <w:b w:val="0"/>
          <w:sz w:val="28"/>
          <w:szCs w:val="28"/>
        </w:rPr>
        <w:t xml:space="preserve">ыдано справок о </w:t>
      </w:r>
      <w:proofErr w:type="spellStart"/>
      <w:proofErr w:type="gramStart"/>
      <w:r w:rsidRPr="00633881">
        <w:rPr>
          <w:b w:val="0"/>
          <w:sz w:val="28"/>
          <w:szCs w:val="28"/>
        </w:rPr>
        <w:t>гос.регистрации</w:t>
      </w:r>
      <w:proofErr w:type="spellEnd"/>
      <w:proofErr w:type="gramEnd"/>
      <w:r w:rsidRPr="00633881">
        <w:rPr>
          <w:b w:val="0"/>
          <w:sz w:val="28"/>
          <w:szCs w:val="28"/>
        </w:rPr>
        <w:t xml:space="preserve"> актов гражданского состояния – 697;</w:t>
      </w:r>
    </w:p>
    <w:p w14:paraId="3BBB52F2" w14:textId="77777777" w:rsidR="00633881" w:rsidRPr="00633881" w:rsidRDefault="00633881" w:rsidP="00633881">
      <w:pPr>
        <w:tabs>
          <w:tab w:val="left" w:pos="6450"/>
        </w:tabs>
        <w:ind w:firstLine="851"/>
        <w:jc w:val="both"/>
        <w:rPr>
          <w:b w:val="0"/>
          <w:sz w:val="28"/>
          <w:szCs w:val="28"/>
        </w:rPr>
      </w:pPr>
      <w:r>
        <w:rPr>
          <w:b w:val="0"/>
          <w:sz w:val="28"/>
          <w:szCs w:val="28"/>
        </w:rPr>
        <w:t>- р</w:t>
      </w:r>
      <w:r w:rsidRPr="00633881">
        <w:rPr>
          <w:b w:val="0"/>
          <w:sz w:val="28"/>
          <w:szCs w:val="28"/>
        </w:rPr>
        <w:t>ассмотрено обращений граждан об истребовании документов с территории иностранных государств</w:t>
      </w:r>
      <w:r w:rsidR="00E33334">
        <w:rPr>
          <w:b w:val="0"/>
          <w:sz w:val="28"/>
          <w:szCs w:val="28"/>
        </w:rPr>
        <w:t xml:space="preserve"> </w:t>
      </w:r>
      <w:r w:rsidRPr="00633881">
        <w:rPr>
          <w:b w:val="0"/>
          <w:sz w:val="28"/>
          <w:szCs w:val="28"/>
        </w:rPr>
        <w:t>- 7;</w:t>
      </w:r>
    </w:p>
    <w:p w14:paraId="1C69DE9D" w14:textId="77777777" w:rsidR="00633881" w:rsidRDefault="00633881" w:rsidP="00633881">
      <w:pPr>
        <w:tabs>
          <w:tab w:val="left" w:pos="6450"/>
        </w:tabs>
        <w:ind w:firstLine="851"/>
        <w:jc w:val="both"/>
        <w:rPr>
          <w:b w:val="0"/>
          <w:sz w:val="28"/>
          <w:szCs w:val="28"/>
        </w:rPr>
      </w:pPr>
      <w:r>
        <w:rPr>
          <w:b w:val="0"/>
          <w:sz w:val="28"/>
          <w:szCs w:val="28"/>
        </w:rPr>
        <w:t>- д</w:t>
      </w:r>
      <w:r w:rsidRPr="00633881">
        <w:rPr>
          <w:b w:val="0"/>
          <w:sz w:val="28"/>
          <w:szCs w:val="28"/>
        </w:rPr>
        <w:t>ооформленных записей актов о расторжении брака, на основании заявления другого супруга</w:t>
      </w:r>
      <w:r w:rsidR="00E33334">
        <w:rPr>
          <w:b w:val="0"/>
          <w:sz w:val="28"/>
          <w:szCs w:val="28"/>
        </w:rPr>
        <w:t xml:space="preserve"> </w:t>
      </w:r>
      <w:r w:rsidRPr="00633881">
        <w:rPr>
          <w:b w:val="0"/>
          <w:sz w:val="28"/>
          <w:szCs w:val="28"/>
        </w:rPr>
        <w:t>- 87;</w:t>
      </w:r>
    </w:p>
    <w:p w14:paraId="248DF891" w14:textId="77777777" w:rsidR="00633881" w:rsidRPr="00633881" w:rsidRDefault="00633881" w:rsidP="00633881">
      <w:pPr>
        <w:tabs>
          <w:tab w:val="left" w:pos="6450"/>
        </w:tabs>
        <w:ind w:firstLine="851"/>
        <w:jc w:val="both"/>
        <w:rPr>
          <w:b w:val="0"/>
          <w:sz w:val="28"/>
          <w:szCs w:val="28"/>
        </w:rPr>
      </w:pPr>
      <w:r>
        <w:rPr>
          <w:b w:val="0"/>
          <w:sz w:val="28"/>
          <w:szCs w:val="28"/>
        </w:rPr>
        <w:t>- а</w:t>
      </w:r>
      <w:r w:rsidRPr="00633881">
        <w:rPr>
          <w:b w:val="0"/>
          <w:sz w:val="28"/>
          <w:szCs w:val="28"/>
        </w:rPr>
        <w:t>ннулированных записей актов гражданского состояния</w:t>
      </w:r>
      <w:r w:rsidR="00E33334">
        <w:rPr>
          <w:b w:val="0"/>
          <w:sz w:val="28"/>
          <w:szCs w:val="28"/>
        </w:rPr>
        <w:t xml:space="preserve"> </w:t>
      </w:r>
      <w:r w:rsidRPr="00633881">
        <w:rPr>
          <w:b w:val="0"/>
          <w:sz w:val="28"/>
          <w:szCs w:val="28"/>
        </w:rPr>
        <w:t>-1;</w:t>
      </w:r>
    </w:p>
    <w:p w14:paraId="758589BF" w14:textId="77777777" w:rsidR="00633881" w:rsidRPr="00633881" w:rsidRDefault="00633881" w:rsidP="00633881">
      <w:pPr>
        <w:tabs>
          <w:tab w:val="left" w:pos="6450"/>
        </w:tabs>
        <w:ind w:firstLine="851"/>
        <w:jc w:val="both"/>
        <w:rPr>
          <w:b w:val="0"/>
          <w:sz w:val="28"/>
          <w:szCs w:val="28"/>
        </w:rPr>
      </w:pPr>
      <w:r>
        <w:rPr>
          <w:b w:val="0"/>
          <w:sz w:val="28"/>
          <w:szCs w:val="28"/>
        </w:rPr>
        <w:t>- п</w:t>
      </w:r>
      <w:r w:rsidRPr="00633881">
        <w:rPr>
          <w:b w:val="0"/>
          <w:sz w:val="28"/>
          <w:szCs w:val="28"/>
        </w:rPr>
        <w:t>роставлено отметок в записи актов</w:t>
      </w:r>
      <w:r w:rsidR="00E33334">
        <w:rPr>
          <w:b w:val="0"/>
          <w:sz w:val="28"/>
          <w:szCs w:val="28"/>
        </w:rPr>
        <w:t xml:space="preserve"> </w:t>
      </w:r>
      <w:r w:rsidRPr="00633881">
        <w:rPr>
          <w:b w:val="0"/>
          <w:sz w:val="28"/>
          <w:szCs w:val="28"/>
        </w:rPr>
        <w:t>- 177;</w:t>
      </w:r>
    </w:p>
    <w:p w14:paraId="1F0251A2" w14:textId="77777777" w:rsidR="00633881" w:rsidRPr="00633881" w:rsidRDefault="00633881" w:rsidP="00633881">
      <w:pPr>
        <w:tabs>
          <w:tab w:val="left" w:pos="6450"/>
        </w:tabs>
        <w:ind w:firstLine="851"/>
        <w:jc w:val="both"/>
        <w:rPr>
          <w:b w:val="0"/>
          <w:sz w:val="28"/>
          <w:szCs w:val="28"/>
        </w:rPr>
      </w:pPr>
      <w:r>
        <w:rPr>
          <w:b w:val="0"/>
          <w:sz w:val="28"/>
          <w:szCs w:val="28"/>
        </w:rPr>
        <w:t>- п</w:t>
      </w:r>
      <w:r w:rsidRPr="00633881">
        <w:rPr>
          <w:b w:val="0"/>
          <w:sz w:val="28"/>
          <w:szCs w:val="28"/>
        </w:rPr>
        <w:t>редоставлено сведений по запросам уполномоченных органов</w:t>
      </w:r>
      <w:r w:rsidR="00E33334">
        <w:rPr>
          <w:b w:val="0"/>
          <w:sz w:val="28"/>
          <w:szCs w:val="28"/>
        </w:rPr>
        <w:t xml:space="preserve"> </w:t>
      </w:r>
      <w:r w:rsidRPr="00633881">
        <w:rPr>
          <w:b w:val="0"/>
          <w:sz w:val="28"/>
          <w:szCs w:val="28"/>
        </w:rPr>
        <w:t>- 898.</w:t>
      </w:r>
    </w:p>
    <w:p w14:paraId="37028766" w14:textId="77777777" w:rsidR="00633881" w:rsidRPr="00633881" w:rsidRDefault="00633881" w:rsidP="00633881">
      <w:pPr>
        <w:tabs>
          <w:tab w:val="left" w:pos="6450"/>
        </w:tabs>
        <w:ind w:firstLine="851"/>
        <w:jc w:val="both"/>
        <w:rPr>
          <w:b w:val="0"/>
          <w:sz w:val="28"/>
          <w:szCs w:val="28"/>
        </w:rPr>
      </w:pPr>
      <w:r w:rsidRPr="00633881">
        <w:rPr>
          <w:b w:val="0"/>
          <w:sz w:val="28"/>
          <w:szCs w:val="28"/>
        </w:rPr>
        <w:t>Сумма государственной пошлины, фактически уплаченной за государственную регистрацию актов гражданского состояния и совершение юридически значимых действий за 2022 год составила- 492790 рублей. Сумма предоставленных льгот составила</w:t>
      </w:r>
      <w:r w:rsidR="00E33334">
        <w:rPr>
          <w:b w:val="0"/>
          <w:sz w:val="28"/>
          <w:szCs w:val="28"/>
        </w:rPr>
        <w:t xml:space="preserve"> </w:t>
      </w:r>
      <w:r w:rsidRPr="00633881">
        <w:rPr>
          <w:b w:val="0"/>
          <w:sz w:val="28"/>
          <w:szCs w:val="28"/>
        </w:rPr>
        <w:t>- 33260 рублей.</w:t>
      </w:r>
      <w:r w:rsidRPr="00633881">
        <w:rPr>
          <w:b w:val="0"/>
          <w:sz w:val="28"/>
          <w:szCs w:val="28"/>
        </w:rPr>
        <w:tab/>
        <w:t xml:space="preserve"> </w:t>
      </w:r>
    </w:p>
    <w:p w14:paraId="77111BD5" w14:textId="77777777" w:rsidR="00633881" w:rsidRDefault="00633881" w:rsidP="00633881">
      <w:pPr>
        <w:tabs>
          <w:tab w:val="left" w:pos="6450"/>
        </w:tabs>
        <w:ind w:firstLine="851"/>
        <w:jc w:val="both"/>
        <w:rPr>
          <w:b w:val="0"/>
          <w:sz w:val="28"/>
          <w:szCs w:val="28"/>
        </w:rPr>
      </w:pPr>
      <w:r w:rsidRPr="00633881">
        <w:rPr>
          <w:b w:val="0"/>
          <w:sz w:val="28"/>
          <w:szCs w:val="28"/>
        </w:rPr>
        <w:t>По итогам за 2022 год отделом зарегистрировано 220 записей актов</w:t>
      </w:r>
      <w:r>
        <w:rPr>
          <w:b w:val="0"/>
          <w:sz w:val="28"/>
          <w:szCs w:val="28"/>
        </w:rPr>
        <w:t xml:space="preserve"> о рождении, из них:</w:t>
      </w:r>
    </w:p>
    <w:p w14:paraId="6665BB07" w14:textId="77777777" w:rsidR="00633881" w:rsidRDefault="00633881" w:rsidP="00633881">
      <w:pPr>
        <w:tabs>
          <w:tab w:val="left" w:pos="6450"/>
        </w:tabs>
        <w:ind w:firstLine="851"/>
        <w:jc w:val="both"/>
        <w:rPr>
          <w:b w:val="0"/>
          <w:sz w:val="28"/>
          <w:szCs w:val="28"/>
        </w:rPr>
      </w:pPr>
      <w:r>
        <w:rPr>
          <w:b w:val="0"/>
          <w:sz w:val="28"/>
          <w:szCs w:val="28"/>
        </w:rPr>
        <w:t xml:space="preserve">- </w:t>
      </w:r>
      <w:r w:rsidRPr="00633881">
        <w:rPr>
          <w:b w:val="0"/>
          <w:sz w:val="28"/>
          <w:szCs w:val="28"/>
        </w:rPr>
        <w:t>о рождении мальчиков</w:t>
      </w:r>
      <w:r w:rsidR="00E33334">
        <w:rPr>
          <w:b w:val="0"/>
          <w:sz w:val="28"/>
          <w:szCs w:val="28"/>
        </w:rPr>
        <w:t xml:space="preserve"> </w:t>
      </w:r>
      <w:r w:rsidRPr="00633881">
        <w:rPr>
          <w:b w:val="0"/>
          <w:sz w:val="28"/>
          <w:szCs w:val="28"/>
        </w:rPr>
        <w:t>- 113 записей актов, безусловным лидером среди мужских имен является – Дмитрий, также популярны имена</w:t>
      </w:r>
      <w:r w:rsidR="00E33334">
        <w:rPr>
          <w:b w:val="0"/>
          <w:sz w:val="28"/>
          <w:szCs w:val="28"/>
        </w:rPr>
        <w:t xml:space="preserve"> </w:t>
      </w:r>
      <w:r w:rsidRPr="00633881">
        <w:rPr>
          <w:b w:val="0"/>
          <w:sz w:val="28"/>
          <w:szCs w:val="28"/>
        </w:rPr>
        <w:t>- Артём, Ярослав, Иван, Марк, Мирон, Александр. Редкие мужские имена</w:t>
      </w:r>
      <w:r w:rsidR="00E33334">
        <w:rPr>
          <w:b w:val="0"/>
          <w:sz w:val="28"/>
          <w:szCs w:val="28"/>
        </w:rPr>
        <w:t xml:space="preserve"> </w:t>
      </w:r>
      <w:r w:rsidRPr="00633881">
        <w:rPr>
          <w:b w:val="0"/>
          <w:sz w:val="28"/>
          <w:szCs w:val="28"/>
        </w:rPr>
        <w:t>- Тигран, Таир, Эльман, Замир, Назар, Платон, Сулейман, Симеон, Аслан, Елисей.</w:t>
      </w:r>
    </w:p>
    <w:p w14:paraId="67C4F719" w14:textId="77777777" w:rsidR="00633881" w:rsidRPr="00633881" w:rsidRDefault="00633881" w:rsidP="00633881">
      <w:pPr>
        <w:tabs>
          <w:tab w:val="left" w:pos="6450"/>
        </w:tabs>
        <w:ind w:firstLine="851"/>
        <w:jc w:val="both"/>
        <w:rPr>
          <w:b w:val="0"/>
          <w:sz w:val="28"/>
          <w:szCs w:val="28"/>
        </w:rPr>
      </w:pPr>
      <w:r>
        <w:rPr>
          <w:b w:val="0"/>
          <w:sz w:val="28"/>
          <w:szCs w:val="28"/>
        </w:rPr>
        <w:t xml:space="preserve">- </w:t>
      </w:r>
      <w:r w:rsidRPr="00633881">
        <w:rPr>
          <w:b w:val="0"/>
          <w:sz w:val="28"/>
          <w:szCs w:val="28"/>
        </w:rPr>
        <w:t>о рождении девочек- 107 записей актов, самыми популярными именами являются</w:t>
      </w:r>
      <w:r>
        <w:rPr>
          <w:b w:val="0"/>
          <w:sz w:val="28"/>
          <w:szCs w:val="28"/>
        </w:rPr>
        <w:t xml:space="preserve"> </w:t>
      </w:r>
      <w:r w:rsidRPr="00633881">
        <w:rPr>
          <w:b w:val="0"/>
          <w:sz w:val="28"/>
          <w:szCs w:val="28"/>
        </w:rPr>
        <w:t>- София и Софья, также популярные имена</w:t>
      </w:r>
      <w:r w:rsidR="00E33334">
        <w:rPr>
          <w:b w:val="0"/>
          <w:sz w:val="28"/>
          <w:szCs w:val="28"/>
        </w:rPr>
        <w:t xml:space="preserve"> </w:t>
      </w:r>
      <w:r w:rsidRPr="00633881">
        <w:rPr>
          <w:b w:val="0"/>
          <w:sz w:val="28"/>
          <w:szCs w:val="28"/>
        </w:rPr>
        <w:t>- Арина, Анастасия, Мария, Варвара, Александра, Ксения. Редкие женские имена</w:t>
      </w:r>
      <w:r w:rsidR="00E33334">
        <w:rPr>
          <w:b w:val="0"/>
          <w:sz w:val="28"/>
          <w:szCs w:val="28"/>
        </w:rPr>
        <w:t xml:space="preserve"> </w:t>
      </w:r>
      <w:r w:rsidRPr="00633881">
        <w:rPr>
          <w:b w:val="0"/>
          <w:sz w:val="28"/>
          <w:szCs w:val="28"/>
        </w:rPr>
        <w:t xml:space="preserve">- </w:t>
      </w:r>
      <w:proofErr w:type="spellStart"/>
      <w:r w:rsidRPr="00633881">
        <w:rPr>
          <w:b w:val="0"/>
          <w:sz w:val="28"/>
          <w:szCs w:val="28"/>
        </w:rPr>
        <w:t>Аливия</w:t>
      </w:r>
      <w:proofErr w:type="spellEnd"/>
      <w:r w:rsidRPr="00633881">
        <w:rPr>
          <w:b w:val="0"/>
          <w:sz w:val="28"/>
          <w:szCs w:val="28"/>
        </w:rPr>
        <w:t xml:space="preserve">, Аделина, Даниэла, Доминика, </w:t>
      </w:r>
      <w:proofErr w:type="spellStart"/>
      <w:r w:rsidRPr="00633881">
        <w:rPr>
          <w:b w:val="0"/>
          <w:sz w:val="28"/>
          <w:szCs w:val="28"/>
        </w:rPr>
        <w:t>Дилара</w:t>
      </w:r>
      <w:proofErr w:type="spellEnd"/>
      <w:r w:rsidRPr="00633881">
        <w:rPr>
          <w:b w:val="0"/>
          <w:sz w:val="28"/>
          <w:szCs w:val="28"/>
        </w:rPr>
        <w:t xml:space="preserve">, Марианна, Руслана, </w:t>
      </w:r>
      <w:proofErr w:type="spellStart"/>
      <w:r w:rsidRPr="00633881">
        <w:rPr>
          <w:b w:val="0"/>
          <w:sz w:val="28"/>
          <w:szCs w:val="28"/>
        </w:rPr>
        <w:t>Ралина</w:t>
      </w:r>
      <w:proofErr w:type="spellEnd"/>
      <w:r w:rsidRPr="00633881">
        <w:rPr>
          <w:b w:val="0"/>
          <w:sz w:val="28"/>
          <w:szCs w:val="28"/>
        </w:rPr>
        <w:t xml:space="preserve">, </w:t>
      </w:r>
      <w:proofErr w:type="spellStart"/>
      <w:r w:rsidRPr="00633881">
        <w:rPr>
          <w:b w:val="0"/>
          <w:sz w:val="28"/>
          <w:szCs w:val="28"/>
        </w:rPr>
        <w:t>Нармина</w:t>
      </w:r>
      <w:proofErr w:type="spellEnd"/>
      <w:r w:rsidRPr="00633881">
        <w:rPr>
          <w:b w:val="0"/>
          <w:sz w:val="28"/>
          <w:szCs w:val="28"/>
        </w:rPr>
        <w:t xml:space="preserve">. </w:t>
      </w:r>
    </w:p>
    <w:p w14:paraId="0A486815" w14:textId="77777777" w:rsidR="00633881" w:rsidRPr="00633881" w:rsidRDefault="00633881" w:rsidP="00633881">
      <w:pPr>
        <w:tabs>
          <w:tab w:val="left" w:pos="6450"/>
        </w:tabs>
        <w:ind w:firstLine="851"/>
        <w:jc w:val="both"/>
        <w:rPr>
          <w:b w:val="0"/>
          <w:sz w:val="28"/>
          <w:szCs w:val="28"/>
        </w:rPr>
      </w:pPr>
      <w:r w:rsidRPr="00633881">
        <w:rPr>
          <w:b w:val="0"/>
          <w:sz w:val="28"/>
          <w:szCs w:val="28"/>
        </w:rPr>
        <w:t>Проведено 5 торжественных регистраций юбилейных браков, из них 4 пары отпраздновали «Золотую свадьбу»- 50 лет совместной жизни и 1 пара</w:t>
      </w:r>
      <w:r>
        <w:rPr>
          <w:b w:val="0"/>
          <w:sz w:val="28"/>
          <w:szCs w:val="28"/>
        </w:rPr>
        <w:t xml:space="preserve"> </w:t>
      </w:r>
      <w:r w:rsidRPr="00633881">
        <w:rPr>
          <w:b w:val="0"/>
          <w:sz w:val="28"/>
          <w:szCs w:val="28"/>
        </w:rPr>
        <w:t xml:space="preserve">- «Железную свадьбу» -65 лет совместной жизни.  </w:t>
      </w:r>
    </w:p>
    <w:p w14:paraId="16CD939F" w14:textId="77777777" w:rsidR="00783290" w:rsidRDefault="00783290" w:rsidP="00351514">
      <w:pPr>
        <w:pStyle w:val="a3"/>
        <w:ind w:left="0"/>
        <w:jc w:val="center"/>
        <w:rPr>
          <w:sz w:val="28"/>
          <w:szCs w:val="28"/>
        </w:rPr>
      </w:pPr>
    </w:p>
    <w:p w14:paraId="67A4F1C2" w14:textId="77777777" w:rsidR="001B011E" w:rsidRPr="00AA6A6F" w:rsidRDefault="001B011E" w:rsidP="00351514">
      <w:pPr>
        <w:pStyle w:val="a3"/>
        <w:ind w:left="0"/>
        <w:jc w:val="center"/>
        <w:rPr>
          <w:sz w:val="28"/>
          <w:szCs w:val="28"/>
        </w:rPr>
      </w:pPr>
      <w:r w:rsidRPr="00AA6A6F">
        <w:rPr>
          <w:sz w:val="28"/>
          <w:szCs w:val="28"/>
        </w:rPr>
        <w:t>2.9. Управление и распоряжение муниципальным имуществом.</w:t>
      </w:r>
    </w:p>
    <w:p w14:paraId="3DDB85C1" w14:textId="77777777" w:rsidR="001B011E" w:rsidRPr="00351514" w:rsidRDefault="001B011E" w:rsidP="00B170A8">
      <w:pPr>
        <w:ind w:firstLine="851"/>
        <w:contextualSpacing/>
        <w:jc w:val="both"/>
        <w:rPr>
          <w:rFonts w:eastAsia="Calibri"/>
          <w:b w:val="0"/>
          <w:sz w:val="28"/>
          <w:szCs w:val="28"/>
          <w:lang w:eastAsia="en-US"/>
        </w:rPr>
      </w:pPr>
      <w:r w:rsidRPr="00351514">
        <w:rPr>
          <w:rFonts w:eastAsia="Calibri"/>
          <w:b w:val="0"/>
          <w:sz w:val="28"/>
          <w:szCs w:val="28"/>
          <w:lang w:eastAsia="en-US"/>
        </w:rPr>
        <w:t>За период 2022 года была произведена работа по обследованию муниципальных жилых помещений по обращениям граждан в рамках исполнения постановления администрации Вилючинского городского округа от 28.02.2022 № 152 «Об утверждении порядка проведения ремонта жилых помещений муниципального жилищного фонда Вилючинского городского округа» (далее – Порядок). Обследовано 122 жилых помещений и включены в реестр жилых помещений муниципального жилищного фонда Вилючинского городского округа, подлежащих ремонту 82 жилых помещений. В настоящее время ведется разработка локальных сметных расчетов на демонтаж и установку оконных и дверных блоков, радиаторов отопления, установку индивидуальных приборов учета холодного и горячего водоснабжения для выполнения ремонтных работ подрядными организациями.</w:t>
      </w:r>
    </w:p>
    <w:p w14:paraId="29A714A2" w14:textId="77777777" w:rsidR="001B011E" w:rsidRPr="00351514" w:rsidRDefault="001B011E" w:rsidP="00B170A8">
      <w:pPr>
        <w:ind w:firstLine="851"/>
        <w:contextualSpacing/>
        <w:jc w:val="both"/>
        <w:rPr>
          <w:rFonts w:eastAsia="Calibri"/>
          <w:b w:val="0"/>
          <w:sz w:val="28"/>
          <w:szCs w:val="28"/>
          <w:lang w:eastAsia="en-US"/>
        </w:rPr>
      </w:pPr>
      <w:r w:rsidRPr="00351514">
        <w:rPr>
          <w:rFonts w:eastAsia="Calibri"/>
          <w:b w:val="0"/>
          <w:sz w:val="28"/>
          <w:szCs w:val="28"/>
          <w:lang w:eastAsia="en-US"/>
        </w:rPr>
        <w:lastRenderedPageBreak/>
        <w:t xml:space="preserve">В этот же период в рамках исполнения постановления администрации Вилючинского городского округа от 06.07.2016 № 818 «Об утверждении порядка возмещения нанимателям муниципальных жилых помещений расходов, понесенных при производстве работ по ремонту жилых помещений и установке приборов учета коммунальных услуг» (далее – Порядок). За возмещением денежных средств в отдел УМИ обратилось 28 человек. Проведена работа по проверке документов, поданных нанимателями для возмещения расходов, понесенных при производстве работ по ремонту жилых помещений, а </w:t>
      </w:r>
      <w:proofErr w:type="gramStart"/>
      <w:r w:rsidRPr="00351514">
        <w:rPr>
          <w:rFonts w:eastAsia="Calibri"/>
          <w:b w:val="0"/>
          <w:sz w:val="28"/>
          <w:szCs w:val="28"/>
          <w:lang w:eastAsia="en-US"/>
        </w:rPr>
        <w:t>так же</w:t>
      </w:r>
      <w:proofErr w:type="gramEnd"/>
      <w:r w:rsidRPr="00351514">
        <w:rPr>
          <w:rFonts w:eastAsia="Calibri"/>
          <w:b w:val="0"/>
          <w:sz w:val="28"/>
          <w:szCs w:val="28"/>
          <w:lang w:eastAsia="en-US"/>
        </w:rPr>
        <w:t xml:space="preserve"> произведен комиссионный осмотр фактически выполненных работ. На основании проверенных документов были изданы приказы «О возмещении нанимателю муниципального жилого помещения расходов, понесенных при производстве работ по ремонту жилого помещения и перечислении денежных средств» на сумму 1</w:t>
      </w:r>
      <w:r w:rsidR="00E33334">
        <w:rPr>
          <w:rFonts w:eastAsia="Calibri"/>
          <w:b w:val="0"/>
          <w:sz w:val="28"/>
          <w:szCs w:val="28"/>
          <w:lang w:eastAsia="en-US"/>
        </w:rPr>
        <w:t> </w:t>
      </w:r>
      <w:r w:rsidRPr="00351514">
        <w:rPr>
          <w:rFonts w:eastAsia="Calibri"/>
          <w:b w:val="0"/>
          <w:sz w:val="28"/>
          <w:szCs w:val="28"/>
          <w:lang w:eastAsia="en-US"/>
        </w:rPr>
        <w:t>363</w:t>
      </w:r>
      <w:r w:rsidR="00E33334">
        <w:rPr>
          <w:rFonts w:eastAsia="Calibri"/>
          <w:b w:val="0"/>
          <w:sz w:val="28"/>
          <w:szCs w:val="28"/>
          <w:lang w:eastAsia="en-US"/>
        </w:rPr>
        <w:t>,</w:t>
      </w:r>
      <w:r w:rsidRPr="00351514">
        <w:rPr>
          <w:rFonts w:eastAsia="Calibri"/>
          <w:b w:val="0"/>
          <w:sz w:val="28"/>
          <w:szCs w:val="28"/>
          <w:lang w:eastAsia="en-US"/>
        </w:rPr>
        <w:t xml:space="preserve">82168 </w:t>
      </w:r>
      <w:r w:rsidR="00E33334">
        <w:rPr>
          <w:rFonts w:eastAsia="Calibri"/>
          <w:b w:val="0"/>
          <w:sz w:val="28"/>
          <w:szCs w:val="28"/>
          <w:lang w:eastAsia="en-US"/>
        </w:rPr>
        <w:t xml:space="preserve">тыс. </w:t>
      </w:r>
      <w:r w:rsidRPr="00351514">
        <w:rPr>
          <w:rFonts w:eastAsia="Calibri"/>
          <w:b w:val="0"/>
          <w:sz w:val="28"/>
          <w:szCs w:val="28"/>
          <w:lang w:eastAsia="en-US"/>
        </w:rPr>
        <w:t>рублей.</w:t>
      </w:r>
    </w:p>
    <w:p w14:paraId="09CF4453" w14:textId="77777777" w:rsidR="001B011E" w:rsidRPr="00351514" w:rsidRDefault="001B011E" w:rsidP="00B170A8">
      <w:pPr>
        <w:ind w:firstLine="851"/>
        <w:contextualSpacing/>
        <w:jc w:val="both"/>
        <w:rPr>
          <w:b w:val="0"/>
          <w:sz w:val="28"/>
          <w:szCs w:val="28"/>
        </w:rPr>
      </w:pPr>
      <w:r w:rsidRPr="00351514">
        <w:rPr>
          <w:b w:val="0"/>
          <w:sz w:val="28"/>
          <w:szCs w:val="28"/>
        </w:rPr>
        <w:t xml:space="preserve">В течение 2022 года проводилась активная работа с гражданами в части разъяснения порядка приватизации муниципального жилого фонда Вилючинского городского округа. За данный период подписано и зарегистрировано 58 договоров бесплатной передачи жилых помещений в собственность граждан. </w:t>
      </w:r>
    </w:p>
    <w:p w14:paraId="6F7CE3D7" w14:textId="77777777" w:rsidR="001B011E" w:rsidRPr="00351514" w:rsidRDefault="001B011E" w:rsidP="00B170A8">
      <w:pPr>
        <w:ind w:firstLine="851"/>
        <w:contextualSpacing/>
        <w:jc w:val="both"/>
        <w:rPr>
          <w:b w:val="0"/>
          <w:sz w:val="28"/>
          <w:szCs w:val="28"/>
        </w:rPr>
      </w:pPr>
      <w:r w:rsidRPr="00351514">
        <w:rPr>
          <w:b w:val="0"/>
          <w:sz w:val="28"/>
          <w:szCs w:val="28"/>
        </w:rPr>
        <w:t>В течение 2022 года велась работа по принятию в муниципальную собственность жилых помещений договорам дарения квартиры. За данный период было принято 5 жилых помещений.</w:t>
      </w:r>
    </w:p>
    <w:p w14:paraId="253D9815" w14:textId="77777777" w:rsidR="001B011E" w:rsidRPr="00351514" w:rsidRDefault="001B011E" w:rsidP="00B170A8">
      <w:pPr>
        <w:ind w:firstLine="851"/>
        <w:contextualSpacing/>
        <w:jc w:val="both"/>
        <w:rPr>
          <w:b w:val="0"/>
          <w:sz w:val="28"/>
          <w:szCs w:val="28"/>
        </w:rPr>
      </w:pPr>
      <w:r w:rsidRPr="00351514">
        <w:rPr>
          <w:b w:val="0"/>
          <w:sz w:val="28"/>
          <w:szCs w:val="28"/>
        </w:rPr>
        <w:t>Также в 2022 году в рамках реализации краткосрочного плана и региональной программы капитального ремонта в многоквартирных домах в Камчатском крае на 2014-2043 годы было принято участие в приёмке законченных работ по капитальному ремонту объектов общего имущества в девяти многоквартирных домах.</w:t>
      </w:r>
    </w:p>
    <w:p w14:paraId="47002389" w14:textId="77777777" w:rsidR="001B011E" w:rsidRPr="00351514" w:rsidRDefault="001B011E" w:rsidP="00B170A8">
      <w:pPr>
        <w:ind w:firstLine="851"/>
        <w:jc w:val="both"/>
        <w:rPr>
          <w:b w:val="0"/>
          <w:sz w:val="28"/>
          <w:szCs w:val="28"/>
        </w:rPr>
      </w:pPr>
      <w:r w:rsidRPr="00351514">
        <w:rPr>
          <w:b w:val="0"/>
          <w:sz w:val="28"/>
          <w:szCs w:val="28"/>
        </w:rPr>
        <w:t xml:space="preserve">В соответствии со статьей 378.2 Налогового кодекса Российской Федерации, Постановлением Правительства Камчатского края от 22.05.2017 № 212-П, Распоряжением Министерства имущественных и земельных отношений Камчатского края от 14.04.2022 № 60/119-Р проведены выездные обследования по определению вида фактического использования зданий (строений, сооружений) и помещений в них для целей налогообложения. </w:t>
      </w:r>
    </w:p>
    <w:p w14:paraId="6B602AAA" w14:textId="77777777" w:rsidR="001B011E" w:rsidRPr="00351514" w:rsidRDefault="001B011E" w:rsidP="00B170A8">
      <w:pPr>
        <w:ind w:firstLine="851"/>
        <w:jc w:val="both"/>
        <w:rPr>
          <w:b w:val="0"/>
          <w:sz w:val="28"/>
          <w:szCs w:val="28"/>
        </w:rPr>
      </w:pPr>
      <w:r w:rsidRPr="00351514">
        <w:rPr>
          <w:b w:val="0"/>
          <w:sz w:val="28"/>
          <w:szCs w:val="28"/>
        </w:rPr>
        <w:t>В соответствии с утвержденным графиком (43 объекта согласно графику) обследований объектов недвижимого имущества, планируемых к включению в перечень объектов недвижимого имущества, в отношении которых налоговая база определяется как кадастровая стоимость, на территории Вилючинского городского округа в 2022 году, комиссией по определению вида фактического использования объектов недвижимого имущества в целях налогообложения, в связи с неблагополучной эпидемиологической обстановкой связанной с распространением коронавирусной инфекцией в 2022 году, обследовано 51 объект недвижимого имущества (8 внеплановых объектов).</w:t>
      </w:r>
    </w:p>
    <w:p w14:paraId="6351AB2D" w14:textId="77777777" w:rsidR="001B011E" w:rsidRPr="00351514" w:rsidRDefault="001B011E" w:rsidP="00B170A8">
      <w:pPr>
        <w:pStyle w:val="a3"/>
        <w:ind w:left="0" w:firstLine="851"/>
        <w:jc w:val="both"/>
        <w:rPr>
          <w:b w:val="0"/>
          <w:sz w:val="28"/>
          <w:szCs w:val="28"/>
        </w:rPr>
      </w:pPr>
      <w:r w:rsidRPr="00351514">
        <w:rPr>
          <w:b w:val="0"/>
          <w:sz w:val="28"/>
          <w:szCs w:val="28"/>
        </w:rPr>
        <w:t xml:space="preserve">В филиал ФГБУ «Федеральная кадастровая палата Федеральной службы государственной регистрации, кадастра и картографии» по Камчатскому краю направлено 754 заявления на регистрацию ранее возникшего права муниципальной собственности объектов жилищного фонда. </w:t>
      </w:r>
    </w:p>
    <w:p w14:paraId="4F20BB15" w14:textId="77777777" w:rsidR="001B011E" w:rsidRPr="00351514" w:rsidRDefault="001B011E" w:rsidP="00B170A8">
      <w:pPr>
        <w:ind w:firstLine="851"/>
        <w:jc w:val="both"/>
        <w:rPr>
          <w:b w:val="0"/>
          <w:color w:val="000000"/>
          <w:sz w:val="28"/>
          <w:szCs w:val="28"/>
          <w:lang w:eastAsia="x-none"/>
        </w:rPr>
      </w:pPr>
      <w:r w:rsidRPr="00351514">
        <w:rPr>
          <w:b w:val="0"/>
          <w:bCs w:val="0"/>
          <w:sz w:val="28"/>
          <w:szCs w:val="28"/>
        </w:rPr>
        <w:lastRenderedPageBreak/>
        <w:t>В рамках исполнения Дорожной карты по реализации мероприятий проекта «Наполнение Единого государственного реестра недвижимости необходимыми сведениями» на 2022-2024 годы на территории Камчатского края</w:t>
      </w:r>
      <w:r w:rsidR="00A53CA8">
        <w:rPr>
          <w:b w:val="0"/>
          <w:bCs w:val="0"/>
          <w:sz w:val="28"/>
          <w:szCs w:val="28"/>
        </w:rPr>
        <w:t xml:space="preserve"> о</w:t>
      </w:r>
      <w:r w:rsidRPr="00351514">
        <w:rPr>
          <w:b w:val="0"/>
          <w:color w:val="000000"/>
          <w:sz w:val="28"/>
          <w:szCs w:val="28"/>
        </w:rPr>
        <w:t xml:space="preserve">рганизована работа по выявлению правообладателей ранее учтенных объектов недвижимости в соответствии с Федеральным законом от 30.12.2020 № 518-ФЗ </w:t>
      </w:r>
      <w:r w:rsidRPr="00351514">
        <w:rPr>
          <w:b w:val="0"/>
          <w:bCs w:val="0"/>
          <w:color w:val="000000"/>
          <w:sz w:val="28"/>
          <w:szCs w:val="28"/>
        </w:rPr>
        <w:t>«О внесении изменений в отдельные законодател</w:t>
      </w:r>
      <w:r w:rsidR="00A53CA8">
        <w:rPr>
          <w:b w:val="0"/>
          <w:bCs w:val="0"/>
          <w:color w:val="000000"/>
          <w:sz w:val="28"/>
          <w:szCs w:val="28"/>
        </w:rPr>
        <w:t>ьные акты Российской Федерации».</w:t>
      </w:r>
    </w:p>
    <w:p w14:paraId="35B5F763" w14:textId="77777777" w:rsidR="001B011E" w:rsidRPr="00351514" w:rsidRDefault="001B011E" w:rsidP="00B170A8">
      <w:pPr>
        <w:ind w:firstLine="851"/>
        <w:jc w:val="both"/>
        <w:rPr>
          <w:b w:val="0"/>
          <w:sz w:val="28"/>
          <w:szCs w:val="28"/>
        </w:rPr>
      </w:pPr>
      <w:r w:rsidRPr="00351514">
        <w:rPr>
          <w:b w:val="0"/>
          <w:sz w:val="28"/>
          <w:szCs w:val="28"/>
        </w:rPr>
        <w:t xml:space="preserve">Согласно данным, направленным Управлением Росреестра по Камчатскому краю, на территории Вилючинского городского округа, расположено 6857 объектов недвижимости, по которым требуется наполнение Единого государственного реестра недвижимости необходимыми сведениями, включенным в вышеуказанный план-график. </w:t>
      </w:r>
    </w:p>
    <w:p w14:paraId="20E053E1" w14:textId="77777777" w:rsidR="001B011E" w:rsidRPr="00AA6A6F" w:rsidRDefault="001B011E" w:rsidP="00B170A8">
      <w:pPr>
        <w:ind w:firstLine="851"/>
        <w:jc w:val="both"/>
        <w:rPr>
          <w:b w:val="0"/>
          <w:sz w:val="28"/>
          <w:szCs w:val="28"/>
        </w:rPr>
      </w:pPr>
      <w:r w:rsidRPr="00AA6A6F">
        <w:rPr>
          <w:b w:val="0"/>
          <w:sz w:val="28"/>
          <w:szCs w:val="28"/>
        </w:rPr>
        <w:t xml:space="preserve">По состоянию на 01.01.2023 зарегистрированы сведения о праве собственности Вилючинского городского округа (ранее возникшее право) в отношении 781 объекта недвижимости (жилых помещений). </w:t>
      </w:r>
    </w:p>
    <w:p w14:paraId="58FE9A15" w14:textId="77777777" w:rsidR="001B011E" w:rsidRPr="00AA6A6F" w:rsidRDefault="001B011E" w:rsidP="00B170A8">
      <w:pPr>
        <w:ind w:firstLine="851"/>
        <w:jc w:val="both"/>
        <w:rPr>
          <w:b w:val="0"/>
          <w:bCs w:val="0"/>
          <w:sz w:val="28"/>
          <w:szCs w:val="28"/>
        </w:rPr>
      </w:pPr>
      <w:r w:rsidRPr="00AA6A6F">
        <w:rPr>
          <w:b w:val="0"/>
          <w:sz w:val="28"/>
          <w:szCs w:val="28"/>
        </w:rPr>
        <w:t>В ЕГРН направлены сведения об о</w:t>
      </w:r>
      <w:r w:rsidRPr="00AA6A6F">
        <w:rPr>
          <w:b w:val="0"/>
          <w:bCs w:val="0"/>
          <w:sz w:val="28"/>
          <w:szCs w:val="28"/>
        </w:rPr>
        <w:t>граничении прав и обременении в отношении 175 объектов недвижимости (163 объекта - зарегистрировано право хозяйственного ведения на объекты недвижимости, переданные муниципальному унитарному предприятию по договору 2005 года; 12 объектов – зарегистрировано право оперативного управления на объекты недвижимости, переданные муниципальным казенным учреждениям по договору в 2012 – 2015 годах).</w:t>
      </w:r>
    </w:p>
    <w:p w14:paraId="3A69EC13" w14:textId="77777777" w:rsidR="001B011E" w:rsidRPr="00AA6A6F" w:rsidRDefault="001B011E" w:rsidP="00B170A8">
      <w:pPr>
        <w:ind w:firstLine="851"/>
        <w:jc w:val="both"/>
        <w:rPr>
          <w:b w:val="0"/>
          <w:color w:val="000000"/>
          <w:sz w:val="28"/>
          <w:szCs w:val="28"/>
          <w:lang w:eastAsia="x-none"/>
        </w:rPr>
      </w:pPr>
      <w:r w:rsidRPr="00AA6A6F">
        <w:rPr>
          <w:b w:val="0"/>
          <w:color w:val="000000"/>
          <w:sz w:val="28"/>
          <w:szCs w:val="28"/>
          <w:lang w:eastAsia="x-none"/>
        </w:rPr>
        <w:t xml:space="preserve">9 гражданам - правообладателям объектов недвижимости, права на которые возникли и правоустанавливающие документы на них оформлены до дня вступления в силу Федерального закона от 21.07.1997 № 122-ФЗ «О государственной регистрации прав на недвижимое имущество и сделок с ним», в случае если такие права не зарегистрированы в ЕГРН, даны рекомендации о возможности самостоятельного обращения за государственной регистрацией ранее возникшего права. </w:t>
      </w:r>
    </w:p>
    <w:p w14:paraId="0C926395" w14:textId="77777777" w:rsidR="001B011E" w:rsidRPr="00AA6A6F" w:rsidRDefault="001B011E" w:rsidP="00B170A8">
      <w:pPr>
        <w:pStyle w:val="a3"/>
        <w:ind w:left="0" w:firstLine="851"/>
        <w:jc w:val="both"/>
        <w:rPr>
          <w:b w:val="0"/>
          <w:sz w:val="28"/>
          <w:szCs w:val="28"/>
        </w:rPr>
      </w:pPr>
      <w:r w:rsidRPr="00AA6A6F">
        <w:rPr>
          <w:b w:val="0"/>
          <w:sz w:val="28"/>
          <w:szCs w:val="28"/>
        </w:rPr>
        <w:t>С муниципальными учреждениями совершено 6 сделок по распоряжению муниципальным имуществом, закрепленным на праве оперативного управления.</w:t>
      </w:r>
    </w:p>
    <w:p w14:paraId="6702F3F6" w14:textId="77777777" w:rsidR="001B011E" w:rsidRPr="00AA6A6F" w:rsidRDefault="001B011E" w:rsidP="00B170A8">
      <w:pPr>
        <w:pStyle w:val="a3"/>
        <w:ind w:left="0" w:firstLine="851"/>
        <w:jc w:val="both"/>
        <w:rPr>
          <w:b w:val="0"/>
          <w:sz w:val="28"/>
          <w:szCs w:val="28"/>
        </w:rPr>
      </w:pPr>
      <w:r w:rsidRPr="00AA6A6F">
        <w:rPr>
          <w:b w:val="0"/>
          <w:sz w:val="28"/>
          <w:szCs w:val="28"/>
        </w:rPr>
        <w:t xml:space="preserve">В 2022 году продолжены мероприятия по признанию бесхозяйным объекта недвижимого имущества - Линии электропередач 0,4 </w:t>
      </w:r>
      <w:proofErr w:type="spellStart"/>
      <w:r w:rsidRPr="00AA6A6F">
        <w:rPr>
          <w:b w:val="0"/>
          <w:sz w:val="28"/>
          <w:szCs w:val="28"/>
        </w:rPr>
        <w:t>кВ</w:t>
      </w:r>
      <w:proofErr w:type="spellEnd"/>
      <w:r w:rsidRPr="00AA6A6F">
        <w:rPr>
          <w:b w:val="0"/>
          <w:sz w:val="28"/>
          <w:szCs w:val="28"/>
        </w:rPr>
        <w:t xml:space="preserve">, присоединённой к электрическим сетям ТП-318, ф. 4. Выполнены мероприятия по разработке технической документации на сооружение - воздушная линия электропередачи ВЛ-0,4, </w:t>
      </w:r>
      <w:proofErr w:type="spellStart"/>
      <w:r w:rsidRPr="00AA6A6F">
        <w:rPr>
          <w:b w:val="0"/>
          <w:sz w:val="28"/>
          <w:szCs w:val="28"/>
        </w:rPr>
        <w:t>кВ</w:t>
      </w:r>
      <w:proofErr w:type="spellEnd"/>
      <w:r w:rsidRPr="00AA6A6F">
        <w:rPr>
          <w:b w:val="0"/>
          <w:sz w:val="28"/>
          <w:szCs w:val="28"/>
        </w:rPr>
        <w:t xml:space="preserve"> ТП-318, расположенную в границах бывшего СНТ «Старая Тарья».</w:t>
      </w:r>
    </w:p>
    <w:p w14:paraId="77562457" w14:textId="77777777" w:rsidR="001B011E" w:rsidRPr="00AA6A6F" w:rsidRDefault="001B011E" w:rsidP="00B170A8">
      <w:pPr>
        <w:pStyle w:val="a3"/>
        <w:ind w:left="0" w:firstLine="851"/>
        <w:jc w:val="both"/>
        <w:rPr>
          <w:b w:val="0"/>
          <w:sz w:val="28"/>
          <w:szCs w:val="28"/>
        </w:rPr>
      </w:pPr>
      <w:r w:rsidRPr="00AA6A6F">
        <w:rPr>
          <w:b w:val="0"/>
          <w:sz w:val="28"/>
          <w:szCs w:val="28"/>
        </w:rPr>
        <w:t xml:space="preserve">Так же, отделом по управлению муниципальным имуществом проведен алгоритм порядка принятия в муниципальную собственность Вилючинского городского округа бесхозяйных движимых и недвижимых вещей в части постановки здания инфекционного корпуса ГБУЗ «Вилючинской городской больницы» как бесхозяйного объекта. Направлены запросы в органы учета государственного и федерального учета о наличии объекта в соответствующих регистрах имущества, в орган, осуществляющий государственный кадастровый учет, государственную регистрацию прав и ведение Единого государственного </w:t>
      </w:r>
      <w:r w:rsidRPr="00AA6A6F">
        <w:rPr>
          <w:b w:val="0"/>
          <w:sz w:val="28"/>
          <w:szCs w:val="28"/>
        </w:rPr>
        <w:lastRenderedPageBreak/>
        <w:t>реестра недвижимости о правовой принадлежности объекта. В настоящее время ведется работа по определению исполнителя услуг и стоимости услуг по изготовлению технической документации объекта.</w:t>
      </w:r>
    </w:p>
    <w:p w14:paraId="3EBD2719" w14:textId="77777777" w:rsidR="001B011E" w:rsidRPr="00AA6A6F" w:rsidRDefault="001B011E" w:rsidP="00B170A8">
      <w:pPr>
        <w:pStyle w:val="a3"/>
        <w:ind w:left="0" w:firstLine="851"/>
        <w:jc w:val="both"/>
        <w:rPr>
          <w:b w:val="0"/>
          <w:sz w:val="28"/>
          <w:szCs w:val="28"/>
        </w:rPr>
      </w:pPr>
      <w:r w:rsidRPr="00AA6A6F">
        <w:rPr>
          <w:b w:val="0"/>
          <w:spacing w:val="-2"/>
          <w:sz w:val="28"/>
          <w:szCs w:val="28"/>
        </w:rPr>
        <w:t xml:space="preserve">В рамках исполнения Перечня поручений Губернатора Камчатского края по итогам рабочей поездки в Вилючинский городской округ от 30.12.2020 № ПП-207, утвержденной дорожной карты, сотрудниками отдела по управлению муниципальным имуществом администрации Вилючинского городского округа в 2022 году была продолжена работа </w:t>
      </w:r>
      <w:r w:rsidRPr="00AA6A6F">
        <w:rPr>
          <w:b w:val="0"/>
          <w:sz w:val="28"/>
          <w:szCs w:val="28"/>
        </w:rPr>
        <w:t>по передаче аварийных домов и земельных участков под указанными домами в Министерство обороны Российской Федерации.</w:t>
      </w:r>
    </w:p>
    <w:p w14:paraId="7991CFE8" w14:textId="77777777" w:rsidR="001B011E" w:rsidRPr="00AA6A6F" w:rsidRDefault="001B011E" w:rsidP="00B170A8">
      <w:pPr>
        <w:ind w:firstLine="851"/>
        <w:jc w:val="both"/>
        <w:rPr>
          <w:rFonts w:eastAsia="Calibri"/>
          <w:b w:val="0"/>
          <w:sz w:val="28"/>
          <w:szCs w:val="28"/>
        </w:rPr>
      </w:pPr>
      <w:r w:rsidRPr="00AA6A6F">
        <w:rPr>
          <w:rFonts w:eastAsia="Calibri"/>
          <w:b w:val="0"/>
          <w:sz w:val="28"/>
          <w:szCs w:val="28"/>
        </w:rPr>
        <w:t>Ранее в адрес ФКГУ ДТУИО МО, ФГАУ «</w:t>
      </w:r>
      <w:proofErr w:type="spellStart"/>
      <w:r w:rsidRPr="00AA6A6F">
        <w:rPr>
          <w:rFonts w:eastAsia="Calibri"/>
          <w:b w:val="0"/>
          <w:sz w:val="28"/>
          <w:szCs w:val="28"/>
        </w:rPr>
        <w:t>Росжилкомплекс</w:t>
      </w:r>
      <w:proofErr w:type="spellEnd"/>
      <w:r w:rsidRPr="00AA6A6F">
        <w:rPr>
          <w:rFonts w:eastAsia="Calibri"/>
          <w:b w:val="0"/>
          <w:sz w:val="28"/>
          <w:szCs w:val="28"/>
        </w:rPr>
        <w:t xml:space="preserve">», ОМИС № 601 администрацией ВГО направлена информация и документы, в том числе техническая документация, в отношении 12 многоквартирных жилых домов, признанных аварийными и подлежащими сносу. </w:t>
      </w:r>
    </w:p>
    <w:p w14:paraId="69E1F1B6" w14:textId="77777777" w:rsidR="001B011E" w:rsidRPr="00AA6A6F" w:rsidRDefault="001B011E" w:rsidP="00B170A8">
      <w:pPr>
        <w:ind w:firstLine="851"/>
        <w:jc w:val="both"/>
        <w:rPr>
          <w:rFonts w:eastAsia="Calibri"/>
          <w:b w:val="0"/>
          <w:sz w:val="28"/>
          <w:szCs w:val="28"/>
        </w:rPr>
      </w:pPr>
      <w:r w:rsidRPr="00AA6A6F">
        <w:rPr>
          <w:rFonts w:eastAsia="Calibri"/>
          <w:b w:val="0"/>
          <w:sz w:val="28"/>
          <w:szCs w:val="28"/>
        </w:rPr>
        <w:t>В соответствии с Пос</w:t>
      </w:r>
      <w:r w:rsidR="00B170A8">
        <w:rPr>
          <w:rFonts w:eastAsia="Calibri"/>
          <w:b w:val="0"/>
          <w:sz w:val="28"/>
          <w:szCs w:val="28"/>
        </w:rPr>
        <w:t xml:space="preserve">тановлением Правительства РФ от </w:t>
      </w:r>
      <w:r w:rsidRPr="00AA6A6F">
        <w:rPr>
          <w:rFonts w:eastAsia="Calibri"/>
          <w:b w:val="0"/>
          <w:sz w:val="28"/>
          <w:szCs w:val="28"/>
        </w:rPr>
        <w:t>13</w:t>
      </w:r>
      <w:r w:rsidR="00B170A8">
        <w:rPr>
          <w:rFonts w:eastAsia="Calibri"/>
          <w:b w:val="0"/>
          <w:sz w:val="28"/>
          <w:szCs w:val="28"/>
        </w:rPr>
        <w:t>.06.</w:t>
      </w:r>
      <w:r w:rsidRPr="00AA6A6F">
        <w:rPr>
          <w:rFonts w:eastAsia="Calibri"/>
          <w:b w:val="0"/>
          <w:sz w:val="28"/>
          <w:szCs w:val="28"/>
        </w:rPr>
        <w:t>2006</w:t>
      </w:r>
      <w:r w:rsidR="00B170A8">
        <w:rPr>
          <w:rFonts w:eastAsia="Calibri"/>
          <w:b w:val="0"/>
          <w:sz w:val="28"/>
          <w:szCs w:val="28"/>
        </w:rPr>
        <w:t xml:space="preserve"> </w:t>
      </w:r>
      <w:r w:rsidRPr="00AA6A6F">
        <w:rPr>
          <w:rFonts w:eastAsia="Calibri"/>
          <w:b w:val="0"/>
          <w:sz w:val="28"/>
          <w:szCs w:val="28"/>
        </w:rPr>
        <w:t>№</w:t>
      </w:r>
      <w:r w:rsidR="00B170A8">
        <w:rPr>
          <w:rFonts w:eastAsia="Calibri"/>
          <w:b w:val="0"/>
          <w:sz w:val="28"/>
          <w:szCs w:val="28"/>
        </w:rPr>
        <w:t xml:space="preserve"> </w:t>
      </w:r>
      <w:r w:rsidRPr="00AA6A6F">
        <w:rPr>
          <w:rFonts w:eastAsia="Calibri"/>
          <w:b w:val="0"/>
          <w:sz w:val="28"/>
          <w:szCs w:val="28"/>
        </w:rPr>
        <w:t xml:space="preserve">374 «О перечнях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издано постановление администрации </w:t>
      </w:r>
      <w:r w:rsidRPr="00AA6A6F">
        <w:rPr>
          <w:b w:val="0"/>
          <w:sz w:val="28"/>
          <w:szCs w:val="28"/>
        </w:rPr>
        <w:t xml:space="preserve">от </w:t>
      </w:r>
      <w:r w:rsidRPr="00AA6A6F">
        <w:rPr>
          <w:rFonts w:eastAsia="Calibri"/>
          <w:b w:val="0"/>
          <w:sz w:val="28"/>
          <w:szCs w:val="28"/>
        </w:rPr>
        <w:t xml:space="preserve">10.12.2021 № 1182 </w:t>
      </w:r>
      <w:r w:rsidRPr="00AA6A6F">
        <w:rPr>
          <w:b w:val="0"/>
          <w:sz w:val="28"/>
          <w:szCs w:val="28"/>
        </w:rPr>
        <w:t>«О принятии решения о передаче имущества из муниципальной собственности в федеральную собственность».</w:t>
      </w:r>
    </w:p>
    <w:p w14:paraId="1C02CBD4" w14:textId="77777777" w:rsidR="00A53CA8" w:rsidRDefault="00A53CA8" w:rsidP="00AA6A6F">
      <w:pPr>
        <w:pStyle w:val="a3"/>
        <w:ind w:left="567"/>
        <w:jc w:val="center"/>
        <w:rPr>
          <w:sz w:val="28"/>
          <w:szCs w:val="28"/>
        </w:rPr>
      </w:pPr>
    </w:p>
    <w:p w14:paraId="32524F65" w14:textId="77777777" w:rsidR="001B011E" w:rsidRPr="00AA6A6F" w:rsidRDefault="001B011E" w:rsidP="00AA6A6F">
      <w:pPr>
        <w:pStyle w:val="a3"/>
        <w:ind w:left="567"/>
        <w:jc w:val="center"/>
        <w:rPr>
          <w:sz w:val="28"/>
          <w:szCs w:val="28"/>
        </w:rPr>
      </w:pPr>
      <w:r w:rsidRPr="00AA6A6F">
        <w:rPr>
          <w:sz w:val="28"/>
          <w:szCs w:val="28"/>
        </w:rPr>
        <w:t>2.10. Управление муниципальным жилищным фондом.</w:t>
      </w:r>
    </w:p>
    <w:p w14:paraId="1ABCA531"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Принято заявлений от граждан о принятии на учет нуждающихся в жилых помещениях по договору социального найма – 44.</w:t>
      </w:r>
    </w:p>
    <w:p w14:paraId="521A17ED"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Признаны малоимущими и нуждающимися в жилых помещениях по договорам социального найма – 40.</w:t>
      </w:r>
    </w:p>
    <w:p w14:paraId="4E14B1BE"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 xml:space="preserve">Отказано в принятии на учет нуждающихся </w:t>
      </w:r>
      <w:proofErr w:type="gramStart"/>
      <w:r w:rsidRPr="00AA6A6F">
        <w:rPr>
          <w:b w:val="0"/>
          <w:color w:val="000000"/>
          <w:sz w:val="28"/>
          <w:szCs w:val="28"/>
          <w:lang w:bidi="ru-RU"/>
        </w:rPr>
        <w:t>в жилых помещений</w:t>
      </w:r>
      <w:proofErr w:type="gramEnd"/>
      <w:r w:rsidRPr="00AA6A6F">
        <w:rPr>
          <w:b w:val="0"/>
          <w:color w:val="000000"/>
          <w:sz w:val="28"/>
          <w:szCs w:val="28"/>
          <w:lang w:bidi="ru-RU"/>
        </w:rPr>
        <w:t xml:space="preserve"> по договорам социального найма – 4.</w:t>
      </w:r>
    </w:p>
    <w:p w14:paraId="0AF3AD47"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 xml:space="preserve">Снято с учета граждан </w:t>
      </w:r>
      <w:proofErr w:type="gramStart"/>
      <w:r w:rsidRPr="00AA6A6F">
        <w:rPr>
          <w:b w:val="0"/>
          <w:color w:val="000000"/>
          <w:sz w:val="28"/>
          <w:szCs w:val="28"/>
          <w:lang w:bidi="ru-RU"/>
        </w:rPr>
        <w:t>в качестве</w:t>
      </w:r>
      <w:proofErr w:type="gramEnd"/>
      <w:r w:rsidRPr="00AA6A6F">
        <w:rPr>
          <w:b w:val="0"/>
          <w:color w:val="000000"/>
          <w:sz w:val="28"/>
          <w:szCs w:val="28"/>
          <w:lang w:bidi="ru-RU"/>
        </w:rPr>
        <w:t xml:space="preserve"> нуждающихся в жилых помещениях по различным основаниям – 41.</w:t>
      </w:r>
    </w:p>
    <w:p w14:paraId="414B3BCF"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Исключение из специализированного жилищного фонда – 18.</w:t>
      </w:r>
    </w:p>
    <w:p w14:paraId="7E4244D2"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Предоставлено жилых помещений по договорам социального найма – 24.</w:t>
      </w:r>
    </w:p>
    <w:p w14:paraId="4F571736"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Произведено расчетов доходов граждан с целью постановки на учет в качестве нуждающихся – 51.</w:t>
      </w:r>
    </w:p>
    <w:p w14:paraId="5B22543F"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 xml:space="preserve">Произведена переоценка доходов </w:t>
      </w:r>
      <w:proofErr w:type="gramStart"/>
      <w:r w:rsidRPr="00AA6A6F">
        <w:rPr>
          <w:b w:val="0"/>
          <w:color w:val="000000"/>
          <w:sz w:val="28"/>
          <w:szCs w:val="28"/>
          <w:lang w:bidi="ru-RU"/>
        </w:rPr>
        <w:t>граждан</w:t>
      </w:r>
      <w:proofErr w:type="gramEnd"/>
      <w:r w:rsidRPr="00AA6A6F">
        <w:rPr>
          <w:b w:val="0"/>
          <w:color w:val="000000"/>
          <w:sz w:val="28"/>
          <w:szCs w:val="28"/>
          <w:lang w:bidi="ru-RU"/>
        </w:rPr>
        <w:t xml:space="preserve"> состоящих на учете в качестве нуждающихся – 39.</w:t>
      </w:r>
    </w:p>
    <w:p w14:paraId="4F06E8BA"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 xml:space="preserve">Количество обращений граждан о предоставлении муниципальной услуги «Предоставление информации об очередности предоставления жилых помещений на условиях социального найма» - 53 (3 непосредственно в отделе, 50 посредством телефонной связи). </w:t>
      </w:r>
    </w:p>
    <w:p w14:paraId="571AFA5D"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Направлено межведомственных запросов - 365.</w:t>
      </w:r>
    </w:p>
    <w:p w14:paraId="4103B6F9"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 xml:space="preserve">Предоставлено жилых помещений по договорам служебного найма </w:t>
      </w:r>
      <w:r w:rsidR="00B170A8">
        <w:rPr>
          <w:b w:val="0"/>
          <w:color w:val="000000"/>
          <w:sz w:val="28"/>
          <w:szCs w:val="28"/>
          <w:lang w:bidi="ru-RU"/>
        </w:rPr>
        <w:t>–</w:t>
      </w:r>
      <w:r w:rsidRPr="00AA6A6F">
        <w:rPr>
          <w:b w:val="0"/>
          <w:color w:val="000000"/>
          <w:sz w:val="28"/>
          <w:szCs w:val="28"/>
          <w:lang w:bidi="ru-RU"/>
        </w:rPr>
        <w:t xml:space="preserve"> 73.</w:t>
      </w:r>
    </w:p>
    <w:p w14:paraId="468F4B98"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lastRenderedPageBreak/>
        <w:t xml:space="preserve">Предоставлено жилых помещений по договорам коммерческого найма </w:t>
      </w:r>
      <w:r w:rsidR="00B170A8">
        <w:rPr>
          <w:b w:val="0"/>
          <w:color w:val="000000"/>
          <w:sz w:val="28"/>
          <w:szCs w:val="28"/>
          <w:lang w:bidi="ru-RU"/>
        </w:rPr>
        <w:t>-</w:t>
      </w:r>
      <w:r w:rsidRPr="00AA6A6F">
        <w:rPr>
          <w:b w:val="0"/>
          <w:color w:val="000000"/>
          <w:sz w:val="28"/>
          <w:szCs w:val="28"/>
          <w:lang w:bidi="ru-RU"/>
        </w:rPr>
        <w:t xml:space="preserve"> 64.</w:t>
      </w:r>
    </w:p>
    <w:p w14:paraId="0253D798"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Заключено 213 договоров найма жилых помещений, из них: 42 социального найма; 73 служебного найма; 64 коммерческого найма; 34 по заявлениям граждан (утеря, смена нанимателя).</w:t>
      </w:r>
    </w:p>
    <w:p w14:paraId="65829FBC"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 xml:space="preserve">Принято заявлений от граждан, желающих выехать из ЗАТО на постоянное место жительства </w:t>
      </w:r>
      <w:r w:rsidR="00B170A8">
        <w:rPr>
          <w:b w:val="0"/>
          <w:color w:val="000000"/>
          <w:sz w:val="28"/>
          <w:szCs w:val="28"/>
          <w:lang w:bidi="ru-RU"/>
        </w:rPr>
        <w:t>–</w:t>
      </w:r>
      <w:r w:rsidRPr="00AA6A6F">
        <w:rPr>
          <w:b w:val="0"/>
          <w:color w:val="000000"/>
          <w:sz w:val="28"/>
          <w:szCs w:val="28"/>
          <w:lang w:bidi="ru-RU"/>
        </w:rPr>
        <w:t xml:space="preserve"> 1.</w:t>
      </w:r>
    </w:p>
    <w:p w14:paraId="5F36CE02"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 xml:space="preserve">Принято на учет граждан </w:t>
      </w:r>
      <w:r w:rsidR="00B170A8">
        <w:rPr>
          <w:b w:val="0"/>
          <w:color w:val="000000"/>
          <w:sz w:val="28"/>
          <w:szCs w:val="28"/>
          <w:lang w:bidi="ru-RU"/>
        </w:rPr>
        <w:t>–</w:t>
      </w:r>
      <w:r w:rsidRPr="00AA6A6F">
        <w:rPr>
          <w:b w:val="0"/>
          <w:color w:val="000000"/>
          <w:sz w:val="28"/>
          <w:szCs w:val="28"/>
          <w:lang w:bidi="ru-RU"/>
        </w:rPr>
        <w:t xml:space="preserve"> 1 семья.</w:t>
      </w:r>
    </w:p>
    <w:p w14:paraId="548A03FC"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 xml:space="preserve">Принято и рассмотрено заявлений от граждан, претендующих на получение государственных жилищных сертификатов (ГЖС) в 2023 году </w:t>
      </w:r>
      <w:r w:rsidR="00B170A8">
        <w:rPr>
          <w:b w:val="0"/>
          <w:color w:val="000000"/>
          <w:sz w:val="28"/>
          <w:szCs w:val="28"/>
          <w:lang w:bidi="ru-RU"/>
        </w:rPr>
        <w:t>–</w:t>
      </w:r>
      <w:r w:rsidRPr="00AA6A6F">
        <w:rPr>
          <w:b w:val="0"/>
          <w:color w:val="000000"/>
          <w:sz w:val="28"/>
          <w:szCs w:val="28"/>
          <w:lang w:bidi="ru-RU"/>
        </w:rPr>
        <w:t xml:space="preserve"> 29.</w:t>
      </w:r>
    </w:p>
    <w:p w14:paraId="4DC7AB8B"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 xml:space="preserve">Проведены заседания комиссии по реализации в Вилючинском городском округе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B170A8">
        <w:rPr>
          <w:b w:val="0"/>
          <w:color w:val="000000"/>
          <w:sz w:val="28"/>
          <w:szCs w:val="28"/>
          <w:lang w:bidi="ru-RU"/>
        </w:rPr>
        <w:t>–</w:t>
      </w:r>
      <w:r w:rsidRPr="00AA6A6F">
        <w:rPr>
          <w:b w:val="0"/>
          <w:color w:val="000000"/>
          <w:sz w:val="28"/>
          <w:szCs w:val="28"/>
          <w:lang w:bidi="ru-RU"/>
        </w:rPr>
        <w:t xml:space="preserve"> 3.</w:t>
      </w:r>
    </w:p>
    <w:p w14:paraId="000CDAE7"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 xml:space="preserve">По итогам комиссии направлены уведомления гражданам </w:t>
      </w:r>
      <w:r w:rsidR="00B170A8">
        <w:rPr>
          <w:b w:val="0"/>
          <w:color w:val="000000"/>
          <w:sz w:val="28"/>
          <w:szCs w:val="28"/>
          <w:lang w:bidi="ru-RU"/>
        </w:rPr>
        <w:t>–</w:t>
      </w:r>
      <w:r w:rsidRPr="00AA6A6F">
        <w:rPr>
          <w:b w:val="0"/>
          <w:color w:val="000000"/>
          <w:sz w:val="28"/>
          <w:szCs w:val="28"/>
          <w:lang w:bidi="ru-RU"/>
        </w:rPr>
        <w:t xml:space="preserve"> 31.</w:t>
      </w:r>
    </w:p>
    <w:p w14:paraId="08367683"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 xml:space="preserve">Выданы ГЖС </w:t>
      </w:r>
      <w:r w:rsidR="00B170A8">
        <w:rPr>
          <w:b w:val="0"/>
          <w:color w:val="000000"/>
          <w:sz w:val="28"/>
          <w:szCs w:val="28"/>
          <w:lang w:bidi="ru-RU"/>
        </w:rPr>
        <w:t>–</w:t>
      </w:r>
      <w:r w:rsidRPr="00AA6A6F">
        <w:rPr>
          <w:b w:val="0"/>
          <w:color w:val="000000"/>
          <w:sz w:val="28"/>
          <w:szCs w:val="28"/>
          <w:lang w:bidi="ru-RU"/>
        </w:rPr>
        <w:t xml:space="preserve"> 3.</w:t>
      </w:r>
    </w:p>
    <w:p w14:paraId="2C6D219C"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Осуществляется регулярный осмотр жилых помещений муниципального жилищного фонда на предмет незаконного проживания граждан, использования жилых помещений не по назначению, не проживания в предоставленных жилых помещениях, приведения жилых помещений в неудовлетворительное состояние, прием-сдача освобождаемых жилых помещений. Осмотрено более 650 жилых помещений.</w:t>
      </w:r>
    </w:p>
    <w:p w14:paraId="71AF30A2"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 xml:space="preserve">Продолжена процедура расселения </w:t>
      </w:r>
      <w:proofErr w:type="gramStart"/>
      <w:r w:rsidRPr="00AA6A6F">
        <w:rPr>
          <w:b w:val="0"/>
          <w:color w:val="000000"/>
          <w:sz w:val="28"/>
          <w:szCs w:val="28"/>
          <w:lang w:bidi="ru-RU"/>
        </w:rPr>
        <w:t>граждан</w:t>
      </w:r>
      <w:proofErr w:type="gramEnd"/>
      <w:r w:rsidRPr="00AA6A6F">
        <w:rPr>
          <w:b w:val="0"/>
          <w:color w:val="000000"/>
          <w:sz w:val="28"/>
          <w:szCs w:val="28"/>
          <w:lang w:bidi="ru-RU"/>
        </w:rPr>
        <w:t xml:space="preserve"> проживающих на 4,5 этажах здания гостиницы-общежития по улице Спортивная, дом 8. Актуализирован список проживающих. Расселено семей </w:t>
      </w:r>
      <w:r w:rsidR="00B170A8">
        <w:rPr>
          <w:b w:val="0"/>
          <w:color w:val="000000"/>
          <w:sz w:val="28"/>
          <w:szCs w:val="28"/>
          <w:lang w:bidi="ru-RU"/>
        </w:rPr>
        <w:t>–</w:t>
      </w:r>
      <w:r w:rsidRPr="00AA6A6F">
        <w:rPr>
          <w:b w:val="0"/>
          <w:color w:val="000000"/>
          <w:sz w:val="28"/>
          <w:szCs w:val="28"/>
          <w:lang w:bidi="ru-RU"/>
        </w:rPr>
        <w:t xml:space="preserve"> 6. </w:t>
      </w:r>
    </w:p>
    <w:p w14:paraId="68E9B21B"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Продолжена процедура расселения многоквартирных домов (МКД) в жилом районе Рыбачий.</w:t>
      </w:r>
    </w:p>
    <w:p w14:paraId="6862AE5E"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Продолжена процедура расселения граждан из МКД по улице Вилкова, дом 17; улице Гусарова, дом 37.</w:t>
      </w:r>
    </w:p>
    <w:p w14:paraId="2CC82FF4"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Из заселенных 19 жилых помещений в МКД № 17 по улице Вилкова, расселено 13 семей, 2 признаны прекратившими право пользования (длительное время не проживают, место нахождение не известно), с 4 семьями ведется работа по подбору жилых помещений.</w:t>
      </w:r>
    </w:p>
    <w:p w14:paraId="16E47B62"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Из заселенных 32 жилых помещений в МКД № 37 по улице Гусарова, расселено 6 семей, с 26 семьями ведется работа (3 семьи встают на учет нуждающихся; 8 семей военнослужащих претендуют на получение жилых помещений из жилищного фонда МО, 15 семей не определились).</w:t>
      </w:r>
    </w:p>
    <w:p w14:paraId="565E2CFA"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Подготовлены и направлены в Министерство строительства и жилищной политики Камчатского края предложения по заселению 5 строящихся многоквартирных домов в жилом районе Приморский (Северный 2).</w:t>
      </w:r>
    </w:p>
    <w:p w14:paraId="75F04C82" w14:textId="77777777" w:rsidR="001B011E" w:rsidRPr="00AA6A6F" w:rsidRDefault="001B011E" w:rsidP="00AA6A6F">
      <w:pPr>
        <w:ind w:firstLine="851"/>
        <w:jc w:val="both"/>
        <w:rPr>
          <w:b w:val="0"/>
          <w:sz w:val="28"/>
          <w:szCs w:val="28"/>
        </w:rPr>
      </w:pPr>
      <w:r w:rsidRPr="00AA6A6F">
        <w:rPr>
          <w:b w:val="0"/>
          <w:sz w:val="28"/>
          <w:szCs w:val="28"/>
        </w:rPr>
        <w:t xml:space="preserve">Подготовлен предварительный сводный список граждан, переселяемых из многоквартирных домов, включенных в перечень многоквартирных домов, подлежащих </w:t>
      </w:r>
      <w:proofErr w:type="spellStart"/>
      <w:r w:rsidRPr="00AA6A6F">
        <w:rPr>
          <w:b w:val="0"/>
          <w:sz w:val="28"/>
          <w:szCs w:val="28"/>
        </w:rPr>
        <w:t>сейсмоусилению</w:t>
      </w:r>
      <w:proofErr w:type="spellEnd"/>
      <w:r w:rsidRPr="00AA6A6F">
        <w:rPr>
          <w:b w:val="0"/>
          <w:sz w:val="28"/>
          <w:szCs w:val="28"/>
        </w:rPr>
        <w:t xml:space="preserve">, </w:t>
      </w:r>
      <w:proofErr w:type="spellStart"/>
      <w:r w:rsidRPr="00AA6A6F">
        <w:rPr>
          <w:b w:val="0"/>
          <w:sz w:val="28"/>
          <w:szCs w:val="28"/>
        </w:rPr>
        <w:t>сейсмоусиление</w:t>
      </w:r>
      <w:proofErr w:type="spellEnd"/>
      <w:r w:rsidRPr="00AA6A6F">
        <w:rPr>
          <w:b w:val="0"/>
          <w:sz w:val="28"/>
          <w:szCs w:val="28"/>
        </w:rPr>
        <w:t xml:space="preserve"> которых нецелесообразно и </w:t>
      </w:r>
      <w:r w:rsidRPr="00AA6A6F">
        <w:rPr>
          <w:b w:val="0"/>
          <w:sz w:val="28"/>
          <w:szCs w:val="28"/>
        </w:rPr>
        <w:lastRenderedPageBreak/>
        <w:t xml:space="preserve">подлежащих сносу. Осуществляется сбор сведений и документов, необходимых для расселения граждан, который будет завершен во втором квартале 2023 года (после внесения изменений в государственную программу Камчатского края «Обеспечение доступным и комфортным жильем жителей Камчатского края», а именно в адресный перечень  многоквартирных жилых домах, </w:t>
      </w:r>
      <w:proofErr w:type="spellStart"/>
      <w:r w:rsidRPr="00AA6A6F">
        <w:rPr>
          <w:b w:val="0"/>
          <w:sz w:val="28"/>
          <w:szCs w:val="28"/>
        </w:rPr>
        <w:t>сейсмоусиление</w:t>
      </w:r>
      <w:proofErr w:type="spellEnd"/>
      <w:r w:rsidRPr="00AA6A6F">
        <w:rPr>
          <w:b w:val="0"/>
          <w:sz w:val="28"/>
          <w:szCs w:val="28"/>
        </w:rPr>
        <w:t xml:space="preserve"> или реконструкция которых экономически нецелесообразны, в рамках реализации мероприятий подпрограммы 2 «Повышение устойчивости жилых домов, основных объектов и систем жизнеобеспечения»).</w:t>
      </w:r>
    </w:p>
    <w:p w14:paraId="1EB40154" w14:textId="77777777" w:rsidR="001B011E" w:rsidRPr="00AA6A6F" w:rsidRDefault="001B011E" w:rsidP="00AA6A6F">
      <w:pPr>
        <w:ind w:firstLine="851"/>
        <w:jc w:val="both"/>
        <w:rPr>
          <w:b w:val="0"/>
          <w:bCs w:val="0"/>
          <w:sz w:val="28"/>
        </w:rPr>
      </w:pPr>
      <w:r w:rsidRPr="00AA6A6F">
        <w:rPr>
          <w:b w:val="0"/>
          <w:bCs w:val="0"/>
          <w:sz w:val="28"/>
        </w:rPr>
        <w:t>Осуществляются мероприятия в рамках исполнения поручения Губернатора Камчатского края о формировании проекта новой региональной адресной программы по переселению граждан из аварийного жилищного фонда на 2023-2025 годы.</w:t>
      </w:r>
    </w:p>
    <w:p w14:paraId="7AA3AEC8" w14:textId="77777777" w:rsidR="001B011E" w:rsidRPr="00AA6A6F" w:rsidRDefault="001B011E" w:rsidP="00AA6A6F">
      <w:pPr>
        <w:ind w:firstLine="851"/>
        <w:jc w:val="both"/>
        <w:rPr>
          <w:b w:val="0"/>
          <w:sz w:val="28"/>
          <w:szCs w:val="28"/>
        </w:rPr>
      </w:pPr>
      <w:r w:rsidRPr="00AA6A6F">
        <w:rPr>
          <w:b w:val="0"/>
          <w:sz w:val="28"/>
          <w:szCs w:val="28"/>
        </w:rPr>
        <w:t>Для расселения граждан, проживающих в многоквартирном жилом доме, признанном аварийным и подлежащим сносу, расположенном по адресу: Камчатский край, г. Вилючинск, ул. Гусарова, д. 37, предложено построить многоквартирного жилого дома жилой площадью 1 449,3 кв.</w:t>
      </w:r>
      <w:r w:rsidR="00E33334">
        <w:rPr>
          <w:b w:val="0"/>
          <w:sz w:val="28"/>
          <w:szCs w:val="28"/>
        </w:rPr>
        <w:t xml:space="preserve"> </w:t>
      </w:r>
      <w:r w:rsidRPr="00AA6A6F">
        <w:rPr>
          <w:b w:val="0"/>
          <w:sz w:val="28"/>
          <w:szCs w:val="28"/>
        </w:rPr>
        <w:t>м</w:t>
      </w:r>
      <w:r w:rsidR="00E33334">
        <w:rPr>
          <w:b w:val="0"/>
          <w:sz w:val="28"/>
          <w:szCs w:val="28"/>
        </w:rPr>
        <w:t>.</w:t>
      </w:r>
      <w:r w:rsidRPr="00AA6A6F">
        <w:rPr>
          <w:b w:val="0"/>
          <w:sz w:val="28"/>
          <w:szCs w:val="28"/>
        </w:rPr>
        <w:t xml:space="preserve"> на 32 квартиры.</w:t>
      </w:r>
    </w:p>
    <w:p w14:paraId="7475227E"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 xml:space="preserve">Направлены в Управление правового обеспечения и контроля администрации Вилючинского городского округа сформированные </w:t>
      </w:r>
      <w:proofErr w:type="gramStart"/>
      <w:r w:rsidRPr="00AA6A6F">
        <w:rPr>
          <w:b w:val="0"/>
          <w:color w:val="000000"/>
          <w:sz w:val="28"/>
          <w:szCs w:val="28"/>
          <w:lang w:bidi="ru-RU"/>
        </w:rPr>
        <w:t>материалы  по</w:t>
      </w:r>
      <w:proofErr w:type="gramEnd"/>
      <w:r w:rsidRPr="00AA6A6F">
        <w:rPr>
          <w:b w:val="0"/>
          <w:color w:val="000000"/>
          <w:sz w:val="28"/>
          <w:szCs w:val="28"/>
          <w:lang w:bidi="ru-RU"/>
        </w:rPr>
        <w:t xml:space="preserve"> вопросам выселения незаконно проживающих граждан, граждан утративших право на жилые помещения (прекращение права пользования) </w:t>
      </w:r>
      <w:r w:rsidR="00E33334">
        <w:rPr>
          <w:b w:val="0"/>
          <w:color w:val="000000"/>
          <w:sz w:val="28"/>
          <w:szCs w:val="28"/>
          <w:lang w:bidi="ru-RU"/>
        </w:rPr>
        <w:t>–</w:t>
      </w:r>
      <w:r w:rsidRPr="00AA6A6F">
        <w:rPr>
          <w:b w:val="0"/>
          <w:color w:val="000000"/>
          <w:sz w:val="28"/>
          <w:szCs w:val="28"/>
          <w:lang w:bidi="ru-RU"/>
        </w:rPr>
        <w:t xml:space="preserve"> 35.</w:t>
      </w:r>
    </w:p>
    <w:p w14:paraId="4CB93515"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 xml:space="preserve">По направленным материалам приняты судебные решения в пользу администрации Вилючинского городского округа </w:t>
      </w:r>
      <w:r w:rsidR="00E33334">
        <w:rPr>
          <w:b w:val="0"/>
          <w:color w:val="000000"/>
          <w:sz w:val="28"/>
          <w:szCs w:val="28"/>
          <w:lang w:bidi="ru-RU"/>
        </w:rPr>
        <w:t>–</w:t>
      </w:r>
      <w:r w:rsidRPr="00AA6A6F">
        <w:rPr>
          <w:b w:val="0"/>
          <w:color w:val="000000"/>
          <w:sz w:val="28"/>
          <w:szCs w:val="28"/>
          <w:lang w:bidi="ru-RU"/>
        </w:rPr>
        <w:t xml:space="preserve"> 20.</w:t>
      </w:r>
    </w:p>
    <w:p w14:paraId="78364376"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 xml:space="preserve">Находятся в работе Управления правового обеспечения и контроля администрации Вилючинского городского округа </w:t>
      </w:r>
      <w:r w:rsidR="00E33334">
        <w:rPr>
          <w:b w:val="0"/>
          <w:color w:val="000000"/>
          <w:sz w:val="28"/>
          <w:szCs w:val="28"/>
          <w:lang w:bidi="ru-RU"/>
        </w:rPr>
        <w:t>–</w:t>
      </w:r>
      <w:r w:rsidRPr="00AA6A6F">
        <w:rPr>
          <w:b w:val="0"/>
          <w:color w:val="000000"/>
          <w:sz w:val="28"/>
          <w:szCs w:val="28"/>
          <w:lang w:bidi="ru-RU"/>
        </w:rPr>
        <w:t xml:space="preserve"> 15.</w:t>
      </w:r>
    </w:p>
    <w:p w14:paraId="54C70817"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 xml:space="preserve">Регулярно осуществляется анализ поступления в бюджет Вилючинского городского округа денежных средств за наем жилых помещений муниципального жилищного фонда от населения Вилючинского городского округа. </w:t>
      </w:r>
    </w:p>
    <w:p w14:paraId="728E4EDE"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Всем работодателям Вилючинского городского округа, в том числе командирам воинских частей и командованию Вилючинского гарнизона, направлены уведомления о низкой платежной дисциплине сотрудников (работников, служащих, военнослужащих) и необходимости осуществления соответствующего контроля.</w:t>
      </w:r>
    </w:p>
    <w:p w14:paraId="587485CB" w14:textId="77777777" w:rsidR="001B011E" w:rsidRPr="00AA6A6F" w:rsidRDefault="001B011E" w:rsidP="00AA6A6F">
      <w:pPr>
        <w:ind w:firstLine="851"/>
        <w:jc w:val="both"/>
        <w:rPr>
          <w:b w:val="0"/>
          <w:color w:val="000000"/>
          <w:sz w:val="28"/>
          <w:szCs w:val="28"/>
          <w:lang w:bidi="ru-RU"/>
        </w:rPr>
      </w:pPr>
      <w:r w:rsidRPr="00AA6A6F">
        <w:rPr>
          <w:b w:val="0"/>
          <w:color w:val="000000"/>
          <w:sz w:val="28"/>
          <w:szCs w:val="28"/>
          <w:lang w:bidi="ru-RU"/>
        </w:rPr>
        <w:t>Подготовлены и направлены в Управление правового обеспечения и контроля материалы на взыскание задолженности по оплате за наем муниципальных жилых помещений на сумму 1 048,34 тыс. рублей, из них приняты решения о взыскании в пользу администрации Вилючинского городского округа (судебные приказы) на сумму 451,524 тыс. рублей.</w:t>
      </w:r>
    </w:p>
    <w:p w14:paraId="093DB35C" w14:textId="77777777" w:rsidR="001B011E" w:rsidRPr="00AA6A6F" w:rsidRDefault="001B011E" w:rsidP="00AA6A6F">
      <w:pPr>
        <w:ind w:firstLine="851"/>
        <w:jc w:val="both"/>
        <w:rPr>
          <w:b w:val="0"/>
          <w:sz w:val="28"/>
          <w:szCs w:val="28"/>
        </w:rPr>
      </w:pPr>
      <w:r w:rsidRPr="00AA6A6F">
        <w:rPr>
          <w:b w:val="0"/>
          <w:sz w:val="28"/>
          <w:szCs w:val="28"/>
        </w:rPr>
        <w:t xml:space="preserve">В целях реализации положений Федерального закона от 29.02.2012 № 15-ФЗ, с 2014 года на территории Вилючинского городского округа обеспечение детей - сирот и детей, оставшихся без попечения родителей, жилыми помещениями специализированного жилищного фонда осуществляется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 –ФЗ), в соответствии с </w:t>
      </w:r>
      <w:r w:rsidRPr="00AA6A6F">
        <w:rPr>
          <w:b w:val="0"/>
          <w:sz w:val="28"/>
          <w:szCs w:val="28"/>
        </w:rPr>
        <w:lastRenderedPageBreak/>
        <w:t xml:space="preserve">приказом </w:t>
      </w:r>
      <w:r w:rsidRPr="00AA6A6F">
        <w:rPr>
          <w:b w:val="0"/>
          <w:bCs w:val="0"/>
          <w:sz w:val="28"/>
          <w:szCs w:val="28"/>
        </w:rPr>
        <w:t xml:space="preserve">Министерства социального благополучия и семейной политики Камчатского края от 29.09.2021 № 1463-п  и </w:t>
      </w:r>
      <w:r w:rsidRPr="00AA6A6F">
        <w:rPr>
          <w:b w:val="0"/>
          <w:sz w:val="28"/>
          <w:szCs w:val="28"/>
        </w:rPr>
        <w:t>со сроками обеспечения к наступлению совершеннолетия этих лиц.</w:t>
      </w:r>
    </w:p>
    <w:p w14:paraId="1F169881" w14:textId="77777777" w:rsidR="001B011E" w:rsidRPr="00AA6A6F" w:rsidRDefault="001B011E" w:rsidP="00AA6A6F">
      <w:pPr>
        <w:ind w:firstLine="851"/>
        <w:jc w:val="both"/>
        <w:rPr>
          <w:b w:val="0"/>
          <w:sz w:val="28"/>
          <w:szCs w:val="28"/>
        </w:rPr>
      </w:pPr>
      <w:r w:rsidRPr="00AA6A6F">
        <w:rPr>
          <w:b w:val="0"/>
          <w:bCs w:val="0"/>
          <w:sz w:val="28"/>
          <w:szCs w:val="28"/>
        </w:rPr>
        <w:t xml:space="preserve">В соответствии с приказом Министерства социального благополучия и семейной политики Камчатского края от 29.09.2021 № 1463-п  «Об утверждении Плана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на 2022 год» в Вилючинском городском округе в 2022 году подлежали обеспечению жилыми помещениями  специализированного жилищного фонда 5 лиц из детей-сирот, детей, оставшихся без попечения родителей. </w:t>
      </w:r>
      <w:r w:rsidRPr="00AA6A6F">
        <w:rPr>
          <w:b w:val="0"/>
          <w:sz w:val="28"/>
          <w:szCs w:val="28"/>
        </w:rPr>
        <w:t>2 лица в 2021 году были не обеспечены жилыми помещениями специализированного жилищного фонда из детей-сирот и детей, оставшихся без попечения родителей.</w:t>
      </w:r>
    </w:p>
    <w:p w14:paraId="40E55CAA" w14:textId="77777777" w:rsidR="001B011E" w:rsidRPr="00AA6A6F" w:rsidRDefault="001B011E" w:rsidP="00AA6A6F">
      <w:pPr>
        <w:ind w:firstLine="851"/>
        <w:jc w:val="both"/>
        <w:rPr>
          <w:b w:val="0"/>
          <w:sz w:val="28"/>
          <w:szCs w:val="28"/>
        </w:rPr>
      </w:pPr>
      <w:r w:rsidRPr="00AA6A6F">
        <w:rPr>
          <w:b w:val="0"/>
          <w:sz w:val="28"/>
          <w:szCs w:val="28"/>
        </w:rPr>
        <w:t>В 2022 году 5 лиц обеспечены жилым помещением специализированного жилищного фонда из детей-сирот и детей, оставшихся без попечения родителей, в том числе 2 лица из списка 2021 года.</w:t>
      </w:r>
    </w:p>
    <w:p w14:paraId="3A20AA65" w14:textId="77777777" w:rsidR="001B011E" w:rsidRPr="00AA6A6F" w:rsidRDefault="001B011E" w:rsidP="00AA6A6F">
      <w:pPr>
        <w:ind w:firstLine="851"/>
        <w:jc w:val="both"/>
        <w:rPr>
          <w:b w:val="0"/>
          <w:sz w:val="28"/>
          <w:szCs w:val="28"/>
          <w:lang w:eastAsia="x-none"/>
        </w:rPr>
      </w:pPr>
      <w:r w:rsidRPr="00AA6A6F">
        <w:rPr>
          <w:b w:val="0"/>
          <w:sz w:val="28"/>
          <w:szCs w:val="28"/>
          <w:lang w:eastAsia="x-none"/>
        </w:rPr>
        <w:t xml:space="preserve">В рамках осуществления ремонтных работ 10 пустующих жилых помещений заключены муниципальные контракты на выполнение работ по ремонту пустующих помещений муниципального жилищного фонда, расположенных в жилом районе Рыбачий, за счет средств местного бюджета. </w:t>
      </w:r>
    </w:p>
    <w:p w14:paraId="1235A6DB" w14:textId="77777777" w:rsidR="001B011E" w:rsidRPr="00AA6A6F" w:rsidRDefault="001B011E" w:rsidP="00AA6A6F">
      <w:pPr>
        <w:ind w:firstLine="851"/>
        <w:jc w:val="both"/>
        <w:rPr>
          <w:b w:val="0"/>
          <w:sz w:val="28"/>
          <w:szCs w:val="28"/>
          <w:lang w:eastAsia="x-none"/>
        </w:rPr>
      </w:pPr>
      <w:r w:rsidRPr="00AA6A6F">
        <w:rPr>
          <w:b w:val="0"/>
          <w:sz w:val="28"/>
          <w:szCs w:val="28"/>
          <w:lang w:eastAsia="x-none"/>
        </w:rPr>
        <w:t xml:space="preserve">После окончания ремонтных работ (устранения замечаний) жилые помещения были предложены для осмотра </w:t>
      </w:r>
      <w:r w:rsidRPr="00AA6A6F">
        <w:rPr>
          <w:b w:val="0"/>
          <w:bCs w:val="0"/>
          <w:sz w:val="28"/>
          <w:szCs w:val="28"/>
        </w:rPr>
        <w:t xml:space="preserve">детям-сиротам, детям, оставшимся без попечения родителей, в порядке очередности (в соответствии с приказом Министерства социального благополучия и семейной политики Камчатского края от 02.02.2021 № 168-п «О внесении изменений в приказ Министерства социального благополучия и семейной политики Камчатского края от 06.11.2020 № 20-п «Об утверждении Плана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на 2021 год», в соответствии с приказом Министерства социального благополучия и семейной политики Камчатского края от 29.09.2021 № 1463-п  «Об утверждении Плана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на 2022 год»). </w:t>
      </w:r>
    </w:p>
    <w:p w14:paraId="2F4EE1F2" w14:textId="77777777" w:rsidR="001B011E" w:rsidRPr="00AA6A6F" w:rsidRDefault="001B011E" w:rsidP="00AA6A6F">
      <w:pPr>
        <w:pStyle w:val="a3"/>
        <w:ind w:left="0" w:firstLine="851"/>
        <w:jc w:val="both"/>
        <w:rPr>
          <w:b w:val="0"/>
          <w:bCs w:val="0"/>
          <w:sz w:val="28"/>
          <w:szCs w:val="28"/>
        </w:rPr>
      </w:pPr>
      <w:r w:rsidRPr="00AA6A6F">
        <w:rPr>
          <w:b w:val="0"/>
          <w:bCs w:val="0"/>
          <w:sz w:val="28"/>
          <w:szCs w:val="28"/>
        </w:rPr>
        <w:t xml:space="preserve">В 2022 году </w:t>
      </w:r>
      <w:proofErr w:type="gramStart"/>
      <w:r w:rsidRPr="00AA6A6F">
        <w:rPr>
          <w:b w:val="0"/>
          <w:bCs w:val="0"/>
          <w:sz w:val="28"/>
          <w:szCs w:val="28"/>
        </w:rPr>
        <w:t>включены  в</w:t>
      </w:r>
      <w:proofErr w:type="gramEnd"/>
      <w:r w:rsidRPr="00AA6A6F">
        <w:rPr>
          <w:b w:val="0"/>
          <w:bCs w:val="0"/>
          <w:sz w:val="28"/>
          <w:szCs w:val="28"/>
        </w:rPr>
        <w:t xml:space="preserve"> специализированный жилищный фонд 7 жилых помещений, в том числе п</w:t>
      </w:r>
      <w:r w:rsidRPr="00AA6A6F">
        <w:rPr>
          <w:b w:val="0"/>
          <w:sz w:val="28"/>
          <w:szCs w:val="28"/>
        </w:rPr>
        <w:t>осле согласования с ФГАУ «</w:t>
      </w:r>
      <w:proofErr w:type="spellStart"/>
      <w:r w:rsidRPr="00AA6A6F">
        <w:rPr>
          <w:b w:val="0"/>
          <w:sz w:val="28"/>
          <w:szCs w:val="28"/>
        </w:rPr>
        <w:t>Росжилкомплекс</w:t>
      </w:r>
      <w:proofErr w:type="spellEnd"/>
      <w:r w:rsidRPr="00AA6A6F">
        <w:rPr>
          <w:b w:val="0"/>
          <w:sz w:val="28"/>
          <w:szCs w:val="28"/>
        </w:rPr>
        <w:t xml:space="preserve">» и исключения из списка распределения военнослужащим </w:t>
      </w:r>
      <w:r w:rsidRPr="00AA6A6F">
        <w:rPr>
          <w:b w:val="0"/>
          <w:bCs w:val="0"/>
          <w:sz w:val="28"/>
          <w:szCs w:val="28"/>
        </w:rPr>
        <w:t>4 жилых помещения;</w:t>
      </w:r>
    </w:p>
    <w:p w14:paraId="003ED836" w14:textId="77777777" w:rsidR="001B011E" w:rsidRDefault="001B011E" w:rsidP="00AA6A6F">
      <w:pPr>
        <w:ind w:firstLine="851"/>
        <w:jc w:val="both"/>
        <w:rPr>
          <w:sz w:val="28"/>
          <w:szCs w:val="28"/>
          <w:lang w:eastAsia="x-none"/>
        </w:rPr>
      </w:pPr>
      <w:r w:rsidRPr="00AA6A6F">
        <w:rPr>
          <w:b w:val="0"/>
          <w:sz w:val="28"/>
          <w:szCs w:val="28"/>
          <w:lang w:eastAsia="x-none"/>
        </w:rPr>
        <w:t>после осуществления ремонтных работ за счет средств местного бюджета в размере 2 925 349,16 рублей 3 пустующих жилых помещения</w:t>
      </w:r>
      <w:r>
        <w:rPr>
          <w:sz w:val="28"/>
          <w:szCs w:val="28"/>
          <w:lang w:eastAsia="x-none"/>
        </w:rPr>
        <w:t xml:space="preserve">. </w:t>
      </w:r>
    </w:p>
    <w:p w14:paraId="05F93430" w14:textId="77777777" w:rsidR="00AA6A6F" w:rsidRPr="006F70E4" w:rsidRDefault="00AA6A6F" w:rsidP="00AA6A6F">
      <w:pPr>
        <w:ind w:firstLine="851"/>
        <w:jc w:val="both"/>
        <w:rPr>
          <w:sz w:val="28"/>
          <w:szCs w:val="28"/>
        </w:rPr>
      </w:pPr>
    </w:p>
    <w:p w14:paraId="4453BB21" w14:textId="77777777" w:rsidR="001B011E" w:rsidRPr="00AA6A6F" w:rsidRDefault="001B011E" w:rsidP="00E33334">
      <w:pPr>
        <w:jc w:val="center"/>
        <w:rPr>
          <w:sz w:val="28"/>
          <w:szCs w:val="28"/>
        </w:rPr>
      </w:pPr>
      <w:r w:rsidRPr="00AA6A6F">
        <w:rPr>
          <w:sz w:val="28"/>
          <w:szCs w:val="28"/>
        </w:rPr>
        <w:t>2.11. Земельные отношения.</w:t>
      </w:r>
    </w:p>
    <w:p w14:paraId="5B3EB0D9" w14:textId="77777777" w:rsidR="001B011E" w:rsidRPr="00AA6A6F" w:rsidRDefault="001B011E" w:rsidP="001B011E">
      <w:pPr>
        <w:pStyle w:val="70"/>
        <w:tabs>
          <w:tab w:val="left" w:pos="0"/>
        </w:tabs>
        <w:spacing w:before="0" w:line="240" w:lineRule="auto"/>
        <w:ind w:firstLine="567"/>
        <w:rPr>
          <w:rFonts w:ascii="Times New Roman" w:hAnsi="Times New Roman" w:cs="Times New Roman"/>
          <w:b w:val="0"/>
          <w:sz w:val="28"/>
          <w:szCs w:val="28"/>
        </w:rPr>
      </w:pPr>
      <w:r w:rsidRPr="00AA6A6F">
        <w:rPr>
          <w:rFonts w:ascii="Times New Roman" w:hAnsi="Times New Roman" w:cs="Times New Roman"/>
          <w:b w:val="0"/>
          <w:sz w:val="28"/>
          <w:szCs w:val="28"/>
        </w:rPr>
        <w:t xml:space="preserve">Отделом по управлению муниципальным имуществом постоянно осуществляются мероприятия по инвентаризации имущества и земельных участков, в 2022 году неиспользуемого (бесхозного) имущества и земельных участков не выявлено. Отделом проводится работа по разъяснению гражданам вопросов предоставления земельных участков на территории Вилючинского </w:t>
      </w:r>
      <w:r w:rsidRPr="00AA6A6F">
        <w:rPr>
          <w:rFonts w:ascii="Times New Roman" w:hAnsi="Times New Roman" w:cs="Times New Roman"/>
          <w:b w:val="0"/>
          <w:sz w:val="28"/>
          <w:szCs w:val="28"/>
        </w:rPr>
        <w:lastRenderedPageBreak/>
        <w:t xml:space="preserve">городского округа с учетом особого статуса земель (ЗАТО). За 2022 год предоставлен 41 – земельный участок, из которых </w:t>
      </w:r>
      <w:r w:rsidR="00A53CA8">
        <w:rPr>
          <w:rFonts w:ascii="Times New Roman" w:hAnsi="Times New Roman" w:cs="Times New Roman"/>
          <w:b w:val="0"/>
          <w:sz w:val="28"/>
          <w:szCs w:val="28"/>
        </w:rPr>
        <w:t xml:space="preserve">- </w:t>
      </w:r>
      <w:r w:rsidRPr="00AA6A6F">
        <w:rPr>
          <w:rFonts w:ascii="Times New Roman" w:hAnsi="Times New Roman" w:cs="Times New Roman"/>
          <w:b w:val="0"/>
          <w:sz w:val="28"/>
          <w:szCs w:val="28"/>
        </w:rPr>
        <w:t>37 в аренду, 2 - постоянное (бессрочное) пользование, 2 - безвозмездное пользование. Заключено 121 дополнительное соглашение по субъектам малого и среднего предпринимательства, 77 из них на снижение арендной платы по земельным участкам на 50 % и 44 на отсрочку платежей. По всем действующим договорам аренды произведено начисление арендной платы на сумму 14 139,12 тыс. рублей, перечислено в бюджет – 10 438,23 тыс. рублей. Отделом по управлению муниципальным имуществом администрации Вилючинского городского округа постоянно осуществляется сверка по расчетам с арендаторами по договорам аренды земельных участков. В случае выявления фактов несвоевременной оплаты арендных платежей производится начисление пени, направление уведомления об уплате пени, о расторжении договора. Ведется досудебная работа в отношении должников по арендной плате.</w:t>
      </w:r>
    </w:p>
    <w:p w14:paraId="0F134FF3" w14:textId="77777777" w:rsidR="001B011E" w:rsidRPr="00AA6A6F" w:rsidRDefault="001B011E" w:rsidP="001B011E">
      <w:pPr>
        <w:pStyle w:val="70"/>
        <w:shd w:val="clear" w:color="auto" w:fill="auto"/>
        <w:tabs>
          <w:tab w:val="left" w:pos="0"/>
        </w:tabs>
        <w:spacing w:before="0" w:line="240" w:lineRule="auto"/>
        <w:ind w:firstLine="567"/>
        <w:rPr>
          <w:rFonts w:ascii="Times New Roman" w:hAnsi="Times New Roman" w:cs="Times New Roman"/>
          <w:b w:val="0"/>
          <w:sz w:val="28"/>
          <w:szCs w:val="28"/>
        </w:rPr>
      </w:pPr>
      <w:r w:rsidRPr="00AA6A6F">
        <w:rPr>
          <w:rFonts w:ascii="Times New Roman" w:hAnsi="Times New Roman" w:cs="Times New Roman"/>
          <w:b w:val="0"/>
          <w:sz w:val="28"/>
          <w:szCs w:val="28"/>
        </w:rPr>
        <w:t xml:space="preserve">В соответствии с решением Арбитражного суда Камчатского края от 17.12.2020 А24-4929/2020 с ООО </w:t>
      </w:r>
      <w:r w:rsidR="00A53CA8">
        <w:rPr>
          <w:rFonts w:ascii="Times New Roman" w:hAnsi="Times New Roman" w:cs="Times New Roman"/>
          <w:b w:val="0"/>
          <w:sz w:val="28"/>
          <w:szCs w:val="28"/>
        </w:rPr>
        <w:t>«</w:t>
      </w:r>
      <w:r w:rsidRPr="00AA6A6F">
        <w:rPr>
          <w:rFonts w:ascii="Times New Roman" w:hAnsi="Times New Roman" w:cs="Times New Roman"/>
          <w:b w:val="0"/>
          <w:sz w:val="28"/>
          <w:szCs w:val="28"/>
        </w:rPr>
        <w:t>Вилючинская верфь</w:t>
      </w:r>
      <w:r w:rsidR="00A53CA8">
        <w:rPr>
          <w:rFonts w:ascii="Times New Roman" w:hAnsi="Times New Roman" w:cs="Times New Roman"/>
          <w:b w:val="0"/>
          <w:sz w:val="28"/>
          <w:szCs w:val="28"/>
        </w:rPr>
        <w:t>»</w:t>
      </w:r>
      <w:r w:rsidRPr="00AA6A6F">
        <w:rPr>
          <w:rFonts w:ascii="Times New Roman" w:hAnsi="Times New Roman" w:cs="Times New Roman"/>
          <w:b w:val="0"/>
          <w:sz w:val="28"/>
          <w:szCs w:val="28"/>
        </w:rPr>
        <w:t xml:space="preserve"> подлежит взысканию неосновательное обогащение за пользование земельными участками 41:02:0010104:775, 41:02:0010104:776, 41:02:0010104:777, 41:02:0010104:777, 41:02:0010104:778, 41:02:0010104:679 с 01.10.2017 по 23.07.2018 в размере 582,42802 тыс. рублей, предъявлен исполнительный лист. </w:t>
      </w:r>
    </w:p>
    <w:p w14:paraId="72EECBF4" w14:textId="77777777" w:rsidR="001B011E" w:rsidRPr="00AA6A6F" w:rsidRDefault="001B011E" w:rsidP="001B011E">
      <w:pPr>
        <w:pStyle w:val="70"/>
        <w:shd w:val="clear" w:color="auto" w:fill="auto"/>
        <w:tabs>
          <w:tab w:val="left" w:pos="0"/>
        </w:tabs>
        <w:spacing w:before="0" w:line="240" w:lineRule="auto"/>
        <w:ind w:firstLine="567"/>
        <w:rPr>
          <w:rFonts w:ascii="Times New Roman" w:hAnsi="Times New Roman" w:cs="Times New Roman"/>
          <w:b w:val="0"/>
          <w:sz w:val="28"/>
          <w:szCs w:val="28"/>
        </w:rPr>
      </w:pPr>
      <w:r w:rsidRPr="00AA6A6F">
        <w:rPr>
          <w:rFonts w:ascii="Times New Roman" w:hAnsi="Times New Roman" w:cs="Times New Roman"/>
          <w:b w:val="0"/>
          <w:sz w:val="28"/>
          <w:szCs w:val="28"/>
        </w:rPr>
        <w:t>В соответствии с решением Арбитражного суда Камчатского края от 25.02.2020 А24-8097/2019 с МУП «</w:t>
      </w:r>
      <w:proofErr w:type="spellStart"/>
      <w:r w:rsidRPr="00AA6A6F">
        <w:rPr>
          <w:rFonts w:ascii="Times New Roman" w:hAnsi="Times New Roman" w:cs="Times New Roman"/>
          <w:b w:val="0"/>
          <w:sz w:val="28"/>
          <w:szCs w:val="28"/>
        </w:rPr>
        <w:t>Ремжилсервис</w:t>
      </w:r>
      <w:proofErr w:type="spellEnd"/>
      <w:r w:rsidRPr="00AA6A6F">
        <w:rPr>
          <w:rFonts w:ascii="Times New Roman" w:hAnsi="Times New Roman" w:cs="Times New Roman"/>
          <w:b w:val="0"/>
          <w:sz w:val="28"/>
          <w:szCs w:val="28"/>
        </w:rPr>
        <w:t xml:space="preserve">» подлежит взысканию задолженность по арендной плате по договору аренды земельного участка от 09.03.2010 № 26 в размере 3 196,51318 тыс. рублей, в том числе долг по арендной плате - 2 193,74318 тыс. рублей, пени – 977,455 тыс. рублей, госпошлина – 25,315 тыс. рублей, предъявлен исполнительный лист. </w:t>
      </w:r>
    </w:p>
    <w:p w14:paraId="4E135610" w14:textId="77777777" w:rsidR="001B011E" w:rsidRPr="00AA6A6F" w:rsidRDefault="001B011E" w:rsidP="001B011E">
      <w:pPr>
        <w:pStyle w:val="70"/>
        <w:shd w:val="clear" w:color="auto" w:fill="auto"/>
        <w:tabs>
          <w:tab w:val="left" w:pos="0"/>
        </w:tabs>
        <w:spacing w:before="0" w:line="240" w:lineRule="auto"/>
        <w:ind w:firstLine="567"/>
        <w:rPr>
          <w:rFonts w:ascii="Times New Roman" w:hAnsi="Times New Roman" w:cs="Times New Roman"/>
          <w:b w:val="0"/>
          <w:sz w:val="28"/>
          <w:szCs w:val="28"/>
        </w:rPr>
      </w:pPr>
      <w:r w:rsidRPr="00AA6A6F">
        <w:rPr>
          <w:rFonts w:ascii="Times New Roman" w:hAnsi="Times New Roman" w:cs="Times New Roman"/>
          <w:b w:val="0"/>
          <w:sz w:val="28"/>
          <w:szCs w:val="28"/>
        </w:rPr>
        <w:t>В соответствии с решением Вилючинского городского суда от 22.09.2022 № 33-901/2022 с Минко Ольги Ивановны подлежит взысканию неосновательное обогащение за пользование земельными участками 41:02:0010104:775, 41:02:0010104:776, 41:02:0010104:777, 41:02:0010104:777, 41:02:0010104:778, 41:02:0010104:679 с 18.09.2019 по 30.09.2020 в размере 755,76788 тыс. рублей, предъявлен исполнительный лист, денежные средства поступили в бюджет в полном объеме.</w:t>
      </w:r>
    </w:p>
    <w:p w14:paraId="56D9788E" w14:textId="77777777" w:rsidR="001B011E" w:rsidRPr="00AA6A6F" w:rsidRDefault="001B011E" w:rsidP="001B011E">
      <w:pPr>
        <w:pStyle w:val="70"/>
        <w:shd w:val="clear" w:color="auto" w:fill="auto"/>
        <w:tabs>
          <w:tab w:val="left" w:pos="0"/>
        </w:tabs>
        <w:spacing w:before="0" w:line="240" w:lineRule="auto"/>
        <w:ind w:firstLine="567"/>
        <w:rPr>
          <w:rFonts w:ascii="Times New Roman" w:hAnsi="Times New Roman" w:cs="Times New Roman"/>
          <w:b w:val="0"/>
          <w:sz w:val="28"/>
          <w:szCs w:val="28"/>
        </w:rPr>
      </w:pPr>
      <w:r w:rsidRPr="00AA6A6F">
        <w:rPr>
          <w:rFonts w:ascii="Times New Roman" w:hAnsi="Times New Roman" w:cs="Times New Roman"/>
          <w:b w:val="0"/>
          <w:sz w:val="28"/>
          <w:szCs w:val="28"/>
        </w:rPr>
        <w:t>В 2022 году по исполнительным листам взыскано 1 671,35656 тыс. рублей.</w:t>
      </w:r>
      <w:r w:rsidRPr="00AA6A6F">
        <w:rPr>
          <w:rFonts w:ascii="Times New Roman" w:hAnsi="Times New Roman" w:cs="Times New Roman"/>
          <w:sz w:val="28"/>
          <w:szCs w:val="28"/>
        </w:rPr>
        <w:t xml:space="preserve"> </w:t>
      </w:r>
    </w:p>
    <w:p w14:paraId="6FF2CA22" w14:textId="77777777" w:rsidR="00D401F8" w:rsidRPr="003E1A00" w:rsidRDefault="00D401F8" w:rsidP="002E4B49">
      <w:pPr>
        <w:ind w:firstLine="851"/>
        <w:jc w:val="center"/>
        <w:rPr>
          <w:rStyle w:val="fontstyle01"/>
          <w:color w:val="auto"/>
        </w:rPr>
      </w:pPr>
      <w:r w:rsidRPr="003E1A00">
        <w:rPr>
          <w:sz w:val="28"/>
          <w:szCs w:val="28"/>
        </w:rPr>
        <w:t>2.12 Градостроительная деятельность, строительство</w:t>
      </w:r>
    </w:p>
    <w:p w14:paraId="50415F6E" w14:textId="77777777" w:rsidR="00783290" w:rsidRPr="00783290" w:rsidRDefault="00783290" w:rsidP="00783290">
      <w:pPr>
        <w:ind w:firstLine="851"/>
        <w:jc w:val="both"/>
        <w:rPr>
          <w:b w:val="0"/>
          <w:sz w:val="28"/>
          <w:szCs w:val="28"/>
        </w:rPr>
      </w:pPr>
      <w:r w:rsidRPr="00783290">
        <w:rPr>
          <w:b w:val="0"/>
          <w:sz w:val="28"/>
          <w:szCs w:val="28"/>
        </w:rPr>
        <w:t xml:space="preserve">В 2022 году обращения граждан о признании садового дома жилым домом или жилого дома садовым домом не поступали. </w:t>
      </w:r>
    </w:p>
    <w:p w14:paraId="76F6DA25" w14:textId="77777777" w:rsidR="00783290" w:rsidRPr="00783290" w:rsidRDefault="00783290" w:rsidP="00783290">
      <w:pPr>
        <w:ind w:firstLine="851"/>
        <w:jc w:val="both"/>
        <w:rPr>
          <w:b w:val="0"/>
          <w:sz w:val="28"/>
          <w:szCs w:val="28"/>
        </w:rPr>
      </w:pPr>
      <w:r w:rsidRPr="00783290">
        <w:rPr>
          <w:b w:val="0"/>
          <w:sz w:val="28"/>
          <w:szCs w:val="28"/>
        </w:rPr>
        <w:t xml:space="preserve">В 2021 году рассмотрено 1 заявлений о признании помещения жилым помещением, жилого помещения непригодным для проживания. По результатам рассмотрения обращения межведомственной комиссией принято решения о признании помещения пригодным для проживания. </w:t>
      </w:r>
    </w:p>
    <w:p w14:paraId="771BBFD0" w14:textId="77777777" w:rsidR="00783290" w:rsidRPr="00783290" w:rsidRDefault="00783290" w:rsidP="00783290">
      <w:pPr>
        <w:ind w:firstLine="851"/>
        <w:jc w:val="both"/>
        <w:rPr>
          <w:b w:val="0"/>
          <w:sz w:val="28"/>
          <w:szCs w:val="28"/>
        </w:rPr>
      </w:pPr>
      <w:r w:rsidRPr="00783290">
        <w:rPr>
          <w:b w:val="0"/>
          <w:sz w:val="28"/>
          <w:szCs w:val="28"/>
        </w:rPr>
        <w:t>В 2022 году заявления о признании многоквартирных домов аварийными и подлежащими сносу не поступали.</w:t>
      </w:r>
    </w:p>
    <w:p w14:paraId="7E9A90DC" w14:textId="77777777" w:rsidR="00783290" w:rsidRPr="00783290" w:rsidRDefault="00783290" w:rsidP="00783290">
      <w:pPr>
        <w:ind w:firstLine="851"/>
        <w:jc w:val="both"/>
        <w:rPr>
          <w:b w:val="0"/>
          <w:sz w:val="28"/>
          <w:szCs w:val="28"/>
        </w:rPr>
      </w:pPr>
      <w:r w:rsidRPr="00783290">
        <w:rPr>
          <w:b w:val="0"/>
          <w:sz w:val="28"/>
          <w:szCs w:val="28"/>
        </w:rPr>
        <w:t>В 2022 году силами ООО «Инжиниринговая компания Главстрой» при участии ООО «</w:t>
      </w:r>
      <w:proofErr w:type="spellStart"/>
      <w:r w:rsidRPr="00783290">
        <w:rPr>
          <w:b w:val="0"/>
          <w:sz w:val="28"/>
          <w:szCs w:val="28"/>
        </w:rPr>
        <w:t>Межрегионстрой</w:t>
      </w:r>
      <w:proofErr w:type="spellEnd"/>
      <w:r w:rsidRPr="00783290">
        <w:rPr>
          <w:b w:val="0"/>
          <w:sz w:val="28"/>
          <w:szCs w:val="28"/>
        </w:rPr>
        <w:t xml:space="preserve">» осуществлен снос многоквартирного дома, </w:t>
      </w:r>
      <w:r w:rsidRPr="00783290">
        <w:rPr>
          <w:b w:val="0"/>
          <w:sz w:val="28"/>
          <w:szCs w:val="28"/>
        </w:rPr>
        <w:lastRenderedPageBreak/>
        <w:t>расположенного по адресу: г. Вилючинск, ул. Нахимова, д. 14.</w:t>
      </w:r>
    </w:p>
    <w:p w14:paraId="0AB44355" w14:textId="77777777" w:rsidR="00783290" w:rsidRPr="00783290" w:rsidRDefault="00783290" w:rsidP="00783290">
      <w:pPr>
        <w:ind w:firstLine="851"/>
        <w:jc w:val="both"/>
        <w:rPr>
          <w:b w:val="0"/>
          <w:sz w:val="28"/>
          <w:szCs w:val="28"/>
        </w:rPr>
      </w:pPr>
      <w:r w:rsidRPr="00783290">
        <w:rPr>
          <w:b w:val="0"/>
          <w:sz w:val="28"/>
          <w:szCs w:val="28"/>
        </w:rPr>
        <w:t>В 2022 году проведено обследование двух многоквартирных домов, расположенных по адресам: г. Вилючинск, ул. Нахимова, д. 30 и д. 32 на предмет определение технического состояния основных несущих и ограждающих конструкций объекта и сейсмостойкости здания.</w:t>
      </w:r>
    </w:p>
    <w:p w14:paraId="4087CDA6" w14:textId="77777777" w:rsidR="00783290" w:rsidRPr="00783290" w:rsidRDefault="00783290" w:rsidP="00783290">
      <w:pPr>
        <w:ind w:firstLine="851"/>
        <w:jc w:val="both"/>
        <w:rPr>
          <w:b w:val="0"/>
          <w:sz w:val="28"/>
          <w:szCs w:val="28"/>
        </w:rPr>
      </w:pPr>
      <w:r w:rsidRPr="00783290">
        <w:rPr>
          <w:b w:val="0"/>
          <w:sz w:val="28"/>
          <w:szCs w:val="28"/>
        </w:rPr>
        <w:t xml:space="preserve">В 2022 году утвержден адресный перечень многоквартирных домов, расположенных на территории Вилючинского городского округа, </w:t>
      </w:r>
      <w:proofErr w:type="spellStart"/>
      <w:r w:rsidRPr="00783290">
        <w:rPr>
          <w:b w:val="0"/>
          <w:sz w:val="28"/>
          <w:szCs w:val="28"/>
        </w:rPr>
        <w:t>сейсмоусиление</w:t>
      </w:r>
      <w:proofErr w:type="spellEnd"/>
      <w:r w:rsidRPr="00783290">
        <w:rPr>
          <w:b w:val="0"/>
          <w:sz w:val="28"/>
          <w:szCs w:val="28"/>
        </w:rPr>
        <w:t xml:space="preserve"> или реконструкция которых экономически нецелесообразны в целях участия в государственной программе Камчатского края «Обеспечение доступным и комфортным жильем жителей Камчатского края» утвержденной постановлением правительства Камчатского края от 22.11.2013 № 520-П.</w:t>
      </w:r>
    </w:p>
    <w:p w14:paraId="34E934DE" w14:textId="77777777" w:rsidR="00783290" w:rsidRPr="00783290" w:rsidRDefault="00783290" w:rsidP="00783290">
      <w:pPr>
        <w:ind w:firstLine="851"/>
        <w:jc w:val="both"/>
        <w:rPr>
          <w:b w:val="0"/>
          <w:sz w:val="28"/>
          <w:szCs w:val="28"/>
        </w:rPr>
      </w:pPr>
      <w:r w:rsidRPr="00783290">
        <w:rPr>
          <w:b w:val="0"/>
          <w:sz w:val="28"/>
          <w:szCs w:val="28"/>
        </w:rPr>
        <w:t>В 2022 году поступило 20 заявлений по вопросам согласования перепланировки и (или) переустройства жилых (нежилых помещений), сохранения жилого помещения в переустроенном виде.</w:t>
      </w:r>
    </w:p>
    <w:p w14:paraId="719E0123" w14:textId="77777777" w:rsidR="00783290" w:rsidRPr="00783290" w:rsidRDefault="00783290" w:rsidP="00783290">
      <w:pPr>
        <w:ind w:firstLine="851"/>
        <w:jc w:val="both"/>
        <w:rPr>
          <w:b w:val="0"/>
          <w:sz w:val="28"/>
          <w:szCs w:val="28"/>
        </w:rPr>
      </w:pPr>
      <w:r w:rsidRPr="00783290">
        <w:rPr>
          <w:b w:val="0"/>
          <w:sz w:val="28"/>
          <w:szCs w:val="28"/>
        </w:rPr>
        <w:t>По результатам рассмотрения заявлений комиссией:</w:t>
      </w:r>
    </w:p>
    <w:p w14:paraId="559E8969" w14:textId="77777777" w:rsidR="00783290" w:rsidRPr="00783290" w:rsidRDefault="00783290" w:rsidP="00783290">
      <w:pPr>
        <w:ind w:firstLine="851"/>
        <w:jc w:val="both"/>
        <w:rPr>
          <w:b w:val="0"/>
          <w:sz w:val="28"/>
          <w:szCs w:val="28"/>
        </w:rPr>
      </w:pPr>
      <w:r w:rsidRPr="00783290">
        <w:rPr>
          <w:b w:val="0"/>
          <w:sz w:val="28"/>
          <w:szCs w:val="28"/>
        </w:rPr>
        <w:t>согласованы 10 перепланировки жилых помещений;</w:t>
      </w:r>
    </w:p>
    <w:p w14:paraId="3E0A57FD" w14:textId="77777777" w:rsidR="00783290" w:rsidRPr="00783290" w:rsidRDefault="00783290" w:rsidP="00783290">
      <w:pPr>
        <w:ind w:firstLine="851"/>
        <w:jc w:val="both"/>
        <w:rPr>
          <w:b w:val="0"/>
          <w:sz w:val="28"/>
          <w:szCs w:val="28"/>
        </w:rPr>
      </w:pPr>
      <w:r w:rsidRPr="00783290">
        <w:rPr>
          <w:b w:val="0"/>
          <w:sz w:val="28"/>
          <w:szCs w:val="28"/>
        </w:rPr>
        <w:t>2)</w:t>
      </w:r>
      <w:r w:rsidRPr="00783290">
        <w:rPr>
          <w:b w:val="0"/>
          <w:sz w:val="28"/>
          <w:szCs w:val="28"/>
        </w:rPr>
        <w:tab/>
        <w:t>в 1 нежилом помещений отказано в перепланировке и переустройстве;</w:t>
      </w:r>
    </w:p>
    <w:p w14:paraId="2DDE4C65" w14:textId="77777777" w:rsidR="00783290" w:rsidRPr="00783290" w:rsidRDefault="00783290" w:rsidP="00783290">
      <w:pPr>
        <w:ind w:firstLine="851"/>
        <w:jc w:val="both"/>
        <w:rPr>
          <w:b w:val="0"/>
          <w:sz w:val="28"/>
          <w:szCs w:val="28"/>
        </w:rPr>
      </w:pPr>
      <w:r w:rsidRPr="00783290">
        <w:rPr>
          <w:b w:val="0"/>
          <w:sz w:val="28"/>
          <w:szCs w:val="28"/>
        </w:rPr>
        <w:t>3)</w:t>
      </w:r>
      <w:r w:rsidRPr="00783290">
        <w:rPr>
          <w:b w:val="0"/>
          <w:sz w:val="28"/>
          <w:szCs w:val="28"/>
        </w:rPr>
        <w:tab/>
        <w:t>отказано в согласовании перепланировки жилых помещениях в 9 случаях.</w:t>
      </w:r>
    </w:p>
    <w:p w14:paraId="44257D1B" w14:textId="77777777" w:rsidR="00783290" w:rsidRPr="00783290" w:rsidRDefault="00783290" w:rsidP="00783290">
      <w:pPr>
        <w:ind w:firstLine="851"/>
        <w:jc w:val="both"/>
        <w:rPr>
          <w:b w:val="0"/>
          <w:sz w:val="28"/>
          <w:szCs w:val="28"/>
        </w:rPr>
      </w:pPr>
      <w:r w:rsidRPr="00783290">
        <w:rPr>
          <w:b w:val="0"/>
          <w:sz w:val="28"/>
          <w:szCs w:val="28"/>
        </w:rPr>
        <w:t>По заявлениям граждан о приемке работ по результатам выполненных перепланировок приняты работы в 6 жилых помещениях.</w:t>
      </w:r>
    </w:p>
    <w:p w14:paraId="6D3D5A69" w14:textId="77777777" w:rsidR="00783290" w:rsidRPr="00783290" w:rsidRDefault="00783290" w:rsidP="00783290">
      <w:pPr>
        <w:ind w:firstLine="851"/>
        <w:jc w:val="both"/>
        <w:rPr>
          <w:b w:val="0"/>
          <w:sz w:val="28"/>
          <w:szCs w:val="28"/>
        </w:rPr>
      </w:pPr>
      <w:r w:rsidRPr="00783290">
        <w:rPr>
          <w:b w:val="0"/>
          <w:sz w:val="28"/>
          <w:szCs w:val="28"/>
        </w:rPr>
        <w:t>В 2022 году поступило 2 заявления по вопросу перевода жилого помещения в нежилое помещение и нежилого помещения в жилое помещение.</w:t>
      </w:r>
    </w:p>
    <w:p w14:paraId="65C253AC" w14:textId="77777777" w:rsidR="00783290" w:rsidRPr="00783290" w:rsidRDefault="00783290" w:rsidP="00783290">
      <w:pPr>
        <w:ind w:firstLine="851"/>
        <w:jc w:val="both"/>
        <w:rPr>
          <w:b w:val="0"/>
          <w:sz w:val="28"/>
          <w:szCs w:val="28"/>
        </w:rPr>
      </w:pPr>
      <w:r w:rsidRPr="00783290">
        <w:rPr>
          <w:b w:val="0"/>
          <w:sz w:val="28"/>
          <w:szCs w:val="28"/>
        </w:rPr>
        <w:t>По результатам рассмотрения заявлений комиссией отказано в переводе жилого помещения в нежилое помещение и нежилого помещения в жилое помещение в 2 случаях.</w:t>
      </w:r>
    </w:p>
    <w:p w14:paraId="6B10CC1E" w14:textId="77777777" w:rsidR="00783290" w:rsidRPr="00783290" w:rsidRDefault="00783290" w:rsidP="00783290">
      <w:pPr>
        <w:ind w:firstLine="851"/>
        <w:jc w:val="both"/>
        <w:rPr>
          <w:b w:val="0"/>
          <w:sz w:val="28"/>
          <w:szCs w:val="28"/>
        </w:rPr>
      </w:pPr>
      <w:r w:rsidRPr="00783290">
        <w:rPr>
          <w:b w:val="0"/>
          <w:sz w:val="28"/>
          <w:szCs w:val="28"/>
        </w:rPr>
        <w:t>В 2022 году разрешения на установку и эксплуатацию рекламных конструкций на территории Вилючинского городского округа не выдавались.</w:t>
      </w:r>
    </w:p>
    <w:p w14:paraId="7E73848B" w14:textId="77777777" w:rsidR="00783290" w:rsidRPr="00783290" w:rsidRDefault="00783290" w:rsidP="00783290">
      <w:pPr>
        <w:ind w:firstLine="851"/>
        <w:jc w:val="both"/>
        <w:rPr>
          <w:b w:val="0"/>
          <w:sz w:val="28"/>
          <w:szCs w:val="28"/>
        </w:rPr>
      </w:pPr>
      <w:r w:rsidRPr="00783290">
        <w:rPr>
          <w:b w:val="0"/>
          <w:sz w:val="28"/>
          <w:szCs w:val="28"/>
        </w:rPr>
        <w:t>Предписания о демонтаже рекламных конструкций, установленных без разрешения на установку и эксплуатацию рекламной конструкции, срок действия</w:t>
      </w:r>
      <w:r w:rsidR="00A01469">
        <w:rPr>
          <w:b w:val="0"/>
          <w:sz w:val="28"/>
          <w:szCs w:val="28"/>
        </w:rPr>
        <w:t>,</w:t>
      </w:r>
      <w:r w:rsidRPr="00783290">
        <w:rPr>
          <w:b w:val="0"/>
          <w:sz w:val="28"/>
          <w:szCs w:val="28"/>
        </w:rPr>
        <w:t xml:space="preserve"> которого не истек, не выдавались.</w:t>
      </w:r>
    </w:p>
    <w:p w14:paraId="30B0CD32" w14:textId="77777777" w:rsidR="00783290" w:rsidRPr="00783290" w:rsidRDefault="00783290" w:rsidP="00783290">
      <w:pPr>
        <w:ind w:firstLine="851"/>
        <w:jc w:val="both"/>
        <w:rPr>
          <w:b w:val="0"/>
          <w:sz w:val="28"/>
          <w:szCs w:val="28"/>
        </w:rPr>
      </w:pPr>
      <w:r w:rsidRPr="00783290">
        <w:rPr>
          <w:b w:val="0"/>
          <w:sz w:val="28"/>
          <w:szCs w:val="28"/>
        </w:rPr>
        <w:t>Аукцион на право заключения договоров на установку и эксплуатацию рекламных конструкций не проводился.</w:t>
      </w:r>
    </w:p>
    <w:p w14:paraId="09BCC505" w14:textId="77777777" w:rsidR="00783290" w:rsidRPr="00783290" w:rsidRDefault="00783290" w:rsidP="00783290">
      <w:pPr>
        <w:ind w:firstLine="851"/>
        <w:jc w:val="both"/>
        <w:rPr>
          <w:b w:val="0"/>
          <w:sz w:val="28"/>
          <w:szCs w:val="28"/>
        </w:rPr>
      </w:pPr>
      <w:r w:rsidRPr="00783290">
        <w:rPr>
          <w:b w:val="0"/>
          <w:sz w:val="28"/>
          <w:szCs w:val="28"/>
        </w:rPr>
        <w:t xml:space="preserve">За 2022 год отделом архитектуры, градостроительства и землеустройства подготовлено и выдано 9 градостроительных планов земельных участков. </w:t>
      </w:r>
    </w:p>
    <w:p w14:paraId="29DEF9BB" w14:textId="77777777" w:rsidR="00783290" w:rsidRPr="00783290" w:rsidRDefault="00783290" w:rsidP="00783290">
      <w:pPr>
        <w:ind w:firstLine="851"/>
        <w:jc w:val="both"/>
        <w:rPr>
          <w:b w:val="0"/>
          <w:sz w:val="28"/>
          <w:szCs w:val="28"/>
        </w:rPr>
      </w:pPr>
      <w:r w:rsidRPr="00783290">
        <w:rPr>
          <w:b w:val="0"/>
          <w:sz w:val="28"/>
          <w:szCs w:val="28"/>
        </w:rPr>
        <w:t>Также за 2022 год поступило 3 заявления на выдачу разрешения на строительство объектов капитального строительства.</w:t>
      </w:r>
    </w:p>
    <w:p w14:paraId="6A1F3527" w14:textId="77777777" w:rsidR="00783290" w:rsidRPr="00783290" w:rsidRDefault="00783290" w:rsidP="00783290">
      <w:pPr>
        <w:ind w:firstLine="851"/>
        <w:jc w:val="both"/>
        <w:rPr>
          <w:b w:val="0"/>
          <w:sz w:val="28"/>
          <w:szCs w:val="28"/>
        </w:rPr>
      </w:pPr>
      <w:r w:rsidRPr="00783290">
        <w:rPr>
          <w:b w:val="0"/>
          <w:sz w:val="28"/>
          <w:szCs w:val="28"/>
        </w:rPr>
        <w:t>По результатам рассмотрения:</w:t>
      </w:r>
    </w:p>
    <w:p w14:paraId="4A46F82D" w14:textId="77777777" w:rsidR="00783290" w:rsidRPr="00783290" w:rsidRDefault="00783290" w:rsidP="00783290">
      <w:pPr>
        <w:ind w:firstLine="851"/>
        <w:jc w:val="both"/>
        <w:rPr>
          <w:b w:val="0"/>
          <w:sz w:val="28"/>
          <w:szCs w:val="28"/>
        </w:rPr>
      </w:pPr>
      <w:r w:rsidRPr="00783290">
        <w:rPr>
          <w:b w:val="0"/>
          <w:sz w:val="28"/>
          <w:szCs w:val="28"/>
        </w:rPr>
        <w:t>1)</w:t>
      </w:r>
      <w:r w:rsidRPr="00783290">
        <w:rPr>
          <w:b w:val="0"/>
          <w:sz w:val="28"/>
          <w:szCs w:val="28"/>
        </w:rPr>
        <w:tab/>
        <w:t>выдано 2 разрешения на строительство объектов капитального строительства;</w:t>
      </w:r>
      <w:r w:rsidRPr="00783290">
        <w:rPr>
          <w:b w:val="0"/>
          <w:sz w:val="28"/>
          <w:szCs w:val="28"/>
        </w:rPr>
        <w:tab/>
      </w:r>
    </w:p>
    <w:p w14:paraId="1FABBC7A" w14:textId="77777777" w:rsidR="00783290" w:rsidRPr="00783290" w:rsidRDefault="00783290" w:rsidP="00783290">
      <w:pPr>
        <w:ind w:firstLine="851"/>
        <w:jc w:val="both"/>
        <w:rPr>
          <w:b w:val="0"/>
          <w:sz w:val="28"/>
          <w:szCs w:val="28"/>
        </w:rPr>
      </w:pPr>
      <w:r w:rsidRPr="00783290">
        <w:rPr>
          <w:b w:val="0"/>
          <w:sz w:val="28"/>
          <w:szCs w:val="28"/>
        </w:rPr>
        <w:t>2)</w:t>
      </w:r>
      <w:r w:rsidRPr="00783290">
        <w:rPr>
          <w:b w:val="0"/>
          <w:sz w:val="28"/>
          <w:szCs w:val="28"/>
        </w:rPr>
        <w:tab/>
        <w:t>отказано в выдаче разрешения в 1 случае.</w:t>
      </w:r>
    </w:p>
    <w:p w14:paraId="1A6A5DE7" w14:textId="77777777" w:rsidR="00783290" w:rsidRPr="00783290" w:rsidRDefault="00783290" w:rsidP="00783290">
      <w:pPr>
        <w:ind w:firstLine="851"/>
        <w:jc w:val="both"/>
        <w:rPr>
          <w:b w:val="0"/>
          <w:sz w:val="28"/>
          <w:szCs w:val="28"/>
        </w:rPr>
      </w:pPr>
      <w:r w:rsidRPr="00783290">
        <w:rPr>
          <w:b w:val="0"/>
          <w:sz w:val="28"/>
          <w:szCs w:val="28"/>
        </w:rPr>
        <w:t>За 2022 год поступило 3 заявления на выдачу разрешения на ввод объекта в эксплуатацию и выдано 3 разрешения на ввод объекта в эксплуатацию.</w:t>
      </w:r>
    </w:p>
    <w:p w14:paraId="7DA128A0" w14:textId="77777777" w:rsidR="00783290" w:rsidRPr="00783290" w:rsidRDefault="00783290" w:rsidP="00783290">
      <w:pPr>
        <w:ind w:firstLine="851"/>
        <w:jc w:val="both"/>
        <w:rPr>
          <w:b w:val="0"/>
          <w:sz w:val="28"/>
          <w:szCs w:val="28"/>
        </w:rPr>
      </w:pPr>
      <w:r w:rsidRPr="00783290">
        <w:rPr>
          <w:b w:val="0"/>
          <w:sz w:val="28"/>
          <w:szCs w:val="28"/>
        </w:rPr>
        <w:t xml:space="preserve"> За 2022 год поступило 1 уведомление и выдано 1 уведомление о </w:t>
      </w:r>
      <w:r w:rsidRPr="00783290">
        <w:rPr>
          <w:b w:val="0"/>
          <w:sz w:val="28"/>
          <w:szCs w:val="28"/>
        </w:rPr>
        <w:lastRenderedPageBreak/>
        <w:t>соответствии указанного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2AA08DCB" w14:textId="77777777" w:rsidR="00783290" w:rsidRPr="00783290" w:rsidRDefault="00783290" w:rsidP="00783290">
      <w:pPr>
        <w:ind w:firstLine="851"/>
        <w:jc w:val="both"/>
        <w:rPr>
          <w:b w:val="0"/>
          <w:sz w:val="28"/>
          <w:szCs w:val="28"/>
        </w:rPr>
      </w:pPr>
      <w:r w:rsidRPr="00783290">
        <w:rPr>
          <w:b w:val="0"/>
          <w:sz w:val="28"/>
          <w:szCs w:val="28"/>
        </w:rPr>
        <w:t>Проведено 3 заседания комиссии по подготовке проекта Правил землепользования и застройки Вилючинского городского округа.  Рассмотрены предложений о внесении изменений в Правила землепользования и застройки Вилючинского городского округа, вынесенных физическими и юридическими лицами.</w:t>
      </w:r>
    </w:p>
    <w:p w14:paraId="6C6C6E66" w14:textId="77777777" w:rsidR="00783290" w:rsidRPr="00783290" w:rsidRDefault="00783290" w:rsidP="00783290">
      <w:pPr>
        <w:ind w:firstLine="851"/>
        <w:jc w:val="both"/>
        <w:rPr>
          <w:b w:val="0"/>
          <w:sz w:val="28"/>
          <w:szCs w:val="28"/>
        </w:rPr>
      </w:pPr>
      <w:r w:rsidRPr="00783290">
        <w:rPr>
          <w:b w:val="0"/>
          <w:sz w:val="28"/>
          <w:szCs w:val="28"/>
        </w:rPr>
        <w:t>По результатам рассмотрения предложений:</w:t>
      </w:r>
    </w:p>
    <w:p w14:paraId="16D42E1A" w14:textId="77777777" w:rsidR="00783290" w:rsidRPr="00783290" w:rsidRDefault="00783290" w:rsidP="00783290">
      <w:pPr>
        <w:pStyle w:val="a3"/>
        <w:widowControl/>
        <w:numPr>
          <w:ilvl w:val="0"/>
          <w:numId w:val="43"/>
        </w:numPr>
        <w:tabs>
          <w:tab w:val="left" w:pos="1418"/>
        </w:tabs>
        <w:autoSpaceDE/>
        <w:autoSpaceDN/>
        <w:adjustRightInd/>
        <w:ind w:left="0" w:firstLine="851"/>
        <w:jc w:val="both"/>
        <w:rPr>
          <w:b w:val="0"/>
          <w:sz w:val="28"/>
          <w:szCs w:val="28"/>
        </w:rPr>
      </w:pPr>
      <w:r w:rsidRPr="00783290">
        <w:rPr>
          <w:b w:val="0"/>
          <w:sz w:val="28"/>
          <w:szCs w:val="28"/>
        </w:rPr>
        <w:t>1 предложение –</w:t>
      </w:r>
      <w:r w:rsidR="00A01469">
        <w:rPr>
          <w:b w:val="0"/>
          <w:sz w:val="28"/>
          <w:szCs w:val="28"/>
        </w:rPr>
        <w:t xml:space="preserve"> </w:t>
      </w:r>
      <w:r w:rsidRPr="00783290">
        <w:rPr>
          <w:b w:val="0"/>
          <w:sz w:val="28"/>
          <w:szCs w:val="28"/>
        </w:rPr>
        <w:t>снято с голосования, поскольку земельный участок снят с кадастрового учета.</w:t>
      </w:r>
    </w:p>
    <w:p w14:paraId="64F95669" w14:textId="77777777" w:rsidR="00783290" w:rsidRPr="00783290" w:rsidRDefault="00783290" w:rsidP="00783290">
      <w:pPr>
        <w:pStyle w:val="a3"/>
        <w:widowControl/>
        <w:numPr>
          <w:ilvl w:val="0"/>
          <w:numId w:val="43"/>
        </w:numPr>
        <w:tabs>
          <w:tab w:val="left" w:pos="1418"/>
        </w:tabs>
        <w:autoSpaceDE/>
        <w:autoSpaceDN/>
        <w:adjustRightInd/>
        <w:ind w:left="0" w:firstLine="851"/>
        <w:jc w:val="both"/>
        <w:rPr>
          <w:b w:val="0"/>
          <w:sz w:val="28"/>
          <w:szCs w:val="28"/>
        </w:rPr>
      </w:pPr>
      <w:r w:rsidRPr="00783290">
        <w:rPr>
          <w:b w:val="0"/>
          <w:sz w:val="28"/>
          <w:szCs w:val="28"/>
        </w:rPr>
        <w:t xml:space="preserve">по 2 предложениям – отклонено внесение изменений в Правила землепользования и застройки Вилючинского городского округа; </w:t>
      </w:r>
    </w:p>
    <w:p w14:paraId="4C74F879" w14:textId="77777777" w:rsidR="00783290" w:rsidRPr="00783290" w:rsidRDefault="00783290" w:rsidP="00783290">
      <w:pPr>
        <w:tabs>
          <w:tab w:val="left" w:pos="1134"/>
        </w:tabs>
        <w:ind w:firstLine="851"/>
        <w:jc w:val="both"/>
        <w:rPr>
          <w:b w:val="0"/>
          <w:sz w:val="28"/>
          <w:szCs w:val="28"/>
        </w:rPr>
      </w:pPr>
      <w:r w:rsidRPr="00783290">
        <w:rPr>
          <w:b w:val="0"/>
          <w:sz w:val="28"/>
          <w:szCs w:val="28"/>
        </w:rPr>
        <w:t>3)</w:t>
      </w:r>
      <w:r w:rsidRPr="00783290">
        <w:rPr>
          <w:b w:val="0"/>
          <w:sz w:val="28"/>
          <w:szCs w:val="28"/>
        </w:rPr>
        <w:tab/>
        <w:t>по 3 предложениям - рекомендовано принять решение о подготовке проекта о внесении изменений в Правила землепользования и застройки Вилючинского городского округа</w:t>
      </w:r>
    </w:p>
    <w:p w14:paraId="3E6D1D3D" w14:textId="77777777" w:rsidR="00783290" w:rsidRPr="00783290" w:rsidRDefault="00783290" w:rsidP="00783290">
      <w:pPr>
        <w:ind w:firstLine="851"/>
        <w:jc w:val="both"/>
        <w:rPr>
          <w:b w:val="0"/>
          <w:sz w:val="28"/>
          <w:szCs w:val="28"/>
        </w:rPr>
      </w:pPr>
      <w:r w:rsidRPr="00783290">
        <w:rPr>
          <w:b w:val="0"/>
          <w:sz w:val="28"/>
          <w:szCs w:val="28"/>
        </w:rPr>
        <w:t>Отделом архитектуры, градостроительства и землеустройства в 2022 году организовано и проведено 1 заседание публичных слушаний по вопросам внесения изменений в приложение к решению Думы Вилючинского городского округа от 25.10.2010 № 4/2-5 «Об утверждении Правил землепользования и застройки Вилючинского городского округа».</w:t>
      </w:r>
    </w:p>
    <w:p w14:paraId="7B077A7C" w14:textId="77777777" w:rsidR="00783290" w:rsidRPr="00783290" w:rsidRDefault="00783290" w:rsidP="00783290">
      <w:pPr>
        <w:ind w:firstLine="851"/>
        <w:jc w:val="both"/>
        <w:rPr>
          <w:b w:val="0"/>
          <w:sz w:val="28"/>
          <w:szCs w:val="28"/>
        </w:rPr>
      </w:pPr>
      <w:r w:rsidRPr="00783290">
        <w:rPr>
          <w:b w:val="0"/>
          <w:sz w:val="28"/>
          <w:szCs w:val="28"/>
        </w:rPr>
        <w:t>В 2022 году заявлений об утверждении документации по планировке территории городского округа не поступало.</w:t>
      </w:r>
    </w:p>
    <w:p w14:paraId="68F2D244" w14:textId="77777777" w:rsidR="00783290" w:rsidRPr="00783290" w:rsidRDefault="00783290" w:rsidP="00783290">
      <w:pPr>
        <w:ind w:firstLine="851"/>
        <w:jc w:val="both"/>
        <w:rPr>
          <w:b w:val="0"/>
          <w:sz w:val="28"/>
          <w:szCs w:val="28"/>
        </w:rPr>
      </w:pPr>
      <w:r w:rsidRPr="00783290">
        <w:rPr>
          <w:b w:val="0"/>
          <w:sz w:val="28"/>
          <w:szCs w:val="28"/>
        </w:rPr>
        <w:t>В 2022 году подготовлено 2 постановления администрации Вилючинского городского округа об изменении основного вида разрешенного использования земельного участка.</w:t>
      </w:r>
    </w:p>
    <w:p w14:paraId="46797835" w14:textId="77777777" w:rsidR="00783290" w:rsidRPr="00783290" w:rsidRDefault="00783290" w:rsidP="00783290">
      <w:pPr>
        <w:ind w:firstLine="851"/>
        <w:jc w:val="both"/>
        <w:rPr>
          <w:b w:val="0"/>
          <w:sz w:val="28"/>
          <w:szCs w:val="28"/>
        </w:rPr>
      </w:pPr>
      <w:r w:rsidRPr="00783290">
        <w:rPr>
          <w:b w:val="0"/>
          <w:sz w:val="28"/>
          <w:szCs w:val="28"/>
        </w:rPr>
        <w:t>В 2022 году утверждено 7 схем расположения земельных участков, их них 4 - в рамках предварительного согласования предоставления земельного участка.</w:t>
      </w:r>
    </w:p>
    <w:p w14:paraId="3D056C9C" w14:textId="77777777" w:rsidR="00783290" w:rsidRPr="00783290" w:rsidRDefault="00783290" w:rsidP="00783290">
      <w:pPr>
        <w:ind w:firstLine="851"/>
        <w:jc w:val="both"/>
        <w:rPr>
          <w:b w:val="0"/>
          <w:sz w:val="28"/>
          <w:szCs w:val="28"/>
        </w:rPr>
      </w:pPr>
      <w:r w:rsidRPr="00783290">
        <w:rPr>
          <w:b w:val="0"/>
          <w:sz w:val="28"/>
          <w:szCs w:val="28"/>
        </w:rPr>
        <w:t>В 2022 году отделом архитектуры, градостроительства и землеустройства в Федеральную информационную адресную систему внесено сведения о следующих объектах адресации:</w:t>
      </w:r>
    </w:p>
    <w:p w14:paraId="142470F8" w14:textId="77777777" w:rsidR="00783290" w:rsidRPr="00783290" w:rsidRDefault="00783290" w:rsidP="00783290">
      <w:pPr>
        <w:ind w:firstLine="851"/>
        <w:jc w:val="both"/>
        <w:rPr>
          <w:b w:val="0"/>
          <w:sz w:val="28"/>
          <w:szCs w:val="28"/>
        </w:rPr>
      </w:pPr>
      <w:r w:rsidRPr="00783290">
        <w:rPr>
          <w:b w:val="0"/>
          <w:sz w:val="28"/>
          <w:szCs w:val="28"/>
        </w:rPr>
        <w:t>1) 18 объектов капитального строительства, из них 12 зданий, 7 сооружений, 1 объект незавершенного строительства;</w:t>
      </w:r>
    </w:p>
    <w:p w14:paraId="550E9AD5" w14:textId="77777777" w:rsidR="00783290" w:rsidRPr="00783290" w:rsidRDefault="00783290" w:rsidP="00783290">
      <w:pPr>
        <w:ind w:firstLine="851"/>
        <w:jc w:val="both"/>
        <w:rPr>
          <w:b w:val="0"/>
          <w:sz w:val="28"/>
          <w:szCs w:val="28"/>
        </w:rPr>
      </w:pPr>
      <w:r w:rsidRPr="00783290">
        <w:rPr>
          <w:b w:val="0"/>
          <w:sz w:val="28"/>
          <w:szCs w:val="28"/>
        </w:rPr>
        <w:t>2) 12 земельных участков.</w:t>
      </w:r>
    </w:p>
    <w:p w14:paraId="2C56B4D2" w14:textId="77777777" w:rsidR="00783290" w:rsidRPr="00783290" w:rsidRDefault="00783290" w:rsidP="00783290">
      <w:pPr>
        <w:ind w:firstLine="851"/>
        <w:jc w:val="both"/>
        <w:rPr>
          <w:b w:val="0"/>
          <w:sz w:val="28"/>
          <w:szCs w:val="28"/>
        </w:rPr>
      </w:pPr>
      <w:r w:rsidRPr="00783290">
        <w:rPr>
          <w:b w:val="0"/>
          <w:sz w:val="28"/>
          <w:szCs w:val="28"/>
        </w:rPr>
        <w:t>В 2022 году отделом архитектуры, градостроительства и землеустройства выдано 3 архитектурных задания на заполнение колерного паспорта зданий, сооружений (в том числе временных) и 2 колерный паспорт на территории Вилючинского городского округа.</w:t>
      </w:r>
    </w:p>
    <w:p w14:paraId="1563B528" w14:textId="77777777" w:rsidR="00783290" w:rsidRPr="00783290" w:rsidRDefault="00783290" w:rsidP="00783290">
      <w:pPr>
        <w:ind w:firstLine="851"/>
        <w:jc w:val="both"/>
        <w:rPr>
          <w:b w:val="0"/>
          <w:sz w:val="28"/>
          <w:szCs w:val="28"/>
        </w:rPr>
      </w:pPr>
      <w:r w:rsidRPr="00783290">
        <w:rPr>
          <w:b w:val="0"/>
          <w:sz w:val="28"/>
          <w:szCs w:val="28"/>
        </w:rPr>
        <w:t>В 2022 году выдано 19 разрешений на производство вырубки деревьев и кустарников на территории Вилючинского городского округа.</w:t>
      </w:r>
    </w:p>
    <w:p w14:paraId="2D298358" w14:textId="77777777" w:rsidR="00783290" w:rsidRPr="00783290" w:rsidRDefault="00783290" w:rsidP="00783290">
      <w:pPr>
        <w:ind w:firstLine="851"/>
        <w:jc w:val="both"/>
        <w:rPr>
          <w:b w:val="0"/>
          <w:sz w:val="28"/>
          <w:szCs w:val="28"/>
        </w:rPr>
      </w:pPr>
      <w:r w:rsidRPr="00783290">
        <w:rPr>
          <w:b w:val="0"/>
          <w:sz w:val="28"/>
          <w:szCs w:val="28"/>
        </w:rPr>
        <w:t xml:space="preserve">В 2022 году отделом архитектуры, градостроительства и землеустройства выдано 96 разрешений на осуществление земляных работ на территории Вилючинского городского округа. Продлено 5 разрешений на осуществление </w:t>
      </w:r>
      <w:r w:rsidRPr="00783290">
        <w:rPr>
          <w:b w:val="0"/>
          <w:sz w:val="28"/>
          <w:szCs w:val="28"/>
        </w:rPr>
        <w:lastRenderedPageBreak/>
        <w:t>земляных работ на территории Вилючинского городского округа.</w:t>
      </w:r>
    </w:p>
    <w:p w14:paraId="2CA08935" w14:textId="77777777" w:rsidR="00783290" w:rsidRPr="00783290" w:rsidRDefault="00783290" w:rsidP="00783290">
      <w:pPr>
        <w:ind w:firstLine="851"/>
        <w:jc w:val="both"/>
        <w:rPr>
          <w:b w:val="0"/>
          <w:sz w:val="28"/>
          <w:szCs w:val="28"/>
        </w:rPr>
      </w:pPr>
      <w:r w:rsidRPr="00783290">
        <w:rPr>
          <w:b w:val="0"/>
          <w:sz w:val="28"/>
          <w:szCs w:val="28"/>
        </w:rPr>
        <w:t xml:space="preserve">В 2022 году подготовлено 18 заявлений на выдачу разрешений на размещение объектов на земельном участке без его предоставления и установления сервитутов. </w:t>
      </w:r>
    </w:p>
    <w:p w14:paraId="25BC7F9C" w14:textId="77777777" w:rsidR="00783290" w:rsidRPr="00783290" w:rsidRDefault="00783290" w:rsidP="00783290">
      <w:pPr>
        <w:ind w:firstLine="851"/>
        <w:jc w:val="both"/>
        <w:rPr>
          <w:b w:val="0"/>
          <w:sz w:val="28"/>
          <w:szCs w:val="28"/>
        </w:rPr>
      </w:pPr>
      <w:r w:rsidRPr="00783290">
        <w:rPr>
          <w:b w:val="0"/>
          <w:sz w:val="28"/>
          <w:szCs w:val="28"/>
        </w:rPr>
        <w:t>По результатам рассмотрения заявлений:</w:t>
      </w:r>
    </w:p>
    <w:p w14:paraId="4B7856D8" w14:textId="77777777" w:rsidR="00783290" w:rsidRPr="00783290" w:rsidRDefault="00783290" w:rsidP="00783290">
      <w:pPr>
        <w:ind w:firstLine="851"/>
        <w:jc w:val="both"/>
        <w:rPr>
          <w:b w:val="0"/>
          <w:sz w:val="28"/>
          <w:szCs w:val="28"/>
        </w:rPr>
      </w:pPr>
      <w:r w:rsidRPr="00783290">
        <w:rPr>
          <w:b w:val="0"/>
          <w:sz w:val="28"/>
          <w:szCs w:val="28"/>
        </w:rPr>
        <w:t>1)</w:t>
      </w:r>
      <w:r w:rsidRPr="00783290">
        <w:rPr>
          <w:b w:val="0"/>
          <w:sz w:val="28"/>
          <w:szCs w:val="28"/>
        </w:rPr>
        <w:tab/>
      </w:r>
      <w:proofErr w:type="gramStart"/>
      <w:r w:rsidRPr="00783290">
        <w:rPr>
          <w:b w:val="0"/>
          <w:sz w:val="28"/>
          <w:szCs w:val="28"/>
        </w:rPr>
        <w:t>выдано  10</w:t>
      </w:r>
      <w:proofErr w:type="gramEnd"/>
      <w:r w:rsidRPr="00783290">
        <w:rPr>
          <w:b w:val="0"/>
          <w:sz w:val="28"/>
          <w:szCs w:val="28"/>
        </w:rPr>
        <w:t xml:space="preserve"> разрешений на размещение объектов на земельном участке без его предоставления и установления сервитутов юридическим лицам;</w:t>
      </w:r>
    </w:p>
    <w:p w14:paraId="62A867C5" w14:textId="77777777" w:rsidR="00783290" w:rsidRPr="00783290" w:rsidRDefault="00783290" w:rsidP="00783290">
      <w:pPr>
        <w:ind w:firstLine="851"/>
        <w:jc w:val="both"/>
        <w:rPr>
          <w:b w:val="0"/>
          <w:sz w:val="28"/>
          <w:szCs w:val="28"/>
        </w:rPr>
      </w:pPr>
      <w:r w:rsidRPr="00783290">
        <w:rPr>
          <w:b w:val="0"/>
          <w:sz w:val="28"/>
          <w:szCs w:val="28"/>
        </w:rPr>
        <w:t>2)</w:t>
      </w:r>
      <w:r w:rsidRPr="00783290">
        <w:rPr>
          <w:b w:val="0"/>
          <w:sz w:val="28"/>
          <w:szCs w:val="28"/>
        </w:rPr>
        <w:tab/>
        <w:t>отказано в выдаче разрешений на размещение объектов на земельном участке без его предоставления и установления сервитутов согласовании перепланировки жилых помещениях в 8 случаях.</w:t>
      </w:r>
    </w:p>
    <w:p w14:paraId="71A1DF75" w14:textId="77777777" w:rsidR="00783290" w:rsidRPr="00783290" w:rsidRDefault="00783290" w:rsidP="00783290">
      <w:pPr>
        <w:ind w:firstLine="851"/>
        <w:jc w:val="both"/>
        <w:rPr>
          <w:b w:val="0"/>
          <w:sz w:val="28"/>
          <w:szCs w:val="28"/>
        </w:rPr>
      </w:pPr>
      <w:r w:rsidRPr="00783290">
        <w:rPr>
          <w:b w:val="0"/>
          <w:sz w:val="28"/>
          <w:szCs w:val="28"/>
        </w:rPr>
        <w:t>В 2022 году завершилась реализация проекта, который признан победителем Всероссийского конкурса лучших проектов создания комфортной городской среды в малых городах и исторических поселениях, «Благоустройство Вилючинского проспекта» (1 этап). Мероприятие реализовано в рамках национального проекта «Жилье и городская среда».</w:t>
      </w:r>
    </w:p>
    <w:p w14:paraId="6A06851C" w14:textId="77777777" w:rsidR="00783290" w:rsidRPr="00783290" w:rsidRDefault="00783290" w:rsidP="00783290">
      <w:pPr>
        <w:ind w:firstLine="851"/>
        <w:jc w:val="both"/>
        <w:rPr>
          <w:b w:val="0"/>
          <w:sz w:val="28"/>
          <w:szCs w:val="28"/>
        </w:rPr>
      </w:pPr>
      <w:r w:rsidRPr="00783290">
        <w:rPr>
          <w:b w:val="0"/>
          <w:sz w:val="28"/>
          <w:szCs w:val="28"/>
        </w:rPr>
        <w:t>В 2022 году завершилось строительство объекта капитального строительства: «Детский сад в жилом районе Рыбачий в г. Вилючинск». Мероприятие реализовано в рамках национального проекта «Демография».</w:t>
      </w:r>
    </w:p>
    <w:p w14:paraId="172D7BE2" w14:textId="77777777" w:rsidR="00783290" w:rsidRPr="00783290" w:rsidRDefault="00783290" w:rsidP="00783290">
      <w:pPr>
        <w:ind w:firstLine="851"/>
        <w:jc w:val="both"/>
        <w:rPr>
          <w:b w:val="0"/>
          <w:sz w:val="28"/>
          <w:szCs w:val="28"/>
        </w:rPr>
      </w:pPr>
      <w:r w:rsidRPr="00783290">
        <w:rPr>
          <w:b w:val="0"/>
          <w:sz w:val="28"/>
          <w:szCs w:val="28"/>
        </w:rPr>
        <w:t xml:space="preserve">В 2022 году проект благоустройства зеленой зоны в жилом районе Приморский в городе Вилючинск «Авачинский парк у </w:t>
      </w:r>
      <w:proofErr w:type="gramStart"/>
      <w:r w:rsidRPr="00783290">
        <w:rPr>
          <w:b w:val="0"/>
          <w:sz w:val="28"/>
          <w:szCs w:val="28"/>
        </w:rPr>
        <w:t>пирса»  признан</w:t>
      </w:r>
      <w:proofErr w:type="gramEnd"/>
      <w:r w:rsidRPr="00783290">
        <w:rPr>
          <w:b w:val="0"/>
          <w:sz w:val="28"/>
          <w:szCs w:val="28"/>
        </w:rPr>
        <w:t xml:space="preserve"> победителем Всероссийского конкурса лучших проектов создания комфортной городской среды в малых городах и исторических поселениях. Размер федерального гранта составил 90 млн. рублей. Реализация з</w:t>
      </w:r>
      <w:r w:rsidR="00A01469">
        <w:rPr>
          <w:b w:val="0"/>
          <w:sz w:val="28"/>
          <w:szCs w:val="28"/>
        </w:rPr>
        <w:t>апланирована на 2023-2024 годы.</w:t>
      </w:r>
    </w:p>
    <w:p w14:paraId="46F6587B" w14:textId="77777777" w:rsidR="00783290" w:rsidRPr="00783290" w:rsidRDefault="00783290" w:rsidP="00783290">
      <w:pPr>
        <w:ind w:firstLine="851"/>
        <w:jc w:val="both"/>
        <w:rPr>
          <w:b w:val="0"/>
          <w:sz w:val="28"/>
          <w:szCs w:val="28"/>
        </w:rPr>
      </w:pPr>
      <w:r w:rsidRPr="00783290">
        <w:rPr>
          <w:b w:val="0"/>
          <w:sz w:val="28"/>
          <w:szCs w:val="28"/>
        </w:rPr>
        <w:t>В 2022 году отдел архитектуры, градостроительства и землеустройства принял участие в разработке дизайн-проектов пришкольной столовой МБОУ СШ № 9 и помещений МБОУ СШ № 3.</w:t>
      </w:r>
    </w:p>
    <w:p w14:paraId="73AD362E" w14:textId="77777777" w:rsidR="00783290" w:rsidRPr="00783290" w:rsidRDefault="00783290" w:rsidP="00783290">
      <w:pPr>
        <w:ind w:firstLine="851"/>
        <w:jc w:val="both"/>
        <w:rPr>
          <w:b w:val="0"/>
          <w:sz w:val="28"/>
          <w:szCs w:val="28"/>
        </w:rPr>
      </w:pPr>
      <w:r w:rsidRPr="00783290">
        <w:rPr>
          <w:b w:val="0"/>
          <w:sz w:val="28"/>
          <w:szCs w:val="28"/>
        </w:rPr>
        <w:t>В 2022 году продолжена работа с Министерством обороны Российской Федерации по вопросам передачи земельных участков из федеральной собственности в собственность Вилючинского городского округа и по корректировке запретной зоны военного объекта «Камчатское лесничество» Министерства обороны Российской Федерации.</w:t>
      </w:r>
    </w:p>
    <w:p w14:paraId="57047833" w14:textId="77777777" w:rsidR="00B42DF2" w:rsidRPr="001B011E" w:rsidRDefault="00B42DF2" w:rsidP="002E4B49">
      <w:pPr>
        <w:widowControl/>
        <w:autoSpaceDE/>
        <w:autoSpaceDN/>
        <w:adjustRightInd/>
        <w:ind w:firstLine="709"/>
        <w:jc w:val="both"/>
        <w:rPr>
          <w:rFonts w:eastAsia="Calibri"/>
          <w:b w:val="0"/>
          <w:bCs w:val="0"/>
          <w:color w:val="FF0000"/>
          <w:sz w:val="28"/>
          <w:szCs w:val="28"/>
          <w:lang w:eastAsia="en-US"/>
        </w:rPr>
      </w:pPr>
    </w:p>
    <w:p w14:paraId="61840F2C" w14:textId="77777777" w:rsidR="00564153" w:rsidRDefault="00564153" w:rsidP="00564153">
      <w:pPr>
        <w:pStyle w:val="a5"/>
        <w:jc w:val="center"/>
        <w:rPr>
          <w:b/>
          <w:sz w:val="28"/>
          <w:szCs w:val="28"/>
        </w:rPr>
      </w:pPr>
      <w:r>
        <w:rPr>
          <w:b/>
          <w:sz w:val="28"/>
          <w:szCs w:val="28"/>
        </w:rPr>
        <w:t>2.13 Жилищно-коммунальное хозяйство</w:t>
      </w:r>
    </w:p>
    <w:p w14:paraId="2246F23D" w14:textId="77777777" w:rsidR="00564153" w:rsidRPr="00EB0D4E" w:rsidRDefault="00564153" w:rsidP="00564153">
      <w:pPr>
        <w:widowControl/>
        <w:ind w:firstLine="851"/>
        <w:jc w:val="both"/>
        <w:rPr>
          <w:rFonts w:eastAsia="Calibri"/>
          <w:b w:val="0"/>
          <w:sz w:val="28"/>
          <w:szCs w:val="28"/>
        </w:rPr>
      </w:pPr>
      <w:r w:rsidRPr="00EB0D4E">
        <w:rPr>
          <w:rFonts w:eastAsia="Calibri"/>
          <w:b w:val="0"/>
          <w:sz w:val="28"/>
          <w:szCs w:val="28"/>
        </w:rPr>
        <w:t>Отопительный период 2021-2022 годов в городском округе закончен 14 июня 2022 года (постановление администрации Вилючинского городского округа от 07.06.2022 № 486 «Об окончании отопительного периода 2020-2021»).</w:t>
      </w:r>
    </w:p>
    <w:p w14:paraId="16C7CD2D" w14:textId="77777777" w:rsidR="00564153" w:rsidRPr="00EB0D4E" w:rsidRDefault="00564153" w:rsidP="00564153">
      <w:pPr>
        <w:widowControl/>
        <w:ind w:firstLine="851"/>
        <w:jc w:val="both"/>
        <w:rPr>
          <w:b w:val="0"/>
        </w:rPr>
      </w:pPr>
      <w:r w:rsidRPr="00EB0D4E">
        <w:rPr>
          <w:rFonts w:eastAsia="Calibri"/>
          <w:b w:val="0"/>
          <w:sz w:val="28"/>
          <w:szCs w:val="28"/>
        </w:rPr>
        <w:t>В городском округе с 16 июня 2022 года начато выполнение организациями всех форм собственности (обслуживающих объекты теплоснабжения, эксплуатирующих жилищный фонд и учреждениями социальной сферы) мероприятия по подготовке объектов к работе в осенне-зимний период 2022-2023 годов.</w:t>
      </w:r>
    </w:p>
    <w:p w14:paraId="0A1707F9" w14:textId="77777777" w:rsidR="00564153" w:rsidRPr="00EB0D4E" w:rsidRDefault="00564153" w:rsidP="00564153">
      <w:pPr>
        <w:widowControl/>
        <w:ind w:firstLine="851"/>
        <w:jc w:val="both"/>
        <w:rPr>
          <w:b w:val="0"/>
        </w:rPr>
      </w:pPr>
      <w:r w:rsidRPr="00EB0D4E">
        <w:rPr>
          <w:rFonts w:eastAsia="Calibri"/>
          <w:b w:val="0"/>
          <w:sz w:val="28"/>
          <w:szCs w:val="28"/>
        </w:rPr>
        <w:t xml:space="preserve">В соответствии с приказом Министерства энергетики Российской Федерации от 12.03.2013 № 103 «Об утверждении Правил оценки готовности к отопительному периоду» утверждена Комиссия по оценке готовности </w:t>
      </w:r>
      <w:r w:rsidRPr="00EB0D4E">
        <w:rPr>
          <w:rFonts w:eastAsia="Calibri"/>
          <w:b w:val="0"/>
          <w:sz w:val="28"/>
          <w:szCs w:val="28"/>
        </w:rPr>
        <w:lastRenderedPageBreak/>
        <w:t>потребителей тепловой энергии, а также по оценке готовности единой теплоснабжающей организации Вилючинского городского округа к отопительному периоду 2022-2023 годов.</w:t>
      </w:r>
    </w:p>
    <w:p w14:paraId="3099A005" w14:textId="77777777" w:rsidR="00564153" w:rsidRPr="00EB0D4E" w:rsidRDefault="00564153" w:rsidP="00564153">
      <w:pPr>
        <w:widowControl/>
        <w:ind w:firstLine="851"/>
        <w:jc w:val="both"/>
        <w:rPr>
          <w:b w:val="0"/>
        </w:rPr>
      </w:pPr>
      <w:r w:rsidRPr="00EB0D4E">
        <w:rPr>
          <w:rFonts w:eastAsia="Calibri"/>
          <w:b w:val="0"/>
          <w:sz w:val="28"/>
          <w:szCs w:val="28"/>
        </w:rPr>
        <w:t>Согласован с Министерством жилищно-коммунального хозяйства и энергетики Камчатского края План мероприятий по подготовке жилищно-коммунального хозяйства и инженерной инфраструктуры, жилищного фонда городского округа к осенне-зимнему периоду 2022-2023 годов (в соответствии с постановлением Государственного комитета в Российской Федерации по строительству и жилищно-коммунальному комплексу от 27.09.2003 № 170) на основании плановых, весенних осмотров жилых домов и инженерной инфраструктуры городского округа.</w:t>
      </w:r>
    </w:p>
    <w:p w14:paraId="109C9B03" w14:textId="77777777" w:rsidR="00564153" w:rsidRPr="00EB0D4E" w:rsidRDefault="00564153" w:rsidP="00564153">
      <w:pPr>
        <w:widowControl/>
        <w:ind w:firstLine="851"/>
        <w:jc w:val="both"/>
        <w:rPr>
          <w:rFonts w:eastAsia="Calibri"/>
          <w:b w:val="0"/>
          <w:sz w:val="28"/>
          <w:szCs w:val="28"/>
        </w:rPr>
      </w:pPr>
      <w:r w:rsidRPr="00EB0D4E">
        <w:rPr>
          <w:rFonts w:eastAsia="Calibri"/>
          <w:b w:val="0"/>
          <w:sz w:val="28"/>
          <w:szCs w:val="28"/>
        </w:rPr>
        <w:t>Согласно программе проведения проверки готовности к отопительному периоду 2021-2022 годов потребителей тепловой энергии и единой теплоснабжающей организации утвержденной постановлением администрации Вилючинского городского округа от 27.07.2022 № 661, с 19 августа по 26 августа 2022 года, проводились проверки управляющих организаций, объектов социальной сферы и единой теплоснабжающей организации на готовность к отопительному периоду 2021-2022.</w:t>
      </w:r>
    </w:p>
    <w:p w14:paraId="62F38898" w14:textId="77777777" w:rsidR="00564153" w:rsidRPr="00EB0D4E" w:rsidRDefault="00564153" w:rsidP="00564153">
      <w:pPr>
        <w:widowControl/>
        <w:ind w:firstLine="851"/>
        <w:jc w:val="both"/>
        <w:rPr>
          <w:rFonts w:eastAsia="Calibri"/>
          <w:b w:val="0"/>
          <w:sz w:val="28"/>
          <w:szCs w:val="28"/>
        </w:rPr>
      </w:pPr>
      <w:r w:rsidRPr="00EB0D4E">
        <w:rPr>
          <w:rFonts w:eastAsia="Calibri"/>
          <w:b w:val="0"/>
          <w:sz w:val="28"/>
          <w:szCs w:val="28"/>
        </w:rPr>
        <w:t>Техническая готовность тепловых сетей к осенне-зимнему периоду 2022-2023 годов выполнена в полном объеме, проведена замена ветхих сетей теплоснабжения.</w:t>
      </w:r>
    </w:p>
    <w:p w14:paraId="33CC2C80" w14:textId="77777777" w:rsidR="00564153" w:rsidRPr="00EB0D4E" w:rsidRDefault="00564153" w:rsidP="00564153">
      <w:pPr>
        <w:widowControl/>
        <w:ind w:firstLine="851"/>
        <w:jc w:val="both"/>
        <w:rPr>
          <w:rFonts w:eastAsia="Calibri"/>
          <w:b w:val="0"/>
          <w:sz w:val="28"/>
          <w:szCs w:val="28"/>
        </w:rPr>
      </w:pPr>
      <w:r w:rsidRPr="00EB0D4E">
        <w:rPr>
          <w:rFonts w:eastAsia="Calibri"/>
          <w:b w:val="0"/>
          <w:sz w:val="28"/>
          <w:szCs w:val="28"/>
        </w:rPr>
        <w:t>Основной комплекс мероприятий по подготовке к осенне-зимнему периоду 2023-2023 годов выполнен до начала отопительного периода к 23.09.2022 года.</w:t>
      </w:r>
    </w:p>
    <w:p w14:paraId="3AD3F8F3" w14:textId="77777777" w:rsidR="00564153" w:rsidRDefault="00564153" w:rsidP="00564153">
      <w:pPr>
        <w:widowControl/>
        <w:ind w:firstLine="851"/>
        <w:jc w:val="both"/>
        <w:rPr>
          <w:rFonts w:eastAsia="Calibri"/>
          <w:b w:val="0"/>
          <w:sz w:val="28"/>
          <w:szCs w:val="28"/>
        </w:rPr>
      </w:pPr>
      <w:r w:rsidRPr="00EB0D4E">
        <w:rPr>
          <w:rFonts w:eastAsia="Calibri"/>
          <w:b w:val="0"/>
          <w:sz w:val="28"/>
          <w:szCs w:val="28"/>
        </w:rPr>
        <w:t xml:space="preserve">Постановлением администрации Вилючинского городского округа от 15.09.2022 № 799 «О начале отопительного периода 2022-2023 годов» с 23.09.2022 года в Вилючинском городском округе начат отопительный период 2022-2023 годов. </w:t>
      </w:r>
    </w:p>
    <w:p w14:paraId="710262EF" w14:textId="77777777" w:rsidR="00C21FFE" w:rsidRPr="00EB0D4E" w:rsidRDefault="00C21FFE" w:rsidP="00564153">
      <w:pPr>
        <w:widowControl/>
        <w:ind w:firstLine="851"/>
        <w:jc w:val="both"/>
        <w:rPr>
          <w:rFonts w:eastAsia="Calibri"/>
          <w:b w:val="0"/>
          <w:sz w:val="28"/>
          <w:szCs w:val="28"/>
        </w:rPr>
      </w:pPr>
    </w:p>
    <w:p w14:paraId="039A50CE" w14:textId="77777777" w:rsidR="00564153" w:rsidRDefault="00564153" w:rsidP="00C21FFE">
      <w:pPr>
        <w:pStyle w:val="a5"/>
        <w:jc w:val="center"/>
      </w:pPr>
      <w:r>
        <w:rPr>
          <w:b/>
          <w:sz w:val="28"/>
          <w:szCs w:val="28"/>
        </w:rPr>
        <w:t>2.14 Энергосбережение и повышение энергетической эффективности</w:t>
      </w:r>
    </w:p>
    <w:p w14:paraId="521AAA8E" w14:textId="77777777" w:rsidR="00564153" w:rsidRDefault="00564153" w:rsidP="00564153">
      <w:pPr>
        <w:pStyle w:val="Standard"/>
        <w:ind w:firstLine="851"/>
        <w:jc w:val="both"/>
      </w:pPr>
      <w:r>
        <w:rPr>
          <w:sz w:val="28"/>
          <w:szCs w:val="28"/>
        </w:rPr>
        <w:t>В целях снижения уровня износа и повышения эффективности работы инженерных коммуникаций, а также в рамках муниципальной программы «Энергоэффективность, развития энергетики и коммунального хозяйства, обеспечения жителей Вилючинского городского округа коммунальными услугами» силами подрядных организаций по Соглашениям, заключёнными с МКП ВГО «Вилючинский водоканал» и Управлением коммунального хозяйства была произведена замена следующих участ</w:t>
      </w:r>
      <w:r w:rsidR="00C21FFE">
        <w:rPr>
          <w:sz w:val="28"/>
          <w:szCs w:val="28"/>
        </w:rPr>
        <w:t>ни</w:t>
      </w:r>
      <w:r>
        <w:rPr>
          <w:sz w:val="28"/>
          <w:szCs w:val="28"/>
        </w:rPr>
        <w:t>ков водоснабжения и водоотведения:</w:t>
      </w:r>
    </w:p>
    <w:p w14:paraId="640DDA82" w14:textId="77777777" w:rsidR="00564153" w:rsidRDefault="00564153" w:rsidP="00564153">
      <w:pPr>
        <w:pStyle w:val="Standard"/>
        <w:ind w:firstLine="851"/>
        <w:jc w:val="both"/>
      </w:pPr>
      <w:r>
        <w:rPr>
          <w:sz w:val="28"/>
          <w:szCs w:val="28"/>
        </w:rPr>
        <w:t>- Замена (капитальный ремонт) ветхих инженерных сетей водоснабжения ДУ 300 по ул. Победы, д. 2, попадающий под реконструкцию центрального проезда г.</w:t>
      </w:r>
      <w:r w:rsidR="00C21FFE">
        <w:rPr>
          <w:sz w:val="28"/>
          <w:szCs w:val="28"/>
        </w:rPr>
        <w:t xml:space="preserve"> </w:t>
      </w:r>
      <w:r>
        <w:rPr>
          <w:sz w:val="28"/>
          <w:szCs w:val="28"/>
        </w:rPr>
        <w:t>Вилючинска (2 этап) протяженностью 90 м;</w:t>
      </w:r>
    </w:p>
    <w:p w14:paraId="02848DAA" w14:textId="77777777" w:rsidR="00564153" w:rsidRDefault="00564153" w:rsidP="00564153">
      <w:pPr>
        <w:pStyle w:val="Standard"/>
        <w:ind w:firstLine="851"/>
        <w:jc w:val="both"/>
      </w:pPr>
      <w:r>
        <w:rPr>
          <w:sz w:val="28"/>
          <w:szCs w:val="28"/>
        </w:rPr>
        <w:t>- Замена ветхих сетей водоотведения по ул. Победы, д. 2 от КК-137 до КК-141 и от КК-121 до КК-141, попадающих под реконструкцию центрального проезда г. Вилючинска (2 этап) протяженностью 265 метров;</w:t>
      </w:r>
    </w:p>
    <w:p w14:paraId="323B5D78" w14:textId="77777777" w:rsidR="00564153" w:rsidRDefault="00564153" w:rsidP="00564153">
      <w:pPr>
        <w:pStyle w:val="Standard"/>
        <w:ind w:firstLine="851"/>
        <w:jc w:val="both"/>
      </w:pPr>
      <w:r>
        <w:rPr>
          <w:sz w:val="28"/>
          <w:szCs w:val="28"/>
        </w:rPr>
        <w:lastRenderedPageBreak/>
        <w:t>- Замена (капитальный ремонт) ветхого участка инженерных с</w:t>
      </w:r>
      <w:r w:rsidR="00C21FFE">
        <w:rPr>
          <w:sz w:val="28"/>
          <w:szCs w:val="28"/>
        </w:rPr>
        <w:t>е</w:t>
      </w:r>
      <w:r>
        <w:rPr>
          <w:sz w:val="28"/>
          <w:szCs w:val="28"/>
        </w:rPr>
        <w:t>тей водоснабжения ДУ 100 от ВК-215 до ВК-215А по ул. Лесная, промышленная зона Приморский, протяженностью 70 метров;</w:t>
      </w:r>
    </w:p>
    <w:p w14:paraId="2A7D8C9B" w14:textId="77777777" w:rsidR="00564153" w:rsidRDefault="00564153" w:rsidP="00564153">
      <w:pPr>
        <w:pStyle w:val="Standard"/>
        <w:ind w:firstLine="851"/>
        <w:jc w:val="both"/>
      </w:pPr>
      <w:r>
        <w:rPr>
          <w:sz w:val="28"/>
          <w:szCs w:val="28"/>
        </w:rPr>
        <w:t>- Замена (капитальный ремонт) ветхого участка инжене</w:t>
      </w:r>
      <w:r w:rsidR="00C21FFE">
        <w:rPr>
          <w:sz w:val="28"/>
          <w:szCs w:val="28"/>
        </w:rPr>
        <w:t>р</w:t>
      </w:r>
      <w:r>
        <w:rPr>
          <w:sz w:val="28"/>
          <w:szCs w:val="28"/>
        </w:rPr>
        <w:t>ных сетей водоснабжения от ВК-18 до ВК-20 по ул. Мира, д. 2-6, протяженностью 126 метров;</w:t>
      </w:r>
    </w:p>
    <w:p w14:paraId="2D87CFC8" w14:textId="77777777" w:rsidR="00564153" w:rsidRDefault="00564153" w:rsidP="00564153">
      <w:pPr>
        <w:pStyle w:val="Standard"/>
        <w:ind w:firstLine="851"/>
        <w:jc w:val="both"/>
      </w:pPr>
      <w:r>
        <w:rPr>
          <w:sz w:val="28"/>
          <w:szCs w:val="28"/>
        </w:rPr>
        <w:t>- Замена (капитальный ремонт) в</w:t>
      </w:r>
      <w:r w:rsidR="00C21FFE">
        <w:rPr>
          <w:sz w:val="28"/>
          <w:szCs w:val="28"/>
        </w:rPr>
        <w:t>е</w:t>
      </w:r>
      <w:r>
        <w:rPr>
          <w:sz w:val="28"/>
          <w:szCs w:val="28"/>
        </w:rPr>
        <w:t>тхих инженерных сетей водоснабжения от ВК-13 до ВК-19 по ул. Вилкова, д. 25 в жилом районе Рыбачий, протяженностью 205 метров;</w:t>
      </w:r>
    </w:p>
    <w:p w14:paraId="4E3AEB58" w14:textId="77777777" w:rsidR="00564153" w:rsidRDefault="00564153" w:rsidP="00564153">
      <w:pPr>
        <w:pStyle w:val="Standard"/>
        <w:ind w:firstLine="851"/>
        <w:jc w:val="both"/>
      </w:pPr>
      <w:r>
        <w:rPr>
          <w:sz w:val="28"/>
          <w:szCs w:val="28"/>
        </w:rPr>
        <w:t>- Замена ветхих инженерных сетей во</w:t>
      </w:r>
      <w:r w:rsidR="00C21FFE">
        <w:rPr>
          <w:sz w:val="28"/>
          <w:szCs w:val="28"/>
        </w:rPr>
        <w:t>до</w:t>
      </w:r>
      <w:r>
        <w:rPr>
          <w:sz w:val="28"/>
          <w:szCs w:val="28"/>
        </w:rPr>
        <w:t>отведения ДУ 500 от КК-25 до КК-80 в районе ул. Кронштадтская, д. 7-8, протяженностью 82 метра;</w:t>
      </w:r>
    </w:p>
    <w:p w14:paraId="456377F1" w14:textId="77777777" w:rsidR="00564153" w:rsidRDefault="00564153" w:rsidP="00564153">
      <w:pPr>
        <w:pStyle w:val="Standard"/>
        <w:ind w:firstLine="851"/>
        <w:jc w:val="both"/>
      </w:pPr>
      <w:r>
        <w:rPr>
          <w:sz w:val="28"/>
          <w:szCs w:val="28"/>
        </w:rPr>
        <w:t>- Замена (капитальный ремонт) ветхих инженерных сетей водоотведения от КК-26 до КК-264 в районе ул. Мира, д. 11-10, протяженностью 106 метров.</w:t>
      </w:r>
    </w:p>
    <w:p w14:paraId="13FD44C0" w14:textId="77777777" w:rsidR="00564153" w:rsidRDefault="00564153" w:rsidP="00564153">
      <w:pPr>
        <w:pStyle w:val="Standard"/>
        <w:ind w:firstLine="851"/>
        <w:jc w:val="both"/>
      </w:pPr>
      <w:r>
        <w:rPr>
          <w:sz w:val="28"/>
          <w:szCs w:val="28"/>
        </w:rPr>
        <w:t>В 2022 году АО «</w:t>
      </w:r>
      <w:proofErr w:type="spellStart"/>
      <w:r>
        <w:rPr>
          <w:sz w:val="28"/>
          <w:szCs w:val="28"/>
        </w:rPr>
        <w:t>Камчатэнергосервис</w:t>
      </w:r>
      <w:proofErr w:type="spellEnd"/>
      <w:r>
        <w:rPr>
          <w:sz w:val="28"/>
          <w:szCs w:val="28"/>
        </w:rPr>
        <w:t>» (далее – Общество) в рамках заключённых соглашений от 14.02.2022 г. № 1, от 28.06.2022 № 7, от 29.06.2022 № 8 «О предоставлении из местного бюджета субсидии на финансовое обеспечение затрат на реализацию мероприятий подпрограммы 1 «Энергосбережение и повышение энергетической эффективности в Вилючинском городском округе» муниципальной программы «Энергоэффективность, развитие энергетики и коммунального хозяйства, обеспечение жителей Вилючинского городского округа коммунальными услугами» осуществили капитальный ремонт следующих участков тепловой сети:</w:t>
      </w:r>
    </w:p>
    <w:p w14:paraId="76433850" w14:textId="77777777" w:rsidR="00564153" w:rsidRDefault="00564153" w:rsidP="00564153">
      <w:pPr>
        <w:pStyle w:val="Standard"/>
        <w:ind w:firstLine="851"/>
        <w:jc w:val="both"/>
      </w:pPr>
      <w:r>
        <w:rPr>
          <w:sz w:val="28"/>
          <w:szCs w:val="28"/>
        </w:rPr>
        <w:t>- от ТК-63 до Т. (63.1), жилой районе Приморский, ул. Победы, протяженнос</w:t>
      </w:r>
      <w:r w:rsidR="00EB0D4E">
        <w:rPr>
          <w:sz w:val="28"/>
          <w:szCs w:val="28"/>
        </w:rPr>
        <w:t xml:space="preserve">тью </w:t>
      </w:r>
      <w:r>
        <w:rPr>
          <w:sz w:val="28"/>
          <w:szCs w:val="28"/>
        </w:rPr>
        <w:t>86 метров;</w:t>
      </w:r>
    </w:p>
    <w:p w14:paraId="0BD4489B" w14:textId="77777777" w:rsidR="00564153" w:rsidRDefault="00564153" w:rsidP="00564153">
      <w:pPr>
        <w:pStyle w:val="Standard"/>
        <w:ind w:firstLine="851"/>
        <w:jc w:val="both"/>
      </w:pPr>
      <w:r>
        <w:rPr>
          <w:sz w:val="28"/>
          <w:szCs w:val="28"/>
        </w:rPr>
        <w:t>- от ТК-89 до ТК-100, жилой районе Приморский, ул. Победы протяженностью 475 метров;</w:t>
      </w:r>
    </w:p>
    <w:p w14:paraId="69F21961" w14:textId="77777777" w:rsidR="00564153" w:rsidRDefault="00564153" w:rsidP="00564153">
      <w:pPr>
        <w:pStyle w:val="Standard"/>
        <w:ind w:firstLine="851"/>
        <w:jc w:val="both"/>
      </w:pPr>
      <w:r>
        <w:rPr>
          <w:sz w:val="28"/>
          <w:szCs w:val="28"/>
        </w:rPr>
        <w:t>- от Т. (63.1) до Т. (64.1), жилой район Приморский, ул. Победы протяженностью 96 метров;</w:t>
      </w:r>
    </w:p>
    <w:p w14:paraId="07C48B7D" w14:textId="77777777" w:rsidR="00564153" w:rsidRDefault="00564153" w:rsidP="00564153">
      <w:pPr>
        <w:pStyle w:val="Standard"/>
        <w:ind w:firstLine="851"/>
        <w:jc w:val="both"/>
      </w:pPr>
      <w:r>
        <w:rPr>
          <w:sz w:val="28"/>
          <w:szCs w:val="28"/>
        </w:rPr>
        <w:t>- от ТК-60 до жилого дома № 33 по ул. Вилкова жилого района Рыбачий протяженностью 60 метров.</w:t>
      </w:r>
    </w:p>
    <w:p w14:paraId="1A27E772" w14:textId="77777777" w:rsidR="00564153" w:rsidRDefault="00564153" w:rsidP="00564153">
      <w:pPr>
        <w:pStyle w:val="a5"/>
        <w:jc w:val="both"/>
        <w:rPr>
          <w:b/>
          <w:sz w:val="28"/>
          <w:szCs w:val="28"/>
        </w:rPr>
      </w:pPr>
    </w:p>
    <w:p w14:paraId="07E6BA43" w14:textId="77777777" w:rsidR="00564153" w:rsidRDefault="00564153" w:rsidP="00564153">
      <w:pPr>
        <w:jc w:val="center"/>
      </w:pPr>
      <w:r>
        <w:rPr>
          <w:rFonts w:eastAsia="Calibri"/>
          <w:sz w:val="28"/>
          <w:szCs w:val="28"/>
        </w:rPr>
        <w:t>2.15 Дорожная деятельность. Транспортные услуги.</w:t>
      </w:r>
      <w:r>
        <w:rPr>
          <w:rFonts w:eastAsia="Calibri"/>
          <w:b w:val="0"/>
          <w:bCs w:val="0"/>
          <w:sz w:val="28"/>
          <w:szCs w:val="28"/>
        </w:rPr>
        <w:t xml:space="preserve"> </w:t>
      </w:r>
      <w:r>
        <w:rPr>
          <w:rFonts w:eastAsia="Calibri"/>
          <w:sz w:val="28"/>
          <w:szCs w:val="28"/>
        </w:rPr>
        <w:t>Благоустройство</w:t>
      </w:r>
    </w:p>
    <w:p w14:paraId="39845882" w14:textId="77777777" w:rsidR="00564153" w:rsidRDefault="00564153" w:rsidP="00564153">
      <w:pPr>
        <w:pStyle w:val="Standard"/>
        <w:ind w:firstLine="851"/>
        <w:jc w:val="both"/>
      </w:pPr>
      <w:r>
        <w:rPr>
          <w:rFonts w:eastAsia="Calibri"/>
          <w:sz w:val="28"/>
          <w:szCs w:val="28"/>
        </w:rPr>
        <w:t>На территории Вилючинского городского округа имеется развитая сеть автомобильных дорог общего пользования местного значения с твердым покрытием. По данным, внесенным в систему контроля дорожных фондов (далее – СКДФ) общая протяженность дорожной сети в Вилючинском городском округе составляет 85,9 км. Общая протяженность автомобильных дорог общего пользования местного значения по данным формы статистического наблюдения 3-ДГ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 составляет 58,7 км, в том числе с усовершенствованным покрытием 45,87 км.</w:t>
      </w:r>
    </w:p>
    <w:p w14:paraId="25444799" w14:textId="77777777" w:rsidR="00564153" w:rsidRDefault="00564153" w:rsidP="00564153">
      <w:pPr>
        <w:pStyle w:val="Standard"/>
        <w:ind w:firstLine="851"/>
        <w:jc w:val="both"/>
      </w:pPr>
      <w:r>
        <w:rPr>
          <w:rFonts w:eastAsia="Calibri"/>
          <w:sz w:val="28"/>
          <w:szCs w:val="28"/>
        </w:rPr>
        <w:t xml:space="preserve">В соответствии со СНиП 2.07.01-89 «Градостроительство. Планировка и застройка городских и сельских поселений» автомобильные дороги общего </w:t>
      </w:r>
      <w:r>
        <w:rPr>
          <w:rFonts w:eastAsia="Calibri"/>
          <w:sz w:val="28"/>
          <w:szCs w:val="28"/>
        </w:rPr>
        <w:lastRenderedPageBreak/>
        <w:t>пользования местного значения в Вилючинском городском округе относятся к IV категории.</w:t>
      </w:r>
    </w:p>
    <w:p w14:paraId="477B804A" w14:textId="77777777" w:rsidR="00564153" w:rsidRDefault="00564153" w:rsidP="00564153">
      <w:pPr>
        <w:pStyle w:val="Standard"/>
        <w:ind w:firstLine="851"/>
        <w:jc w:val="both"/>
      </w:pPr>
      <w:bookmarkStart w:id="1" w:name="_Hlk126666481"/>
      <w:r>
        <w:rPr>
          <w:rFonts w:eastAsia="Calibri"/>
          <w:sz w:val="28"/>
          <w:szCs w:val="28"/>
          <w:shd w:val="clear" w:color="auto" w:fill="FFFFFF"/>
        </w:rPr>
        <w:t>По состоянию на 01.01.2022 в неудовлетворительном состоянии находятся участки автомобильных дорог протяженностью 31,9 км, что составляет 54,3 % от всей протяженности автомобильных дорог.</w:t>
      </w:r>
    </w:p>
    <w:bookmarkEnd w:id="1"/>
    <w:p w14:paraId="67F56A33" w14:textId="77777777" w:rsidR="00564153" w:rsidRDefault="00564153" w:rsidP="00564153">
      <w:pPr>
        <w:pStyle w:val="Standard"/>
        <w:ind w:firstLine="851"/>
        <w:jc w:val="both"/>
      </w:pPr>
      <w:r>
        <w:rPr>
          <w:rFonts w:eastAsia="Calibri"/>
          <w:sz w:val="28"/>
          <w:szCs w:val="28"/>
          <w:shd w:val="clear" w:color="auto" w:fill="FFFFFF"/>
        </w:rPr>
        <w:t>По состоянию на 01.01.2022 в неудовлетворительном состоянии находятся участки улично-дорожной сети протяженностью 23,25 км, что составляет 85,5 % от всей протяженности УДС.</w:t>
      </w:r>
    </w:p>
    <w:p w14:paraId="4CF82621" w14:textId="77777777" w:rsidR="00564153" w:rsidRDefault="00564153" w:rsidP="00564153">
      <w:pPr>
        <w:pStyle w:val="Standard"/>
        <w:ind w:firstLine="851"/>
        <w:jc w:val="both"/>
      </w:pPr>
      <w:r>
        <w:rPr>
          <w:rFonts w:eastAsia="Calibri"/>
          <w:sz w:val="28"/>
          <w:szCs w:val="28"/>
        </w:rPr>
        <w:t>Ежегодно по результатам весенних комиссионных обследований составляется план ремонтов участков дорожной сети. Работы по содержанию и ремонту дорожной сети города выполняются в соответствии с муниципальными контрактами, заключаемыми с подрядными организациями по результатам аукционных мероприятий.</w:t>
      </w:r>
    </w:p>
    <w:p w14:paraId="66DBA6A3" w14:textId="77777777" w:rsidR="00564153" w:rsidRDefault="00564153" w:rsidP="00564153">
      <w:pPr>
        <w:pStyle w:val="Standard"/>
        <w:ind w:firstLine="851"/>
        <w:jc w:val="both"/>
      </w:pPr>
      <w:r>
        <w:rPr>
          <w:rFonts w:eastAsia="Calibri"/>
          <w:sz w:val="28"/>
          <w:szCs w:val="28"/>
        </w:rPr>
        <w:t>Ремонт асфальтобетонного покрытия и ремонт в части устранения деформации асфальтобетонного покрытия автомобильных дорог, улично-дорожной сети и межквартальных проездов Вилючинского городского округа составляет 5526 м</w:t>
      </w:r>
      <w:r w:rsidRPr="00EB0D4E">
        <w:rPr>
          <w:rFonts w:eastAsia="Calibri"/>
          <w:sz w:val="28"/>
          <w:szCs w:val="28"/>
          <w:vertAlign w:val="superscript"/>
        </w:rPr>
        <w:t>2</w:t>
      </w:r>
      <w:r>
        <w:rPr>
          <w:rFonts w:eastAsia="Calibri"/>
          <w:sz w:val="28"/>
          <w:szCs w:val="28"/>
        </w:rPr>
        <w:t>, в том числе:</w:t>
      </w:r>
    </w:p>
    <w:p w14:paraId="1394B593" w14:textId="77777777" w:rsidR="00564153" w:rsidRDefault="00564153" w:rsidP="00564153">
      <w:pPr>
        <w:pStyle w:val="Standard"/>
        <w:tabs>
          <w:tab w:val="left" w:pos="993"/>
        </w:tabs>
        <w:ind w:firstLine="851"/>
        <w:jc w:val="both"/>
      </w:pPr>
      <w:r>
        <w:rPr>
          <w:rFonts w:eastAsia="Calibri"/>
          <w:bCs/>
          <w:sz w:val="28"/>
          <w:szCs w:val="28"/>
        </w:rPr>
        <w:t>1. Ремонт асфальтобетонного покрытия проезда вдоль дома № 50 ул. Нахимова жилого района Рыбачий Вилючинского городского округа.</w:t>
      </w:r>
    </w:p>
    <w:p w14:paraId="4B0693A1" w14:textId="77777777" w:rsidR="00564153" w:rsidRDefault="00564153" w:rsidP="00564153">
      <w:pPr>
        <w:pStyle w:val="Standard"/>
        <w:tabs>
          <w:tab w:val="left" w:pos="993"/>
        </w:tabs>
        <w:ind w:firstLine="851"/>
        <w:jc w:val="both"/>
      </w:pPr>
      <w:r>
        <w:rPr>
          <w:rFonts w:eastAsia="Calibri"/>
          <w:bCs/>
          <w:sz w:val="28"/>
          <w:szCs w:val="28"/>
        </w:rPr>
        <w:t>2. Ремонт асфальтобетонного покрытия проезда вдоль дома №2 ул. Кронштадтская жилого района Приморский Вилючинского городского округа.</w:t>
      </w:r>
    </w:p>
    <w:p w14:paraId="565A6F6A" w14:textId="77777777" w:rsidR="00564153" w:rsidRDefault="00564153" w:rsidP="00564153">
      <w:pPr>
        <w:pStyle w:val="Standard"/>
        <w:tabs>
          <w:tab w:val="left" w:pos="993"/>
        </w:tabs>
        <w:ind w:firstLine="851"/>
        <w:jc w:val="both"/>
      </w:pPr>
      <w:r>
        <w:rPr>
          <w:rFonts w:eastAsia="Calibri"/>
          <w:bCs/>
          <w:sz w:val="28"/>
          <w:szCs w:val="28"/>
        </w:rPr>
        <w:t>3. Ремонт асфальтобетонного покрытия в части устранения деформаций и повреждений (ямочный ремонт) на улично-дорожной сети Вилючинского городского округа.</w:t>
      </w:r>
    </w:p>
    <w:p w14:paraId="66710CDF" w14:textId="77777777" w:rsidR="00564153" w:rsidRDefault="00564153" w:rsidP="00564153">
      <w:pPr>
        <w:pStyle w:val="Standard"/>
        <w:tabs>
          <w:tab w:val="left" w:pos="993"/>
        </w:tabs>
        <w:ind w:firstLine="851"/>
        <w:jc w:val="both"/>
      </w:pPr>
      <w:r>
        <w:rPr>
          <w:rFonts w:eastAsia="Calibri"/>
          <w:bCs/>
          <w:sz w:val="28"/>
          <w:szCs w:val="28"/>
        </w:rPr>
        <w:t>4. Ремонт асфальтобетонного покрытия проезда вдоль домов №</w:t>
      </w:r>
      <w:r w:rsidR="00EB0D4E">
        <w:rPr>
          <w:rFonts w:eastAsia="Calibri"/>
          <w:bCs/>
          <w:sz w:val="28"/>
          <w:szCs w:val="28"/>
        </w:rPr>
        <w:t xml:space="preserve"> </w:t>
      </w:r>
      <w:r>
        <w:rPr>
          <w:rFonts w:eastAsia="Calibri"/>
          <w:bCs/>
          <w:sz w:val="28"/>
          <w:szCs w:val="28"/>
        </w:rPr>
        <w:t>6,</w:t>
      </w:r>
      <w:r w:rsidR="00EB0D4E">
        <w:rPr>
          <w:rFonts w:eastAsia="Calibri"/>
          <w:bCs/>
          <w:sz w:val="28"/>
          <w:szCs w:val="28"/>
        </w:rPr>
        <w:t xml:space="preserve"> </w:t>
      </w:r>
      <w:r>
        <w:rPr>
          <w:rFonts w:eastAsia="Calibri"/>
          <w:bCs/>
          <w:sz w:val="28"/>
          <w:szCs w:val="28"/>
        </w:rPr>
        <w:t>7,</w:t>
      </w:r>
      <w:r w:rsidR="00EB0D4E">
        <w:rPr>
          <w:rFonts w:eastAsia="Calibri"/>
          <w:bCs/>
          <w:sz w:val="28"/>
          <w:szCs w:val="28"/>
        </w:rPr>
        <w:t xml:space="preserve"> </w:t>
      </w:r>
      <w:r>
        <w:rPr>
          <w:rFonts w:eastAsia="Calibri"/>
          <w:bCs/>
          <w:sz w:val="28"/>
          <w:szCs w:val="28"/>
        </w:rPr>
        <w:t>8,</w:t>
      </w:r>
      <w:r w:rsidR="00EB0D4E">
        <w:rPr>
          <w:rFonts w:eastAsia="Calibri"/>
          <w:bCs/>
          <w:sz w:val="28"/>
          <w:szCs w:val="28"/>
        </w:rPr>
        <w:t xml:space="preserve"> </w:t>
      </w:r>
      <w:r>
        <w:rPr>
          <w:rFonts w:eastAsia="Calibri"/>
          <w:bCs/>
          <w:sz w:val="28"/>
          <w:szCs w:val="28"/>
        </w:rPr>
        <w:t>9 по ул. Кронштадтская жилого района Приморский Вилючинского городского округа</w:t>
      </w:r>
      <w:r>
        <w:rPr>
          <w:rFonts w:eastAsia="Calibri"/>
        </w:rPr>
        <w:t>.</w:t>
      </w:r>
    </w:p>
    <w:p w14:paraId="1A07BF46" w14:textId="77777777" w:rsidR="00564153" w:rsidRDefault="00564153" w:rsidP="00564153">
      <w:pPr>
        <w:pStyle w:val="Standard"/>
        <w:tabs>
          <w:tab w:val="left" w:pos="993"/>
        </w:tabs>
        <w:ind w:firstLine="851"/>
        <w:jc w:val="both"/>
      </w:pPr>
      <w:r>
        <w:rPr>
          <w:rFonts w:eastAsia="Calibri"/>
          <w:bCs/>
          <w:sz w:val="28"/>
          <w:szCs w:val="28"/>
        </w:rPr>
        <w:t>5. Ремонт асфальтобетонного покрытия проездов жилого района Рыбачий Вилючинского городского округа (ул. Крашенинникова</w:t>
      </w:r>
      <w:r w:rsidR="00EB0D4E">
        <w:rPr>
          <w:rFonts w:eastAsia="Calibri"/>
          <w:bCs/>
          <w:sz w:val="28"/>
          <w:szCs w:val="28"/>
        </w:rPr>
        <w:t>, д.</w:t>
      </w:r>
      <w:r>
        <w:rPr>
          <w:rFonts w:eastAsia="Calibri"/>
          <w:bCs/>
          <w:sz w:val="28"/>
          <w:szCs w:val="28"/>
        </w:rPr>
        <w:t xml:space="preserve"> 40,</w:t>
      </w:r>
      <w:r w:rsidR="00EB0D4E">
        <w:rPr>
          <w:rFonts w:eastAsia="Calibri"/>
          <w:bCs/>
          <w:sz w:val="28"/>
          <w:szCs w:val="28"/>
        </w:rPr>
        <w:t xml:space="preserve"> </w:t>
      </w:r>
      <w:r>
        <w:rPr>
          <w:rFonts w:eastAsia="Calibri"/>
          <w:bCs/>
          <w:sz w:val="28"/>
          <w:szCs w:val="28"/>
        </w:rPr>
        <w:t>41, ул.</w:t>
      </w:r>
      <w:r w:rsidR="00A01469">
        <w:rPr>
          <w:rFonts w:eastAsia="Calibri"/>
          <w:bCs/>
          <w:sz w:val="28"/>
          <w:szCs w:val="28"/>
        </w:rPr>
        <w:t xml:space="preserve"> </w:t>
      </w:r>
      <w:r>
        <w:rPr>
          <w:rFonts w:eastAsia="Calibri"/>
          <w:bCs/>
          <w:sz w:val="28"/>
          <w:szCs w:val="28"/>
        </w:rPr>
        <w:t>Вилкова</w:t>
      </w:r>
      <w:r w:rsidR="00EB0D4E">
        <w:rPr>
          <w:rFonts w:eastAsia="Calibri"/>
          <w:bCs/>
          <w:sz w:val="28"/>
          <w:szCs w:val="28"/>
        </w:rPr>
        <w:t xml:space="preserve">, д. </w:t>
      </w:r>
      <w:r>
        <w:rPr>
          <w:rFonts w:eastAsia="Calibri"/>
          <w:bCs/>
          <w:sz w:val="28"/>
          <w:szCs w:val="28"/>
        </w:rPr>
        <w:t>25).</w:t>
      </w:r>
    </w:p>
    <w:p w14:paraId="3641A85D" w14:textId="77777777" w:rsidR="00564153" w:rsidRDefault="00564153" w:rsidP="00564153">
      <w:pPr>
        <w:pStyle w:val="Standard"/>
        <w:tabs>
          <w:tab w:val="left" w:pos="993"/>
        </w:tabs>
        <w:ind w:firstLine="851"/>
        <w:jc w:val="both"/>
      </w:pPr>
      <w:r>
        <w:rPr>
          <w:rFonts w:eastAsia="Calibri"/>
          <w:bCs/>
          <w:sz w:val="28"/>
          <w:szCs w:val="28"/>
        </w:rPr>
        <w:t>В рамках муниципальной программы «Формирование современной городской среды в ВГО» выполнены следующие работы:</w:t>
      </w:r>
    </w:p>
    <w:p w14:paraId="0FE4B9A6" w14:textId="77777777" w:rsidR="00564153" w:rsidRDefault="00564153" w:rsidP="00564153">
      <w:pPr>
        <w:pStyle w:val="Standard"/>
        <w:tabs>
          <w:tab w:val="left" w:pos="993"/>
        </w:tabs>
        <w:ind w:firstLine="851"/>
        <w:jc w:val="both"/>
      </w:pPr>
      <w:r>
        <w:rPr>
          <w:rFonts w:eastAsia="Calibri"/>
          <w:bCs/>
          <w:sz w:val="28"/>
          <w:szCs w:val="28"/>
        </w:rPr>
        <w:t>- Ремонт асфальтобетонного покрытия автомобильных дорог Вилючинского городского округ;</w:t>
      </w:r>
    </w:p>
    <w:p w14:paraId="54B2E22E" w14:textId="77777777" w:rsidR="00564153" w:rsidRDefault="00564153" w:rsidP="00564153">
      <w:pPr>
        <w:pStyle w:val="Standard"/>
        <w:tabs>
          <w:tab w:val="left" w:pos="993"/>
        </w:tabs>
        <w:ind w:firstLine="851"/>
        <w:jc w:val="both"/>
      </w:pPr>
      <w:r>
        <w:rPr>
          <w:rFonts w:eastAsia="Calibri"/>
          <w:bCs/>
          <w:sz w:val="28"/>
          <w:szCs w:val="28"/>
        </w:rPr>
        <w:t>- Ремонт асфальтобетонного покрытия в части устранения деформаций</w:t>
      </w:r>
    </w:p>
    <w:p w14:paraId="6D9BE67C" w14:textId="77777777" w:rsidR="00564153" w:rsidRDefault="00564153" w:rsidP="00564153">
      <w:pPr>
        <w:pStyle w:val="Standard"/>
        <w:tabs>
          <w:tab w:val="left" w:pos="993"/>
        </w:tabs>
        <w:ind w:firstLine="851"/>
        <w:jc w:val="both"/>
      </w:pPr>
      <w:r>
        <w:rPr>
          <w:rFonts w:eastAsia="Calibri"/>
          <w:bCs/>
          <w:sz w:val="28"/>
          <w:szCs w:val="28"/>
        </w:rPr>
        <w:t>- Ремонт асфальтобетонного покрытия улично-дорожной сети, и повреждений на автомобильных дорогах ВГО; внутриквартальных и придомовых проездов ВГО;</w:t>
      </w:r>
    </w:p>
    <w:p w14:paraId="10E612D8" w14:textId="77777777" w:rsidR="00564153" w:rsidRDefault="00564153" w:rsidP="00564153">
      <w:pPr>
        <w:pStyle w:val="Standard"/>
        <w:tabs>
          <w:tab w:val="left" w:pos="993"/>
        </w:tabs>
        <w:ind w:firstLine="851"/>
        <w:jc w:val="both"/>
      </w:pPr>
      <w:r>
        <w:rPr>
          <w:rFonts w:eastAsia="Calibri"/>
          <w:bCs/>
          <w:sz w:val="28"/>
          <w:szCs w:val="28"/>
        </w:rPr>
        <w:t>- Работы по установке на общественных территориях вдоль улиц ж/р Приморский и ж/р Рыбачий лавочек и урн.</w:t>
      </w:r>
    </w:p>
    <w:p w14:paraId="656D9C3E" w14:textId="77777777" w:rsidR="00564153" w:rsidRDefault="00564153" w:rsidP="00564153">
      <w:pPr>
        <w:pStyle w:val="a5"/>
        <w:ind w:firstLine="851"/>
        <w:jc w:val="both"/>
      </w:pPr>
      <w:r>
        <w:rPr>
          <w:rFonts w:eastAsia="Calibri"/>
          <w:sz w:val="28"/>
          <w:szCs w:val="28"/>
        </w:rPr>
        <w:t>В рамках муниципальной программы «Охрана окружающей среды и обеспечение экологической безопасности в Вилючинском городском округе» выполнены следующие работы:</w:t>
      </w:r>
    </w:p>
    <w:p w14:paraId="390FE412" w14:textId="77777777" w:rsidR="00564153" w:rsidRDefault="00564153" w:rsidP="00564153">
      <w:pPr>
        <w:pStyle w:val="a5"/>
        <w:ind w:firstLine="851"/>
        <w:jc w:val="both"/>
      </w:pPr>
      <w:r>
        <w:rPr>
          <w:rFonts w:eastAsia="Calibri"/>
          <w:sz w:val="28"/>
          <w:szCs w:val="28"/>
        </w:rPr>
        <w:t>- работы по приему и обезвреживанию отработанных резиновых покрышек в объеме 12604 кг.;</w:t>
      </w:r>
    </w:p>
    <w:p w14:paraId="31AD4F72" w14:textId="77777777" w:rsidR="00564153" w:rsidRDefault="00564153" w:rsidP="00564153">
      <w:pPr>
        <w:pStyle w:val="a5"/>
        <w:ind w:firstLine="851"/>
        <w:jc w:val="both"/>
      </w:pPr>
      <w:r>
        <w:rPr>
          <w:rFonts w:eastAsia="Calibri"/>
          <w:sz w:val="28"/>
          <w:szCs w:val="28"/>
        </w:rPr>
        <w:lastRenderedPageBreak/>
        <w:t>- работы по ликвидации свалочных очагов на территории Вилючинского городского округа, было вывезено 1311,63 м</w:t>
      </w:r>
      <w:r w:rsidRPr="00EB0D4E">
        <w:rPr>
          <w:rFonts w:eastAsia="Calibri"/>
          <w:sz w:val="28"/>
          <w:szCs w:val="28"/>
          <w:vertAlign w:val="superscript"/>
        </w:rPr>
        <w:t>3</w:t>
      </w:r>
      <w:r>
        <w:rPr>
          <w:rFonts w:eastAsia="Calibri"/>
          <w:sz w:val="28"/>
          <w:szCs w:val="28"/>
        </w:rPr>
        <w:t xml:space="preserve"> мусора.</w:t>
      </w:r>
    </w:p>
    <w:p w14:paraId="60CD9823" w14:textId="77777777" w:rsidR="00564153" w:rsidRDefault="00564153" w:rsidP="00564153">
      <w:pPr>
        <w:pStyle w:val="a5"/>
        <w:ind w:firstLine="851"/>
        <w:jc w:val="both"/>
      </w:pPr>
      <w:r>
        <w:rPr>
          <w:rFonts w:eastAsia="Calibri"/>
          <w:sz w:val="28"/>
          <w:szCs w:val="28"/>
        </w:rPr>
        <w:t>- работы по содержанию и уходу за зелеными насаждениями в Вилючинском городском округе.</w:t>
      </w:r>
    </w:p>
    <w:p w14:paraId="4A525ABE" w14:textId="77777777" w:rsidR="00564153" w:rsidRPr="00564153" w:rsidRDefault="00564153" w:rsidP="00564153">
      <w:pPr>
        <w:pStyle w:val="a5"/>
        <w:ind w:firstLine="851"/>
        <w:jc w:val="both"/>
      </w:pPr>
      <w:r>
        <w:rPr>
          <w:rFonts w:eastAsia="Calibri"/>
          <w:sz w:val="28"/>
          <w:szCs w:val="28"/>
        </w:rPr>
        <w:t xml:space="preserve">- работы по озеленению </w:t>
      </w:r>
      <w:r w:rsidRPr="00564153">
        <w:rPr>
          <w:rFonts w:eastAsia="Calibri"/>
          <w:sz w:val="28"/>
          <w:szCs w:val="28"/>
        </w:rPr>
        <w:t>территории вдоль тротуара ул. Вилкова д.</w:t>
      </w:r>
      <w:r w:rsidR="00EB0D4E">
        <w:rPr>
          <w:rFonts w:eastAsia="Calibri"/>
          <w:sz w:val="28"/>
          <w:szCs w:val="28"/>
        </w:rPr>
        <w:t xml:space="preserve"> </w:t>
      </w:r>
      <w:r w:rsidRPr="00564153">
        <w:rPr>
          <w:rFonts w:eastAsia="Calibri"/>
          <w:sz w:val="28"/>
          <w:szCs w:val="28"/>
        </w:rPr>
        <w:t>25-33 в жилом районе Рыбачий, было высажено 12 саженцев сирени, 10 саженцев рябины, 6 саженцев черемухи, 5 саженцев ирги, 6 саженцев спиреи, 72 саженца дерена, а так же 12 саженцев елки вдоль забора стадиона</w:t>
      </w:r>
      <w:r w:rsidR="00C21FFE">
        <w:rPr>
          <w:rFonts w:eastAsia="Calibri"/>
          <w:sz w:val="28"/>
          <w:szCs w:val="28"/>
        </w:rPr>
        <w:t>,</w:t>
      </w:r>
      <w:r w:rsidRPr="00564153">
        <w:rPr>
          <w:rFonts w:eastAsia="Calibri"/>
          <w:sz w:val="28"/>
          <w:szCs w:val="28"/>
        </w:rPr>
        <w:t xml:space="preserve"> который находится в непосредственной близости к СОК «ОКЕАН».</w:t>
      </w:r>
    </w:p>
    <w:p w14:paraId="547017AB" w14:textId="77777777" w:rsidR="00564153" w:rsidRPr="00564153" w:rsidRDefault="00564153" w:rsidP="00564153">
      <w:pPr>
        <w:pStyle w:val="a5"/>
        <w:ind w:firstLine="851"/>
        <w:jc w:val="both"/>
      </w:pPr>
      <w:r w:rsidRPr="00564153">
        <w:rPr>
          <w:rFonts w:eastAsia="Calibri"/>
          <w:sz w:val="28"/>
          <w:szCs w:val="28"/>
        </w:rPr>
        <w:t>В рамках реализации наказов избирателей Думы Вилючинского городского округа сделано следующее:</w:t>
      </w:r>
    </w:p>
    <w:p w14:paraId="6B48E37E" w14:textId="77777777" w:rsidR="00564153" w:rsidRPr="00564153" w:rsidRDefault="00564153" w:rsidP="00564153">
      <w:pPr>
        <w:pStyle w:val="a5"/>
        <w:ind w:firstLine="851"/>
        <w:jc w:val="both"/>
      </w:pPr>
      <w:r w:rsidRPr="00564153">
        <w:rPr>
          <w:rFonts w:eastAsia="Calibri"/>
          <w:sz w:val="28"/>
          <w:szCs w:val="28"/>
        </w:rPr>
        <w:t xml:space="preserve">Приобретение, доставка и установка детского игрового комплекса на общественной территории, расположенной между домами по ул. Кобзаря, </w:t>
      </w:r>
      <w:r>
        <w:rPr>
          <w:rFonts w:eastAsia="Calibri"/>
          <w:sz w:val="28"/>
          <w:szCs w:val="28"/>
        </w:rPr>
        <w:t xml:space="preserve">д. </w:t>
      </w:r>
      <w:r w:rsidRPr="00564153">
        <w:rPr>
          <w:rFonts w:eastAsia="Calibri"/>
          <w:sz w:val="28"/>
          <w:szCs w:val="28"/>
        </w:rPr>
        <w:t xml:space="preserve">3, ул. Вилкова, </w:t>
      </w:r>
      <w:r>
        <w:rPr>
          <w:rFonts w:eastAsia="Calibri"/>
          <w:sz w:val="28"/>
          <w:szCs w:val="28"/>
        </w:rPr>
        <w:t xml:space="preserve">д. </w:t>
      </w:r>
      <w:r w:rsidRPr="00564153">
        <w:rPr>
          <w:rFonts w:eastAsia="Calibri"/>
          <w:sz w:val="28"/>
          <w:szCs w:val="28"/>
        </w:rPr>
        <w:t xml:space="preserve">25 и Детским садом </w:t>
      </w:r>
      <w:r>
        <w:rPr>
          <w:rFonts w:eastAsia="Calibri"/>
          <w:sz w:val="28"/>
          <w:szCs w:val="28"/>
        </w:rPr>
        <w:t>«</w:t>
      </w:r>
      <w:r w:rsidRPr="00564153">
        <w:rPr>
          <w:rFonts w:eastAsia="Calibri"/>
          <w:sz w:val="28"/>
          <w:szCs w:val="28"/>
        </w:rPr>
        <w:t>Русалочка</w:t>
      </w:r>
      <w:r w:rsidR="00EB0D4E">
        <w:rPr>
          <w:rFonts w:eastAsia="Calibri"/>
          <w:sz w:val="28"/>
          <w:szCs w:val="28"/>
        </w:rPr>
        <w:t>»</w:t>
      </w:r>
      <w:r w:rsidRPr="00564153">
        <w:rPr>
          <w:rFonts w:eastAsia="Calibri"/>
          <w:sz w:val="28"/>
          <w:szCs w:val="28"/>
        </w:rPr>
        <w:t>;</w:t>
      </w:r>
    </w:p>
    <w:p w14:paraId="664C59F3" w14:textId="77777777" w:rsidR="00564153" w:rsidRPr="00564153" w:rsidRDefault="00564153" w:rsidP="00564153">
      <w:pPr>
        <w:pStyle w:val="a5"/>
        <w:ind w:firstLine="851"/>
        <w:jc w:val="both"/>
      </w:pPr>
      <w:r w:rsidRPr="00564153">
        <w:rPr>
          <w:rFonts w:eastAsia="Calibri"/>
          <w:sz w:val="28"/>
          <w:szCs w:val="28"/>
        </w:rPr>
        <w:t xml:space="preserve">Приобретение и доставка плитки резиновой для детской площадки, расположенной по адресу: г. Вилючинск, </w:t>
      </w:r>
      <w:proofErr w:type="spellStart"/>
      <w:r w:rsidRPr="00564153">
        <w:rPr>
          <w:rFonts w:eastAsia="Calibri"/>
          <w:sz w:val="28"/>
          <w:szCs w:val="28"/>
        </w:rPr>
        <w:t>мкр</w:t>
      </w:r>
      <w:proofErr w:type="spellEnd"/>
      <w:r w:rsidRPr="00564153">
        <w:rPr>
          <w:rFonts w:eastAsia="Calibri"/>
          <w:sz w:val="28"/>
          <w:szCs w:val="28"/>
        </w:rPr>
        <w:t>. Центральный, д. 28, д. 30;</w:t>
      </w:r>
    </w:p>
    <w:p w14:paraId="1A239ED0" w14:textId="77777777" w:rsidR="00564153" w:rsidRPr="00564153" w:rsidRDefault="00564153" w:rsidP="00564153">
      <w:pPr>
        <w:pStyle w:val="a5"/>
        <w:ind w:firstLine="851"/>
        <w:jc w:val="both"/>
      </w:pPr>
      <w:r w:rsidRPr="00564153">
        <w:rPr>
          <w:rFonts w:eastAsia="Calibri"/>
          <w:sz w:val="28"/>
          <w:szCs w:val="28"/>
        </w:rPr>
        <w:t>Приобретение, доставка и установка оборудования для детской игровой площадки, расположенной между домами №№ 4 и 5 по ул. Кронштадтская и пешеходной дорожкой от ул. Кронштадтская к продуктовому рынку;</w:t>
      </w:r>
    </w:p>
    <w:p w14:paraId="63905BBD" w14:textId="77777777" w:rsidR="00564153" w:rsidRPr="00564153" w:rsidRDefault="00564153" w:rsidP="00564153">
      <w:pPr>
        <w:pStyle w:val="a5"/>
        <w:ind w:firstLine="851"/>
        <w:jc w:val="both"/>
      </w:pPr>
      <w:r w:rsidRPr="00564153">
        <w:rPr>
          <w:rFonts w:eastAsia="Calibri"/>
          <w:sz w:val="28"/>
          <w:szCs w:val="28"/>
        </w:rPr>
        <w:t>Приобретение, доставка и установка уличных тренажеров, лавочек, урн и устройство резинового покрытия для обустройства спортивной площадки по адресу: г. Вилючинск, ул. Победы, з/у 30, в непосредственной близости к д.</w:t>
      </w:r>
      <w:r>
        <w:rPr>
          <w:rFonts w:eastAsia="Calibri"/>
          <w:sz w:val="28"/>
          <w:szCs w:val="28"/>
        </w:rPr>
        <w:t xml:space="preserve"> </w:t>
      </w:r>
      <w:r w:rsidRPr="00564153">
        <w:rPr>
          <w:rFonts w:eastAsia="Calibri"/>
          <w:sz w:val="28"/>
          <w:szCs w:val="28"/>
        </w:rPr>
        <w:t>17 по ул. Победы.</w:t>
      </w:r>
    </w:p>
    <w:p w14:paraId="341C5B1F" w14:textId="77777777" w:rsidR="00564153" w:rsidRPr="00564153" w:rsidRDefault="00564153" w:rsidP="00564153">
      <w:pPr>
        <w:pStyle w:val="a5"/>
        <w:ind w:firstLine="851"/>
        <w:jc w:val="both"/>
      </w:pPr>
      <w:r w:rsidRPr="00564153">
        <w:rPr>
          <w:rFonts w:eastAsia="Calibri"/>
          <w:sz w:val="28"/>
          <w:szCs w:val="28"/>
        </w:rPr>
        <w:t>Приобретение двух лавочек и двух урн, металлических опрокидывающихся с обустройством покрытия под ними для установки на общественной территории, напротив дома № 8 по улице Приморская;</w:t>
      </w:r>
    </w:p>
    <w:p w14:paraId="3EE07899" w14:textId="77777777" w:rsidR="00564153" w:rsidRPr="00564153" w:rsidRDefault="00564153" w:rsidP="00564153">
      <w:pPr>
        <w:pStyle w:val="a5"/>
        <w:ind w:firstLine="851"/>
        <w:jc w:val="both"/>
      </w:pPr>
      <w:r w:rsidRPr="00564153">
        <w:rPr>
          <w:rFonts w:eastAsia="Calibri"/>
          <w:sz w:val="28"/>
          <w:szCs w:val="28"/>
        </w:rPr>
        <w:t>Приобретение трех лавочек с урнами и устройство покрытия под ними, для установки на общественной территории, расположенной за домом № 3 по улице Мира;</w:t>
      </w:r>
    </w:p>
    <w:p w14:paraId="447F523C" w14:textId="77777777" w:rsidR="00564153" w:rsidRPr="00564153" w:rsidRDefault="00564153" w:rsidP="00564153">
      <w:pPr>
        <w:pStyle w:val="a5"/>
        <w:ind w:firstLine="851"/>
        <w:jc w:val="both"/>
      </w:pPr>
      <w:r w:rsidRPr="00564153">
        <w:rPr>
          <w:rFonts w:eastAsia="Calibri"/>
          <w:sz w:val="28"/>
          <w:szCs w:val="28"/>
        </w:rPr>
        <w:t>Приобретение и доставка (металлоконструкции) цветочного кашпо;</w:t>
      </w:r>
    </w:p>
    <w:p w14:paraId="63829AAA" w14:textId="77777777" w:rsidR="00564153" w:rsidRPr="00564153" w:rsidRDefault="00564153" w:rsidP="00564153">
      <w:pPr>
        <w:pStyle w:val="a5"/>
        <w:ind w:firstLine="851"/>
        <w:jc w:val="both"/>
      </w:pPr>
      <w:r w:rsidRPr="00564153">
        <w:rPr>
          <w:rFonts w:eastAsia="Calibri"/>
          <w:sz w:val="28"/>
          <w:szCs w:val="28"/>
        </w:rPr>
        <w:t>Приобретение резиновой плитки с замком или иного аналогового материала, с учетом доставки для детской игровой площадки, расположенной по адресу: г. Вилючинск, напротив ул. Приморская, дом 7;</w:t>
      </w:r>
    </w:p>
    <w:p w14:paraId="247467EA" w14:textId="77777777" w:rsidR="00564153" w:rsidRPr="00564153" w:rsidRDefault="00564153" w:rsidP="00564153">
      <w:pPr>
        <w:pStyle w:val="a5"/>
        <w:ind w:firstLine="851"/>
        <w:jc w:val="both"/>
      </w:pPr>
      <w:r w:rsidRPr="00564153">
        <w:rPr>
          <w:rFonts w:eastAsia="Calibri"/>
          <w:sz w:val="28"/>
          <w:szCs w:val="28"/>
        </w:rPr>
        <w:t>Приобретение и доставка резинового покрытия толщиной 40-60 мм "Резиновая плитка спорта" из резиновой крошки с пластиковой сцепкой (или сцепление пазл) для детской игровой площадки, расположенной по адресу: г. Вилючинск, ул. Победы, д. №</w:t>
      </w:r>
      <w:r>
        <w:rPr>
          <w:rFonts w:eastAsia="Calibri"/>
          <w:sz w:val="28"/>
          <w:szCs w:val="28"/>
        </w:rPr>
        <w:t xml:space="preserve"> </w:t>
      </w:r>
      <w:r w:rsidRPr="00564153">
        <w:rPr>
          <w:rFonts w:eastAsia="Calibri"/>
          <w:sz w:val="28"/>
          <w:szCs w:val="28"/>
        </w:rPr>
        <w:t>№ 25-27;</w:t>
      </w:r>
    </w:p>
    <w:p w14:paraId="20C35506" w14:textId="77777777" w:rsidR="00564153" w:rsidRPr="00564153" w:rsidRDefault="00564153" w:rsidP="00564153">
      <w:pPr>
        <w:pStyle w:val="a5"/>
        <w:ind w:firstLine="851"/>
        <w:jc w:val="both"/>
      </w:pPr>
      <w:r w:rsidRPr="00564153">
        <w:rPr>
          <w:rFonts w:eastAsia="Calibri"/>
          <w:sz w:val="28"/>
          <w:szCs w:val="28"/>
        </w:rPr>
        <w:t xml:space="preserve">Разработка проектно-сметной документации на "Устройство линии освещения по </w:t>
      </w:r>
      <w:proofErr w:type="spellStart"/>
      <w:r w:rsidRPr="00564153">
        <w:rPr>
          <w:rFonts w:eastAsia="Calibri"/>
          <w:sz w:val="28"/>
          <w:szCs w:val="28"/>
        </w:rPr>
        <w:t>мкр</w:t>
      </w:r>
      <w:proofErr w:type="spellEnd"/>
      <w:r w:rsidRPr="00564153">
        <w:rPr>
          <w:rFonts w:eastAsia="Calibri"/>
          <w:sz w:val="28"/>
          <w:szCs w:val="28"/>
        </w:rPr>
        <w:t>. Северный, д. 10, 12, 13, 14, 15, 16, ул. Спортивная, д. 1, 1а, 2</w:t>
      </w:r>
      <w:r>
        <w:rPr>
          <w:rFonts w:eastAsia="Calibri"/>
          <w:sz w:val="28"/>
          <w:szCs w:val="28"/>
        </w:rPr>
        <w:t>»</w:t>
      </w:r>
      <w:r w:rsidRPr="00564153">
        <w:rPr>
          <w:rFonts w:eastAsia="Calibri"/>
          <w:sz w:val="28"/>
          <w:szCs w:val="28"/>
        </w:rPr>
        <w:t xml:space="preserve"> в рамках выполнения работ по капитальному ремонту улично-дорожной сети жилого района Приморский г. Вилючинск Камчатский край;</w:t>
      </w:r>
    </w:p>
    <w:p w14:paraId="00A198EE" w14:textId="77777777" w:rsidR="00564153" w:rsidRPr="00564153" w:rsidRDefault="00564153" w:rsidP="00564153">
      <w:pPr>
        <w:pStyle w:val="a5"/>
        <w:ind w:firstLine="851"/>
        <w:jc w:val="both"/>
      </w:pPr>
      <w:r w:rsidRPr="00564153">
        <w:rPr>
          <w:rFonts w:eastAsia="Calibri"/>
          <w:sz w:val="28"/>
          <w:szCs w:val="28"/>
        </w:rPr>
        <w:t xml:space="preserve">Разработка проектно-сметной документации на </w:t>
      </w:r>
      <w:r>
        <w:rPr>
          <w:rFonts w:eastAsia="Calibri"/>
          <w:sz w:val="28"/>
          <w:szCs w:val="28"/>
        </w:rPr>
        <w:t>«</w:t>
      </w:r>
      <w:r w:rsidRPr="00564153">
        <w:rPr>
          <w:rFonts w:eastAsia="Calibri"/>
          <w:sz w:val="28"/>
          <w:szCs w:val="28"/>
        </w:rPr>
        <w:t>Устройство линии освещения по ул. Спортивная, д. 3, 5, 6, 7, 8</w:t>
      </w:r>
      <w:r>
        <w:rPr>
          <w:rFonts w:eastAsia="Calibri"/>
          <w:sz w:val="28"/>
          <w:szCs w:val="28"/>
        </w:rPr>
        <w:t>»</w:t>
      </w:r>
      <w:r w:rsidRPr="00564153">
        <w:rPr>
          <w:rFonts w:eastAsia="Calibri"/>
          <w:sz w:val="28"/>
          <w:szCs w:val="28"/>
        </w:rPr>
        <w:t xml:space="preserve"> в рамках выполнения работ по капитальному ремонту улично-дорожной сети жилого района Приморский г. Вилючинск Камчатский край.</w:t>
      </w:r>
    </w:p>
    <w:p w14:paraId="52749C74" w14:textId="77777777" w:rsidR="00564153" w:rsidRPr="00564153" w:rsidRDefault="00564153" w:rsidP="00564153">
      <w:pPr>
        <w:pStyle w:val="a5"/>
        <w:ind w:firstLine="851"/>
        <w:jc w:val="both"/>
      </w:pPr>
      <w:r w:rsidRPr="00564153">
        <w:rPr>
          <w:rFonts w:eastAsia="Calibri"/>
          <w:sz w:val="28"/>
          <w:szCs w:val="28"/>
        </w:rPr>
        <w:lastRenderedPageBreak/>
        <w:t>В рамках муниципальной программы «Охрана окружающей среды и обеспечение экологической безопасности в ВГО» выполнены следующие работы:</w:t>
      </w:r>
    </w:p>
    <w:p w14:paraId="5EA2FE9C" w14:textId="77777777" w:rsidR="00564153" w:rsidRPr="00564153" w:rsidRDefault="00564153" w:rsidP="00564153">
      <w:pPr>
        <w:pStyle w:val="a5"/>
        <w:ind w:firstLine="851"/>
        <w:jc w:val="both"/>
      </w:pPr>
      <w:r w:rsidRPr="00564153">
        <w:rPr>
          <w:rFonts w:eastAsia="Calibri"/>
          <w:sz w:val="28"/>
          <w:szCs w:val="28"/>
        </w:rPr>
        <w:t>- Вольеры с будками для содержания собак;</w:t>
      </w:r>
    </w:p>
    <w:p w14:paraId="2E0E7E44" w14:textId="77777777" w:rsidR="00564153" w:rsidRPr="00564153" w:rsidRDefault="00564153" w:rsidP="00564153">
      <w:pPr>
        <w:pStyle w:val="a5"/>
        <w:ind w:firstLine="851"/>
        <w:jc w:val="both"/>
      </w:pPr>
      <w:r w:rsidRPr="00564153">
        <w:rPr>
          <w:rFonts w:eastAsia="Calibri"/>
          <w:sz w:val="28"/>
          <w:szCs w:val="28"/>
        </w:rPr>
        <w:t>- Приобретение экшн видеокамеры для видео фиксации процесса отлова и выпуска в прежнюю среду обитания;</w:t>
      </w:r>
    </w:p>
    <w:p w14:paraId="7D0EB723" w14:textId="77777777" w:rsidR="00564153" w:rsidRPr="00564153" w:rsidRDefault="00564153" w:rsidP="00564153">
      <w:pPr>
        <w:pStyle w:val="a5"/>
        <w:ind w:firstLine="851"/>
        <w:jc w:val="both"/>
      </w:pPr>
      <w:r w:rsidRPr="00564153">
        <w:rPr>
          <w:rFonts w:eastAsia="Calibri"/>
          <w:sz w:val="28"/>
          <w:szCs w:val="28"/>
        </w:rPr>
        <w:t>- Приобретение сканера (считывающее устройство) чипа;</w:t>
      </w:r>
    </w:p>
    <w:p w14:paraId="3894C203" w14:textId="77777777" w:rsidR="00564153" w:rsidRPr="00564153" w:rsidRDefault="00564153" w:rsidP="00564153">
      <w:pPr>
        <w:pStyle w:val="a5"/>
        <w:ind w:firstLine="851"/>
        <w:jc w:val="both"/>
      </w:pPr>
      <w:r w:rsidRPr="00564153">
        <w:rPr>
          <w:rFonts w:eastAsia="Calibri"/>
          <w:sz w:val="28"/>
          <w:szCs w:val="28"/>
        </w:rPr>
        <w:t>- Приобретение доски магнитно-перманентной для отображения информации о сроках содержания животного;</w:t>
      </w:r>
    </w:p>
    <w:p w14:paraId="3DE3B027" w14:textId="77777777" w:rsidR="00564153" w:rsidRPr="00564153" w:rsidRDefault="00564153" w:rsidP="00564153">
      <w:pPr>
        <w:pStyle w:val="a5"/>
        <w:ind w:firstLine="851"/>
        <w:jc w:val="both"/>
      </w:pPr>
      <w:r w:rsidRPr="00564153">
        <w:rPr>
          <w:rFonts w:eastAsia="Calibri"/>
          <w:sz w:val="28"/>
          <w:szCs w:val="28"/>
        </w:rPr>
        <w:t>- Приобретение клеток для содержания кошек;</w:t>
      </w:r>
    </w:p>
    <w:p w14:paraId="62E99172" w14:textId="77777777" w:rsidR="00564153" w:rsidRPr="00564153" w:rsidRDefault="00564153" w:rsidP="00564153">
      <w:pPr>
        <w:pStyle w:val="a5"/>
        <w:ind w:firstLine="851"/>
        <w:jc w:val="both"/>
      </w:pPr>
      <w:r w:rsidRPr="00564153">
        <w:rPr>
          <w:rFonts w:eastAsia="Calibri"/>
          <w:sz w:val="28"/>
          <w:szCs w:val="28"/>
        </w:rPr>
        <w:t xml:space="preserve">- Приобретение варочного котла </w:t>
      </w:r>
      <w:proofErr w:type="spellStart"/>
      <w:r w:rsidRPr="00564153">
        <w:rPr>
          <w:rFonts w:eastAsia="Calibri"/>
          <w:sz w:val="28"/>
          <w:szCs w:val="28"/>
        </w:rPr>
        <w:t>Abat</w:t>
      </w:r>
      <w:proofErr w:type="spellEnd"/>
      <w:r w:rsidRPr="00564153">
        <w:rPr>
          <w:rFonts w:eastAsia="Calibri"/>
          <w:sz w:val="28"/>
          <w:szCs w:val="28"/>
        </w:rPr>
        <w:t>;</w:t>
      </w:r>
    </w:p>
    <w:p w14:paraId="357DB4FB" w14:textId="77777777" w:rsidR="00564153" w:rsidRPr="00564153" w:rsidRDefault="00564153" w:rsidP="00564153">
      <w:pPr>
        <w:pStyle w:val="a5"/>
        <w:ind w:firstLine="851"/>
        <w:jc w:val="both"/>
      </w:pPr>
      <w:r w:rsidRPr="00564153">
        <w:rPr>
          <w:rFonts w:eastAsia="Calibri"/>
          <w:sz w:val="28"/>
          <w:szCs w:val="28"/>
        </w:rPr>
        <w:t>- Приобретение автомобиля;</w:t>
      </w:r>
    </w:p>
    <w:p w14:paraId="3294D09C" w14:textId="77777777" w:rsidR="00564153" w:rsidRPr="00564153" w:rsidRDefault="00564153" w:rsidP="00564153">
      <w:pPr>
        <w:pStyle w:val="a5"/>
        <w:ind w:firstLine="851"/>
        <w:jc w:val="both"/>
      </w:pPr>
      <w:r w:rsidRPr="00564153">
        <w:rPr>
          <w:rFonts w:eastAsia="Calibri"/>
          <w:sz w:val="28"/>
          <w:szCs w:val="28"/>
        </w:rPr>
        <w:t>- Приобретение ветеринарных препаратов.</w:t>
      </w:r>
    </w:p>
    <w:p w14:paraId="1213B8D5" w14:textId="77777777" w:rsidR="00564153" w:rsidRPr="00564153" w:rsidRDefault="00564153" w:rsidP="00564153">
      <w:pPr>
        <w:pStyle w:val="a5"/>
        <w:ind w:firstLine="851"/>
        <w:jc w:val="both"/>
      </w:pPr>
      <w:r w:rsidRPr="00564153">
        <w:rPr>
          <w:rFonts w:eastAsia="Calibri"/>
          <w:sz w:val="28"/>
          <w:szCs w:val="28"/>
        </w:rPr>
        <w:t>Устройство площадок под мусорные баки:</w:t>
      </w:r>
    </w:p>
    <w:p w14:paraId="19A673C9" w14:textId="77777777" w:rsidR="00564153" w:rsidRPr="00564153" w:rsidRDefault="00564153" w:rsidP="00564153">
      <w:pPr>
        <w:pStyle w:val="a5"/>
        <w:ind w:firstLine="851"/>
        <w:jc w:val="both"/>
      </w:pPr>
      <w:r w:rsidRPr="00564153">
        <w:rPr>
          <w:rFonts w:eastAsia="Calibri"/>
          <w:sz w:val="28"/>
          <w:szCs w:val="28"/>
        </w:rPr>
        <w:t>Устройство фундаментных плит для обустройства контейнерных площадок по адресу ул.</w:t>
      </w:r>
      <w:r w:rsidR="00A01469">
        <w:rPr>
          <w:rFonts w:eastAsia="Calibri"/>
          <w:sz w:val="28"/>
          <w:szCs w:val="28"/>
        </w:rPr>
        <w:t xml:space="preserve"> </w:t>
      </w:r>
      <w:r w:rsidRPr="00564153">
        <w:rPr>
          <w:rFonts w:eastAsia="Calibri"/>
          <w:sz w:val="28"/>
          <w:szCs w:val="28"/>
        </w:rPr>
        <w:t>Победы д.</w:t>
      </w:r>
      <w:r>
        <w:rPr>
          <w:rFonts w:eastAsia="Calibri"/>
          <w:sz w:val="28"/>
          <w:szCs w:val="28"/>
        </w:rPr>
        <w:t xml:space="preserve"> </w:t>
      </w:r>
      <w:r w:rsidRPr="00564153">
        <w:rPr>
          <w:rFonts w:eastAsia="Calibri"/>
          <w:sz w:val="28"/>
          <w:szCs w:val="28"/>
        </w:rPr>
        <w:t>11,</w:t>
      </w:r>
      <w:r>
        <w:rPr>
          <w:rFonts w:eastAsia="Calibri"/>
          <w:sz w:val="28"/>
          <w:szCs w:val="28"/>
        </w:rPr>
        <w:t xml:space="preserve"> </w:t>
      </w:r>
      <w:r w:rsidRPr="00564153">
        <w:rPr>
          <w:rFonts w:eastAsia="Calibri"/>
          <w:sz w:val="28"/>
          <w:szCs w:val="28"/>
        </w:rPr>
        <w:t>12,</w:t>
      </w:r>
      <w:r>
        <w:rPr>
          <w:rFonts w:eastAsia="Calibri"/>
          <w:sz w:val="28"/>
          <w:szCs w:val="28"/>
        </w:rPr>
        <w:t xml:space="preserve"> </w:t>
      </w:r>
      <w:r w:rsidRPr="00564153">
        <w:rPr>
          <w:rFonts w:eastAsia="Calibri"/>
          <w:sz w:val="28"/>
          <w:szCs w:val="28"/>
        </w:rPr>
        <w:t>13,</w:t>
      </w:r>
      <w:r>
        <w:rPr>
          <w:rFonts w:eastAsia="Calibri"/>
          <w:sz w:val="28"/>
          <w:szCs w:val="28"/>
        </w:rPr>
        <w:t xml:space="preserve"> </w:t>
      </w:r>
      <w:r w:rsidRPr="00564153">
        <w:rPr>
          <w:rFonts w:eastAsia="Calibri"/>
          <w:sz w:val="28"/>
          <w:szCs w:val="28"/>
        </w:rPr>
        <w:t>14,</w:t>
      </w:r>
      <w:r>
        <w:rPr>
          <w:rFonts w:eastAsia="Calibri"/>
          <w:sz w:val="28"/>
          <w:szCs w:val="28"/>
        </w:rPr>
        <w:t xml:space="preserve"> </w:t>
      </w:r>
      <w:r w:rsidRPr="00564153">
        <w:rPr>
          <w:rFonts w:eastAsia="Calibri"/>
          <w:sz w:val="28"/>
          <w:szCs w:val="28"/>
        </w:rPr>
        <w:t>16,</w:t>
      </w:r>
      <w:r>
        <w:rPr>
          <w:rFonts w:eastAsia="Calibri"/>
          <w:sz w:val="28"/>
          <w:szCs w:val="28"/>
        </w:rPr>
        <w:t xml:space="preserve"> </w:t>
      </w:r>
      <w:r w:rsidRPr="00564153">
        <w:rPr>
          <w:rFonts w:eastAsia="Calibri"/>
          <w:sz w:val="28"/>
          <w:szCs w:val="28"/>
        </w:rPr>
        <w:t>18 в жилом районе Приморский ВГО;</w:t>
      </w:r>
    </w:p>
    <w:p w14:paraId="21B4A689" w14:textId="77777777" w:rsidR="00564153" w:rsidRPr="00564153" w:rsidRDefault="00564153" w:rsidP="00564153">
      <w:pPr>
        <w:pStyle w:val="a5"/>
        <w:ind w:firstLine="851"/>
        <w:jc w:val="both"/>
      </w:pPr>
      <w:r w:rsidRPr="00564153">
        <w:rPr>
          <w:rFonts w:eastAsia="Calibri"/>
          <w:sz w:val="28"/>
          <w:szCs w:val="28"/>
        </w:rPr>
        <w:t>Устройство фундаментных плит для обустройства контейнерных площадок по адресу ул.</w:t>
      </w:r>
      <w:r w:rsidR="00A01469">
        <w:rPr>
          <w:rFonts w:eastAsia="Calibri"/>
          <w:sz w:val="28"/>
          <w:szCs w:val="28"/>
        </w:rPr>
        <w:t xml:space="preserve"> </w:t>
      </w:r>
      <w:r w:rsidRPr="00564153">
        <w:rPr>
          <w:rFonts w:eastAsia="Calibri"/>
          <w:sz w:val="28"/>
          <w:szCs w:val="28"/>
        </w:rPr>
        <w:t>Победы д.</w:t>
      </w:r>
      <w:r>
        <w:rPr>
          <w:rFonts w:eastAsia="Calibri"/>
          <w:sz w:val="28"/>
          <w:szCs w:val="28"/>
        </w:rPr>
        <w:t xml:space="preserve"> </w:t>
      </w:r>
      <w:r w:rsidRPr="00564153">
        <w:rPr>
          <w:rFonts w:eastAsia="Calibri"/>
          <w:sz w:val="28"/>
          <w:szCs w:val="28"/>
        </w:rPr>
        <w:t>17,</w:t>
      </w:r>
      <w:r>
        <w:rPr>
          <w:rFonts w:eastAsia="Calibri"/>
          <w:sz w:val="28"/>
          <w:szCs w:val="28"/>
        </w:rPr>
        <w:t xml:space="preserve"> </w:t>
      </w:r>
      <w:r w:rsidRPr="00564153">
        <w:rPr>
          <w:rFonts w:eastAsia="Calibri"/>
          <w:sz w:val="28"/>
          <w:szCs w:val="28"/>
        </w:rPr>
        <w:t>19,</w:t>
      </w:r>
      <w:r>
        <w:rPr>
          <w:rFonts w:eastAsia="Calibri"/>
          <w:sz w:val="28"/>
          <w:szCs w:val="28"/>
        </w:rPr>
        <w:t xml:space="preserve"> </w:t>
      </w:r>
      <w:r w:rsidRPr="00564153">
        <w:rPr>
          <w:rFonts w:eastAsia="Calibri"/>
          <w:sz w:val="28"/>
          <w:szCs w:val="28"/>
        </w:rPr>
        <w:t>20,</w:t>
      </w:r>
      <w:r>
        <w:rPr>
          <w:rFonts w:eastAsia="Calibri"/>
          <w:sz w:val="28"/>
          <w:szCs w:val="28"/>
        </w:rPr>
        <w:t xml:space="preserve"> </w:t>
      </w:r>
      <w:r w:rsidRPr="00564153">
        <w:rPr>
          <w:rFonts w:eastAsia="Calibri"/>
          <w:sz w:val="28"/>
          <w:szCs w:val="28"/>
        </w:rPr>
        <w:t>21,</w:t>
      </w:r>
      <w:r>
        <w:rPr>
          <w:rFonts w:eastAsia="Calibri"/>
          <w:sz w:val="28"/>
          <w:szCs w:val="28"/>
        </w:rPr>
        <w:t xml:space="preserve"> </w:t>
      </w:r>
      <w:r w:rsidRPr="00564153">
        <w:rPr>
          <w:rFonts w:eastAsia="Calibri"/>
          <w:sz w:val="28"/>
          <w:szCs w:val="28"/>
        </w:rPr>
        <w:t>23 в жилом районе Приморский ВГО;</w:t>
      </w:r>
    </w:p>
    <w:p w14:paraId="2A65984F" w14:textId="77777777" w:rsidR="00564153" w:rsidRPr="00564153" w:rsidRDefault="00564153" w:rsidP="00564153">
      <w:pPr>
        <w:pStyle w:val="a5"/>
        <w:ind w:firstLine="851"/>
        <w:jc w:val="both"/>
      </w:pPr>
      <w:r w:rsidRPr="00564153">
        <w:rPr>
          <w:rFonts w:eastAsia="Calibri"/>
          <w:sz w:val="28"/>
          <w:szCs w:val="28"/>
        </w:rPr>
        <w:t>Устройство фундаментных плит для обустройства контейнерных площадок по адресу ул.</w:t>
      </w:r>
      <w:r w:rsidR="00A01469">
        <w:rPr>
          <w:rFonts w:eastAsia="Calibri"/>
          <w:sz w:val="28"/>
          <w:szCs w:val="28"/>
        </w:rPr>
        <w:t xml:space="preserve"> </w:t>
      </w:r>
      <w:r w:rsidRPr="00564153">
        <w:rPr>
          <w:rFonts w:eastAsia="Calibri"/>
          <w:sz w:val="28"/>
          <w:szCs w:val="28"/>
        </w:rPr>
        <w:t>Победы д.</w:t>
      </w:r>
      <w:r>
        <w:rPr>
          <w:rFonts w:eastAsia="Calibri"/>
          <w:sz w:val="28"/>
          <w:szCs w:val="28"/>
        </w:rPr>
        <w:t xml:space="preserve"> </w:t>
      </w:r>
      <w:r w:rsidRPr="00564153">
        <w:rPr>
          <w:rFonts w:eastAsia="Calibri"/>
          <w:sz w:val="28"/>
          <w:szCs w:val="28"/>
        </w:rPr>
        <w:t>2,</w:t>
      </w:r>
      <w:r>
        <w:rPr>
          <w:rFonts w:eastAsia="Calibri"/>
          <w:sz w:val="28"/>
          <w:szCs w:val="28"/>
        </w:rPr>
        <w:t xml:space="preserve"> </w:t>
      </w:r>
      <w:r w:rsidRPr="00564153">
        <w:rPr>
          <w:rFonts w:eastAsia="Calibri"/>
          <w:sz w:val="28"/>
          <w:szCs w:val="28"/>
        </w:rPr>
        <w:t>3,</w:t>
      </w:r>
      <w:r>
        <w:rPr>
          <w:rFonts w:eastAsia="Calibri"/>
          <w:sz w:val="28"/>
          <w:szCs w:val="28"/>
        </w:rPr>
        <w:t xml:space="preserve"> </w:t>
      </w:r>
      <w:r w:rsidRPr="00564153">
        <w:rPr>
          <w:rFonts w:eastAsia="Calibri"/>
          <w:sz w:val="28"/>
          <w:szCs w:val="28"/>
        </w:rPr>
        <w:t>25,</w:t>
      </w:r>
      <w:r>
        <w:rPr>
          <w:rFonts w:eastAsia="Calibri"/>
          <w:sz w:val="28"/>
          <w:szCs w:val="28"/>
        </w:rPr>
        <w:t xml:space="preserve"> </w:t>
      </w:r>
      <w:r w:rsidRPr="00564153">
        <w:rPr>
          <w:rFonts w:eastAsia="Calibri"/>
          <w:sz w:val="28"/>
          <w:szCs w:val="28"/>
        </w:rPr>
        <w:t>26,</w:t>
      </w:r>
      <w:r>
        <w:rPr>
          <w:rFonts w:eastAsia="Calibri"/>
          <w:sz w:val="28"/>
          <w:szCs w:val="28"/>
        </w:rPr>
        <w:t xml:space="preserve"> </w:t>
      </w:r>
      <w:r w:rsidRPr="00564153">
        <w:rPr>
          <w:rFonts w:eastAsia="Calibri"/>
          <w:sz w:val="28"/>
          <w:szCs w:val="28"/>
        </w:rPr>
        <w:t>27,</w:t>
      </w:r>
      <w:r>
        <w:rPr>
          <w:rFonts w:eastAsia="Calibri"/>
          <w:sz w:val="28"/>
          <w:szCs w:val="28"/>
        </w:rPr>
        <w:t xml:space="preserve"> </w:t>
      </w:r>
      <w:r w:rsidRPr="00564153">
        <w:rPr>
          <w:rFonts w:eastAsia="Calibri"/>
          <w:sz w:val="28"/>
          <w:szCs w:val="28"/>
        </w:rPr>
        <w:t>28 в жилом районе Приморский ВГО;</w:t>
      </w:r>
    </w:p>
    <w:p w14:paraId="1690CD91" w14:textId="77777777" w:rsidR="00564153" w:rsidRPr="00564153" w:rsidRDefault="00564153" w:rsidP="00564153">
      <w:pPr>
        <w:pStyle w:val="a5"/>
        <w:ind w:firstLine="851"/>
        <w:jc w:val="both"/>
      </w:pPr>
      <w:r w:rsidRPr="00564153">
        <w:rPr>
          <w:rFonts w:eastAsia="Calibri"/>
          <w:sz w:val="28"/>
          <w:szCs w:val="28"/>
        </w:rPr>
        <w:t xml:space="preserve">Устройство фундаментных плит для обустройства контейнерных площадок по адресу </w:t>
      </w:r>
      <w:proofErr w:type="spellStart"/>
      <w:r w:rsidRPr="00564153">
        <w:rPr>
          <w:rFonts w:eastAsia="Calibri"/>
          <w:sz w:val="28"/>
          <w:szCs w:val="28"/>
        </w:rPr>
        <w:t>мкр</w:t>
      </w:r>
      <w:proofErr w:type="spellEnd"/>
      <w:r w:rsidRPr="00564153">
        <w:rPr>
          <w:rFonts w:eastAsia="Calibri"/>
          <w:sz w:val="28"/>
          <w:szCs w:val="28"/>
        </w:rPr>
        <w:t>. Северный д.</w:t>
      </w:r>
      <w:r>
        <w:rPr>
          <w:rFonts w:eastAsia="Calibri"/>
          <w:sz w:val="28"/>
          <w:szCs w:val="28"/>
        </w:rPr>
        <w:t xml:space="preserve"> </w:t>
      </w:r>
      <w:r w:rsidRPr="00564153">
        <w:rPr>
          <w:rFonts w:eastAsia="Calibri"/>
          <w:sz w:val="28"/>
          <w:szCs w:val="28"/>
        </w:rPr>
        <w:t>15 в жилом районе Приморский ВГО;</w:t>
      </w:r>
    </w:p>
    <w:p w14:paraId="4C2AF65D" w14:textId="77777777" w:rsidR="00564153" w:rsidRPr="00564153" w:rsidRDefault="00564153" w:rsidP="00564153">
      <w:pPr>
        <w:pStyle w:val="a5"/>
        <w:ind w:firstLine="851"/>
        <w:jc w:val="both"/>
      </w:pPr>
      <w:r w:rsidRPr="00564153">
        <w:rPr>
          <w:rFonts w:eastAsia="Calibri"/>
          <w:sz w:val="28"/>
          <w:szCs w:val="28"/>
        </w:rPr>
        <w:t xml:space="preserve">Выполнение комплекса работ по текущему ремонту площадки накопления твердых коммунальных отходов и крупногабаритных отходов, расположенной в районе д. 22,23,26,28,30 в </w:t>
      </w:r>
      <w:proofErr w:type="spellStart"/>
      <w:r w:rsidRPr="00564153">
        <w:rPr>
          <w:rFonts w:eastAsia="Calibri"/>
          <w:sz w:val="28"/>
          <w:szCs w:val="28"/>
        </w:rPr>
        <w:t>мкр</w:t>
      </w:r>
      <w:proofErr w:type="spellEnd"/>
      <w:r w:rsidRPr="00564153">
        <w:rPr>
          <w:rFonts w:eastAsia="Calibri"/>
          <w:sz w:val="28"/>
          <w:szCs w:val="28"/>
        </w:rPr>
        <w:t>. Центральный, с целью приведения в нормативное состояние соответствие с требованиями норм СанПиН 2.1.3684-21;</w:t>
      </w:r>
    </w:p>
    <w:p w14:paraId="273A1A97" w14:textId="77777777" w:rsidR="00564153" w:rsidRPr="00564153" w:rsidRDefault="00564153" w:rsidP="00564153">
      <w:pPr>
        <w:pStyle w:val="a5"/>
        <w:ind w:firstLine="851"/>
        <w:jc w:val="both"/>
      </w:pPr>
      <w:r w:rsidRPr="00564153">
        <w:rPr>
          <w:rFonts w:eastAsia="Calibri"/>
          <w:sz w:val="28"/>
          <w:szCs w:val="28"/>
        </w:rPr>
        <w:t>Устройство фундаментных плит для обустройства мест (площадок) накопления твердых коммунальных отходов в жилом районе Приморский Вилючинского городского округа</w:t>
      </w:r>
    </w:p>
    <w:p w14:paraId="7B1ACD4C" w14:textId="77777777" w:rsidR="00564153" w:rsidRPr="00564153" w:rsidRDefault="00564153" w:rsidP="00564153">
      <w:pPr>
        <w:pStyle w:val="a5"/>
        <w:ind w:firstLine="851"/>
        <w:jc w:val="both"/>
      </w:pPr>
      <w:r w:rsidRPr="00564153">
        <w:rPr>
          <w:rFonts w:eastAsia="Calibri"/>
          <w:sz w:val="28"/>
          <w:szCs w:val="28"/>
        </w:rPr>
        <w:t>- районе домов ул. Спортивная, д.1а; ул. Спортивная, д.1; ул. Спортивная, д.2; ул. Спортивная, д.3; ул. Спортивная, д.4 (1/2 дома);</w:t>
      </w:r>
    </w:p>
    <w:p w14:paraId="4E42D086" w14:textId="77777777" w:rsidR="00564153" w:rsidRPr="00564153" w:rsidRDefault="00564153" w:rsidP="00564153">
      <w:pPr>
        <w:pStyle w:val="a5"/>
        <w:ind w:firstLine="851"/>
        <w:jc w:val="both"/>
      </w:pPr>
      <w:r w:rsidRPr="00564153">
        <w:rPr>
          <w:rFonts w:eastAsia="Calibri"/>
          <w:sz w:val="28"/>
          <w:szCs w:val="28"/>
        </w:rPr>
        <w:t>- в районе домов ул. Мира, д.</w:t>
      </w:r>
      <w:r>
        <w:rPr>
          <w:rFonts w:eastAsia="Calibri"/>
          <w:sz w:val="28"/>
          <w:szCs w:val="28"/>
        </w:rPr>
        <w:t xml:space="preserve"> </w:t>
      </w:r>
      <w:r w:rsidRPr="00564153">
        <w:rPr>
          <w:rFonts w:eastAsia="Calibri"/>
          <w:sz w:val="28"/>
          <w:szCs w:val="28"/>
        </w:rPr>
        <w:t>9; ул. Мира, д.</w:t>
      </w:r>
      <w:r>
        <w:rPr>
          <w:rFonts w:eastAsia="Calibri"/>
          <w:sz w:val="28"/>
          <w:szCs w:val="28"/>
        </w:rPr>
        <w:t xml:space="preserve"> </w:t>
      </w:r>
      <w:r w:rsidRPr="00564153">
        <w:rPr>
          <w:rFonts w:eastAsia="Calibri"/>
          <w:sz w:val="28"/>
          <w:szCs w:val="28"/>
        </w:rPr>
        <w:t>11; ул. Мира, д.</w:t>
      </w:r>
      <w:r>
        <w:rPr>
          <w:rFonts w:eastAsia="Calibri"/>
          <w:sz w:val="28"/>
          <w:szCs w:val="28"/>
        </w:rPr>
        <w:t xml:space="preserve"> </w:t>
      </w:r>
      <w:r w:rsidRPr="00564153">
        <w:rPr>
          <w:rFonts w:eastAsia="Calibri"/>
          <w:sz w:val="28"/>
          <w:szCs w:val="28"/>
        </w:rPr>
        <w:t>13; ул. Мира, д.</w:t>
      </w:r>
      <w:r>
        <w:rPr>
          <w:rFonts w:eastAsia="Calibri"/>
          <w:sz w:val="28"/>
          <w:szCs w:val="28"/>
        </w:rPr>
        <w:t xml:space="preserve"> </w:t>
      </w:r>
      <w:r w:rsidRPr="00564153">
        <w:rPr>
          <w:rFonts w:eastAsia="Calibri"/>
          <w:sz w:val="28"/>
          <w:szCs w:val="28"/>
        </w:rPr>
        <w:t>7; ул. Мира, д</w:t>
      </w:r>
      <w:r>
        <w:rPr>
          <w:rFonts w:eastAsia="Calibri"/>
          <w:sz w:val="28"/>
          <w:szCs w:val="28"/>
        </w:rPr>
        <w:t xml:space="preserve"> </w:t>
      </w:r>
      <w:r w:rsidRPr="00564153">
        <w:rPr>
          <w:rFonts w:eastAsia="Calibri"/>
          <w:sz w:val="28"/>
          <w:szCs w:val="28"/>
        </w:rPr>
        <w:t>9; ул. Мира, д.</w:t>
      </w:r>
      <w:r>
        <w:rPr>
          <w:rFonts w:eastAsia="Calibri"/>
          <w:sz w:val="28"/>
          <w:szCs w:val="28"/>
        </w:rPr>
        <w:t xml:space="preserve"> </w:t>
      </w:r>
      <w:r w:rsidRPr="00564153">
        <w:rPr>
          <w:rFonts w:eastAsia="Calibri"/>
          <w:sz w:val="28"/>
          <w:szCs w:val="28"/>
        </w:rPr>
        <w:t>10; ул. Мира, д. 12; ул. Мира, д. 14; ул. Мира, д. 15;</w:t>
      </w:r>
    </w:p>
    <w:p w14:paraId="74467E84" w14:textId="77777777" w:rsidR="00564153" w:rsidRPr="00564153" w:rsidRDefault="00564153" w:rsidP="00564153">
      <w:pPr>
        <w:pStyle w:val="a5"/>
        <w:ind w:firstLine="851"/>
        <w:jc w:val="both"/>
      </w:pPr>
      <w:r w:rsidRPr="00564153">
        <w:rPr>
          <w:rFonts w:eastAsia="Calibri"/>
          <w:sz w:val="28"/>
          <w:szCs w:val="28"/>
        </w:rPr>
        <w:t xml:space="preserve">- районе домов </w:t>
      </w:r>
      <w:proofErr w:type="spellStart"/>
      <w:r w:rsidRPr="00564153">
        <w:rPr>
          <w:rFonts w:eastAsia="Calibri"/>
          <w:sz w:val="28"/>
          <w:szCs w:val="28"/>
        </w:rPr>
        <w:t>мкр</w:t>
      </w:r>
      <w:proofErr w:type="spellEnd"/>
      <w:r w:rsidRPr="00564153">
        <w:rPr>
          <w:rFonts w:eastAsia="Calibri"/>
          <w:sz w:val="28"/>
          <w:szCs w:val="28"/>
        </w:rPr>
        <w:t xml:space="preserve">. Центральный, д. 11; </w:t>
      </w:r>
      <w:proofErr w:type="spellStart"/>
      <w:r w:rsidRPr="00564153">
        <w:rPr>
          <w:rFonts w:eastAsia="Calibri"/>
          <w:sz w:val="28"/>
          <w:szCs w:val="28"/>
        </w:rPr>
        <w:t>мкр</w:t>
      </w:r>
      <w:proofErr w:type="spellEnd"/>
      <w:r w:rsidRPr="00564153">
        <w:rPr>
          <w:rFonts w:eastAsia="Calibri"/>
          <w:sz w:val="28"/>
          <w:szCs w:val="28"/>
        </w:rPr>
        <w:t>. Центральный, д.13;</w:t>
      </w:r>
    </w:p>
    <w:p w14:paraId="4F7085FD" w14:textId="77777777" w:rsidR="00564153" w:rsidRPr="00564153" w:rsidRDefault="00564153" w:rsidP="00564153">
      <w:pPr>
        <w:pStyle w:val="a5"/>
        <w:ind w:firstLine="851"/>
        <w:jc w:val="both"/>
      </w:pPr>
      <w:r w:rsidRPr="00564153">
        <w:rPr>
          <w:rFonts w:eastAsia="Calibri"/>
          <w:sz w:val="28"/>
          <w:szCs w:val="28"/>
        </w:rPr>
        <w:t xml:space="preserve">- в районе домов </w:t>
      </w:r>
      <w:proofErr w:type="spellStart"/>
      <w:r w:rsidRPr="00564153">
        <w:rPr>
          <w:rFonts w:eastAsia="Calibri"/>
          <w:sz w:val="28"/>
          <w:szCs w:val="28"/>
        </w:rPr>
        <w:t>мкр</w:t>
      </w:r>
      <w:proofErr w:type="spellEnd"/>
      <w:r w:rsidRPr="00564153">
        <w:rPr>
          <w:rFonts w:eastAsia="Calibri"/>
          <w:sz w:val="28"/>
          <w:szCs w:val="28"/>
        </w:rPr>
        <w:t xml:space="preserve">. Центральный, д. 15; </w:t>
      </w:r>
      <w:proofErr w:type="spellStart"/>
      <w:r w:rsidRPr="00564153">
        <w:rPr>
          <w:rFonts w:eastAsia="Calibri"/>
          <w:sz w:val="28"/>
          <w:szCs w:val="28"/>
        </w:rPr>
        <w:t>мкр</w:t>
      </w:r>
      <w:proofErr w:type="spellEnd"/>
      <w:r w:rsidRPr="00564153">
        <w:rPr>
          <w:rFonts w:eastAsia="Calibri"/>
          <w:sz w:val="28"/>
          <w:szCs w:val="28"/>
        </w:rPr>
        <w:t xml:space="preserve">. Центральный, д.16; </w:t>
      </w:r>
      <w:proofErr w:type="spellStart"/>
      <w:r w:rsidRPr="00564153">
        <w:rPr>
          <w:rFonts w:eastAsia="Calibri"/>
          <w:sz w:val="28"/>
          <w:szCs w:val="28"/>
        </w:rPr>
        <w:t>мкр</w:t>
      </w:r>
      <w:proofErr w:type="spellEnd"/>
      <w:r w:rsidRPr="00564153">
        <w:rPr>
          <w:rFonts w:eastAsia="Calibri"/>
          <w:sz w:val="28"/>
          <w:szCs w:val="28"/>
        </w:rPr>
        <w:t>. Центральный, д.17;</w:t>
      </w:r>
    </w:p>
    <w:p w14:paraId="2AD11473" w14:textId="77777777" w:rsidR="00564153" w:rsidRPr="00564153" w:rsidRDefault="00564153" w:rsidP="00564153">
      <w:pPr>
        <w:pStyle w:val="a5"/>
        <w:ind w:firstLine="851"/>
        <w:jc w:val="both"/>
      </w:pPr>
      <w:r w:rsidRPr="00564153">
        <w:rPr>
          <w:rFonts w:eastAsia="Calibri"/>
          <w:sz w:val="28"/>
          <w:szCs w:val="28"/>
        </w:rPr>
        <w:t xml:space="preserve">- в районе домов </w:t>
      </w:r>
      <w:proofErr w:type="spellStart"/>
      <w:r w:rsidRPr="00564153">
        <w:rPr>
          <w:rFonts w:eastAsia="Calibri"/>
          <w:sz w:val="28"/>
          <w:szCs w:val="28"/>
        </w:rPr>
        <w:t>мкр</w:t>
      </w:r>
      <w:proofErr w:type="spellEnd"/>
      <w:r w:rsidRPr="00564153">
        <w:rPr>
          <w:rFonts w:eastAsia="Calibri"/>
          <w:sz w:val="28"/>
          <w:szCs w:val="28"/>
        </w:rPr>
        <w:t xml:space="preserve">. Центральный, д. 31; </w:t>
      </w:r>
      <w:proofErr w:type="spellStart"/>
      <w:r w:rsidRPr="00564153">
        <w:rPr>
          <w:rFonts w:eastAsia="Calibri"/>
          <w:sz w:val="28"/>
          <w:szCs w:val="28"/>
        </w:rPr>
        <w:t>мкр</w:t>
      </w:r>
      <w:proofErr w:type="spellEnd"/>
      <w:r w:rsidRPr="00564153">
        <w:rPr>
          <w:rFonts w:eastAsia="Calibri"/>
          <w:sz w:val="28"/>
          <w:szCs w:val="28"/>
        </w:rPr>
        <w:t>. Центральный, д.33.</w:t>
      </w:r>
    </w:p>
    <w:p w14:paraId="320A5BF1" w14:textId="77777777" w:rsidR="00564153" w:rsidRPr="00564153" w:rsidRDefault="00564153" w:rsidP="00564153">
      <w:pPr>
        <w:pStyle w:val="a5"/>
        <w:ind w:firstLine="851"/>
        <w:jc w:val="both"/>
      </w:pPr>
      <w:r w:rsidRPr="00564153">
        <w:rPr>
          <w:rFonts w:eastAsia="Calibri"/>
          <w:sz w:val="28"/>
          <w:szCs w:val="28"/>
        </w:rPr>
        <w:t xml:space="preserve">Выполнение комплекса работ по текущему ремонту площадки накопления твердых коммунальных отходов и крупногабаритных отходов №7, </w:t>
      </w:r>
      <w:r w:rsidRPr="00564153">
        <w:rPr>
          <w:rFonts w:eastAsia="Calibri"/>
          <w:sz w:val="28"/>
          <w:szCs w:val="28"/>
        </w:rPr>
        <w:lastRenderedPageBreak/>
        <w:t>расположенной в районе д. 5,6,7,8,9 по ул. Кронштадтская, с целью приведения в нормативное состояние согласно требованиям норм СанПиН 2.1.3684-21.</w:t>
      </w:r>
    </w:p>
    <w:p w14:paraId="5275F00F" w14:textId="77777777" w:rsidR="00564153" w:rsidRPr="00564153" w:rsidRDefault="00564153" w:rsidP="00564153">
      <w:pPr>
        <w:pStyle w:val="a5"/>
        <w:ind w:firstLine="851"/>
        <w:jc w:val="both"/>
      </w:pPr>
      <w:r w:rsidRPr="00564153">
        <w:rPr>
          <w:rFonts w:eastAsia="Calibri"/>
          <w:sz w:val="28"/>
          <w:szCs w:val="28"/>
        </w:rPr>
        <w:t xml:space="preserve">Выполнение комплекса работ по текущему ремонту площадки накопления твердых коммунальных отходов и крупногабаритных отходов №16, расположенной в районе д. 7,10,9,8,12 в </w:t>
      </w:r>
      <w:proofErr w:type="spellStart"/>
      <w:r w:rsidRPr="00564153">
        <w:rPr>
          <w:rFonts w:eastAsia="Calibri"/>
          <w:sz w:val="28"/>
          <w:szCs w:val="28"/>
        </w:rPr>
        <w:t>мкр</w:t>
      </w:r>
      <w:proofErr w:type="spellEnd"/>
      <w:r w:rsidRPr="00564153">
        <w:rPr>
          <w:rFonts w:eastAsia="Calibri"/>
          <w:sz w:val="28"/>
          <w:szCs w:val="28"/>
        </w:rPr>
        <w:t>. Центральный, с целью приведения в нормативное состояние согласно требованиям норм СанПиН 2.1.3684-21.</w:t>
      </w:r>
    </w:p>
    <w:p w14:paraId="1187628B" w14:textId="77777777" w:rsidR="00564153" w:rsidRPr="00564153" w:rsidRDefault="00564153" w:rsidP="00564153">
      <w:pPr>
        <w:pStyle w:val="a5"/>
        <w:ind w:firstLine="851"/>
        <w:jc w:val="both"/>
      </w:pPr>
      <w:r w:rsidRPr="00564153">
        <w:rPr>
          <w:rFonts w:eastAsia="Calibri"/>
          <w:sz w:val="28"/>
          <w:szCs w:val="28"/>
        </w:rPr>
        <w:t>В рамках муниципальной программы «Безопасный Вилючинск» выполнены следующие работы:</w:t>
      </w:r>
    </w:p>
    <w:p w14:paraId="11DC21FA" w14:textId="77777777" w:rsidR="00564153" w:rsidRPr="00564153" w:rsidRDefault="00564153" w:rsidP="00564153">
      <w:pPr>
        <w:pStyle w:val="a5"/>
        <w:ind w:firstLine="851"/>
        <w:jc w:val="both"/>
      </w:pPr>
      <w:r w:rsidRPr="00564153">
        <w:rPr>
          <w:rFonts w:eastAsia="Calibri"/>
          <w:sz w:val="28"/>
          <w:szCs w:val="28"/>
        </w:rPr>
        <w:t>- Перенос пешеходного перехода, устройство Г-образных опор над пешеходным переходом (проезд Северный).</w:t>
      </w:r>
    </w:p>
    <w:p w14:paraId="45101F21" w14:textId="77777777" w:rsidR="00564153" w:rsidRPr="00564153" w:rsidRDefault="00564153" w:rsidP="00564153">
      <w:pPr>
        <w:pStyle w:val="Standard"/>
        <w:ind w:firstLine="709"/>
        <w:jc w:val="both"/>
      </w:pPr>
      <w:r w:rsidRPr="00564153">
        <w:rPr>
          <w:rFonts w:eastAsia="Calibri"/>
          <w:sz w:val="28"/>
          <w:szCs w:val="28"/>
          <w:shd w:val="clear" w:color="auto" w:fill="FFFFFF"/>
        </w:rPr>
        <w:t>В 2022 году были произведены работы по ряду муниципальных программ, а именно:</w:t>
      </w:r>
    </w:p>
    <w:p w14:paraId="16870E61" w14:textId="77777777" w:rsidR="00564153" w:rsidRPr="00564153" w:rsidRDefault="00564153" w:rsidP="00564153">
      <w:pPr>
        <w:pStyle w:val="Standard"/>
        <w:ind w:firstLine="709"/>
        <w:jc w:val="both"/>
        <w:rPr>
          <w:rFonts w:eastAsia="Calibri"/>
          <w:sz w:val="28"/>
          <w:szCs w:val="28"/>
          <w:shd w:val="clear" w:color="auto" w:fill="FFFFFF"/>
        </w:rPr>
      </w:pPr>
    </w:p>
    <w:p w14:paraId="563F6D76" w14:textId="77777777" w:rsidR="00564153" w:rsidRPr="00210903" w:rsidRDefault="00564153" w:rsidP="00564153">
      <w:pPr>
        <w:pStyle w:val="Standard"/>
        <w:jc w:val="center"/>
        <w:rPr>
          <w:u w:val="single"/>
        </w:rPr>
      </w:pPr>
      <w:r w:rsidRPr="00210903">
        <w:rPr>
          <w:i/>
          <w:iCs/>
          <w:sz w:val="28"/>
          <w:szCs w:val="28"/>
          <w:u w:val="single"/>
          <w:shd w:val="clear" w:color="auto" w:fill="FFFFFF"/>
        </w:rPr>
        <w:t>Муниципальная программа "Формирование современной городской среды в Вилючинском городском округе"</w:t>
      </w:r>
    </w:p>
    <w:p w14:paraId="5A5739FB" w14:textId="77777777" w:rsidR="00564153" w:rsidRPr="00564153" w:rsidRDefault="00564153" w:rsidP="00564153">
      <w:pPr>
        <w:pStyle w:val="Standard"/>
        <w:jc w:val="both"/>
      </w:pPr>
      <w:r w:rsidRPr="00564153">
        <w:rPr>
          <w:bCs/>
          <w:sz w:val="28"/>
          <w:szCs w:val="28"/>
          <w:shd w:val="clear" w:color="auto" w:fill="FFFFFF"/>
        </w:rPr>
        <w:t>Подпрограммы:</w:t>
      </w:r>
    </w:p>
    <w:p w14:paraId="5F584486" w14:textId="77777777" w:rsidR="00564153" w:rsidRPr="00564153" w:rsidRDefault="00564153" w:rsidP="00564153">
      <w:pPr>
        <w:pStyle w:val="Standard"/>
        <w:ind w:firstLine="851"/>
        <w:jc w:val="both"/>
        <w:rPr>
          <w:i/>
        </w:rPr>
      </w:pPr>
      <w:r w:rsidRPr="00564153">
        <w:rPr>
          <w:i/>
          <w:sz w:val="28"/>
          <w:szCs w:val="28"/>
          <w:u w:val="single"/>
          <w:shd w:val="clear" w:color="auto" w:fill="FFFFFF"/>
        </w:rPr>
        <w:t>1. Комфортная среда:</w:t>
      </w:r>
    </w:p>
    <w:p w14:paraId="5849A990"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 xml:space="preserve">- Благоустройство площади подводников в жилом районе Рыбачий Вилючинского городского округа (1 этап </w:t>
      </w:r>
      <w:r>
        <w:rPr>
          <w:b w:val="0"/>
          <w:sz w:val="28"/>
          <w:szCs w:val="28"/>
          <w:shd w:val="clear" w:color="auto" w:fill="FFFFFF"/>
        </w:rPr>
        <w:t>«</w:t>
      </w:r>
      <w:r w:rsidRPr="00564153">
        <w:rPr>
          <w:b w:val="0"/>
          <w:sz w:val="28"/>
          <w:szCs w:val="28"/>
          <w:shd w:val="clear" w:color="auto" w:fill="FFFFFF"/>
        </w:rPr>
        <w:t>устройство покрытий, наружное освещение</w:t>
      </w:r>
      <w:r>
        <w:rPr>
          <w:b w:val="0"/>
          <w:sz w:val="28"/>
          <w:szCs w:val="28"/>
          <w:shd w:val="clear" w:color="auto" w:fill="FFFFFF"/>
        </w:rPr>
        <w:t>»</w:t>
      </w:r>
      <w:r w:rsidRPr="00564153">
        <w:rPr>
          <w:b w:val="0"/>
          <w:sz w:val="28"/>
          <w:szCs w:val="28"/>
          <w:shd w:val="clear" w:color="auto" w:fill="FFFFFF"/>
        </w:rPr>
        <w:t>).</w:t>
      </w:r>
    </w:p>
    <w:p w14:paraId="1CFACDD6"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 Работы по изготовлению лавочки с урной и устройству покрытия под ними, для установки на общественной территории, с торца дома №18 по улице Победы.</w:t>
      </w:r>
    </w:p>
    <w:p w14:paraId="5CB73A05"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 Благоустройство детской игровой зоны в районе центральной площади жилого района Приморский (поставка резиновой плитки; поставка детских игровых конструкций; работы по устройству покрытия; работы по монтажу детских игровых конструкций; работы по устройству скамеек по периметру клумб; отсыпка плодородной землей с посевом трав.)</w:t>
      </w:r>
    </w:p>
    <w:p w14:paraId="7C39C341" w14:textId="77777777" w:rsidR="00564153" w:rsidRPr="00564153" w:rsidRDefault="00564153" w:rsidP="00564153">
      <w:pPr>
        <w:pStyle w:val="Standard"/>
        <w:ind w:firstLine="851"/>
        <w:jc w:val="both"/>
        <w:rPr>
          <w:i/>
        </w:rPr>
      </w:pPr>
      <w:r w:rsidRPr="00564153">
        <w:rPr>
          <w:i/>
          <w:sz w:val="28"/>
          <w:szCs w:val="28"/>
          <w:u w:val="single"/>
          <w:shd w:val="clear" w:color="auto" w:fill="FFFFFF"/>
        </w:rPr>
        <w:t>2. Капитальный ремонт и ремонт автомобильных дорог общего пользования:</w:t>
      </w:r>
    </w:p>
    <w:p w14:paraId="4F0494F7" w14:textId="77777777" w:rsidR="00564153" w:rsidRPr="00564153" w:rsidRDefault="00564153" w:rsidP="00564153">
      <w:pPr>
        <w:ind w:firstLine="851"/>
        <w:jc w:val="both"/>
        <w:rPr>
          <w:b w:val="0"/>
        </w:rPr>
      </w:pPr>
      <w:r w:rsidRPr="00564153">
        <w:rPr>
          <w:b w:val="0"/>
          <w:sz w:val="28"/>
          <w:szCs w:val="28"/>
          <w:shd w:val="clear" w:color="auto" w:fill="FFFFFF"/>
        </w:rPr>
        <w:t>1. Ремонт асфальтобетонного покрытия в части устранения деформаций и повреждений на автомобильных дорогах ВГО</w:t>
      </w:r>
      <w:r>
        <w:rPr>
          <w:b w:val="0"/>
          <w:sz w:val="28"/>
          <w:szCs w:val="28"/>
          <w:shd w:val="clear" w:color="auto" w:fill="FFFFFF"/>
        </w:rPr>
        <w:t xml:space="preserve"> </w:t>
      </w:r>
      <w:r w:rsidRPr="00564153">
        <w:rPr>
          <w:b w:val="0"/>
          <w:sz w:val="28"/>
          <w:szCs w:val="28"/>
          <w:shd w:val="clear" w:color="auto" w:fill="FFFFFF"/>
        </w:rPr>
        <w:t>(4955,71 м</w:t>
      </w:r>
      <w:r w:rsidRPr="00564153">
        <w:rPr>
          <w:b w:val="0"/>
          <w:sz w:val="28"/>
          <w:szCs w:val="28"/>
          <w:shd w:val="clear" w:color="auto" w:fill="FFFFFF"/>
          <w:vertAlign w:val="superscript"/>
        </w:rPr>
        <w:t>2</w:t>
      </w:r>
      <w:r w:rsidRPr="00564153">
        <w:rPr>
          <w:b w:val="0"/>
          <w:sz w:val="28"/>
          <w:szCs w:val="28"/>
          <w:shd w:val="clear" w:color="auto" w:fill="FFFFFF"/>
        </w:rPr>
        <w:t>)</w:t>
      </w:r>
      <w:r>
        <w:rPr>
          <w:b w:val="0"/>
          <w:sz w:val="28"/>
          <w:szCs w:val="28"/>
          <w:shd w:val="clear" w:color="auto" w:fill="FFFFFF"/>
        </w:rPr>
        <w:t>.</w:t>
      </w:r>
    </w:p>
    <w:p w14:paraId="7DD3A769"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2. Капитальный ремонт с устройством тротуаров внутриквартального проезда от остановки «Школьная» до Детского дома-интерната (ул. Школьная д.1), Камчатского индустриального техникума (ул. Школьная 3а)</w:t>
      </w:r>
      <w:r>
        <w:rPr>
          <w:b w:val="0"/>
          <w:sz w:val="28"/>
          <w:szCs w:val="28"/>
          <w:shd w:val="clear" w:color="auto" w:fill="FFFFFF"/>
        </w:rPr>
        <w:t>.</w:t>
      </w:r>
    </w:p>
    <w:p w14:paraId="3BCA65A0"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3. Устройство тротуара на магистральной дороге от 50 лет ВЛКСМ, 15а до ул. Крашенинникова, 30А на участке от пешеходного перехода по ул. Крашенинникова д. 29 (детский сад Сказка) до д. 31 по ул. Крашенинникова.</w:t>
      </w:r>
    </w:p>
    <w:p w14:paraId="5EA975FA"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 xml:space="preserve">4. Выполнение работ по устройству лежачих полицейских в районе горнолыжной базы и </w:t>
      </w:r>
      <w:r>
        <w:rPr>
          <w:b w:val="0"/>
          <w:sz w:val="28"/>
          <w:szCs w:val="28"/>
          <w:shd w:val="clear" w:color="auto" w:fill="FFFFFF"/>
        </w:rPr>
        <w:t>«</w:t>
      </w:r>
      <w:r w:rsidRPr="00564153">
        <w:rPr>
          <w:b w:val="0"/>
          <w:sz w:val="28"/>
          <w:szCs w:val="28"/>
          <w:shd w:val="clear" w:color="auto" w:fill="FFFFFF"/>
        </w:rPr>
        <w:t>Лыжни здоровья</w:t>
      </w:r>
      <w:r>
        <w:rPr>
          <w:b w:val="0"/>
          <w:sz w:val="28"/>
          <w:szCs w:val="28"/>
          <w:shd w:val="clear" w:color="auto" w:fill="FFFFFF"/>
        </w:rPr>
        <w:t>»</w:t>
      </w:r>
      <w:r w:rsidRPr="00564153">
        <w:rPr>
          <w:b w:val="0"/>
          <w:sz w:val="28"/>
          <w:szCs w:val="28"/>
          <w:shd w:val="clear" w:color="auto" w:fill="FFFFFF"/>
        </w:rPr>
        <w:t>.</w:t>
      </w:r>
    </w:p>
    <w:p w14:paraId="261FE345"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 xml:space="preserve">5. Ремонт ливневой канализации ул. Спортивная д.6, </w:t>
      </w:r>
      <w:proofErr w:type="spellStart"/>
      <w:r w:rsidR="00A01469">
        <w:rPr>
          <w:b w:val="0"/>
          <w:sz w:val="28"/>
          <w:szCs w:val="28"/>
          <w:shd w:val="clear" w:color="auto" w:fill="FFFFFF"/>
        </w:rPr>
        <w:t>мкр</w:t>
      </w:r>
      <w:proofErr w:type="spellEnd"/>
      <w:r w:rsidR="00A01469">
        <w:rPr>
          <w:b w:val="0"/>
          <w:sz w:val="28"/>
          <w:szCs w:val="28"/>
          <w:shd w:val="clear" w:color="auto" w:fill="FFFFFF"/>
        </w:rPr>
        <w:t xml:space="preserve">. </w:t>
      </w:r>
      <w:r w:rsidRPr="00564153">
        <w:rPr>
          <w:b w:val="0"/>
          <w:sz w:val="28"/>
          <w:szCs w:val="28"/>
          <w:shd w:val="clear" w:color="auto" w:fill="FFFFFF"/>
        </w:rPr>
        <w:t xml:space="preserve">Центральная д.12, </w:t>
      </w:r>
      <w:r w:rsidR="00A01469">
        <w:rPr>
          <w:b w:val="0"/>
          <w:sz w:val="28"/>
          <w:szCs w:val="28"/>
          <w:shd w:val="clear" w:color="auto" w:fill="FFFFFF"/>
        </w:rPr>
        <w:t xml:space="preserve">ул. </w:t>
      </w:r>
      <w:r w:rsidRPr="00564153">
        <w:rPr>
          <w:b w:val="0"/>
          <w:sz w:val="28"/>
          <w:szCs w:val="28"/>
          <w:shd w:val="clear" w:color="auto" w:fill="FFFFFF"/>
        </w:rPr>
        <w:t xml:space="preserve">Крашенинникова д.23, </w:t>
      </w:r>
      <w:r w:rsidR="00A01469">
        <w:rPr>
          <w:b w:val="0"/>
          <w:sz w:val="28"/>
          <w:szCs w:val="28"/>
          <w:shd w:val="clear" w:color="auto" w:fill="FFFFFF"/>
        </w:rPr>
        <w:t xml:space="preserve">ул. </w:t>
      </w:r>
      <w:r w:rsidRPr="00564153">
        <w:rPr>
          <w:b w:val="0"/>
          <w:sz w:val="28"/>
          <w:szCs w:val="28"/>
          <w:shd w:val="clear" w:color="auto" w:fill="FFFFFF"/>
        </w:rPr>
        <w:t>Гусарова д.47, ул. Кронштадтская д.9.</w:t>
      </w:r>
    </w:p>
    <w:p w14:paraId="305E93AD" w14:textId="77777777" w:rsidR="00564153" w:rsidRPr="00564153" w:rsidRDefault="00564153" w:rsidP="00564153">
      <w:pPr>
        <w:pStyle w:val="Standard"/>
        <w:ind w:firstLine="851"/>
        <w:jc w:val="both"/>
        <w:rPr>
          <w:i/>
        </w:rPr>
      </w:pPr>
      <w:r w:rsidRPr="00564153">
        <w:rPr>
          <w:i/>
          <w:sz w:val="28"/>
          <w:szCs w:val="28"/>
          <w:u w:val="single"/>
          <w:shd w:val="clear" w:color="auto" w:fill="FFFFFF"/>
        </w:rPr>
        <w:t>3 Благоустройство детских и придомовых площадок</w:t>
      </w:r>
    </w:p>
    <w:p w14:paraId="375423DF"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 xml:space="preserve">1. Выполнение работ по установке детских игровых конструкций, резинового покрытия и подстилающих слоев на детской игровой площадке, </w:t>
      </w:r>
      <w:r w:rsidRPr="00564153">
        <w:rPr>
          <w:b w:val="0"/>
          <w:sz w:val="28"/>
          <w:szCs w:val="28"/>
          <w:shd w:val="clear" w:color="auto" w:fill="FFFFFF"/>
        </w:rPr>
        <w:lastRenderedPageBreak/>
        <w:t>расположенной между домами по ул. Приморская 5-7.</w:t>
      </w:r>
    </w:p>
    <w:p w14:paraId="31F0FB8D"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 xml:space="preserve">2. Покраска детского игрового оборудования на детских площадках: </w:t>
      </w:r>
      <w:proofErr w:type="spellStart"/>
      <w:r w:rsidRPr="00564153">
        <w:rPr>
          <w:b w:val="0"/>
          <w:sz w:val="28"/>
          <w:szCs w:val="28"/>
          <w:shd w:val="clear" w:color="auto" w:fill="FFFFFF"/>
        </w:rPr>
        <w:t>мкр</w:t>
      </w:r>
      <w:proofErr w:type="spellEnd"/>
      <w:r w:rsidRPr="00564153">
        <w:rPr>
          <w:b w:val="0"/>
          <w:sz w:val="28"/>
          <w:szCs w:val="28"/>
          <w:shd w:val="clear" w:color="auto" w:fill="FFFFFF"/>
        </w:rPr>
        <w:t xml:space="preserve">. Центральный 8-10; </w:t>
      </w:r>
      <w:proofErr w:type="spellStart"/>
      <w:r w:rsidRPr="00564153">
        <w:rPr>
          <w:b w:val="0"/>
          <w:sz w:val="28"/>
          <w:szCs w:val="28"/>
          <w:shd w:val="clear" w:color="auto" w:fill="FFFFFF"/>
        </w:rPr>
        <w:t>мкр</w:t>
      </w:r>
      <w:proofErr w:type="spellEnd"/>
      <w:r w:rsidRPr="00564153">
        <w:rPr>
          <w:b w:val="0"/>
          <w:sz w:val="28"/>
          <w:szCs w:val="28"/>
          <w:shd w:val="clear" w:color="auto" w:fill="FFFFFF"/>
        </w:rPr>
        <w:t>. Центральный 28; ул. Кронштадтская 4-5; ул. Спортивная 1а. Ремонт детского игрового оборудования на детских площадках по потребности.</w:t>
      </w:r>
    </w:p>
    <w:p w14:paraId="04EF2C63"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3. Работы по ремонту и установке качель на детских площадках ВГО.</w:t>
      </w:r>
    </w:p>
    <w:p w14:paraId="66869579"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 xml:space="preserve">4. Работы по устройству подстилающих слоев из песка под укладку </w:t>
      </w:r>
      <w:proofErr w:type="spellStart"/>
      <w:r w:rsidRPr="00564153">
        <w:rPr>
          <w:b w:val="0"/>
          <w:sz w:val="28"/>
          <w:szCs w:val="28"/>
          <w:shd w:val="clear" w:color="auto" w:fill="FFFFFF"/>
        </w:rPr>
        <w:t>ударопоглащающего</w:t>
      </w:r>
      <w:proofErr w:type="spellEnd"/>
      <w:r w:rsidRPr="00564153">
        <w:rPr>
          <w:b w:val="0"/>
          <w:sz w:val="28"/>
          <w:szCs w:val="28"/>
          <w:shd w:val="clear" w:color="auto" w:fill="FFFFFF"/>
        </w:rPr>
        <w:t xml:space="preserve"> покрытия на детской площадке в районе дома № 32 по ул. Крашенинникова в жилом районе Рыбачий Вилючинского городского округа. Работы по устройству пешеходной дорожки из тротуарной плитки вдоль детской площадки.</w:t>
      </w:r>
    </w:p>
    <w:p w14:paraId="5421360C"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5. Установка дорожных знаков на детских площадках ВГО.</w:t>
      </w:r>
    </w:p>
    <w:p w14:paraId="19234433"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6. Установка спортивного инвентаря для размещения на территории детской площадки в р-не домов по ул. Вилкова, д. 39-41.</w:t>
      </w:r>
    </w:p>
    <w:p w14:paraId="78FC2A32"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7. Монтаж информационных досок на детских площадках.</w:t>
      </w:r>
    </w:p>
    <w:p w14:paraId="7CEBBFEA"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 xml:space="preserve">8. Демонтаж опасных МАФ на детских площадках по ул. Мира и </w:t>
      </w:r>
      <w:proofErr w:type="spellStart"/>
      <w:r w:rsidRPr="00564153">
        <w:rPr>
          <w:b w:val="0"/>
          <w:sz w:val="28"/>
          <w:szCs w:val="28"/>
          <w:shd w:val="clear" w:color="auto" w:fill="FFFFFF"/>
        </w:rPr>
        <w:t>мкр</w:t>
      </w:r>
      <w:proofErr w:type="spellEnd"/>
      <w:r w:rsidRPr="00564153">
        <w:rPr>
          <w:b w:val="0"/>
          <w:sz w:val="28"/>
          <w:szCs w:val="28"/>
          <w:shd w:val="clear" w:color="auto" w:fill="FFFFFF"/>
        </w:rPr>
        <w:t>. Центральный.</w:t>
      </w:r>
    </w:p>
    <w:p w14:paraId="7B2E68AB"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9. Демонтаж малых архитектурных форм на детской площадке в районе ул.</w:t>
      </w:r>
      <w:r w:rsidR="00A01469">
        <w:rPr>
          <w:b w:val="0"/>
          <w:sz w:val="28"/>
          <w:szCs w:val="28"/>
          <w:shd w:val="clear" w:color="auto" w:fill="FFFFFF"/>
        </w:rPr>
        <w:t xml:space="preserve"> </w:t>
      </w:r>
      <w:r w:rsidRPr="00564153">
        <w:rPr>
          <w:b w:val="0"/>
          <w:sz w:val="28"/>
          <w:szCs w:val="28"/>
          <w:shd w:val="clear" w:color="auto" w:fill="FFFFFF"/>
        </w:rPr>
        <w:t>Нахимова 31 с</w:t>
      </w:r>
      <w:r>
        <w:rPr>
          <w:b w:val="0"/>
          <w:sz w:val="28"/>
          <w:szCs w:val="28"/>
          <w:shd w:val="clear" w:color="auto" w:fill="FFFFFF"/>
        </w:rPr>
        <w:t xml:space="preserve"> </w:t>
      </w:r>
      <w:r w:rsidRPr="00564153">
        <w:rPr>
          <w:b w:val="0"/>
          <w:sz w:val="28"/>
          <w:szCs w:val="28"/>
          <w:shd w:val="clear" w:color="auto" w:fill="FFFFFF"/>
        </w:rPr>
        <w:t xml:space="preserve">вывозом на территорию АНО конный клуб </w:t>
      </w:r>
      <w:r>
        <w:rPr>
          <w:b w:val="0"/>
          <w:sz w:val="28"/>
          <w:szCs w:val="28"/>
          <w:shd w:val="clear" w:color="auto" w:fill="FFFFFF"/>
        </w:rPr>
        <w:t>«</w:t>
      </w:r>
      <w:r w:rsidRPr="00564153">
        <w:rPr>
          <w:b w:val="0"/>
          <w:sz w:val="28"/>
          <w:szCs w:val="28"/>
          <w:shd w:val="clear" w:color="auto" w:fill="FFFFFF"/>
        </w:rPr>
        <w:t>Живой восторг</w:t>
      </w:r>
      <w:r>
        <w:rPr>
          <w:b w:val="0"/>
          <w:sz w:val="28"/>
          <w:szCs w:val="28"/>
          <w:shd w:val="clear" w:color="auto" w:fill="FFFFFF"/>
        </w:rPr>
        <w:t>»</w:t>
      </w:r>
      <w:r w:rsidRPr="00564153">
        <w:rPr>
          <w:b w:val="0"/>
          <w:sz w:val="28"/>
          <w:szCs w:val="28"/>
          <w:shd w:val="clear" w:color="auto" w:fill="FFFFFF"/>
        </w:rPr>
        <w:t xml:space="preserve"> в ВГО.</w:t>
      </w:r>
    </w:p>
    <w:p w14:paraId="3E726148"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 xml:space="preserve">10. Демонтаж малых архитектурных форм </w:t>
      </w:r>
      <w:proofErr w:type="gramStart"/>
      <w:r w:rsidRPr="00564153">
        <w:rPr>
          <w:b w:val="0"/>
          <w:sz w:val="28"/>
          <w:szCs w:val="28"/>
          <w:shd w:val="clear" w:color="auto" w:fill="FFFFFF"/>
        </w:rPr>
        <w:t>детской игровой площадки</w:t>
      </w:r>
      <w:proofErr w:type="gramEnd"/>
      <w:r w:rsidRPr="00564153">
        <w:rPr>
          <w:b w:val="0"/>
          <w:sz w:val="28"/>
          <w:szCs w:val="28"/>
          <w:shd w:val="clear" w:color="auto" w:fill="FFFFFF"/>
        </w:rPr>
        <w:t xml:space="preserve"> расположенной по</w:t>
      </w:r>
      <w:r>
        <w:rPr>
          <w:b w:val="0"/>
          <w:sz w:val="28"/>
          <w:szCs w:val="28"/>
          <w:shd w:val="clear" w:color="auto" w:fill="FFFFFF"/>
        </w:rPr>
        <w:t xml:space="preserve"> </w:t>
      </w:r>
      <w:r w:rsidRPr="00564153">
        <w:rPr>
          <w:b w:val="0"/>
          <w:sz w:val="28"/>
          <w:szCs w:val="28"/>
          <w:shd w:val="clear" w:color="auto" w:fill="FFFFFF"/>
        </w:rPr>
        <w:t xml:space="preserve">адресу </w:t>
      </w:r>
      <w:proofErr w:type="spellStart"/>
      <w:r w:rsidRPr="00564153">
        <w:rPr>
          <w:b w:val="0"/>
          <w:sz w:val="28"/>
          <w:szCs w:val="28"/>
          <w:shd w:val="clear" w:color="auto" w:fill="FFFFFF"/>
        </w:rPr>
        <w:t>ж.р</w:t>
      </w:r>
      <w:proofErr w:type="spellEnd"/>
      <w:r w:rsidRPr="00564153">
        <w:rPr>
          <w:b w:val="0"/>
          <w:sz w:val="28"/>
          <w:szCs w:val="28"/>
          <w:shd w:val="clear" w:color="auto" w:fill="FFFFFF"/>
        </w:rPr>
        <w:t>. Приморский ул. Северная д.15.</w:t>
      </w:r>
    </w:p>
    <w:p w14:paraId="450AD60E"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 xml:space="preserve">11. Демонтаж малых архитектурных форм детских игровых площадок расположенных по адресам ул. Нахимова д.46 и ул. Крашенинникова д. </w:t>
      </w:r>
      <w:proofErr w:type="gramStart"/>
      <w:r w:rsidRPr="00564153">
        <w:rPr>
          <w:b w:val="0"/>
          <w:sz w:val="28"/>
          <w:szCs w:val="28"/>
          <w:shd w:val="clear" w:color="auto" w:fill="FFFFFF"/>
        </w:rPr>
        <w:t>32  в</w:t>
      </w:r>
      <w:proofErr w:type="gramEnd"/>
      <w:r w:rsidRPr="00564153">
        <w:rPr>
          <w:b w:val="0"/>
          <w:sz w:val="28"/>
          <w:szCs w:val="28"/>
          <w:shd w:val="clear" w:color="auto" w:fill="FFFFFF"/>
        </w:rPr>
        <w:t xml:space="preserve"> кол-ве 10 шт.</w:t>
      </w:r>
    </w:p>
    <w:p w14:paraId="4BC2BB31"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 xml:space="preserve">12. Приобретение резиновой плитки </w:t>
      </w:r>
      <w:proofErr w:type="spellStart"/>
      <w:r w:rsidR="00A01469">
        <w:rPr>
          <w:b w:val="0"/>
          <w:sz w:val="28"/>
          <w:szCs w:val="28"/>
          <w:shd w:val="clear" w:color="auto" w:fill="FFFFFF"/>
        </w:rPr>
        <w:t>мкр</w:t>
      </w:r>
      <w:proofErr w:type="spellEnd"/>
      <w:r w:rsidR="00A01469">
        <w:rPr>
          <w:b w:val="0"/>
          <w:sz w:val="28"/>
          <w:szCs w:val="28"/>
          <w:shd w:val="clear" w:color="auto" w:fill="FFFFFF"/>
        </w:rPr>
        <w:t xml:space="preserve">. </w:t>
      </w:r>
      <w:r w:rsidRPr="00564153">
        <w:rPr>
          <w:b w:val="0"/>
          <w:sz w:val="28"/>
          <w:szCs w:val="28"/>
          <w:shd w:val="clear" w:color="auto" w:fill="FFFFFF"/>
        </w:rPr>
        <w:t>Центральная 28, 30.</w:t>
      </w:r>
    </w:p>
    <w:p w14:paraId="0894140E"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13. Поставка песка (СанПин 2.6.1.2523-09) для песочниц на детских площадках.</w:t>
      </w:r>
    </w:p>
    <w:p w14:paraId="33D21AFA" w14:textId="77777777" w:rsidR="00564153" w:rsidRPr="00564153" w:rsidRDefault="00564153" w:rsidP="00564153">
      <w:pPr>
        <w:pStyle w:val="Standard"/>
        <w:ind w:firstLine="851"/>
        <w:jc w:val="both"/>
        <w:rPr>
          <w:i/>
        </w:rPr>
      </w:pPr>
      <w:r w:rsidRPr="00564153">
        <w:rPr>
          <w:i/>
          <w:sz w:val="28"/>
          <w:szCs w:val="28"/>
          <w:u w:val="single"/>
          <w:shd w:val="clear" w:color="auto" w:fill="FFFFFF"/>
        </w:rPr>
        <w:t>4. Содержание общественных территорий</w:t>
      </w:r>
    </w:p>
    <w:p w14:paraId="1E61C403"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 xml:space="preserve">1. Ремонт скамеек в сквере </w:t>
      </w:r>
      <w:r>
        <w:rPr>
          <w:b w:val="0"/>
          <w:sz w:val="28"/>
          <w:szCs w:val="28"/>
          <w:shd w:val="clear" w:color="auto" w:fill="FFFFFF"/>
        </w:rPr>
        <w:t>«</w:t>
      </w:r>
      <w:r w:rsidRPr="00564153">
        <w:rPr>
          <w:b w:val="0"/>
          <w:sz w:val="28"/>
          <w:szCs w:val="28"/>
          <w:shd w:val="clear" w:color="auto" w:fill="FFFFFF"/>
        </w:rPr>
        <w:t>Алексеевский</w:t>
      </w:r>
      <w:r>
        <w:rPr>
          <w:b w:val="0"/>
          <w:sz w:val="28"/>
          <w:szCs w:val="28"/>
          <w:shd w:val="clear" w:color="auto" w:fill="FFFFFF"/>
        </w:rPr>
        <w:t>»</w:t>
      </w:r>
      <w:r w:rsidRPr="00564153">
        <w:rPr>
          <w:b w:val="0"/>
          <w:sz w:val="28"/>
          <w:szCs w:val="28"/>
          <w:shd w:val="clear" w:color="auto" w:fill="FFFFFF"/>
        </w:rPr>
        <w:t xml:space="preserve"> в кол-ве 24 шт. (Ремонт металлической основы, сварка деталей и ремонт сломанных чугунных ножек на скамейках).</w:t>
      </w:r>
    </w:p>
    <w:p w14:paraId="27A95CBE"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2. Работы по ремонту скамеек на смотровой площадке 7 ветров.</w:t>
      </w:r>
    </w:p>
    <w:p w14:paraId="27579A99"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3. Выполнение работ по ремонту мест (площадок) накоплений твердых коммунальных отходов в жилом районе Приморский.</w:t>
      </w:r>
    </w:p>
    <w:p w14:paraId="66D2B48C"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 xml:space="preserve">4. Устройство контейнерной площадки по адресу ул. Спортивная 8 в </w:t>
      </w:r>
      <w:proofErr w:type="spellStart"/>
      <w:r w:rsidRPr="00564153">
        <w:rPr>
          <w:b w:val="0"/>
          <w:sz w:val="28"/>
          <w:szCs w:val="28"/>
          <w:shd w:val="clear" w:color="auto" w:fill="FFFFFF"/>
        </w:rPr>
        <w:t>ж.р</w:t>
      </w:r>
      <w:proofErr w:type="spellEnd"/>
      <w:r w:rsidR="00A01469">
        <w:rPr>
          <w:b w:val="0"/>
          <w:sz w:val="28"/>
          <w:szCs w:val="28"/>
          <w:shd w:val="clear" w:color="auto" w:fill="FFFFFF"/>
        </w:rPr>
        <w:t>.</w:t>
      </w:r>
      <w:r w:rsidRPr="00564153">
        <w:rPr>
          <w:b w:val="0"/>
          <w:sz w:val="28"/>
          <w:szCs w:val="28"/>
          <w:shd w:val="clear" w:color="auto" w:fill="FFFFFF"/>
        </w:rPr>
        <w:t xml:space="preserve"> Приморский.</w:t>
      </w:r>
    </w:p>
    <w:p w14:paraId="3C655E50"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 xml:space="preserve">5. Ремонт остановки </w:t>
      </w:r>
      <w:r>
        <w:rPr>
          <w:b w:val="0"/>
          <w:sz w:val="28"/>
          <w:szCs w:val="28"/>
          <w:shd w:val="clear" w:color="auto" w:fill="FFFFFF"/>
        </w:rPr>
        <w:t>«</w:t>
      </w:r>
      <w:r w:rsidRPr="00564153">
        <w:rPr>
          <w:b w:val="0"/>
          <w:sz w:val="28"/>
          <w:szCs w:val="28"/>
          <w:shd w:val="clear" w:color="auto" w:fill="FFFFFF"/>
        </w:rPr>
        <w:t>Собачий ручей</w:t>
      </w:r>
      <w:r>
        <w:rPr>
          <w:b w:val="0"/>
          <w:sz w:val="28"/>
          <w:szCs w:val="28"/>
          <w:shd w:val="clear" w:color="auto" w:fill="FFFFFF"/>
        </w:rPr>
        <w:t>»</w:t>
      </w:r>
      <w:r w:rsidRPr="00564153">
        <w:rPr>
          <w:b w:val="0"/>
          <w:sz w:val="28"/>
          <w:szCs w:val="28"/>
          <w:shd w:val="clear" w:color="auto" w:fill="FFFFFF"/>
        </w:rPr>
        <w:t>.</w:t>
      </w:r>
    </w:p>
    <w:p w14:paraId="17DFFBC8" w14:textId="77777777" w:rsidR="00564153" w:rsidRPr="00564153" w:rsidRDefault="00564153" w:rsidP="00564153">
      <w:pPr>
        <w:ind w:firstLine="851"/>
        <w:jc w:val="both"/>
        <w:rPr>
          <w:b w:val="0"/>
        </w:rPr>
      </w:pPr>
      <w:r w:rsidRPr="00564153">
        <w:rPr>
          <w:b w:val="0"/>
          <w:sz w:val="28"/>
          <w:szCs w:val="28"/>
          <w:shd w:val="clear" w:color="auto" w:fill="FFFFFF"/>
        </w:rPr>
        <w:t>6. Выполнение работ по ремонту скамеек-качелей на пешеходной зоне около школы</w:t>
      </w:r>
      <w:r>
        <w:rPr>
          <w:b w:val="0"/>
          <w:sz w:val="28"/>
          <w:szCs w:val="28"/>
          <w:shd w:val="clear" w:color="auto" w:fill="FFFFFF"/>
        </w:rPr>
        <w:t xml:space="preserve"> </w:t>
      </w:r>
      <w:r w:rsidRPr="00564153">
        <w:rPr>
          <w:b w:val="0"/>
          <w:sz w:val="28"/>
          <w:szCs w:val="28"/>
          <w:shd w:val="clear" w:color="auto" w:fill="FFFFFF"/>
        </w:rPr>
        <w:t>№</w:t>
      </w:r>
      <w:r>
        <w:rPr>
          <w:b w:val="0"/>
          <w:sz w:val="28"/>
          <w:szCs w:val="28"/>
          <w:shd w:val="clear" w:color="auto" w:fill="FFFFFF"/>
        </w:rPr>
        <w:t xml:space="preserve"> </w:t>
      </w:r>
      <w:r w:rsidRPr="00564153">
        <w:rPr>
          <w:b w:val="0"/>
          <w:sz w:val="28"/>
          <w:szCs w:val="28"/>
          <w:shd w:val="clear" w:color="auto" w:fill="FFFFFF"/>
        </w:rPr>
        <w:t>9</w:t>
      </w:r>
      <w:r>
        <w:rPr>
          <w:b w:val="0"/>
          <w:sz w:val="28"/>
          <w:szCs w:val="28"/>
          <w:shd w:val="clear" w:color="auto" w:fill="FFFFFF"/>
        </w:rPr>
        <w:t xml:space="preserve"> </w:t>
      </w:r>
      <w:r w:rsidRPr="00564153">
        <w:rPr>
          <w:b w:val="0"/>
          <w:sz w:val="28"/>
          <w:szCs w:val="28"/>
          <w:shd w:val="clear" w:color="auto" w:fill="FFFFFF"/>
        </w:rPr>
        <w:t>˗</w:t>
      </w:r>
      <w:r>
        <w:rPr>
          <w:b w:val="0"/>
          <w:sz w:val="28"/>
          <w:szCs w:val="28"/>
          <w:shd w:val="clear" w:color="auto" w:fill="FFFFFF"/>
        </w:rPr>
        <w:t xml:space="preserve"> </w:t>
      </w:r>
      <w:r w:rsidRPr="00564153">
        <w:rPr>
          <w:b w:val="0"/>
          <w:sz w:val="28"/>
          <w:szCs w:val="28"/>
          <w:shd w:val="clear" w:color="auto" w:fill="FFFFFF"/>
        </w:rPr>
        <w:t>2</w:t>
      </w:r>
      <w:r>
        <w:rPr>
          <w:b w:val="0"/>
          <w:sz w:val="28"/>
          <w:szCs w:val="28"/>
          <w:shd w:val="clear" w:color="auto" w:fill="FFFFFF"/>
        </w:rPr>
        <w:t xml:space="preserve"> </w:t>
      </w:r>
      <w:r w:rsidRPr="00564153">
        <w:rPr>
          <w:b w:val="0"/>
          <w:sz w:val="28"/>
          <w:szCs w:val="28"/>
          <w:shd w:val="clear" w:color="auto" w:fill="FFFFFF"/>
        </w:rPr>
        <w:t>шт.</w:t>
      </w:r>
    </w:p>
    <w:p w14:paraId="06CADD89" w14:textId="77777777" w:rsidR="00564153" w:rsidRPr="00564153" w:rsidRDefault="00564153" w:rsidP="00564153">
      <w:pPr>
        <w:ind w:firstLine="851"/>
        <w:jc w:val="both"/>
        <w:rPr>
          <w:b w:val="0"/>
          <w:sz w:val="28"/>
          <w:szCs w:val="28"/>
          <w:shd w:val="clear" w:color="auto" w:fill="FFFFFF"/>
        </w:rPr>
      </w:pPr>
      <w:r w:rsidRPr="00564153">
        <w:rPr>
          <w:b w:val="0"/>
          <w:sz w:val="28"/>
          <w:szCs w:val="28"/>
          <w:shd w:val="clear" w:color="auto" w:fill="FFFFFF"/>
        </w:rPr>
        <w:t>7. Капитальный ремонт уличных лестниц, расположенных в жилом районе Рыбачий ВГО (лестница ул. Крашенинникова 22-20).</w:t>
      </w:r>
    </w:p>
    <w:p w14:paraId="2FA174E3" w14:textId="77777777" w:rsidR="00564153" w:rsidRPr="00564153" w:rsidRDefault="00564153" w:rsidP="00564153">
      <w:pPr>
        <w:pStyle w:val="Standard"/>
        <w:ind w:firstLine="851"/>
        <w:jc w:val="both"/>
        <w:rPr>
          <w:i/>
          <w:u w:val="single"/>
        </w:rPr>
      </w:pPr>
      <w:r w:rsidRPr="00564153">
        <w:rPr>
          <w:i/>
          <w:sz w:val="28"/>
          <w:szCs w:val="28"/>
          <w:u w:val="single"/>
          <w:shd w:val="clear" w:color="auto" w:fill="FFFFFF"/>
        </w:rPr>
        <w:t>5 Содержание общественного туалета</w:t>
      </w:r>
    </w:p>
    <w:p w14:paraId="600DF112" w14:textId="77777777" w:rsidR="00564153" w:rsidRPr="00564153" w:rsidRDefault="00564153" w:rsidP="00564153">
      <w:pPr>
        <w:ind w:firstLine="851"/>
        <w:jc w:val="both"/>
        <w:rPr>
          <w:b w:val="0"/>
        </w:rPr>
      </w:pPr>
      <w:r w:rsidRPr="00564153">
        <w:rPr>
          <w:rFonts w:cs="Calibri"/>
          <w:b w:val="0"/>
          <w:sz w:val="28"/>
          <w:szCs w:val="28"/>
          <w:shd w:val="clear" w:color="auto" w:fill="FFFFFF"/>
        </w:rPr>
        <w:t>1. Работы по установке дополнительного оборудования в модульном сооружении «Общественный туалет»</w:t>
      </w:r>
    </w:p>
    <w:p w14:paraId="11E619C2" w14:textId="77777777" w:rsidR="00564153" w:rsidRPr="00564153" w:rsidRDefault="00564153" w:rsidP="00564153">
      <w:pPr>
        <w:pStyle w:val="Standard"/>
        <w:ind w:firstLine="851"/>
        <w:jc w:val="both"/>
        <w:rPr>
          <w:i/>
        </w:rPr>
      </w:pPr>
      <w:r w:rsidRPr="00564153">
        <w:rPr>
          <w:i/>
          <w:sz w:val="28"/>
          <w:szCs w:val="28"/>
          <w:u w:val="single"/>
          <w:shd w:val="clear" w:color="auto" w:fill="FFFFFF"/>
        </w:rPr>
        <w:lastRenderedPageBreak/>
        <w:t>6. Содержание спортивных объектов</w:t>
      </w:r>
    </w:p>
    <w:p w14:paraId="4376CF43" w14:textId="77777777" w:rsidR="00564153" w:rsidRPr="00564153" w:rsidRDefault="00564153" w:rsidP="00564153">
      <w:pPr>
        <w:ind w:firstLine="851"/>
        <w:jc w:val="both"/>
        <w:rPr>
          <w:b w:val="0"/>
        </w:rPr>
      </w:pPr>
      <w:r w:rsidRPr="00564153">
        <w:rPr>
          <w:rFonts w:cs="Calibri"/>
          <w:b w:val="0"/>
          <w:sz w:val="28"/>
          <w:szCs w:val="28"/>
          <w:shd w:val="clear" w:color="auto" w:fill="FFFFFF"/>
        </w:rPr>
        <w:t>1. Ремонт забора на футбольном поле.</w:t>
      </w:r>
    </w:p>
    <w:p w14:paraId="3FFA287D" w14:textId="77777777" w:rsidR="00564153" w:rsidRPr="00564153" w:rsidRDefault="00564153" w:rsidP="00564153">
      <w:pPr>
        <w:ind w:firstLine="851"/>
        <w:jc w:val="both"/>
        <w:rPr>
          <w:b w:val="0"/>
        </w:rPr>
      </w:pPr>
      <w:r w:rsidRPr="00564153">
        <w:rPr>
          <w:rFonts w:cs="Calibri"/>
          <w:b w:val="0"/>
          <w:sz w:val="28"/>
          <w:szCs w:val="28"/>
          <w:shd w:val="clear" w:color="auto" w:fill="FFFFFF"/>
        </w:rPr>
        <w:t xml:space="preserve">2. Выполнение работ по устройству каркасной односкатной кровли модульной раздевалки для хоккеистов на многофункциональной физкультурно-оздоровительной площадке в </w:t>
      </w:r>
      <w:proofErr w:type="spellStart"/>
      <w:r w:rsidRPr="00564153">
        <w:rPr>
          <w:rFonts w:cs="Calibri"/>
          <w:b w:val="0"/>
          <w:sz w:val="28"/>
          <w:szCs w:val="28"/>
          <w:shd w:val="clear" w:color="auto" w:fill="FFFFFF"/>
        </w:rPr>
        <w:t>ж.р</w:t>
      </w:r>
      <w:proofErr w:type="spellEnd"/>
      <w:r w:rsidRPr="00564153">
        <w:rPr>
          <w:rFonts w:cs="Calibri"/>
          <w:b w:val="0"/>
          <w:sz w:val="28"/>
          <w:szCs w:val="28"/>
          <w:shd w:val="clear" w:color="auto" w:fill="FFFFFF"/>
        </w:rPr>
        <w:t>.</w:t>
      </w:r>
      <w:r>
        <w:rPr>
          <w:rFonts w:cs="Calibri"/>
          <w:b w:val="0"/>
          <w:sz w:val="28"/>
          <w:szCs w:val="28"/>
          <w:shd w:val="clear" w:color="auto" w:fill="FFFFFF"/>
        </w:rPr>
        <w:t xml:space="preserve"> </w:t>
      </w:r>
      <w:r w:rsidRPr="00564153">
        <w:rPr>
          <w:rFonts w:cs="Calibri"/>
          <w:b w:val="0"/>
          <w:sz w:val="28"/>
          <w:szCs w:val="28"/>
          <w:shd w:val="clear" w:color="auto" w:fill="FFFFFF"/>
        </w:rPr>
        <w:t>Приморский Вилючинского городского округа.</w:t>
      </w:r>
    </w:p>
    <w:p w14:paraId="7AF01381" w14:textId="77777777" w:rsidR="00564153" w:rsidRPr="00564153" w:rsidRDefault="00564153" w:rsidP="00564153">
      <w:pPr>
        <w:ind w:firstLine="851"/>
        <w:jc w:val="both"/>
        <w:rPr>
          <w:b w:val="0"/>
        </w:rPr>
      </w:pPr>
      <w:r w:rsidRPr="00564153">
        <w:rPr>
          <w:rFonts w:cs="Calibri"/>
          <w:b w:val="0"/>
          <w:sz w:val="28"/>
          <w:szCs w:val="28"/>
          <w:shd w:val="clear" w:color="auto" w:fill="FFFFFF"/>
        </w:rPr>
        <w:t xml:space="preserve">3. Выполнение работ по устройству переходного мостика с лестницей к модульной раздевалке для хоккеистов на многофункциональной физкультурно-оздоровительной площадке в </w:t>
      </w:r>
      <w:proofErr w:type="spellStart"/>
      <w:r w:rsidRPr="00564153">
        <w:rPr>
          <w:rFonts w:cs="Calibri"/>
          <w:b w:val="0"/>
          <w:sz w:val="28"/>
          <w:szCs w:val="28"/>
          <w:shd w:val="clear" w:color="auto" w:fill="FFFFFF"/>
        </w:rPr>
        <w:t>ж.р</w:t>
      </w:r>
      <w:proofErr w:type="spellEnd"/>
      <w:r w:rsidRPr="00564153">
        <w:rPr>
          <w:rFonts w:cs="Calibri"/>
          <w:b w:val="0"/>
          <w:sz w:val="28"/>
          <w:szCs w:val="28"/>
          <w:shd w:val="clear" w:color="auto" w:fill="FFFFFF"/>
        </w:rPr>
        <w:t>. Приморский Вилючинского городского округа.</w:t>
      </w:r>
    </w:p>
    <w:p w14:paraId="672942BB" w14:textId="77777777" w:rsidR="00564153" w:rsidRPr="00564153" w:rsidRDefault="00564153" w:rsidP="00564153">
      <w:pPr>
        <w:ind w:firstLine="851"/>
        <w:jc w:val="both"/>
        <w:rPr>
          <w:rFonts w:cs="Calibri"/>
          <w:b w:val="0"/>
          <w:sz w:val="28"/>
          <w:szCs w:val="28"/>
          <w:shd w:val="clear" w:color="auto" w:fill="FFFFFF"/>
        </w:rPr>
      </w:pPr>
      <w:r w:rsidRPr="00564153">
        <w:rPr>
          <w:rFonts w:cs="Calibri"/>
          <w:b w:val="0"/>
          <w:sz w:val="28"/>
          <w:szCs w:val="28"/>
          <w:shd w:val="clear" w:color="auto" w:fill="FFFFFF"/>
        </w:rPr>
        <w:t xml:space="preserve">4. Монтаж конструкций хоккейной коробки в </w:t>
      </w:r>
      <w:proofErr w:type="spellStart"/>
      <w:r w:rsidRPr="00564153">
        <w:rPr>
          <w:rFonts w:cs="Calibri"/>
          <w:b w:val="0"/>
          <w:sz w:val="28"/>
          <w:szCs w:val="28"/>
          <w:shd w:val="clear" w:color="auto" w:fill="FFFFFF"/>
        </w:rPr>
        <w:t>ж.р</w:t>
      </w:r>
      <w:proofErr w:type="spellEnd"/>
      <w:r w:rsidRPr="00564153">
        <w:rPr>
          <w:rFonts w:cs="Calibri"/>
          <w:b w:val="0"/>
          <w:sz w:val="28"/>
          <w:szCs w:val="28"/>
          <w:shd w:val="clear" w:color="auto" w:fill="FFFFFF"/>
        </w:rPr>
        <w:t>. Рыбачий на общественной территории в районе д. 26, 27 по ул. Крашенинникова.</w:t>
      </w:r>
    </w:p>
    <w:p w14:paraId="34F1FE57" w14:textId="77777777" w:rsidR="00564153" w:rsidRPr="00564153" w:rsidRDefault="00564153" w:rsidP="00564153">
      <w:pPr>
        <w:ind w:firstLine="851"/>
        <w:jc w:val="both"/>
        <w:rPr>
          <w:b w:val="0"/>
          <w:i/>
        </w:rPr>
      </w:pPr>
      <w:r w:rsidRPr="00564153">
        <w:rPr>
          <w:b w:val="0"/>
          <w:i/>
          <w:sz w:val="28"/>
          <w:szCs w:val="28"/>
          <w:u w:val="single"/>
          <w:shd w:val="clear" w:color="auto" w:fill="FFFFFF"/>
        </w:rPr>
        <w:t>7. Содержание уличных сетей освещения ВГО</w:t>
      </w:r>
    </w:p>
    <w:p w14:paraId="42B7137E" w14:textId="77777777" w:rsidR="00564153" w:rsidRPr="00564153" w:rsidRDefault="00564153" w:rsidP="00564153">
      <w:pPr>
        <w:ind w:firstLine="851"/>
        <w:jc w:val="both"/>
        <w:rPr>
          <w:b w:val="0"/>
        </w:rPr>
      </w:pPr>
      <w:r w:rsidRPr="00564153">
        <w:rPr>
          <w:rFonts w:cs="Calibri"/>
          <w:b w:val="0"/>
          <w:sz w:val="28"/>
          <w:szCs w:val="28"/>
          <w:shd w:val="clear" w:color="auto" w:fill="FFFFFF"/>
        </w:rPr>
        <w:t>1. Устройство уличного освещения от дома 6 до дома 8 по улицы Победы.</w:t>
      </w:r>
      <w:r w:rsidRPr="00564153">
        <w:rPr>
          <w:rFonts w:cs="Calibri"/>
          <w:b w:val="0"/>
          <w:sz w:val="28"/>
          <w:szCs w:val="28"/>
          <w:shd w:val="clear" w:color="auto" w:fill="FFFFFF"/>
        </w:rPr>
        <w:tab/>
      </w:r>
    </w:p>
    <w:p w14:paraId="047391FB" w14:textId="77777777" w:rsidR="00564153" w:rsidRPr="00564153" w:rsidRDefault="00564153" w:rsidP="00564153">
      <w:pPr>
        <w:ind w:firstLine="851"/>
        <w:jc w:val="both"/>
        <w:rPr>
          <w:rFonts w:cs="Calibri"/>
          <w:b w:val="0"/>
          <w:sz w:val="28"/>
          <w:szCs w:val="28"/>
          <w:shd w:val="clear" w:color="auto" w:fill="FFFFFF"/>
        </w:rPr>
      </w:pPr>
      <w:r w:rsidRPr="00564153">
        <w:rPr>
          <w:rFonts w:cs="Calibri"/>
          <w:b w:val="0"/>
          <w:sz w:val="28"/>
          <w:szCs w:val="28"/>
          <w:shd w:val="clear" w:color="auto" w:fill="FFFFFF"/>
        </w:rPr>
        <w:t>2. Работы по подведению питания к линии уличного освещения кольцевого пересечения дорог-пост ГАИ-ВАИ.</w:t>
      </w:r>
    </w:p>
    <w:p w14:paraId="60B40F6A" w14:textId="77777777" w:rsidR="00564153" w:rsidRPr="00564153" w:rsidRDefault="00564153" w:rsidP="00564153">
      <w:pPr>
        <w:ind w:firstLine="851"/>
        <w:jc w:val="both"/>
        <w:rPr>
          <w:b w:val="0"/>
          <w:i/>
        </w:rPr>
      </w:pPr>
      <w:r w:rsidRPr="00564153">
        <w:rPr>
          <w:b w:val="0"/>
          <w:i/>
          <w:sz w:val="28"/>
          <w:szCs w:val="28"/>
          <w:u w:val="single"/>
          <w:shd w:val="clear" w:color="auto" w:fill="FFFFFF"/>
        </w:rPr>
        <w:t xml:space="preserve">8 Реализация проекта </w:t>
      </w:r>
      <w:r>
        <w:rPr>
          <w:b w:val="0"/>
          <w:i/>
          <w:sz w:val="28"/>
          <w:szCs w:val="28"/>
          <w:u w:val="single"/>
          <w:shd w:val="clear" w:color="auto" w:fill="FFFFFF"/>
        </w:rPr>
        <w:t>«</w:t>
      </w:r>
      <w:r w:rsidRPr="00564153">
        <w:rPr>
          <w:b w:val="0"/>
          <w:i/>
          <w:sz w:val="28"/>
          <w:szCs w:val="28"/>
          <w:u w:val="single"/>
          <w:shd w:val="clear" w:color="auto" w:fill="FFFFFF"/>
        </w:rPr>
        <w:t>1000 дворов</w:t>
      </w:r>
      <w:r>
        <w:rPr>
          <w:b w:val="0"/>
          <w:i/>
          <w:sz w:val="28"/>
          <w:szCs w:val="28"/>
          <w:u w:val="single"/>
          <w:shd w:val="clear" w:color="auto" w:fill="FFFFFF"/>
        </w:rPr>
        <w:t>»</w:t>
      </w:r>
    </w:p>
    <w:p w14:paraId="76C04F6A" w14:textId="77777777" w:rsidR="00564153" w:rsidRPr="00564153" w:rsidRDefault="00564153" w:rsidP="00564153">
      <w:pPr>
        <w:ind w:firstLine="851"/>
        <w:jc w:val="both"/>
        <w:rPr>
          <w:b w:val="0"/>
        </w:rPr>
      </w:pPr>
      <w:r w:rsidRPr="00564153">
        <w:rPr>
          <w:rFonts w:cs="Calibri"/>
          <w:b w:val="0"/>
          <w:sz w:val="28"/>
          <w:szCs w:val="28"/>
          <w:shd w:val="clear" w:color="auto" w:fill="FFFFFF"/>
        </w:rPr>
        <w:t xml:space="preserve">1. Укладка </w:t>
      </w:r>
      <w:proofErr w:type="spellStart"/>
      <w:r w:rsidRPr="00564153">
        <w:rPr>
          <w:rFonts w:cs="Calibri"/>
          <w:b w:val="0"/>
          <w:sz w:val="28"/>
          <w:szCs w:val="28"/>
          <w:shd w:val="clear" w:color="auto" w:fill="FFFFFF"/>
        </w:rPr>
        <w:t>травмобезопасного</w:t>
      </w:r>
      <w:proofErr w:type="spellEnd"/>
      <w:r w:rsidRPr="00564153">
        <w:rPr>
          <w:rFonts w:cs="Calibri"/>
          <w:b w:val="0"/>
          <w:sz w:val="28"/>
          <w:szCs w:val="28"/>
          <w:shd w:val="clear" w:color="auto" w:fill="FFFFFF"/>
        </w:rPr>
        <w:t xml:space="preserve"> покрытия на основе резиновой крошки (общей площадью 648</w:t>
      </w:r>
      <w:r>
        <w:rPr>
          <w:rFonts w:cs="Calibri"/>
          <w:b w:val="0"/>
          <w:sz w:val="28"/>
          <w:szCs w:val="28"/>
          <w:shd w:val="clear" w:color="auto" w:fill="FFFFFF"/>
        </w:rPr>
        <w:t xml:space="preserve"> </w:t>
      </w:r>
      <w:r w:rsidRPr="00564153">
        <w:rPr>
          <w:rFonts w:cs="Calibri"/>
          <w:b w:val="0"/>
          <w:sz w:val="28"/>
          <w:szCs w:val="28"/>
          <w:shd w:val="clear" w:color="auto" w:fill="FFFFFF"/>
        </w:rPr>
        <w:t>м</w:t>
      </w:r>
      <w:r w:rsidRPr="00564153">
        <w:rPr>
          <w:rFonts w:cs="Calibri"/>
          <w:b w:val="0"/>
          <w:sz w:val="28"/>
          <w:szCs w:val="28"/>
          <w:shd w:val="clear" w:color="auto" w:fill="FFFFFF"/>
          <w:vertAlign w:val="superscript"/>
        </w:rPr>
        <w:t>2</w:t>
      </w:r>
      <w:r w:rsidRPr="00564153">
        <w:rPr>
          <w:rFonts w:cs="Calibri"/>
          <w:b w:val="0"/>
          <w:sz w:val="28"/>
          <w:szCs w:val="28"/>
          <w:shd w:val="clear" w:color="auto" w:fill="FFFFFF"/>
        </w:rPr>
        <w:t>) на бетонное основание теннисного корта.</w:t>
      </w:r>
    </w:p>
    <w:p w14:paraId="4AB383A7" w14:textId="77777777" w:rsidR="00564153" w:rsidRPr="00564153" w:rsidRDefault="00564153" w:rsidP="00564153">
      <w:pPr>
        <w:ind w:firstLine="851"/>
        <w:jc w:val="both"/>
        <w:rPr>
          <w:b w:val="0"/>
        </w:rPr>
      </w:pPr>
      <w:r w:rsidRPr="00564153">
        <w:rPr>
          <w:rFonts w:cs="Calibri"/>
          <w:b w:val="0"/>
          <w:sz w:val="28"/>
          <w:szCs w:val="28"/>
          <w:shd w:val="clear" w:color="auto" w:fill="FFFFFF"/>
        </w:rPr>
        <w:t>2. Устройство теннисного корта (устройство бетонного основания, ограждения, освещения) за домом №4 по ул. Мира в жилом районе Приморский.</w:t>
      </w:r>
    </w:p>
    <w:p w14:paraId="63CE781B" w14:textId="77777777" w:rsidR="00564153" w:rsidRPr="00564153" w:rsidRDefault="00564153" w:rsidP="00564153">
      <w:pPr>
        <w:ind w:firstLine="851"/>
        <w:jc w:val="both"/>
        <w:rPr>
          <w:b w:val="0"/>
        </w:rPr>
      </w:pPr>
      <w:r w:rsidRPr="00564153">
        <w:rPr>
          <w:rFonts w:cs="Calibri"/>
          <w:b w:val="0"/>
          <w:sz w:val="28"/>
          <w:szCs w:val="28"/>
          <w:shd w:val="clear" w:color="auto" w:fill="FFFFFF"/>
        </w:rPr>
        <w:t>3. Благоустройство детской площадки (устройство резинового покрытия, установка игрового оборудования) около д. 4 по ул. Мира в жилом районе Приморский.</w:t>
      </w:r>
    </w:p>
    <w:p w14:paraId="02E286DE" w14:textId="77777777" w:rsidR="00564153" w:rsidRPr="00564153" w:rsidRDefault="00564153" w:rsidP="00564153">
      <w:pPr>
        <w:ind w:firstLine="851"/>
        <w:jc w:val="both"/>
        <w:rPr>
          <w:b w:val="0"/>
        </w:rPr>
      </w:pPr>
      <w:r w:rsidRPr="00564153">
        <w:rPr>
          <w:rFonts w:cs="Calibri"/>
          <w:b w:val="0"/>
          <w:sz w:val="28"/>
          <w:szCs w:val="28"/>
          <w:shd w:val="clear" w:color="auto" w:fill="FFFFFF"/>
        </w:rPr>
        <w:t>4. Благоустройство детской площадки (устройство резинового покрытия, установка игрового оборудования) в районе дома № 32 по ул. Крашенинникова в жилом районе Рыбачий.</w:t>
      </w:r>
    </w:p>
    <w:p w14:paraId="475CAB12" w14:textId="77777777" w:rsidR="00564153" w:rsidRPr="00564153" w:rsidRDefault="00564153" w:rsidP="00564153">
      <w:pPr>
        <w:ind w:firstLine="851"/>
        <w:jc w:val="both"/>
        <w:rPr>
          <w:b w:val="0"/>
        </w:rPr>
      </w:pPr>
      <w:r w:rsidRPr="00564153">
        <w:rPr>
          <w:rFonts w:cs="Calibri"/>
          <w:b w:val="0"/>
          <w:sz w:val="28"/>
          <w:szCs w:val="28"/>
          <w:shd w:val="clear" w:color="auto" w:fill="FFFFFF"/>
        </w:rPr>
        <w:t>5. Благоустройство детской площадки (устройство резинового покрытия, установка игрового оборудования) в районе дома № 10 по ул. Победы в жилом районе Приморский.</w:t>
      </w:r>
    </w:p>
    <w:p w14:paraId="491BA2C3" w14:textId="77777777" w:rsidR="00564153" w:rsidRPr="00564153" w:rsidRDefault="00564153" w:rsidP="00564153">
      <w:pPr>
        <w:ind w:firstLine="851"/>
        <w:jc w:val="both"/>
        <w:rPr>
          <w:b w:val="0"/>
        </w:rPr>
      </w:pPr>
      <w:r w:rsidRPr="00564153">
        <w:rPr>
          <w:rFonts w:cs="Calibri"/>
          <w:b w:val="0"/>
          <w:sz w:val="28"/>
          <w:szCs w:val="28"/>
          <w:shd w:val="clear" w:color="auto" w:fill="FFFFFF"/>
        </w:rPr>
        <w:t>6. Благоустройство детской площадки (устройство резинового покрытия, установка игрового оборудования) в районе расположенная между домами № 25 по ул. Вилкова и № 45 по ул.</w:t>
      </w:r>
      <w:r>
        <w:rPr>
          <w:rFonts w:cs="Calibri"/>
          <w:b w:val="0"/>
          <w:sz w:val="28"/>
          <w:szCs w:val="28"/>
          <w:shd w:val="clear" w:color="auto" w:fill="FFFFFF"/>
        </w:rPr>
        <w:t xml:space="preserve"> </w:t>
      </w:r>
      <w:r w:rsidRPr="00564153">
        <w:rPr>
          <w:rFonts w:cs="Calibri"/>
          <w:b w:val="0"/>
          <w:sz w:val="28"/>
          <w:szCs w:val="28"/>
          <w:shd w:val="clear" w:color="auto" w:fill="FFFFFF"/>
        </w:rPr>
        <w:t>Гусарова.</w:t>
      </w:r>
    </w:p>
    <w:p w14:paraId="443FFFC9" w14:textId="77777777" w:rsidR="00564153" w:rsidRPr="00564153" w:rsidRDefault="00564153" w:rsidP="00564153">
      <w:pPr>
        <w:ind w:firstLine="851"/>
        <w:jc w:val="both"/>
        <w:rPr>
          <w:b w:val="0"/>
        </w:rPr>
      </w:pPr>
      <w:r w:rsidRPr="00564153">
        <w:rPr>
          <w:rFonts w:cs="Calibri"/>
          <w:b w:val="0"/>
          <w:sz w:val="28"/>
          <w:szCs w:val="28"/>
          <w:shd w:val="clear" w:color="auto" w:fill="FFFFFF"/>
        </w:rPr>
        <w:t>7. Выполнение работ по устройству беговой дорожки по периметру детской площадки между многоквартирными домами №</w:t>
      </w:r>
      <w:r>
        <w:rPr>
          <w:rFonts w:cs="Calibri"/>
          <w:b w:val="0"/>
          <w:sz w:val="28"/>
          <w:szCs w:val="28"/>
          <w:shd w:val="clear" w:color="auto" w:fill="FFFFFF"/>
        </w:rPr>
        <w:t xml:space="preserve"> </w:t>
      </w:r>
      <w:r w:rsidRPr="00564153">
        <w:rPr>
          <w:rFonts w:cs="Calibri"/>
          <w:b w:val="0"/>
          <w:sz w:val="28"/>
          <w:szCs w:val="28"/>
          <w:shd w:val="clear" w:color="auto" w:fill="FFFFFF"/>
        </w:rPr>
        <w:t>4 и №</w:t>
      </w:r>
      <w:r>
        <w:rPr>
          <w:rFonts w:cs="Calibri"/>
          <w:b w:val="0"/>
          <w:sz w:val="28"/>
          <w:szCs w:val="28"/>
          <w:shd w:val="clear" w:color="auto" w:fill="FFFFFF"/>
        </w:rPr>
        <w:t xml:space="preserve"> </w:t>
      </w:r>
      <w:r w:rsidRPr="00564153">
        <w:rPr>
          <w:rFonts w:cs="Calibri"/>
          <w:b w:val="0"/>
          <w:sz w:val="28"/>
          <w:szCs w:val="28"/>
          <w:shd w:val="clear" w:color="auto" w:fill="FFFFFF"/>
        </w:rPr>
        <w:t xml:space="preserve">9 по ул. Мира в </w:t>
      </w:r>
      <w:proofErr w:type="spellStart"/>
      <w:r w:rsidRPr="00564153">
        <w:rPr>
          <w:rFonts w:cs="Calibri"/>
          <w:b w:val="0"/>
          <w:sz w:val="28"/>
          <w:szCs w:val="28"/>
          <w:shd w:val="clear" w:color="auto" w:fill="FFFFFF"/>
        </w:rPr>
        <w:t>ж.р</w:t>
      </w:r>
      <w:proofErr w:type="spellEnd"/>
      <w:r w:rsidRPr="00564153">
        <w:rPr>
          <w:rFonts w:cs="Calibri"/>
          <w:b w:val="0"/>
          <w:sz w:val="28"/>
          <w:szCs w:val="28"/>
          <w:shd w:val="clear" w:color="auto" w:fill="FFFFFF"/>
        </w:rPr>
        <w:t>. Приморский ВГО.</w:t>
      </w:r>
    </w:p>
    <w:p w14:paraId="66449FE7" w14:textId="77777777" w:rsidR="00564153" w:rsidRDefault="00564153" w:rsidP="00564153">
      <w:pPr>
        <w:ind w:firstLine="851"/>
        <w:jc w:val="both"/>
      </w:pPr>
    </w:p>
    <w:p w14:paraId="71B7519B" w14:textId="77777777" w:rsidR="00BB756F" w:rsidRPr="00AA6A6F" w:rsidRDefault="00BB756F" w:rsidP="00AA6A6F">
      <w:pPr>
        <w:ind w:firstLine="851"/>
        <w:jc w:val="center"/>
        <w:rPr>
          <w:sz w:val="28"/>
          <w:szCs w:val="28"/>
        </w:rPr>
      </w:pPr>
      <w:r w:rsidRPr="00AA6A6F">
        <w:rPr>
          <w:sz w:val="28"/>
          <w:szCs w:val="28"/>
        </w:rPr>
        <w:t>2.16 Муниципальный контроль</w:t>
      </w:r>
    </w:p>
    <w:p w14:paraId="20C2AEB5"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Муниципальный контроль осуществляется в пределах компетенции должностными лицами отдела муниципального контроля Управления правового обеспечения и контроля администрации Вилючинского городского округа, в соответствии с действующим законодательством Российской Федерации.</w:t>
      </w:r>
    </w:p>
    <w:p w14:paraId="67B511EB"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lastRenderedPageBreak/>
        <w:t>Отделом муниципального контроля Управления правового обеспечения и контроля администрации Вилючинского городского округа осуществляется 4 (четыре) вида муниципального контроля:</w:t>
      </w:r>
    </w:p>
    <w:p w14:paraId="287D5F1B"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color w:val="000000"/>
          <w:sz w:val="28"/>
          <w:szCs w:val="28"/>
        </w:rPr>
        <w:t>- муниципальный земельный контроль;</w:t>
      </w:r>
    </w:p>
    <w:p w14:paraId="6CB65683"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color w:val="000000"/>
          <w:sz w:val="28"/>
          <w:szCs w:val="28"/>
        </w:rPr>
        <w:t>- муниципальный жилищный контроль;</w:t>
      </w:r>
    </w:p>
    <w:p w14:paraId="2A21D946"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color w:val="000000"/>
          <w:sz w:val="28"/>
          <w:szCs w:val="28"/>
        </w:rPr>
        <w:t>- муниципальный контроль в сфере благоустройства;</w:t>
      </w:r>
    </w:p>
    <w:p w14:paraId="6F992BAB"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color w:val="000000"/>
          <w:sz w:val="28"/>
          <w:szCs w:val="28"/>
        </w:rPr>
        <w:t>- муниципальный контроль на автомобильном транспорте, городском наземном электрическом транспорте и в дорожном хозяйстве.</w:t>
      </w:r>
    </w:p>
    <w:p w14:paraId="622D25C5"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color w:val="000000"/>
          <w:sz w:val="28"/>
          <w:szCs w:val="28"/>
        </w:rPr>
        <w:t>2 (два) вида регионального контроля (надзора):</w:t>
      </w:r>
    </w:p>
    <w:p w14:paraId="790EF112"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color w:val="000000"/>
          <w:sz w:val="28"/>
          <w:szCs w:val="28"/>
        </w:rPr>
        <w:t>-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14:paraId="4D433F11"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color w:val="000000"/>
          <w:sz w:val="28"/>
          <w:szCs w:val="28"/>
        </w:rPr>
        <w:t>- региональный государственный жилищный контроль (надзор).</w:t>
      </w:r>
    </w:p>
    <w:p w14:paraId="27D74F03"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color w:val="000000"/>
          <w:sz w:val="28"/>
          <w:szCs w:val="28"/>
          <w:shd w:val="clear" w:color="auto" w:fill="FFFFFF"/>
        </w:rPr>
        <w:t>- ведомственный контроль за соблюдением трудового законодательства и иных нормативных правовых актов, содержащих нормы трудового права, в организациях, подведомственных органу местного самоуправления Вилючинского городского округа;</w:t>
      </w:r>
    </w:p>
    <w:p w14:paraId="09FEE5C8"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color w:val="000000"/>
          <w:sz w:val="28"/>
          <w:szCs w:val="28"/>
          <w:shd w:val="clear" w:color="auto" w:fill="FFFFFF"/>
        </w:rPr>
        <w:t>- муниципальный внутренний финансовый контроль, а также контроль в сфере закупок.</w:t>
      </w:r>
    </w:p>
    <w:p w14:paraId="12C1EC45" w14:textId="77777777" w:rsidR="001B011E" w:rsidRPr="00AA6A6F" w:rsidRDefault="001B011E" w:rsidP="00AA6A6F">
      <w:pPr>
        <w:pStyle w:val="a9"/>
        <w:spacing w:before="0" w:beforeAutospacing="0" w:after="0" w:afterAutospacing="0"/>
        <w:ind w:firstLine="851"/>
        <w:jc w:val="both"/>
        <w:rPr>
          <w:sz w:val="28"/>
          <w:szCs w:val="28"/>
        </w:rPr>
      </w:pPr>
      <w:r w:rsidRPr="00AA6A6F">
        <w:rPr>
          <w:sz w:val="28"/>
          <w:szCs w:val="28"/>
        </w:rPr>
        <w:t>Муниципальный контроль на территории Вилючинского городского округа осуществляется в соответствии с Федеральным законом от 31.07.2020 № 248-ФЗ «О государственном контроле (надзоре) и муниципальном контроле в Российской Федерации» и с положениями, утвержденными решениями Думы Вилючинского городского округа:</w:t>
      </w:r>
    </w:p>
    <w:p w14:paraId="3491D8E7"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xml:space="preserve">1. Муниципальный земельный контроль на территории Вилючинского городского округа осуществляется на основании </w:t>
      </w:r>
      <w:r w:rsidRPr="00AA6A6F">
        <w:rPr>
          <w:spacing w:val="-4"/>
          <w:sz w:val="28"/>
          <w:szCs w:val="28"/>
        </w:rPr>
        <w:t>Положения о муниципальном земельном контроле на территории Вилючинского городского округа, утвержденного Думой Вилючинского городского округа от 06.09.2021 № 89/19-7.</w:t>
      </w:r>
    </w:p>
    <w:p w14:paraId="5A3AD47B"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2. Муниципальный жилищный контроль на территории Вилючинского городского</w:t>
      </w:r>
      <w:r w:rsidRPr="00AA6A6F">
        <w:rPr>
          <w:smallCaps/>
          <w:spacing w:val="-4"/>
          <w:sz w:val="28"/>
          <w:szCs w:val="28"/>
        </w:rPr>
        <w:t xml:space="preserve"> </w:t>
      </w:r>
      <w:r w:rsidRPr="00AA6A6F">
        <w:rPr>
          <w:sz w:val="28"/>
          <w:szCs w:val="28"/>
        </w:rPr>
        <w:t xml:space="preserve">округа осуществляется на основании </w:t>
      </w:r>
      <w:r w:rsidRPr="00AA6A6F">
        <w:rPr>
          <w:spacing w:val="-4"/>
          <w:sz w:val="28"/>
          <w:szCs w:val="28"/>
        </w:rPr>
        <w:t>Положения о муниципальном жилищном контроле на территории Вилючинского городского округа, утвержденного Думой Вилючинского городского округа от 06.09.2021 № 90/19-7.</w:t>
      </w:r>
    </w:p>
    <w:p w14:paraId="1DF6663A" w14:textId="77777777" w:rsidR="001B011E" w:rsidRPr="00AA6A6F" w:rsidRDefault="001B011E" w:rsidP="00AA6A6F">
      <w:pPr>
        <w:pStyle w:val="a9"/>
        <w:spacing w:before="0" w:beforeAutospacing="0" w:after="0" w:afterAutospacing="0"/>
        <w:ind w:firstLine="851"/>
        <w:jc w:val="both"/>
        <w:rPr>
          <w:sz w:val="28"/>
          <w:szCs w:val="28"/>
        </w:rPr>
      </w:pPr>
      <w:r w:rsidRPr="00AA6A6F">
        <w:rPr>
          <w:color w:val="000000"/>
          <w:sz w:val="28"/>
          <w:szCs w:val="28"/>
        </w:rPr>
        <w:t xml:space="preserve">3. Муниципальный контроль </w:t>
      </w:r>
      <w:r w:rsidRPr="00AA6A6F">
        <w:rPr>
          <w:color w:val="000000"/>
          <w:spacing w:val="-4"/>
          <w:sz w:val="28"/>
          <w:szCs w:val="28"/>
        </w:rPr>
        <w:t xml:space="preserve">в сфере благоустройства на территории Вилючинского городского округа </w:t>
      </w:r>
      <w:r w:rsidRPr="00AA6A6F">
        <w:rPr>
          <w:color w:val="000000"/>
          <w:sz w:val="28"/>
          <w:szCs w:val="28"/>
        </w:rPr>
        <w:t xml:space="preserve">осуществляется на основании </w:t>
      </w:r>
      <w:r w:rsidRPr="00AA6A6F">
        <w:rPr>
          <w:color w:val="000000"/>
          <w:spacing w:val="-4"/>
          <w:sz w:val="28"/>
          <w:szCs w:val="28"/>
        </w:rPr>
        <w:t>Положения о муниципальном контроле в сфере благоустройства на территории Вилючинского городского округа», утвержденного Думой Вилючинского городского округа от 06.09.2021 № 87/19-7.</w:t>
      </w:r>
    </w:p>
    <w:p w14:paraId="10BC75FF" w14:textId="77777777" w:rsidR="001B011E" w:rsidRPr="00AA6A6F" w:rsidRDefault="001B011E" w:rsidP="00AA6A6F">
      <w:pPr>
        <w:pStyle w:val="a9"/>
        <w:spacing w:before="0" w:beforeAutospacing="0" w:after="0" w:afterAutospacing="0"/>
        <w:ind w:firstLine="851"/>
        <w:jc w:val="both"/>
        <w:rPr>
          <w:sz w:val="28"/>
          <w:szCs w:val="28"/>
        </w:rPr>
      </w:pPr>
      <w:r w:rsidRPr="00AA6A6F">
        <w:rPr>
          <w:color w:val="000000"/>
          <w:sz w:val="28"/>
          <w:szCs w:val="28"/>
        </w:rPr>
        <w:t>4. Муниципальный контроль на автомобильном транспорте, городском наземном электрическом транспорте и в дорожном хозяйстве на территории Вилючинского городского</w:t>
      </w:r>
      <w:r w:rsidRPr="00AA6A6F">
        <w:rPr>
          <w:smallCaps/>
          <w:color w:val="000000"/>
          <w:spacing w:val="-4"/>
          <w:sz w:val="28"/>
          <w:szCs w:val="28"/>
        </w:rPr>
        <w:t xml:space="preserve"> </w:t>
      </w:r>
      <w:r w:rsidRPr="00AA6A6F">
        <w:rPr>
          <w:color w:val="000000"/>
          <w:sz w:val="28"/>
          <w:szCs w:val="28"/>
        </w:rPr>
        <w:t xml:space="preserve">округа осуществляется на основании </w:t>
      </w:r>
      <w:r w:rsidRPr="00AA6A6F">
        <w:rPr>
          <w:color w:val="000000"/>
          <w:spacing w:val="-4"/>
          <w:sz w:val="28"/>
          <w:szCs w:val="28"/>
        </w:rPr>
        <w:t>Положения о муниципальном контроле на автомобильном транспорте, городском наземном электрическом транспорте и в дорожном хозяйстве, утвержденного Думой Вилючинского городского округа от 06.09.2021 № 91/19-7.</w:t>
      </w:r>
    </w:p>
    <w:p w14:paraId="29077095" w14:textId="77777777" w:rsidR="001B011E" w:rsidRPr="00AA6A6F" w:rsidRDefault="001B011E" w:rsidP="00AA6A6F">
      <w:pPr>
        <w:pStyle w:val="a9"/>
        <w:spacing w:before="0" w:beforeAutospacing="0" w:after="0" w:afterAutospacing="0"/>
        <w:ind w:firstLine="851"/>
        <w:jc w:val="both"/>
        <w:rPr>
          <w:sz w:val="28"/>
          <w:szCs w:val="28"/>
        </w:rPr>
      </w:pPr>
      <w:r w:rsidRPr="00AA6A6F">
        <w:rPr>
          <w:sz w:val="28"/>
          <w:szCs w:val="28"/>
        </w:rPr>
        <w:t xml:space="preserve">Нормативные правовые акты администрации Вилючинского городского округа прошли согласование, имеют заключения прокуратуры, ЗАТО г. </w:t>
      </w:r>
      <w:r w:rsidRPr="00AA6A6F">
        <w:rPr>
          <w:sz w:val="28"/>
          <w:szCs w:val="28"/>
        </w:rPr>
        <w:lastRenderedPageBreak/>
        <w:t xml:space="preserve">Вилючинска Камчатского края на предмет отсутствия признаков коррупциогенности, доступны на официальном сайте администрации Вилючинского городского округа в сети «Интернет» </w:t>
      </w:r>
      <w:hyperlink r:id="rId21" w:tgtFrame="_top" w:history="1">
        <w:r w:rsidRPr="00AA6A6F">
          <w:rPr>
            <w:rStyle w:val="ac"/>
            <w:sz w:val="28"/>
            <w:szCs w:val="28"/>
          </w:rPr>
          <w:t>www.viluchinsk-city.ru</w:t>
        </w:r>
      </w:hyperlink>
      <w:r w:rsidRPr="00AA6A6F">
        <w:rPr>
          <w:sz w:val="28"/>
          <w:szCs w:val="28"/>
        </w:rPr>
        <w:t>.</w:t>
      </w:r>
    </w:p>
    <w:p w14:paraId="1D76DFC5"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xml:space="preserve">5. </w:t>
      </w:r>
      <w:r w:rsidRPr="00AA6A6F">
        <w:rPr>
          <w:color w:val="000000"/>
          <w:sz w:val="28"/>
          <w:szCs w:val="28"/>
        </w:rPr>
        <w:t xml:space="preserve">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на основании </w:t>
      </w:r>
      <w:r w:rsidRPr="00AA6A6F">
        <w:rPr>
          <w:color w:val="000000"/>
          <w:spacing w:val="-4"/>
          <w:sz w:val="28"/>
          <w:szCs w:val="28"/>
        </w:rPr>
        <w:t>Положения</w:t>
      </w:r>
      <w:r w:rsidRPr="00AA6A6F">
        <w:rPr>
          <w:sz w:val="28"/>
          <w:szCs w:val="28"/>
        </w:rPr>
        <w:t xml:space="preserve"> о 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 Камчатского края, утвержденного постановлением Правительства Камчатского края от 11.02.2022 № 59-П.</w:t>
      </w:r>
    </w:p>
    <w:p w14:paraId="747341A9"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color w:val="000000"/>
          <w:spacing w:val="-4"/>
          <w:sz w:val="28"/>
          <w:szCs w:val="28"/>
        </w:rPr>
        <w:t xml:space="preserve">6. </w:t>
      </w:r>
      <w:r w:rsidRPr="00AA6A6F">
        <w:rPr>
          <w:color w:val="000000"/>
          <w:sz w:val="28"/>
          <w:szCs w:val="28"/>
        </w:rPr>
        <w:t xml:space="preserve">Региональный государственный жилищный контроль (надзор) осуществляется на основании </w:t>
      </w:r>
      <w:r w:rsidRPr="00AA6A6F">
        <w:rPr>
          <w:color w:val="000000"/>
          <w:spacing w:val="-4"/>
          <w:sz w:val="28"/>
          <w:szCs w:val="28"/>
        </w:rPr>
        <w:t>Положения</w:t>
      </w:r>
      <w:r w:rsidRPr="00AA6A6F">
        <w:rPr>
          <w:sz w:val="28"/>
          <w:szCs w:val="28"/>
        </w:rPr>
        <w:t xml:space="preserve"> о региональном государственном жилищном надзоре на территории Камчатского края, утвержденного постановлением Правительства Камчатского края от 16.12.2021 № 552-П.</w:t>
      </w:r>
    </w:p>
    <w:p w14:paraId="04AAD9F9"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color w:val="000000"/>
          <w:spacing w:val="-4"/>
          <w:sz w:val="28"/>
          <w:szCs w:val="28"/>
        </w:rPr>
        <w:t xml:space="preserve">7. </w:t>
      </w:r>
      <w:r w:rsidRPr="00AA6A6F">
        <w:rPr>
          <w:color w:val="000000"/>
          <w:sz w:val="28"/>
          <w:szCs w:val="28"/>
          <w:shd w:val="clear" w:color="auto" w:fill="FFFFFF"/>
        </w:rPr>
        <w:t xml:space="preserve">Ведомственный контроль за соблюдением трудового законодательства и иных нормативных правовых актов, содержащих нормы трудового права, в организациях, подведомственных органу местного самоуправления Вилючинского городского округа </w:t>
      </w:r>
      <w:r w:rsidRPr="00AA6A6F">
        <w:rPr>
          <w:color w:val="000000"/>
          <w:sz w:val="28"/>
          <w:szCs w:val="28"/>
        </w:rPr>
        <w:t>осуществляется на основании</w:t>
      </w:r>
      <w:r w:rsidRPr="00AA6A6F">
        <w:rPr>
          <w:color w:val="000000"/>
          <w:sz w:val="28"/>
          <w:szCs w:val="28"/>
          <w:shd w:val="clear" w:color="auto" w:fill="FFFFFF"/>
        </w:rPr>
        <w:t xml:space="preserve"> Закона Камчатского края от 07.11.2019 № 381 «О ведомственном контроле за соблюдением трудового законодательства и иных нормативных правовых актов, содержащих нормы трудового права, в Камчатском крае», постановления администрации Вилючинского округа № 1225 от 18.12.2019 «Об организации осуществления ведомственного контроля за соблюдением трудового законодательства и иных нормативных правовых актов, содержащих нормы трудового права, в Вилючинском городском округе».</w:t>
      </w:r>
    </w:p>
    <w:p w14:paraId="2978D663"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color w:val="000000"/>
          <w:sz w:val="28"/>
          <w:szCs w:val="28"/>
          <w:shd w:val="clear" w:color="auto" w:fill="FFFFFF"/>
        </w:rPr>
        <w:t xml:space="preserve">8. Муниципальный внутренний финансовый контроль </w:t>
      </w:r>
      <w:r w:rsidRPr="00AA6A6F">
        <w:rPr>
          <w:color w:val="000000"/>
          <w:sz w:val="28"/>
          <w:szCs w:val="28"/>
        </w:rPr>
        <w:t xml:space="preserve">осуществляется в соответствии с порядком, предусмотренным Бюджетным законодательством Российской Федерации и иными правовыми актами, регулирующими бюджетные правоотношения, в том числе федеральными стандартами, утвержденными нормативными правовыми актами Правительства Российской Федерации (ч. 3 ст. 269.2 Бюджетного кодекса Российской Федерации). </w:t>
      </w:r>
    </w:p>
    <w:p w14:paraId="1BC55EE5"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color w:val="000000"/>
          <w:sz w:val="28"/>
          <w:szCs w:val="28"/>
          <w:shd w:val="clear" w:color="auto" w:fill="FFFFFF"/>
        </w:rPr>
        <w:t xml:space="preserve">9. Контроль в сфере закупок регламентирован </w:t>
      </w:r>
      <w:r w:rsidRPr="00AA6A6F">
        <w:rPr>
          <w:color w:val="000000"/>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AA6A6F">
        <w:rPr>
          <w:sz w:val="28"/>
          <w:szCs w:val="28"/>
        </w:rPr>
        <w:t xml:space="preserve"> </w:t>
      </w:r>
    </w:p>
    <w:p w14:paraId="7DD6433D"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С 01.08.2021 осуществление функций муниципального контроля и переданных функций по государственному контролю (надзору) в жилищной сфере осуществляется отделом муниципального контроля Управления правового обеспечения и контроля администрации Вилючинского городского округа (далее - Отдел муниципального контроля Управления ПО и контроля ВГО).</w:t>
      </w:r>
    </w:p>
    <w:p w14:paraId="1FDE8960"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Отдел муниципального контроля Управления ПО и контроля ВГО выполняет следующие функции:</w:t>
      </w:r>
    </w:p>
    <w:p w14:paraId="3748F86C"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разрабатывает проекты муниципальных правовых актов по вопросам муниципального контроля;</w:t>
      </w:r>
    </w:p>
    <w:p w14:paraId="056F2B31"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lastRenderedPageBreak/>
        <w:t>- предоставляет данные статистического наблюдения «Сведения об осуществлении государственного контроля (надзора) и муниципального контроля»;</w:t>
      </w:r>
    </w:p>
    <w:p w14:paraId="14D8B61E"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ежегодно организует подготовку сводного доклада об осуществлении муниципального контроля;</w:t>
      </w:r>
    </w:p>
    <w:p w14:paraId="58CF6308"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подводит итоги проведения мониторинга эффективности муниципального контроля в соответствии с показателями и методикой проведения, утверждаемыми Правительством Российской Федерации;</w:t>
      </w:r>
    </w:p>
    <w:p w14:paraId="27170459"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проводит контрольные (надзорные) мероприятия, совершает контрольные (надзорные) действия, принимает решение по результатам контрольных (надзорных) мероприятий в пределах своей компетенции;</w:t>
      </w:r>
    </w:p>
    <w:p w14:paraId="390E8706"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проводит мероприятия направленные на профилактику, руководствуясь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отделом муниципального контроля Управления ПО и контроля ВГО проведены мероприятия по разработке и утверждению программ профилактики рисков причинения вреда (ущерба) охраняемым законом ценностям на территории Вилючинского городского округа по каждому виду муниципального контроля;</w:t>
      </w:r>
    </w:p>
    <w:p w14:paraId="7D5ECFF6"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осуществляет информирование по вопросам соблюдения обязательных требований в соответствии с видами контроля.</w:t>
      </w:r>
    </w:p>
    <w:p w14:paraId="395D07F4"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Вся информация, наименования и реквизиты нормативных правовых актов, регламентирующих порядок исполнения указанных функций, по каждому виду контроля размещена на официальном сайте органов местного самоуправления Вилючинского городского округа www.viluchinsk- city.ru.</w:t>
      </w:r>
    </w:p>
    <w:p w14:paraId="4106F195"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Отделом муниципального контроля Управления ПО и контроля ВГО осуществлено размещение необходимой информации с использованием информационной системы monitoring.ar.gov.ru., в Едином реестре видов контроля.</w:t>
      </w:r>
    </w:p>
    <w:p w14:paraId="426EC815"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Также Отделом муниципального контроля Управления ПО и контроля ВГО проводится ежедневная работа с обращениями граждан и юридических лиц, за 2022 год направлено писем, запросов, уведомлений, телефонограмм более 1340 единиц.</w:t>
      </w:r>
    </w:p>
    <w:p w14:paraId="2EFE9723"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xml:space="preserve">Отдел муниципального контроля Управления ПО и контроля ВГО, в рамках проведения мероприятий по осуществлению муниципального контроля,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регионального государственного жилищного контроля (надзора) осуществляет взаимодействие с органами прокуратуры, ОМВД России по ЗАТО г. Вилючинск, Федеральной службой государственной регистрации, кадастра и картографии (Управление Росреестра по Камчатскому краю), Управлением Росприроднадзора по Камчатскому краю, Управление Роспотребнадзора по Камчатскому краю, Государственной жилищной инспекцией Камчатского края, организациями и структурными подразделениями администрации </w:t>
      </w:r>
      <w:r w:rsidRPr="00AA6A6F">
        <w:rPr>
          <w:sz w:val="28"/>
          <w:szCs w:val="28"/>
        </w:rPr>
        <w:lastRenderedPageBreak/>
        <w:t>Вилючинского городского округа в рамках проведения совместных мероприятий, обмена информацией.</w:t>
      </w:r>
    </w:p>
    <w:p w14:paraId="77F8D475"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Неоднократно Отделом муниципального контроля Управления ПО и контроля ВГО проводились совместные осмотры с представителями МКУ «Благоустройство Вилючинска» в рамках реализации акции «Безопасное детство» на территории Вилючинского городского округа, направленных на профилактику чрезвычайных происшествий с несовершеннолетними проводились осмотры детских и спортивных площадок, управляющим организациям и правообладателям вынесены предостережения на приведение в соответствие игрового оборудования, а также проведены осмотры прилегающих территорий к образовательным учреждениям на предмет наличия (отсутствия) поврежденных люков, представляющих угрозу жизни и здоровью, направленных на безопасность детей по пути передвижения к месту обучения и занятости в образовательных организациях, учреждениях культуры и спорта.</w:t>
      </w:r>
    </w:p>
    <w:p w14:paraId="1FFB75EE"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Отделом муниципального контроля Управления ПО и контроля ВГО проводятся выездные мероприятия с целью выявления самовольно возведенных построек; а также с привлечением сотрудников ОМВД России по ЗАТО г. Вилючинск проводятся контрольные мероприятия по государственному и муниципальному жилищному контролю (надзору), в целях соблюдения общественного порядка.</w:t>
      </w:r>
    </w:p>
    <w:p w14:paraId="0CE7F4D2"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Сотрудники Отдела муниципального контроля Управления ПО и контроля ВГО принимали участие в совещаниях, видеоконференциях, проводимых Минэкономразвития Камчатского края по вопросам осуществления государственного контроля (надзора) и муниципального контроля в Камчатском крае.</w:t>
      </w:r>
    </w:p>
    <w:p w14:paraId="39A7C919"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выделение бюджетных средств, расходование бюджетных средств, в том числе в расчёте на объем исполненных в отчётный период контрольных функций):</w:t>
      </w:r>
    </w:p>
    <w:p w14:paraId="74DA8F62"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финансовое обеспечение исполнения функций по осуществлению муниципального контроля на территории Вилючинского городского округа осуществляется за счет средств местного Вилючинского городского округа и краевого бюджетов в рамках переданных государственных полномочий.</w:t>
      </w:r>
    </w:p>
    <w:p w14:paraId="7FBB917E"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Исполнение функций по осуществлению муниципального контроля осуществляется в рамках должностных обязанностей.</w:t>
      </w:r>
    </w:p>
    <w:p w14:paraId="59C98861"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Данные о штатной численности работников органов государственного контроля (надзора), муниципального контроля, выполняющих функции по контролю и об укомплектованности штатной численности.</w:t>
      </w:r>
    </w:p>
    <w:p w14:paraId="2381E9F3"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xml:space="preserve">В рамках должностных обязанностей функции по осуществлению муниципального контроля, переданных государственных полномочий в Отделе муниципального контроля Управления ПО и контроля ВГО осуществляли 7,5 ставок: заместитель начальника Управления, начальник отдела муниципального контроля Управления ПО и контроля ВГО (1 штатная единица), советник отдела (3 штатные единицы), ведущий консультант (1 штатная единица), главный </w:t>
      </w:r>
      <w:r w:rsidRPr="00AA6A6F">
        <w:rPr>
          <w:sz w:val="28"/>
          <w:szCs w:val="28"/>
        </w:rPr>
        <w:lastRenderedPageBreak/>
        <w:t>специалист-эксперт (2 штатные единицы), специалист-эксперт – секретарь административной комиссии при администрации Вилючинского городского округа (0,5 ставки).</w:t>
      </w:r>
    </w:p>
    <w:p w14:paraId="49F8DAA8"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Сведения о квалификации работников, о мероприятиях по повышению их квалификации:</w:t>
      </w:r>
    </w:p>
    <w:p w14:paraId="6AE92E87"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-советник отдела муниципального контроля Управления ПО и контроля ВГО - Шпорт Э.В. направлялась на курсы повышения квалификации по теме «Новый порядок осуществления государственного контроля (надзора) и муниципального контроля в свете 248-ФЗ», в г. Санкт-Петербург.</w:t>
      </w:r>
    </w:p>
    <w:p w14:paraId="0EAAE689" w14:textId="77777777" w:rsidR="001B011E"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Эксперты и представители экспертных организаций в 2022 году к проведению контрольных (надзорных) мероприятий не привлекались.</w:t>
      </w:r>
    </w:p>
    <w:p w14:paraId="4D5AC20D" w14:textId="77777777" w:rsidR="00210903" w:rsidRPr="00AA6A6F" w:rsidRDefault="00210903" w:rsidP="00AA6A6F">
      <w:pPr>
        <w:pStyle w:val="a9"/>
        <w:shd w:val="clear" w:color="auto" w:fill="FFFFFF"/>
        <w:spacing w:before="0" w:beforeAutospacing="0" w:after="0" w:afterAutospacing="0"/>
        <w:ind w:firstLine="851"/>
        <w:jc w:val="both"/>
        <w:rPr>
          <w:sz w:val="28"/>
          <w:szCs w:val="28"/>
        </w:rPr>
      </w:pPr>
    </w:p>
    <w:p w14:paraId="2DD353FA" w14:textId="77777777" w:rsidR="001B011E" w:rsidRPr="00AA6A6F" w:rsidRDefault="001B011E" w:rsidP="00B66F0B">
      <w:pPr>
        <w:pStyle w:val="a9"/>
        <w:shd w:val="clear" w:color="auto" w:fill="FFFFFF"/>
        <w:spacing w:before="0" w:beforeAutospacing="0" w:after="0" w:afterAutospacing="0"/>
        <w:jc w:val="center"/>
        <w:rPr>
          <w:i/>
          <w:sz w:val="28"/>
          <w:szCs w:val="28"/>
        </w:rPr>
      </w:pPr>
      <w:r w:rsidRPr="00AA6A6F">
        <w:rPr>
          <w:i/>
          <w:sz w:val="28"/>
          <w:szCs w:val="28"/>
          <w:u w:val="single"/>
        </w:rPr>
        <w:t>Проведение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регионального государственного жилищного контроля (надзора) и муниципального жилищного контроля</w:t>
      </w:r>
    </w:p>
    <w:p w14:paraId="1F495CD6"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Статьей 3 Закона Камчатского края от 07.12.2016 № 42 «О наделении органов местного самоуправления муниципальных образований в Камчатском крае отдельными государственными полномочиями Камчатского края по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 определены государственные полномочия, которыми наделяются органы местного самоуправления муниципальных образований в Камчатском крае:</w:t>
      </w:r>
    </w:p>
    <w:p w14:paraId="5C7B4E5D" w14:textId="77777777" w:rsidR="001B011E" w:rsidRPr="00AA6A6F" w:rsidRDefault="001B011E" w:rsidP="00AA6A6F">
      <w:pPr>
        <w:pStyle w:val="a9"/>
        <w:spacing w:before="0" w:beforeAutospacing="0" w:after="0" w:afterAutospacing="0"/>
        <w:ind w:firstLine="851"/>
        <w:jc w:val="both"/>
        <w:rPr>
          <w:sz w:val="28"/>
          <w:szCs w:val="28"/>
        </w:rPr>
      </w:pPr>
      <w:r w:rsidRPr="00AA6A6F">
        <w:rPr>
          <w:color w:val="000000"/>
          <w:sz w:val="28"/>
          <w:szCs w:val="28"/>
        </w:rPr>
        <w:t xml:space="preserve">1) по осуществлению регионального государственного жилищного контроля (надзора) в части соблюдения юридическими лицами, индивидуальными предпринимателями и гражданами обязательных требований, </w:t>
      </w:r>
      <w:r w:rsidRPr="00E33334">
        <w:rPr>
          <w:color w:val="000000"/>
          <w:sz w:val="28"/>
          <w:szCs w:val="28"/>
        </w:rPr>
        <w:t xml:space="preserve">установленных </w:t>
      </w:r>
      <w:hyperlink r:id="rId22" w:anchor="/document/12138291/entry/0" w:tgtFrame="_top" w:history="1">
        <w:r w:rsidRPr="00E33334">
          <w:rPr>
            <w:rStyle w:val="ac"/>
            <w:color w:val="000000"/>
            <w:sz w:val="28"/>
            <w:szCs w:val="28"/>
            <w:u w:val="none"/>
          </w:rPr>
          <w:t>жилищным законодательством</w:t>
        </w:r>
      </w:hyperlink>
      <w:r w:rsidRPr="00E33334">
        <w:rPr>
          <w:color w:val="000000"/>
          <w:sz w:val="28"/>
          <w:szCs w:val="28"/>
        </w:rPr>
        <w:t xml:space="preserve">, </w:t>
      </w:r>
      <w:hyperlink r:id="rId23" w:anchor="/document/12171109/entry/0" w:tgtFrame="_top" w:history="1">
        <w:r w:rsidRPr="00E33334">
          <w:rPr>
            <w:rStyle w:val="ac"/>
            <w:color w:val="000000"/>
            <w:sz w:val="28"/>
            <w:szCs w:val="28"/>
            <w:u w:val="none"/>
          </w:rPr>
          <w:t>законодательством</w:t>
        </w:r>
      </w:hyperlink>
      <w:r w:rsidRPr="00AA6A6F">
        <w:rPr>
          <w:color w:val="000000"/>
          <w:sz w:val="28"/>
          <w:szCs w:val="28"/>
        </w:rPr>
        <w:t xml:space="preserve"> об энергосбережении и о повышении энергетической эффективности в отношении жилищного фонда, за исключением муниципального жилищного фонда, а именно:</w:t>
      </w:r>
    </w:p>
    <w:p w14:paraId="017A30B6" w14:textId="77777777" w:rsidR="001B011E" w:rsidRPr="00AA6A6F" w:rsidRDefault="001B011E" w:rsidP="00AA6A6F">
      <w:pPr>
        <w:pStyle w:val="a9"/>
        <w:spacing w:before="0" w:beforeAutospacing="0" w:after="0" w:afterAutospacing="0"/>
        <w:ind w:firstLine="851"/>
        <w:jc w:val="both"/>
        <w:rPr>
          <w:sz w:val="28"/>
          <w:szCs w:val="28"/>
        </w:rPr>
      </w:pPr>
      <w:r w:rsidRPr="00AA6A6F">
        <w:rPr>
          <w:color w:val="000000"/>
          <w:sz w:val="28"/>
          <w:szCs w:val="28"/>
        </w:rPr>
        <w:t>а)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47AB714F" w14:textId="77777777" w:rsidR="001B011E" w:rsidRPr="00AA6A6F" w:rsidRDefault="001B011E" w:rsidP="00AA6A6F">
      <w:pPr>
        <w:pStyle w:val="a9"/>
        <w:spacing w:before="0" w:beforeAutospacing="0" w:after="0" w:afterAutospacing="0"/>
        <w:ind w:firstLine="851"/>
        <w:jc w:val="both"/>
        <w:rPr>
          <w:sz w:val="28"/>
          <w:szCs w:val="28"/>
        </w:rPr>
      </w:pPr>
      <w:r w:rsidRPr="00AA6A6F">
        <w:rPr>
          <w:color w:val="000000"/>
          <w:sz w:val="28"/>
          <w:szCs w:val="28"/>
        </w:rPr>
        <w:t>б)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1726D093" w14:textId="77777777" w:rsidR="001B011E" w:rsidRPr="00AA6A6F" w:rsidRDefault="001B011E" w:rsidP="00AA6A6F">
      <w:pPr>
        <w:pStyle w:val="a9"/>
        <w:spacing w:before="0" w:beforeAutospacing="0" w:after="0" w:afterAutospacing="0"/>
        <w:ind w:firstLine="851"/>
        <w:jc w:val="both"/>
        <w:rPr>
          <w:sz w:val="28"/>
          <w:szCs w:val="28"/>
        </w:rPr>
      </w:pPr>
      <w:r w:rsidRPr="00AA6A6F">
        <w:rPr>
          <w:color w:val="000000"/>
          <w:sz w:val="28"/>
          <w:szCs w:val="28"/>
        </w:rPr>
        <w:t>в) требований к предоставлению коммунальных услуг собственникам и пользователям помещений в многоквартирных домах и жилых домов;</w:t>
      </w:r>
    </w:p>
    <w:p w14:paraId="471C536B" w14:textId="77777777" w:rsidR="001B011E" w:rsidRPr="00A01469" w:rsidRDefault="001B011E" w:rsidP="00AA6A6F">
      <w:pPr>
        <w:pStyle w:val="a9"/>
        <w:spacing w:before="0" w:beforeAutospacing="0" w:after="0" w:afterAutospacing="0"/>
        <w:ind w:firstLine="851"/>
        <w:jc w:val="both"/>
        <w:rPr>
          <w:sz w:val="28"/>
          <w:szCs w:val="28"/>
        </w:rPr>
      </w:pPr>
      <w:r w:rsidRPr="00AA6A6F">
        <w:rPr>
          <w:color w:val="000000"/>
          <w:sz w:val="28"/>
          <w:szCs w:val="28"/>
        </w:rPr>
        <w:lastRenderedPageBreak/>
        <w:t>г</w:t>
      </w:r>
      <w:r w:rsidRPr="00A01469">
        <w:rPr>
          <w:color w:val="000000"/>
          <w:sz w:val="28"/>
          <w:szCs w:val="28"/>
        </w:rPr>
        <w:t xml:space="preserve">) </w:t>
      </w:r>
      <w:hyperlink r:id="rId24" w:anchor="/document/12148944/entry/2000" w:tgtFrame="_top" w:history="1">
        <w:r w:rsidRPr="00A01469">
          <w:rPr>
            <w:rStyle w:val="ac"/>
            <w:color w:val="000000"/>
            <w:sz w:val="28"/>
            <w:szCs w:val="28"/>
            <w:u w:val="none"/>
          </w:rPr>
          <w:t>правил</w:t>
        </w:r>
      </w:hyperlink>
      <w:r w:rsidRPr="00A01469">
        <w:rPr>
          <w:color w:val="000000"/>
          <w:sz w:val="28"/>
          <w:szCs w:val="28"/>
        </w:rP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24B91CAB" w14:textId="77777777" w:rsidR="001B011E" w:rsidRPr="00A01469" w:rsidRDefault="001B011E" w:rsidP="00AA6A6F">
      <w:pPr>
        <w:pStyle w:val="a9"/>
        <w:spacing w:before="0" w:beforeAutospacing="0" w:after="0" w:afterAutospacing="0"/>
        <w:ind w:firstLine="851"/>
        <w:jc w:val="both"/>
        <w:rPr>
          <w:sz w:val="28"/>
          <w:szCs w:val="28"/>
        </w:rPr>
      </w:pPr>
      <w:r w:rsidRPr="00A01469">
        <w:rPr>
          <w:color w:val="000000"/>
          <w:sz w:val="28"/>
          <w:szCs w:val="28"/>
        </w:rPr>
        <w:t xml:space="preserve">д) </w:t>
      </w:r>
      <w:hyperlink r:id="rId25" w:anchor="/document/12148944/entry/1000" w:tgtFrame="_top" w:history="1">
        <w:r w:rsidRPr="00A01469">
          <w:rPr>
            <w:rStyle w:val="ac"/>
            <w:color w:val="000000"/>
            <w:sz w:val="28"/>
            <w:szCs w:val="28"/>
            <w:u w:val="none"/>
          </w:rPr>
          <w:t>правил</w:t>
        </w:r>
      </w:hyperlink>
      <w:r w:rsidRPr="00A01469">
        <w:rPr>
          <w:color w:val="000000"/>
          <w:sz w:val="28"/>
          <w:szCs w:val="28"/>
        </w:rPr>
        <w:t xml:space="preserve"> содержания общего имущества в многоквартирном доме и правил изменения размера платы за содержание жилого помещения;</w:t>
      </w:r>
    </w:p>
    <w:p w14:paraId="6C8D9C11" w14:textId="77777777" w:rsidR="001B011E" w:rsidRPr="00A01469" w:rsidRDefault="001B011E" w:rsidP="00AA6A6F">
      <w:pPr>
        <w:pStyle w:val="a9"/>
        <w:spacing w:before="0" w:beforeAutospacing="0" w:after="0" w:afterAutospacing="0"/>
        <w:ind w:firstLine="851"/>
        <w:jc w:val="both"/>
        <w:rPr>
          <w:sz w:val="28"/>
          <w:szCs w:val="28"/>
        </w:rPr>
      </w:pPr>
      <w:r w:rsidRPr="00A01469">
        <w:rPr>
          <w:color w:val="000000"/>
          <w:sz w:val="28"/>
          <w:szCs w:val="28"/>
        </w:rPr>
        <w:t xml:space="preserve">е) </w:t>
      </w:r>
      <w:hyperlink r:id="rId26" w:anchor="/document/12186043/entry/1000" w:tgtFrame="_top" w:history="1">
        <w:r w:rsidRPr="00A01469">
          <w:rPr>
            <w:rStyle w:val="ac"/>
            <w:color w:val="000000"/>
            <w:sz w:val="28"/>
            <w:szCs w:val="28"/>
            <w:u w:val="none"/>
          </w:rPr>
          <w:t>правил</w:t>
        </w:r>
      </w:hyperlink>
      <w:r w:rsidRPr="00A01469">
        <w:rPr>
          <w:color w:val="000000"/>
          <w:sz w:val="28"/>
          <w:szCs w:val="28"/>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0FA9311D" w14:textId="77777777" w:rsidR="001B011E" w:rsidRPr="00AA6A6F" w:rsidRDefault="001B011E" w:rsidP="00AA6A6F">
      <w:pPr>
        <w:pStyle w:val="a9"/>
        <w:spacing w:before="0" w:beforeAutospacing="0" w:after="0" w:afterAutospacing="0"/>
        <w:ind w:firstLine="851"/>
        <w:jc w:val="both"/>
        <w:rPr>
          <w:sz w:val="28"/>
          <w:szCs w:val="28"/>
        </w:rPr>
      </w:pPr>
      <w:r w:rsidRPr="00A01469">
        <w:rPr>
          <w:color w:val="000000"/>
          <w:sz w:val="28"/>
          <w:szCs w:val="28"/>
        </w:rPr>
        <w:t>ж) требований энергетической эффективности и оснащенности помещений</w:t>
      </w:r>
      <w:r w:rsidRPr="00AA6A6F">
        <w:rPr>
          <w:color w:val="000000"/>
          <w:sz w:val="28"/>
          <w:szCs w:val="28"/>
        </w:rPr>
        <w:t xml:space="preserve"> многоквартирных домов и жилых домов приборами учета используемых энергетических ресурсов;</w:t>
      </w:r>
    </w:p>
    <w:p w14:paraId="68CDDF9A" w14:textId="77777777" w:rsidR="001B011E" w:rsidRPr="00AA6A6F" w:rsidRDefault="001B011E" w:rsidP="00AA6A6F">
      <w:pPr>
        <w:pStyle w:val="a9"/>
        <w:spacing w:before="0" w:beforeAutospacing="0" w:after="0" w:afterAutospacing="0"/>
        <w:ind w:firstLine="851"/>
        <w:jc w:val="both"/>
        <w:rPr>
          <w:sz w:val="28"/>
          <w:szCs w:val="28"/>
        </w:rPr>
      </w:pPr>
      <w:r w:rsidRPr="00AA6A6F">
        <w:rPr>
          <w:color w:val="000000"/>
          <w:sz w:val="28"/>
          <w:szCs w:val="28"/>
        </w:rPr>
        <w:t>з)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14:paraId="3D080E62" w14:textId="77777777" w:rsidR="001B011E" w:rsidRPr="00AA6A6F" w:rsidRDefault="001B011E" w:rsidP="00AA6A6F">
      <w:pPr>
        <w:pStyle w:val="a9"/>
        <w:spacing w:before="0" w:beforeAutospacing="0" w:after="0" w:afterAutospacing="0"/>
        <w:ind w:firstLine="851"/>
        <w:jc w:val="both"/>
        <w:rPr>
          <w:sz w:val="28"/>
          <w:szCs w:val="28"/>
        </w:rPr>
      </w:pPr>
      <w:r w:rsidRPr="00AA6A6F">
        <w:rPr>
          <w:color w:val="000000"/>
          <w:sz w:val="28"/>
          <w:szCs w:val="28"/>
        </w:rPr>
        <w:t>2) по осуществлению регионального государственного лицензионного контроля за осуществлением предпринимательской деятельности по управлению многоквартирными домами в отношении юридических лиц и индивидуальных предпринимателей, осуществляющих предпринимательскую деятельность по управлению многоквартирными домами на основании лицензии, в части:</w:t>
      </w:r>
    </w:p>
    <w:p w14:paraId="791C8D9B" w14:textId="77777777" w:rsidR="001B011E" w:rsidRPr="00E33334" w:rsidRDefault="001B011E" w:rsidP="00AA6A6F">
      <w:pPr>
        <w:pStyle w:val="a9"/>
        <w:spacing w:before="0" w:beforeAutospacing="0" w:after="0" w:afterAutospacing="0"/>
        <w:ind w:firstLine="851"/>
        <w:jc w:val="both"/>
        <w:rPr>
          <w:sz w:val="28"/>
          <w:szCs w:val="28"/>
        </w:rPr>
      </w:pPr>
      <w:r w:rsidRPr="00AA6A6F">
        <w:rPr>
          <w:color w:val="000000"/>
          <w:sz w:val="28"/>
          <w:szCs w:val="28"/>
        </w:rPr>
        <w:t xml:space="preserve">а) соблюдения требований, установленных </w:t>
      </w:r>
      <w:hyperlink r:id="rId27" w:anchor="/document/12138291/entry/16123" w:tgtFrame="_top" w:history="1">
        <w:r w:rsidRPr="00E33334">
          <w:rPr>
            <w:rStyle w:val="ac"/>
            <w:color w:val="000000"/>
            <w:sz w:val="28"/>
            <w:szCs w:val="28"/>
            <w:u w:val="none"/>
          </w:rPr>
          <w:t>частью 2.3 статьи 161</w:t>
        </w:r>
      </w:hyperlink>
      <w:r w:rsidRPr="00E33334">
        <w:rPr>
          <w:color w:val="000000"/>
          <w:sz w:val="28"/>
          <w:szCs w:val="28"/>
        </w:rPr>
        <w:t xml:space="preserve"> Жилищного кодекса Российской Федерации;</w:t>
      </w:r>
    </w:p>
    <w:p w14:paraId="57716280" w14:textId="77777777" w:rsidR="001B011E" w:rsidRPr="00E33334" w:rsidRDefault="001B011E" w:rsidP="00AA6A6F">
      <w:pPr>
        <w:pStyle w:val="a9"/>
        <w:spacing w:before="0" w:beforeAutospacing="0" w:after="0" w:afterAutospacing="0"/>
        <w:ind w:firstLine="851"/>
        <w:jc w:val="both"/>
        <w:rPr>
          <w:sz w:val="28"/>
          <w:szCs w:val="28"/>
        </w:rPr>
      </w:pPr>
      <w:r w:rsidRPr="00E33334">
        <w:rPr>
          <w:color w:val="000000"/>
          <w:sz w:val="28"/>
          <w:szCs w:val="28"/>
        </w:rPr>
        <w:t xml:space="preserve">б) исполнения обязанностей по договору управления многоквартирным домом, предусмотренных </w:t>
      </w:r>
      <w:hyperlink r:id="rId28" w:anchor="/document/12138291/entry/16202" w:tgtFrame="_top" w:history="1">
        <w:r w:rsidRPr="00E33334">
          <w:rPr>
            <w:rStyle w:val="ac"/>
            <w:color w:val="000000"/>
            <w:sz w:val="28"/>
            <w:szCs w:val="28"/>
            <w:u w:val="none"/>
          </w:rPr>
          <w:t>частью 2 статьи 162</w:t>
        </w:r>
      </w:hyperlink>
      <w:r w:rsidRPr="00E33334">
        <w:rPr>
          <w:color w:val="000000"/>
          <w:sz w:val="28"/>
          <w:szCs w:val="28"/>
        </w:rPr>
        <w:t xml:space="preserve"> Жилищного кодекса Российской Федерации;</w:t>
      </w:r>
    </w:p>
    <w:p w14:paraId="33DCB79F" w14:textId="77777777" w:rsidR="001B011E" w:rsidRPr="00E33334" w:rsidRDefault="001B011E" w:rsidP="00AA6A6F">
      <w:pPr>
        <w:pStyle w:val="a9"/>
        <w:spacing w:before="0" w:beforeAutospacing="0" w:after="0" w:afterAutospacing="0"/>
        <w:ind w:firstLine="851"/>
        <w:jc w:val="both"/>
        <w:rPr>
          <w:sz w:val="28"/>
          <w:szCs w:val="28"/>
        </w:rPr>
      </w:pPr>
      <w:r w:rsidRPr="00E33334">
        <w:rPr>
          <w:color w:val="000000"/>
          <w:sz w:val="28"/>
          <w:szCs w:val="28"/>
        </w:rPr>
        <w:t xml:space="preserve">в) соблюдения требований, установленных </w:t>
      </w:r>
      <w:hyperlink r:id="rId29" w:anchor="/document/12138291/entry/45031" w:tgtFrame="_top" w:history="1">
        <w:r w:rsidRPr="00E33334">
          <w:rPr>
            <w:rStyle w:val="ac"/>
            <w:color w:val="000000"/>
            <w:sz w:val="28"/>
            <w:szCs w:val="28"/>
            <w:u w:val="none"/>
          </w:rPr>
          <w:t>частью 3.1 статьи 45</w:t>
        </w:r>
      </w:hyperlink>
      <w:r w:rsidRPr="00E33334">
        <w:rPr>
          <w:color w:val="000000"/>
          <w:sz w:val="28"/>
          <w:szCs w:val="28"/>
        </w:rPr>
        <w:t xml:space="preserve"> Жилищного кодекса Российской Федерации;</w:t>
      </w:r>
    </w:p>
    <w:p w14:paraId="357D108D" w14:textId="77777777" w:rsidR="001B011E" w:rsidRPr="00E33334" w:rsidRDefault="001B011E" w:rsidP="00AA6A6F">
      <w:pPr>
        <w:pStyle w:val="a9"/>
        <w:spacing w:before="0" w:beforeAutospacing="0" w:after="0" w:afterAutospacing="0"/>
        <w:ind w:firstLine="851"/>
        <w:jc w:val="both"/>
        <w:rPr>
          <w:sz w:val="28"/>
          <w:szCs w:val="28"/>
        </w:rPr>
      </w:pPr>
      <w:r w:rsidRPr="00E33334">
        <w:rPr>
          <w:color w:val="000000"/>
          <w:sz w:val="28"/>
          <w:szCs w:val="28"/>
        </w:rPr>
        <w:t xml:space="preserve">г) соблюдения требований, установленных </w:t>
      </w:r>
      <w:hyperlink r:id="rId30" w:anchor="/document/12138291/entry/16207" w:tgtFrame="_top" w:history="1">
        <w:r w:rsidRPr="00E33334">
          <w:rPr>
            <w:rStyle w:val="ac"/>
            <w:color w:val="000000"/>
            <w:sz w:val="28"/>
            <w:szCs w:val="28"/>
            <w:u w:val="none"/>
          </w:rPr>
          <w:t>частью 7 статьи 162</w:t>
        </w:r>
      </w:hyperlink>
      <w:r w:rsidRPr="00E33334">
        <w:rPr>
          <w:color w:val="000000"/>
          <w:sz w:val="28"/>
          <w:szCs w:val="28"/>
        </w:rPr>
        <w:t xml:space="preserve"> и </w:t>
      </w:r>
      <w:hyperlink r:id="rId31" w:anchor="/document/12138291/entry/1986" w:tgtFrame="_top" w:history="1">
        <w:r w:rsidRPr="00E33334">
          <w:rPr>
            <w:rStyle w:val="ac"/>
            <w:color w:val="000000"/>
            <w:sz w:val="28"/>
            <w:szCs w:val="28"/>
            <w:u w:val="none"/>
          </w:rPr>
          <w:t>частью 6 статьи 198</w:t>
        </w:r>
      </w:hyperlink>
      <w:r w:rsidRPr="00E33334">
        <w:rPr>
          <w:color w:val="000000"/>
          <w:sz w:val="28"/>
          <w:szCs w:val="28"/>
        </w:rPr>
        <w:t xml:space="preserve"> Жилищного кодекса Российской Федерации.</w:t>
      </w:r>
    </w:p>
    <w:p w14:paraId="19F0B722" w14:textId="77777777" w:rsidR="001B011E" w:rsidRPr="00E33334" w:rsidRDefault="001B011E" w:rsidP="00AA6A6F">
      <w:pPr>
        <w:pStyle w:val="a9"/>
        <w:shd w:val="clear" w:color="auto" w:fill="FFFFFF"/>
        <w:spacing w:before="0" w:beforeAutospacing="0" w:after="0" w:afterAutospacing="0"/>
        <w:ind w:firstLine="851"/>
        <w:jc w:val="both"/>
        <w:rPr>
          <w:sz w:val="28"/>
          <w:szCs w:val="28"/>
        </w:rPr>
      </w:pPr>
      <w:r w:rsidRPr="00E33334">
        <w:rPr>
          <w:color w:val="000000"/>
          <w:sz w:val="28"/>
          <w:szCs w:val="28"/>
        </w:rPr>
        <w:t>Сведения, характеризующие выполненную в отчётный период работу по осуществлению государственного контроля (надзора) и муниципального контроля по соответствующим сферам деятельности.</w:t>
      </w:r>
    </w:p>
    <w:p w14:paraId="42AE58E3" w14:textId="77777777" w:rsidR="001B011E" w:rsidRPr="00E33334" w:rsidRDefault="001B011E" w:rsidP="00AA6A6F">
      <w:pPr>
        <w:pStyle w:val="a9"/>
        <w:shd w:val="clear" w:color="auto" w:fill="FFFFFF"/>
        <w:spacing w:before="0" w:beforeAutospacing="0" w:after="0" w:afterAutospacing="0"/>
        <w:ind w:firstLine="851"/>
        <w:jc w:val="both"/>
        <w:rPr>
          <w:sz w:val="28"/>
          <w:szCs w:val="28"/>
        </w:rPr>
      </w:pPr>
      <w:r w:rsidRPr="00E33334">
        <w:rPr>
          <w:sz w:val="28"/>
          <w:szCs w:val="28"/>
        </w:rPr>
        <w:t>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регионального государственного жилищного контроля (надзора) и муниципального жилищного контроля, специалистом Отдела муниципального контроля Управления ПО и контроля ВГО:</w:t>
      </w:r>
    </w:p>
    <w:p w14:paraId="3594C585"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рассмотрено 107 обращений заявителей;</w:t>
      </w:r>
    </w:p>
    <w:p w14:paraId="276A5CFB"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составлено 19 приказов о проведении внеплановых выездных и документарных проверок;</w:t>
      </w:r>
    </w:p>
    <w:p w14:paraId="367DBE9C"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xml:space="preserve">- проведены 14 внеплановых документарных и выездных проверок по контролю, при осуществлении которых проверялось исполнение обязательных </w:t>
      </w:r>
      <w:r w:rsidRPr="00AA6A6F">
        <w:rPr>
          <w:sz w:val="28"/>
          <w:szCs w:val="28"/>
        </w:rPr>
        <w:lastRenderedPageBreak/>
        <w:t>требований, установленных федеральными законами и законами субъектов Российской Федерации в области жилищных отношений, а также муниципальными правовыми актами;</w:t>
      </w:r>
    </w:p>
    <w:p w14:paraId="11062DB5"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составлено 14</w:t>
      </w:r>
      <w:r w:rsidRPr="00AA6A6F">
        <w:rPr>
          <w:b/>
          <w:bCs/>
          <w:sz w:val="28"/>
          <w:szCs w:val="28"/>
        </w:rPr>
        <w:t xml:space="preserve"> </w:t>
      </w:r>
      <w:r w:rsidRPr="00AA6A6F">
        <w:rPr>
          <w:sz w:val="28"/>
          <w:szCs w:val="28"/>
        </w:rPr>
        <w:t>актов о проведении проверок;</w:t>
      </w:r>
    </w:p>
    <w:p w14:paraId="351433B9"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выдано 1</w:t>
      </w:r>
      <w:r w:rsidRPr="00AA6A6F">
        <w:rPr>
          <w:b/>
          <w:bCs/>
          <w:sz w:val="28"/>
          <w:szCs w:val="28"/>
        </w:rPr>
        <w:t xml:space="preserve"> </w:t>
      </w:r>
      <w:r w:rsidRPr="00AA6A6F">
        <w:rPr>
          <w:sz w:val="28"/>
          <w:szCs w:val="28"/>
        </w:rPr>
        <w:t>предписание на устранение нарушений жилищного законодательства;</w:t>
      </w:r>
    </w:p>
    <w:p w14:paraId="6311182C"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осуществлено 24 выездных обследований;</w:t>
      </w:r>
    </w:p>
    <w:p w14:paraId="21D93344"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объявлено 36 предостережений о недопустимости нарушения обязательных требований;</w:t>
      </w:r>
    </w:p>
    <w:p w14:paraId="24908508"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осуществлено 7 профилактических визитов в отношении управляющих организаций Вилючинского городского округа;</w:t>
      </w:r>
    </w:p>
    <w:p w14:paraId="574C48C4"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по результатам проведенных контрольных мероприятий 1 материал направлен в Государственную жилищную инспекцию Камчатского края на привлечение к административной ответственности юридических лиц (управляющих организаций) и их должностных лиц;</w:t>
      </w:r>
    </w:p>
    <w:p w14:paraId="24905E46"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направлено заявлений о согласовании проведения внеплановых выездных проверок в Прокуратуру ЗАТО города Вилючинска - 3;</w:t>
      </w:r>
    </w:p>
    <w:p w14:paraId="517D5974"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отказано в согласовании, в связи с отсутствием оснований для проведения внепланового контрольного (надзорного) мероприятия - 3;</w:t>
      </w:r>
    </w:p>
    <w:p w14:paraId="50DD8F8E"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xml:space="preserve">- регулярно размещается информация в ГИС ЖКХ, ФГИС «Единый реестр проверок», ФГИС «Единый реестр контрольных (надзорных) мероприятий», ГАС «Управление», «Единый реестр видов контроля». </w:t>
      </w:r>
    </w:p>
    <w:p w14:paraId="5ED92150" w14:textId="77777777" w:rsidR="001B011E" w:rsidRPr="00AA6A6F" w:rsidRDefault="001B011E" w:rsidP="00AA6A6F">
      <w:pPr>
        <w:pStyle w:val="a9"/>
        <w:spacing w:before="0" w:beforeAutospacing="0" w:after="0" w:afterAutospacing="0"/>
        <w:ind w:firstLine="851"/>
        <w:jc w:val="both"/>
        <w:rPr>
          <w:sz w:val="28"/>
          <w:szCs w:val="28"/>
        </w:rPr>
      </w:pPr>
      <w:r w:rsidRPr="00AA6A6F">
        <w:rPr>
          <w:sz w:val="28"/>
          <w:szCs w:val="28"/>
        </w:rPr>
        <w:t>В рамках реализации Плана организационных санитарно- противоэпидемических мероприятий по COVID-19, а также в целях недопущения распространения коронавирусной инфекции, специалистами Отдела муниципального контроля Управления ПО и контроля ВГО регулярно в течение 2022 года проводились осмотры подъездов многоквартирных домов на территории Вилючинского городского округа, в части проведения работ управляющими организациями по дезинфекции подъездов многоквартирных домов г. Вилючинска.</w:t>
      </w:r>
    </w:p>
    <w:p w14:paraId="4ADFD506" w14:textId="77777777" w:rsidR="001B011E" w:rsidRDefault="001B011E" w:rsidP="00AA6A6F">
      <w:pPr>
        <w:pStyle w:val="a9"/>
        <w:spacing w:before="0" w:beforeAutospacing="0" w:after="0" w:afterAutospacing="0"/>
        <w:ind w:firstLine="851"/>
        <w:jc w:val="both"/>
        <w:rPr>
          <w:sz w:val="28"/>
          <w:szCs w:val="28"/>
        </w:rPr>
      </w:pPr>
      <w:r w:rsidRPr="00AA6A6F">
        <w:rPr>
          <w:sz w:val="28"/>
          <w:szCs w:val="28"/>
        </w:rPr>
        <w:t>За 2022 год проведены осмотры в 576 подъездах многоквартирных домов на территории Вилючинского городского округа. В ходе осмотров подтвердились факты проведения сотрудниками управляющих организаций дезинфекционных мероприятий в многоквартирных домах.</w:t>
      </w:r>
    </w:p>
    <w:p w14:paraId="07FC34A7" w14:textId="77777777" w:rsidR="00210903" w:rsidRPr="00AA6A6F" w:rsidRDefault="00210903" w:rsidP="00AA6A6F">
      <w:pPr>
        <w:pStyle w:val="a9"/>
        <w:spacing w:before="0" w:beforeAutospacing="0" w:after="0" w:afterAutospacing="0"/>
        <w:ind w:firstLine="851"/>
        <w:jc w:val="both"/>
        <w:rPr>
          <w:sz w:val="28"/>
          <w:szCs w:val="28"/>
        </w:rPr>
      </w:pPr>
    </w:p>
    <w:p w14:paraId="717CAC9A" w14:textId="77777777" w:rsidR="001B011E" w:rsidRPr="00AA6A6F" w:rsidRDefault="001B011E" w:rsidP="00B66F0B">
      <w:pPr>
        <w:pStyle w:val="a9"/>
        <w:shd w:val="clear" w:color="auto" w:fill="FFFFFF"/>
        <w:spacing w:before="0" w:beforeAutospacing="0" w:after="0" w:afterAutospacing="0"/>
        <w:jc w:val="center"/>
        <w:rPr>
          <w:i/>
          <w:sz w:val="28"/>
          <w:szCs w:val="28"/>
        </w:rPr>
      </w:pPr>
      <w:r w:rsidRPr="00AA6A6F">
        <w:rPr>
          <w:i/>
          <w:sz w:val="28"/>
          <w:szCs w:val="28"/>
          <w:u w:val="single"/>
        </w:rPr>
        <w:t>Ведомственный контроль за соблюдением трудового законодательства</w:t>
      </w:r>
    </w:p>
    <w:p w14:paraId="56F68A27"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xml:space="preserve">В соответствии со статьей 353.1 Трудового кодекса Российской Федерации и Законом Камчатского края от 07.11.2019 № 381 «О ведомственном контроле за соблюдением трудового законодательства и иных нормативных правовых актов, содержащих нормы трудового права, в Камчатском крае», данный вид контроля с 01.01.2020 возложен на органы местного самоуправления. Согласно плану проведения проверок за соблюдением трудового законодательства и иных нормативных правовых актов, содержащих нормы трудового права, в Камчатском крае на 2022 год, утвержденным распоряжением администрации Вилючинского городского круга от 21.10.2020 </w:t>
      </w:r>
      <w:r w:rsidRPr="00AA6A6F">
        <w:rPr>
          <w:sz w:val="28"/>
          <w:szCs w:val="28"/>
        </w:rPr>
        <w:lastRenderedPageBreak/>
        <w:t>№ 262, распоряжением администрации Вилючинского городского круга от 13.05.2021 № 82, специалистом Отдела муниципального контроля Управления ПО и контроля ВГО в 2022 году проведено 9 плановых проверок в подведомственных муниципальных учреждениях, во всех случаях выявлены незначительные нарушения, которые были устранены в ходе проведения контрольных мероприятий, а также в установленный контрольным органом срок.</w:t>
      </w:r>
    </w:p>
    <w:p w14:paraId="4B1EDDE6" w14:textId="77777777" w:rsidR="00B66F0B" w:rsidRDefault="001B011E" w:rsidP="00B66F0B">
      <w:pPr>
        <w:pStyle w:val="a9"/>
        <w:shd w:val="clear" w:color="auto" w:fill="FFFFFF"/>
        <w:spacing w:before="0" w:beforeAutospacing="0" w:after="0" w:afterAutospacing="0"/>
        <w:jc w:val="center"/>
        <w:rPr>
          <w:i/>
          <w:sz w:val="28"/>
          <w:szCs w:val="28"/>
          <w:u w:val="single"/>
        </w:rPr>
      </w:pPr>
      <w:r w:rsidRPr="00AA6A6F">
        <w:rPr>
          <w:i/>
          <w:sz w:val="28"/>
          <w:szCs w:val="28"/>
          <w:u w:val="single"/>
        </w:rPr>
        <w:t>Муниципальный земельный контроль на территории</w:t>
      </w:r>
    </w:p>
    <w:p w14:paraId="7A339153" w14:textId="77777777" w:rsidR="001B011E" w:rsidRPr="00AA6A6F" w:rsidRDefault="00AA6A6F" w:rsidP="00B66F0B">
      <w:pPr>
        <w:pStyle w:val="a9"/>
        <w:shd w:val="clear" w:color="auto" w:fill="FFFFFF"/>
        <w:spacing w:before="0" w:beforeAutospacing="0" w:after="0" w:afterAutospacing="0"/>
        <w:jc w:val="center"/>
        <w:rPr>
          <w:i/>
          <w:sz w:val="28"/>
          <w:szCs w:val="28"/>
        </w:rPr>
      </w:pPr>
      <w:r w:rsidRPr="00AA6A6F">
        <w:rPr>
          <w:i/>
          <w:sz w:val="28"/>
          <w:szCs w:val="28"/>
          <w:u w:val="single"/>
        </w:rPr>
        <w:t xml:space="preserve"> </w:t>
      </w:r>
      <w:r w:rsidR="001B011E" w:rsidRPr="00AA6A6F">
        <w:rPr>
          <w:i/>
          <w:sz w:val="28"/>
          <w:szCs w:val="28"/>
          <w:u w:val="single"/>
        </w:rPr>
        <w:t>Вилючинского городского округа</w:t>
      </w:r>
    </w:p>
    <w:p w14:paraId="275B1603"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В рамках проведения муниципального земельного контроля в соответствии с Положением об осуществлении муниципального земельного контроля на территории Вилючинского городского округа (соблюдения на территории Вилючинского городского округа земельного законодательства, а также правовых актов городского округа в сфере земельных отношений), за отчетный период Отделом муниципального контроля Управления ПО и контроля ВГО округа проведено 12 выездных обследований земельных участков, проведены процедуры в соответствии с порядком осуществления муниципального земельного контроля.</w:t>
      </w:r>
    </w:p>
    <w:p w14:paraId="6C684A7A"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По факту выявленных за отчетный период несоблюдения обязательных требований в сфере муниципального земельного контроля на территории Вилючинского городского округа Отделом муниципального контроля Управления ПО и контроля ВГО, объявлено 3 предостережения о недопустимости нарушения обязательных требований.</w:t>
      </w:r>
    </w:p>
    <w:p w14:paraId="77FE1EE8" w14:textId="77777777" w:rsidR="001B011E"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В ходе проведения мероприятий по соблюдению земельного законодательства, а также при обращении граждан, индивидуальных предпринимателей, юридических лиц, должностными лицами Отдела муниципального контроля Управления ПО и контроля ВГО подробно разъясняется порядок решения земельных споров, оформления земельных участков, использования земельных участков в указанных целях в соответствии с действующим законодательством Российской Федерации и муниципальными нормативными правовыми актами.</w:t>
      </w:r>
    </w:p>
    <w:p w14:paraId="6AF49C65" w14:textId="77777777" w:rsidR="00210903" w:rsidRPr="00AA6A6F" w:rsidRDefault="00210903" w:rsidP="00AA6A6F">
      <w:pPr>
        <w:pStyle w:val="a9"/>
        <w:shd w:val="clear" w:color="auto" w:fill="FFFFFF"/>
        <w:spacing w:before="0" w:beforeAutospacing="0" w:after="0" w:afterAutospacing="0"/>
        <w:ind w:firstLine="851"/>
        <w:jc w:val="both"/>
        <w:rPr>
          <w:sz w:val="28"/>
          <w:szCs w:val="28"/>
        </w:rPr>
      </w:pPr>
    </w:p>
    <w:p w14:paraId="4520C11B" w14:textId="77777777" w:rsidR="00B66F0B" w:rsidRDefault="001B011E" w:rsidP="00B66F0B">
      <w:pPr>
        <w:pStyle w:val="a9"/>
        <w:shd w:val="clear" w:color="auto" w:fill="FFFFFF"/>
        <w:spacing w:before="0" w:beforeAutospacing="0" w:after="0" w:afterAutospacing="0"/>
        <w:jc w:val="center"/>
        <w:rPr>
          <w:i/>
          <w:sz w:val="28"/>
          <w:szCs w:val="28"/>
          <w:u w:val="single"/>
        </w:rPr>
      </w:pPr>
      <w:r w:rsidRPr="00AA6A6F">
        <w:rPr>
          <w:i/>
          <w:sz w:val="28"/>
          <w:szCs w:val="28"/>
          <w:u w:val="single"/>
        </w:rPr>
        <w:t>Муниципальный контроль в сфере благоустройства территории</w:t>
      </w:r>
    </w:p>
    <w:p w14:paraId="149D10BD" w14:textId="77777777" w:rsidR="001B011E" w:rsidRPr="00AA6A6F" w:rsidRDefault="00AA6A6F" w:rsidP="00B66F0B">
      <w:pPr>
        <w:pStyle w:val="a9"/>
        <w:shd w:val="clear" w:color="auto" w:fill="FFFFFF"/>
        <w:spacing w:before="0" w:beforeAutospacing="0" w:after="0" w:afterAutospacing="0"/>
        <w:jc w:val="center"/>
        <w:rPr>
          <w:i/>
          <w:sz w:val="28"/>
          <w:szCs w:val="28"/>
        </w:rPr>
      </w:pPr>
      <w:r w:rsidRPr="00AA6A6F">
        <w:rPr>
          <w:i/>
          <w:sz w:val="28"/>
          <w:szCs w:val="28"/>
          <w:u w:val="single"/>
        </w:rPr>
        <w:t xml:space="preserve"> </w:t>
      </w:r>
      <w:r w:rsidR="001B011E" w:rsidRPr="00AA6A6F">
        <w:rPr>
          <w:i/>
          <w:sz w:val="28"/>
          <w:szCs w:val="28"/>
          <w:u w:val="single"/>
        </w:rPr>
        <w:t>Вилючинского городского округа</w:t>
      </w:r>
    </w:p>
    <w:p w14:paraId="6897D3A9"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Осуществление мероприятий по контролю в сфере благоустройства территории Вилючинского городского округа, проводилось в виде 67 выездных обследований, связанных с выявлением нарушений Правил благоустройства территории Вилючинского городского округа (далее – Правила благоустройства территорий ВГО), принятием мер по устранению выявленных нарушений, их предупреждению, составлением актов и протоколов об административных правонарушениях и передаче для рассмотрения в административную комиссию при администрации Вилючинского городского округа:</w:t>
      </w:r>
    </w:p>
    <w:p w14:paraId="239FF2A8"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объявлено 75 предостережений о недопустимости нарушения обязательных требований законодательства (по статьям 8, 9, 10, 12, 14, 15, 16, 20, 21, 32.1 Правил благоустройства территорий ВГО);</w:t>
      </w:r>
    </w:p>
    <w:p w14:paraId="4A2CDEF6"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lastRenderedPageBreak/>
        <w:t>- за нарушение Правил благоустройства территорий ВГО (ст. 10 Закона Камчатского края от 19.12.2008 № 209) составлено 46 протоколов об административных правонарушениях, переданных на рассмотрение административной комиссией при администрации Вилючинского городского округа, на сумму 179000 руб. (на физических лиц 45 на сумму 129000 руб.; на юридическое лицо 1 на сумму 50000 руб.).</w:t>
      </w:r>
    </w:p>
    <w:p w14:paraId="36726B98"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За данный период поступило 91 разрешение на осуществление земляных работ на территории Вилючинского городского округа, по 30 зафиксировано состояние территории ВГО до и после проведения земляных работ с составлением актов осмотров и фототаблиц.</w:t>
      </w:r>
    </w:p>
    <w:p w14:paraId="5E967318" w14:textId="77777777" w:rsidR="001B011E"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Данная информация также размещалась в средствах массовой информации и на официальном сайте органов местного самоуправления Вилючинского городского округа.</w:t>
      </w:r>
    </w:p>
    <w:p w14:paraId="4CCA477E" w14:textId="77777777" w:rsidR="00210903" w:rsidRPr="00AA6A6F" w:rsidRDefault="00210903" w:rsidP="00AA6A6F">
      <w:pPr>
        <w:pStyle w:val="a9"/>
        <w:shd w:val="clear" w:color="auto" w:fill="FFFFFF"/>
        <w:spacing w:before="0" w:beforeAutospacing="0" w:after="0" w:afterAutospacing="0"/>
        <w:ind w:firstLine="851"/>
        <w:jc w:val="both"/>
        <w:rPr>
          <w:sz w:val="28"/>
          <w:szCs w:val="28"/>
        </w:rPr>
      </w:pPr>
    </w:p>
    <w:p w14:paraId="07259C92" w14:textId="77777777" w:rsidR="001B011E" w:rsidRPr="00AA6A6F" w:rsidRDefault="001B011E" w:rsidP="00B66F0B">
      <w:pPr>
        <w:pStyle w:val="a9"/>
        <w:shd w:val="clear" w:color="auto" w:fill="FFFFFF"/>
        <w:spacing w:before="0" w:beforeAutospacing="0" w:after="0" w:afterAutospacing="0"/>
        <w:jc w:val="center"/>
        <w:rPr>
          <w:i/>
          <w:sz w:val="28"/>
          <w:szCs w:val="28"/>
        </w:rPr>
      </w:pPr>
      <w:r w:rsidRPr="00AA6A6F">
        <w:rPr>
          <w:i/>
          <w:sz w:val="28"/>
          <w:szCs w:val="28"/>
          <w:u w:val="single"/>
        </w:rPr>
        <w:t>Работа с материалами по административным правонарушениям, зарегистрированных в КУСП ОМВД России по ЗАТО Вилючинск</w:t>
      </w:r>
    </w:p>
    <w:p w14:paraId="48F440D0" w14:textId="77777777" w:rsidR="001B011E" w:rsidRPr="00AA6A6F" w:rsidRDefault="001B011E" w:rsidP="00B66F0B">
      <w:pPr>
        <w:pStyle w:val="a9"/>
        <w:shd w:val="clear" w:color="auto" w:fill="FFFFFF"/>
        <w:spacing w:before="0" w:beforeAutospacing="0" w:after="0" w:afterAutospacing="0"/>
        <w:ind w:firstLine="851"/>
        <w:jc w:val="both"/>
        <w:rPr>
          <w:sz w:val="28"/>
          <w:szCs w:val="28"/>
        </w:rPr>
      </w:pPr>
      <w:r w:rsidRPr="00AA6A6F">
        <w:rPr>
          <w:sz w:val="28"/>
          <w:szCs w:val="28"/>
        </w:rPr>
        <w:t>За 2022 год, в соответствии с п. 5 ч. 1 ст. 20 Закона Камчатского края от</w:t>
      </w:r>
      <w:r w:rsidR="00AA6A6F">
        <w:rPr>
          <w:sz w:val="28"/>
          <w:szCs w:val="28"/>
        </w:rPr>
        <w:t xml:space="preserve"> </w:t>
      </w:r>
      <w:r w:rsidRPr="00AA6A6F">
        <w:rPr>
          <w:sz w:val="28"/>
          <w:szCs w:val="28"/>
        </w:rPr>
        <w:t>19.12.2008 № 209 «Об административных правонарушениях», в Отдел муниципального контроля Управления ПО и контроля ВГО поступило 606 материалов проверки для принятия решений по административным правонарушениям, зарегистрированных в КУСП ОМВД России по ЗАТО Вилючинск, вынесено 515 дел (с учетом переходящих административных дел), определения об отказе, о возбуждении административных производств по поступившим материалам КУСП по причинам отсутствия события или состава, доказательной базы в материалах, заявлений и объяснений по данным фактам.</w:t>
      </w:r>
    </w:p>
    <w:p w14:paraId="5D67591B" w14:textId="77777777" w:rsidR="001B011E"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За нарушение покоя и тишины в ночное время (ст. 4 Закона Камчатского края от 19.12.2008 № 209) составлено 130 дел (с учетом переходящих административных дел), протоколов об административных правонарушениях, переданных на рассмотрение административной комиссией при администрации Вилючинского городского округа.</w:t>
      </w:r>
    </w:p>
    <w:p w14:paraId="60D25013" w14:textId="77777777" w:rsidR="00210903" w:rsidRPr="00AA6A6F" w:rsidRDefault="00210903" w:rsidP="00AA6A6F">
      <w:pPr>
        <w:pStyle w:val="a9"/>
        <w:shd w:val="clear" w:color="auto" w:fill="FFFFFF"/>
        <w:spacing w:before="0" w:beforeAutospacing="0" w:after="0" w:afterAutospacing="0"/>
        <w:ind w:firstLine="851"/>
        <w:jc w:val="both"/>
        <w:rPr>
          <w:sz w:val="28"/>
          <w:szCs w:val="28"/>
        </w:rPr>
      </w:pPr>
    </w:p>
    <w:p w14:paraId="7F56DEFC" w14:textId="77777777" w:rsidR="001B011E" w:rsidRPr="00AA6A6F" w:rsidRDefault="001B011E" w:rsidP="00B66F0B">
      <w:pPr>
        <w:pStyle w:val="a9"/>
        <w:shd w:val="clear" w:color="auto" w:fill="FFFFFF"/>
        <w:spacing w:before="0" w:beforeAutospacing="0" w:after="0" w:afterAutospacing="0"/>
        <w:jc w:val="center"/>
        <w:rPr>
          <w:i/>
          <w:sz w:val="28"/>
          <w:szCs w:val="28"/>
        </w:rPr>
      </w:pPr>
      <w:r w:rsidRPr="00AA6A6F">
        <w:rPr>
          <w:i/>
          <w:sz w:val="28"/>
          <w:szCs w:val="28"/>
          <w:u w:val="single"/>
        </w:rPr>
        <w:t>Работа административной комиссии при администрации Вилючинского городского округа</w:t>
      </w:r>
    </w:p>
    <w:p w14:paraId="42B573F1"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В соответствии с Законом Камчатского края от 21.05.2021 № 601 «О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 предусмотренной законом Камчатского края», в Вилючинском городском округе осуществляет деятельность административная комиссия при администрации Вилючинского городского округа (далее - административная комиссия).</w:t>
      </w:r>
    </w:p>
    <w:p w14:paraId="462DAAE9"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За 2022 год административной комиссией при администрации Вилючинского городского округа проведено 15 заседаний, рассмотрено 182 административных дел (с учетом переходящих административных дел), из них:</w:t>
      </w:r>
    </w:p>
    <w:p w14:paraId="6102759F"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lastRenderedPageBreak/>
        <w:t>- наложено 164 административных штрафов на общую сумму 434000. руб.;</w:t>
      </w:r>
    </w:p>
    <w:p w14:paraId="366751D1"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назначено 3 административных наказаний в виде предупреждения;</w:t>
      </w:r>
    </w:p>
    <w:p w14:paraId="34BA9ED6"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прекращено административных производств по малозначительности - 9;</w:t>
      </w:r>
    </w:p>
    <w:p w14:paraId="766C3E66"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прекращено административное производство по иным основаниям - 4;</w:t>
      </w:r>
    </w:p>
    <w:p w14:paraId="31A2B3E9"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отложено 2 административных производства.</w:t>
      </w:r>
    </w:p>
    <w:p w14:paraId="49DCB800"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По административным правонарушениям, предусмотренным Законом Камчатского края «Об административных правонарушениях» от 19.12.2008 № 209:</w:t>
      </w:r>
    </w:p>
    <w:p w14:paraId="338BC758"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ст. 4 (нарушение покоя и тишины в ночное время) рассмотрено 130 административных дел;</w:t>
      </w:r>
    </w:p>
    <w:p w14:paraId="146B51AA"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ч. 1 ст. 10 (нарушения Правил благоустройства территории ВГО) рассмотрено 50 административных дел;</w:t>
      </w:r>
    </w:p>
    <w:p w14:paraId="7428A04D"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ч. 1 ст. 7.8 (нарушение требований по размещению предупредительной</w:t>
      </w:r>
    </w:p>
    <w:p w14:paraId="559A96FE"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информации) рассмотрено 2 административных дела.</w:t>
      </w:r>
    </w:p>
    <w:p w14:paraId="269F7334" w14:textId="77777777" w:rsidR="001B011E"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По итогам заседаний административной комиссии в Модуль учета начислений подсистемы управления доходами государственной интегрированной информационной системы управления общественными финансами «Электронный бюджет» (ГИС ГМП) своевременно вносятся данные по назначенным штрафам, формируются квитанции для оплаты административных штрафов. Регулярно проводится сверка с централизованной бухгалтерией по поступившим платежам, в случае несвоевременной оплаты, направляются заявления в службу судебных приставов для принудительного взыскания административных штрафов.</w:t>
      </w:r>
    </w:p>
    <w:p w14:paraId="4E135F11" w14:textId="77777777" w:rsidR="00210903" w:rsidRPr="00AA6A6F" w:rsidRDefault="00210903" w:rsidP="00AA6A6F">
      <w:pPr>
        <w:pStyle w:val="a9"/>
        <w:shd w:val="clear" w:color="auto" w:fill="FFFFFF"/>
        <w:spacing w:before="0" w:beforeAutospacing="0" w:after="0" w:afterAutospacing="0"/>
        <w:ind w:firstLine="851"/>
        <w:jc w:val="both"/>
        <w:rPr>
          <w:sz w:val="28"/>
          <w:szCs w:val="28"/>
        </w:rPr>
      </w:pPr>
    </w:p>
    <w:p w14:paraId="5832EC76" w14:textId="77777777" w:rsidR="001B011E" w:rsidRPr="00AA6A6F" w:rsidRDefault="001B011E" w:rsidP="00B66F0B">
      <w:pPr>
        <w:pStyle w:val="a9"/>
        <w:shd w:val="clear" w:color="auto" w:fill="FFFFFF"/>
        <w:spacing w:before="0" w:beforeAutospacing="0" w:after="0" w:afterAutospacing="0"/>
        <w:jc w:val="center"/>
        <w:rPr>
          <w:i/>
          <w:sz w:val="28"/>
          <w:szCs w:val="28"/>
        </w:rPr>
      </w:pPr>
      <w:r w:rsidRPr="00AA6A6F">
        <w:rPr>
          <w:i/>
          <w:sz w:val="28"/>
          <w:szCs w:val="28"/>
          <w:u w:val="single"/>
        </w:rPr>
        <w:t>Действия органов государственного контроля (надзора),</w:t>
      </w:r>
      <w:r w:rsidR="00AA6A6F" w:rsidRPr="00AA6A6F">
        <w:rPr>
          <w:i/>
          <w:sz w:val="28"/>
          <w:szCs w:val="28"/>
          <w:u w:val="single"/>
        </w:rPr>
        <w:t xml:space="preserve"> </w:t>
      </w:r>
      <w:r w:rsidRPr="00AA6A6F">
        <w:rPr>
          <w:i/>
          <w:sz w:val="28"/>
          <w:szCs w:val="28"/>
          <w:u w:val="single"/>
        </w:rPr>
        <w:t>муниципального контроля по пресечению нарушений обязательных</w:t>
      </w:r>
      <w:r w:rsidR="00AA6A6F" w:rsidRPr="00AA6A6F">
        <w:rPr>
          <w:i/>
          <w:sz w:val="28"/>
          <w:szCs w:val="28"/>
          <w:u w:val="single"/>
        </w:rPr>
        <w:t xml:space="preserve"> </w:t>
      </w:r>
      <w:r w:rsidRPr="00AA6A6F">
        <w:rPr>
          <w:i/>
          <w:sz w:val="28"/>
          <w:szCs w:val="28"/>
          <w:u w:val="single"/>
        </w:rPr>
        <w:t>требований и (или) устранению последствий таких нарушений</w:t>
      </w:r>
    </w:p>
    <w:p w14:paraId="34A64A2D"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Принимая во внимание постановление Правительства Российской Федерации от 10.03.2022 г. № 336 «Об особенностях организации и осуществления государственного контроля (надзора), муниципального контроля» в 2022 году плановые и внеплановые контрольные (надзорные) мероприятия с взаимодействием с контролируемым лицом не осуществлялись. Факты причинения вреда либо непосредственной угрозы причинения вред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 не усматривались.</w:t>
      </w:r>
    </w:p>
    <w:p w14:paraId="6A787BFC" w14:textId="77777777" w:rsidR="001B011E" w:rsidRPr="00AA6A6F" w:rsidRDefault="001B011E" w:rsidP="00AA6A6F">
      <w:pPr>
        <w:pStyle w:val="a9"/>
        <w:spacing w:before="0" w:beforeAutospacing="0" w:after="0" w:afterAutospacing="0"/>
        <w:ind w:firstLine="851"/>
        <w:jc w:val="both"/>
        <w:rPr>
          <w:sz w:val="28"/>
          <w:szCs w:val="28"/>
        </w:rPr>
      </w:pPr>
      <w:r w:rsidRPr="00AA6A6F">
        <w:rPr>
          <w:sz w:val="28"/>
          <w:szCs w:val="28"/>
          <w:shd w:val="clear" w:color="auto" w:fill="FFFFFF"/>
        </w:rPr>
        <w:t xml:space="preserve">С целью проведения профилактики рисков причинения вреда (ущерба) охраняемым законом ценностям Отделом муниципального контроля Управления ПО и контроля ВГО в 2022 году осуществлены следующие профилактические мероприятия: </w:t>
      </w:r>
    </w:p>
    <w:p w14:paraId="2B395202" w14:textId="77777777" w:rsidR="001B011E" w:rsidRPr="00AA6A6F" w:rsidRDefault="001B011E" w:rsidP="00AA6A6F">
      <w:pPr>
        <w:pStyle w:val="a9"/>
        <w:spacing w:before="0" w:beforeAutospacing="0" w:after="0" w:afterAutospacing="0"/>
        <w:ind w:firstLine="851"/>
        <w:jc w:val="both"/>
        <w:rPr>
          <w:sz w:val="28"/>
          <w:szCs w:val="28"/>
        </w:rPr>
      </w:pPr>
      <w:r w:rsidRPr="00AA6A6F">
        <w:rPr>
          <w:sz w:val="28"/>
          <w:szCs w:val="28"/>
          <w:shd w:val="clear" w:color="auto" w:fill="FFFFFF"/>
        </w:rPr>
        <w:t xml:space="preserve">- информирование юридических лиц, индивидуальных предпринимателей, граждан по вопросам соблюдения обязательных требований действующего законодательства Российской Федерации; требований, установленных муниципальными правовыми актами, посредством размещения </w:t>
      </w:r>
      <w:r w:rsidRPr="00AA6A6F">
        <w:rPr>
          <w:sz w:val="28"/>
          <w:szCs w:val="28"/>
          <w:shd w:val="clear" w:color="auto" w:fill="FFFFFF"/>
        </w:rPr>
        <w:lastRenderedPageBreak/>
        <w:t>информационного материала на официальном сайте органов местного самоуправления Вилючинского городского округа в информационно-телекоммуникационной сети «Интернет» (http:// www.viluchinsk-city.ru, раздел информация для населения, вкладка муниципальный контроль (информирование);</w:t>
      </w:r>
    </w:p>
    <w:p w14:paraId="510BD9F0" w14:textId="77777777" w:rsidR="001B011E" w:rsidRPr="00AA6A6F" w:rsidRDefault="001B011E" w:rsidP="00AA6A6F">
      <w:pPr>
        <w:pStyle w:val="a9"/>
        <w:spacing w:before="0" w:beforeAutospacing="0" w:after="0" w:afterAutospacing="0"/>
        <w:ind w:firstLine="851"/>
        <w:jc w:val="both"/>
        <w:rPr>
          <w:sz w:val="28"/>
          <w:szCs w:val="28"/>
        </w:rPr>
      </w:pPr>
      <w:r w:rsidRPr="00AA6A6F">
        <w:rPr>
          <w:sz w:val="28"/>
          <w:szCs w:val="28"/>
          <w:shd w:val="clear" w:color="auto" w:fill="FFFFFF"/>
        </w:rPr>
        <w:t>- консультации юридических лиц и индивидуальных предпринимателей, граждан по телефону и в офисе Отдела муниципального контроля Управления ПО и контроля ВГО;</w:t>
      </w:r>
    </w:p>
    <w:p w14:paraId="4EB4A367" w14:textId="77777777" w:rsidR="001B011E" w:rsidRPr="00AA6A6F" w:rsidRDefault="001B011E" w:rsidP="00AA6A6F">
      <w:pPr>
        <w:pStyle w:val="a9"/>
        <w:spacing w:before="0" w:beforeAutospacing="0" w:after="0" w:afterAutospacing="0"/>
        <w:ind w:firstLine="851"/>
        <w:jc w:val="both"/>
        <w:rPr>
          <w:sz w:val="28"/>
          <w:szCs w:val="28"/>
        </w:rPr>
      </w:pPr>
      <w:r w:rsidRPr="00AA6A6F">
        <w:rPr>
          <w:sz w:val="28"/>
          <w:szCs w:val="28"/>
          <w:shd w:val="clear" w:color="auto" w:fill="FFFFFF"/>
        </w:rPr>
        <w:t xml:space="preserve">- объявлены предостережения о недопустимости нарушения обязательных требований, установленных </w:t>
      </w:r>
      <w:r w:rsidRPr="00AA6A6F">
        <w:rPr>
          <w:color w:val="000000"/>
          <w:sz w:val="28"/>
          <w:szCs w:val="28"/>
        </w:rPr>
        <w:t>действующим законодательством Российской Федерации, муниципальными правовыми актами.</w:t>
      </w:r>
    </w:p>
    <w:p w14:paraId="02ED90BF" w14:textId="77777777" w:rsidR="001B011E" w:rsidRDefault="001B011E" w:rsidP="00AA6A6F">
      <w:pPr>
        <w:pStyle w:val="a9"/>
        <w:spacing w:before="0" w:beforeAutospacing="0" w:after="0" w:afterAutospacing="0"/>
        <w:ind w:firstLine="851"/>
        <w:jc w:val="both"/>
        <w:rPr>
          <w:color w:val="000000"/>
          <w:sz w:val="28"/>
          <w:szCs w:val="28"/>
        </w:rPr>
      </w:pPr>
      <w:r w:rsidRPr="00AA6A6F">
        <w:rPr>
          <w:color w:val="000000"/>
          <w:sz w:val="28"/>
          <w:szCs w:val="28"/>
        </w:rPr>
        <w:t>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не поступали.</w:t>
      </w:r>
    </w:p>
    <w:p w14:paraId="6ED69932" w14:textId="77777777" w:rsidR="00210903" w:rsidRPr="00AA6A6F" w:rsidRDefault="00210903" w:rsidP="00AA6A6F">
      <w:pPr>
        <w:pStyle w:val="a9"/>
        <w:spacing w:before="0" w:beforeAutospacing="0" w:after="0" w:afterAutospacing="0"/>
        <w:ind w:firstLine="851"/>
        <w:jc w:val="both"/>
        <w:rPr>
          <w:sz w:val="28"/>
          <w:szCs w:val="28"/>
        </w:rPr>
      </w:pPr>
    </w:p>
    <w:p w14:paraId="39BFFAA5" w14:textId="77777777" w:rsidR="001B011E" w:rsidRPr="00AA6A6F" w:rsidRDefault="001B011E" w:rsidP="00B66F0B">
      <w:pPr>
        <w:pStyle w:val="a9"/>
        <w:spacing w:before="0" w:beforeAutospacing="0" w:after="0" w:afterAutospacing="0"/>
        <w:jc w:val="center"/>
        <w:rPr>
          <w:i/>
          <w:sz w:val="28"/>
          <w:szCs w:val="28"/>
        </w:rPr>
      </w:pPr>
      <w:r w:rsidRPr="00AA6A6F">
        <w:rPr>
          <w:i/>
          <w:color w:val="000000"/>
          <w:sz w:val="28"/>
          <w:szCs w:val="28"/>
          <w:u w:val="single"/>
        </w:rPr>
        <w:t>Анализ и оценка эффективности государственного</w:t>
      </w:r>
      <w:r w:rsidR="00AA6A6F" w:rsidRPr="00AA6A6F">
        <w:rPr>
          <w:i/>
          <w:color w:val="000000"/>
          <w:sz w:val="28"/>
          <w:szCs w:val="28"/>
          <w:u w:val="single"/>
        </w:rPr>
        <w:t xml:space="preserve"> </w:t>
      </w:r>
      <w:r w:rsidRPr="00AA6A6F">
        <w:rPr>
          <w:i/>
          <w:color w:val="000000"/>
          <w:sz w:val="28"/>
          <w:szCs w:val="28"/>
          <w:u w:val="single"/>
        </w:rPr>
        <w:t>контроля (надзора), муниципального контроля</w:t>
      </w:r>
    </w:p>
    <w:p w14:paraId="14FF5081" w14:textId="77777777" w:rsidR="001B011E" w:rsidRPr="00AA6A6F" w:rsidRDefault="001B011E" w:rsidP="00AA6A6F">
      <w:pPr>
        <w:pStyle w:val="a9"/>
        <w:spacing w:before="0" w:beforeAutospacing="0" w:after="0" w:afterAutospacing="0"/>
        <w:ind w:firstLine="851"/>
        <w:jc w:val="both"/>
        <w:rPr>
          <w:sz w:val="28"/>
          <w:szCs w:val="28"/>
        </w:rPr>
      </w:pPr>
      <w:r w:rsidRPr="00AA6A6F">
        <w:rPr>
          <w:color w:val="000000"/>
          <w:sz w:val="28"/>
          <w:szCs w:val="28"/>
        </w:rPr>
        <w:t xml:space="preserve">Сведения о достижении ключевых показателей, в том числе о влиянии профилактических мероприятий и контрольных (надзорных) мероприятий на </w:t>
      </w:r>
      <w:r w:rsidRPr="00AA6A6F">
        <w:rPr>
          <w:sz w:val="28"/>
          <w:szCs w:val="28"/>
        </w:rPr>
        <w:t>достижение ключевых показателей.</w:t>
      </w:r>
    </w:p>
    <w:p w14:paraId="21C0200F"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Согласно приложению №1 Положения о муниципальном контроле на автомобильном транспорте, городском наземном электрическом транспорте и в дорожном хозяйстве на территории Вилючинского городского округа, утвержденным решением Думы Вилючинского городского округа от 06.09.2021 № 91/19-7, ключевые показатели муниципального контроля на автомобильном транспорте и в дорожном хозяйстве и их целевые значения:</w:t>
      </w:r>
    </w:p>
    <w:p w14:paraId="629AA5F4"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доля устраненных нарушений из числа выявленных нарушений обязательных требований - 70% (за 2022 - 100%),</w:t>
      </w:r>
    </w:p>
    <w:p w14:paraId="61DD7EEB"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доля обоснованных жалоб на действия (бездействие) контрольного органа и (или) его должностного лица при проведении контрольных мероприятий - 0% (за 2022 - 0%),</w:t>
      </w:r>
    </w:p>
    <w:p w14:paraId="095AF230"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доля отмененных результатов контрольных мероприятий - 0% (за 2022 - 0%).</w:t>
      </w:r>
    </w:p>
    <w:p w14:paraId="0109D5BC"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Согласно приложению № 1 Положения о муниципальном жилищном контроле на территории Вилючинского городского округа, утвержденным решением Думы Вилючинского городского округа от 06.09.2021 № 90/19-7, для муниципального жилищного контроля устанавливаются следующие ключевые показатели и их значения:</w:t>
      </w:r>
    </w:p>
    <w:p w14:paraId="71594CE9"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доля устраненных нарушений обязательных требований от числа выявленных нарушений обязательных требований - 70% (за 2022 год - 100%),</w:t>
      </w:r>
    </w:p>
    <w:p w14:paraId="09E868A8"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 - 0% (за 2022 год - 0%),</w:t>
      </w:r>
    </w:p>
    <w:p w14:paraId="3403A42A"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xml:space="preserve">- доля контрольных мероприятий, проведенных в отчетном периоде, результаты которых были признаны недействительными (в том числе по </w:t>
      </w:r>
      <w:r w:rsidRPr="00AA6A6F">
        <w:rPr>
          <w:sz w:val="28"/>
          <w:szCs w:val="28"/>
        </w:rPr>
        <w:lastRenderedPageBreak/>
        <w:t>решению суда и (или) по предписанию органов прокуратуры), - 0% (за 2022 год - 0%).</w:t>
      </w:r>
    </w:p>
    <w:p w14:paraId="0ABD9C67"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Согласно приложению № 1 Положения о муниципальном земельном контроле на территории Вилючинского городского округа, утвержденным решением Думы Вилючинского городского округа от 06 .09.2021 № 89/19-7, ключевые показатели муниципального земельного контроля и их целевые значения:</w:t>
      </w:r>
    </w:p>
    <w:p w14:paraId="2725D74A"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процент устраненных нарушений из числа выявленных нарушений земельного законодательства - 60% (за 2022 год - 100%),</w:t>
      </w:r>
    </w:p>
    <w:p w14:paraId="71C0EA60"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процент обоснованных жалоб на действия (бездействие) органа муниципального земельного контроля и (или) его должностного лица при проведении контрольных (надзорных) мероприятий - 0% (за 2022 год - 0%),</w:t>
      </w:r>
    </w:p>
    <w:p w14:paraId="10EC636F"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процент отмененных результатов контрольных (надзорных) мероприятий - 0 % (за 2022 год - 0%).</w:t>
      </w:r>
    </w:p>
    <w:p w14:paraId="57AF44DB"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Согласно приложению №1 Положения о муниципальном контроле в сфере благоустройства на территории Вилючинского городского округа, утвержденным решением Думы Вилючинского городского округа от 06.09.2021 № № 87/19-7, ключевые показатели муниципального контроля в сфере благоустройства территории Вилючинского городского округа и их целевые значения:</w:t>
      </w:r>
    </w:p>
    <w:p w14:paraId="79F173DA"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доля устраненных нарушений из числа выявленных нарушений обязательных требований - 60% (за 2022 - 100%),</w:t>
      </w:r>
    </w:p>
    <w:p w14:paraId="3EF65A6C"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доля обоснованных жалоб на действия (бездействие) контрольного органа и (или) его должностного лица при проведении контрольных мероприятий - 0% (за 2022 - 0%),</w:t>
      </w:r>
    </w:p>
    <w:p w14:paraId="0BF7AE30"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доля отмененных результатов контрольных мероприятий - 0% (за 2022 - 0%).</w:t>
      </w:r>
    </w:p>
    <w:p w14:paraId="37E22FD2"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Принимая во внимание постановление Правительства Российской Федерации от 10.03. 2022 № 336 «Об особенностях организации и осуществления государственного контроля (надзора), муниципального контроля» в 2022 году плановые и внеплановые контрольные (надзорные) мероприятия с взаимодействием с контролируемым лицом (проверки) при осуществлении всех видов муниципального контроля на территории Вилючинского городского округа не осуществлялись</w:t>
      </w:r>
    </w:p>
    <w:p w14:paraId="7B515098"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В 2022 году случаев нарушений обязательных требований, повлекших причинение вреда жизни, здоровью граждан в рамках видов государственного контроля (надзора), муниципального контроля осуществляемого Отделом муниципального контроля Управления ПО и контроля ВГО не установлено, соответственно, ключевой показатель достигнут.</w:t>
      </w:r>
    </w:p>
    <w:p w14:paraId="798DD818"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Факты причинения вреда либо непосредственной угрозы причинения вреда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 не усматривались.</w:t>
      </w:r>
    </w:p>
    <w:p w14:paraId="51A7FABE" w14:textId="77777777" w:rsidR="001B011E"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xml:space="preserve">Проведенные контрольные (надзорные) мероприятия показали, что исполнение обязательных требований действующего законодательства и </w:t>
      </w:r>
      <w:r w:rsidRPr="00AA6A6F">
        <w:rPr>
          <w:sz w:val="28"/>
          <w:szCs w:val="28"/>
        </w:rPr>
        <w:lastRenderedPageBreak/>
        <w:t>муниципальных нормативных правовых актов Вилючинского городского округа в целом соблюдаются юридическими лицами и индивидуальными предпринимателями.</w:t>
      </w:r>
    </w:p>
    <w:p w14:paraId="344B25C3" w14:textId="77777777" w:rsidR="00210903" w:rsidRPr="00AA6A6F" w:rsidRDefault="00210903" w:rsidP="00AA6A6F">
      <w:pPr>
        <w:pStyle w:val="a9"/>
        <w:shd w:val="clear" w:color="auto" w:fill="FFFFFF"/>
        <w:spacing w:before="0" w:beforeAutospacing="0" w:after="0" w:afterAutospacing="0"/>
        <w:ind w:firstLine="851"/>
        <w:jc w:val="both"/>
        <w:rPr>
          <w:sz w:val="28"/>
          <w:szCs w:val="28"/>
        </w:rPr>
      </w:pPr>
    </w:p>
    <w:p w14:paraId="41F48268" w14:textId="77777777" w:rsidR="00B66F0B" w:rsidRDefault="001B011E" w:rsidP="00B66F0B">
      <w:pPr>
        <w:pStyle w:val="a9"/>
        <w:shd w:val="clear" w:color="auto" w:fill="FFFFFF"/>
        <w:spacing w:before="0" w:beforeAutospacing="0" w:after="0" w:afterAutospacing="0"/>
        <w:jc w:val="center"/>
        <w:rPr>
          <w:i/>
          <w:sz w:val="28"/>
          <w:szCs w:val="28"/>
          <w:u w:val="single"/>
        </w:rPr>
      </w:pPr>
      <w:r w:rsidRPr="00AA6A6F">
        <w:rPr>
          <w:i/>
          <w:sz w:val="28"/>
          <w:szCs w:val="28"/>
          <w:u w:val="single"/>
        </w:rPr>
        <w:t>Выводы и предложения по результатам государственного</w:t>
      </w:r>
      <w:r w:rsidR="00AA6A6F" w:rsidRPr="00AA6A6F">
        <w:rPr>
          <w:i/>
          <w:sz w:val="28"/>
          <w:szCs w:val="28"/>
          <w:u w:val="single"/>
        </w:rPr>
        <w:t xml:space="preserve"> </w:t>
      </w:r>
      <w:r w:rsidRPr="00AA6A6F">
        <w:rPr>
          <w:i/>
          <w:sz w:val="28"/>
          <w:szCs w:val="28"/>
          <w:u w:val="single"/>
        </w:rPr>
        <w:t>контроля</w:t>
      </w:r>
    </w:p>
    <w:p w14:paraId="5C3B9E14" w14:textId="77777777" w:rsidR="001B011E" w:rsidRPr="00AA6A6F" w:rsidRDefault="001B011E" w:rsidP="00B66F0B">
      <w:pPr>
        <w:pStyle w:val="a9"/>
        <w:shd w:val="clear" w:color="auto" w:fill="FFFFFF"/>
        <w:spacing w:before="0" w:beforeAutospacing="0" w:after="0" w:afterAutospacing="0"/>
        <w:jc w:val="center"/>
        <w:rPr>
          <w:i/>
          <w:sz w:val="28"/>
          <w:szCs w:val="28"/>
        </w:rPr>
      </w:pPr>
      <w:r w:rsidRPr="00AA6A6F">
        <w:rPr>
          <w:i/>
          <w:sz w:val="28"/>
          <w:szCs w:val="28"/>
          <w:u w:val="single"/>
        </w:rPr>
        <w:t>(надзора), муниципального контроля</w:t>
      </w:r>
    </w:p>
    <w:p w14:paraId="762C5E59"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Осуществление муниципального контроля (надзора) на территории Вилючинского городского округа позволяет взаимодействовать с населением и организациями Вилючинского городского округа, выявлять факты и устанавливать юридических лиц и индивидуальных предпринимателей, нарушающих обязательные требования законодательства при осуществлении хозяйственной деятельности, пресекать дальнейшие нарушения. Функция контроля способствует владению информацией и позволяет применять не только административные меры, но и решать проблемы управленческого характера.</w:t>
      </w:r>
    </w:p>
    <w:p w14:paraId="1F2C6A8E"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По результатам проведения в 2022 году муниципального контроля и в целях повышения эффективности осуществления соответствующего муниципального контроля представляется целесообразным:</w:t>
      </w:r>
    </w:p>
    <w:p w14:paraId="0600848F"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проведение обучающих семинаров для специалистов, осуществляющих муниципальный контроль;</w:t>
      </w:r>
    </w:p>
    <w:p w14:paraId="5CEA138D"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профилактическую работу с населением по предотвращению нарушений требований законодательства через средства массовой информации;</w:t>
      </w:r>
    </w:p>
    <w:p w14:paraId="1AFCEB81"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взаимодействие с органами государственного земельного и жилищного контроля, органами прокуратуры, и иными органами и должностными лицами, чья деятельность связана с реализацией функций в области муниципального контроля;</w:t>
      </w:r>
    </w:p>
    <w:p w14:paraId="73E38130" w14:textId="77777777" w:rsidR="001B011E" w:rsidRPr="00AA6A6F"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проведение семинаров, конференций по вопросам недопущения нарушений требований законодательства с участием юридических лиц, индивидуальных предпринимателей;</w:t>
      </w:r>
    </w:p>
    <w:p w14:paraId="79DFF9A8" w14:textId="77777777" w:rsidR="001B011E" w:rsidRDefault="001B011E" w:rsidP="00AA6A6F">
      <w:pPr>
        <w:pStyle w:val="a9"/>
        <w:shd w:val="clear" w:color="auto" w:fill="FFFFFF"/>
        <w:spacing w:before="0" w:beforeAutospacing="0" w:after="0" w:afterAutospacing="0"/>
        <w:ind w:firstLine="851"/>
        <w:jc w:val="both"/>
        <w:rPr>
          <w:sz w:val="28"/>
          <w:szCs w:val="28"/>
        </w:rPr>
      </w:pPr>
      <w:r w:rsidRPr="00AA6A6F">
        <w:rPr>
          <w:sz w:val="28"/>
          <w:szCs w:val="28"/>
        </w:rPr>
        <w:t>- организация и проведение профилактической работы с населением по предотвращению нарушений законодательства путем привлечения средств массовой информации к освещению актуальных вопросов муниципального контроля, разъяснения положений законодательства.</w:t>
      </w:r>
    </w:p>
    <w:p w14:paraId="20799F8A" w14:textId="77777777" w:rsidR="00AA6A6F" w:rsidRPr="00AA6A6F" w:rsidRDefault="00AA6A6F" w:rsidP="00AA6A6F">
      <w:pPr>
        <w:pStyle w:val="a9"/>
        <w:shd w:val="clear" w:color="auto" w:fill="FFFFFF"/>
        <w:spacing w:before="0" w:beforeAutospacing="0" w:after="0" w:afterAutospacing="0"/>
        <w:ind w:firstLine="851"/>
        <w:jc w:val="both"/>
        <w:rPr>
          <w:sz w:val="28"/>
          <w:szCs w:val="28"/>
        </w:rPr>
      </w:pPr>
    </w:p>
    <w:p w14:paraId="74EA2E32" w14:textId="77777777" w:rsidR="001B011E" w:rsidRPr="00841C8C" w:rsidRDefault="001B011E" w:rsidP="00B66F0B">
      <w:pPr>
        <w:jc w:val="center"/>
        <w:rPr>
          <w:sz w:val="28"/>
          <w:szCs w:val="28"/>
        </w:rPr>
      </w:pPr>
      <w:r>
        <w:rPr>
          <w:sz w:val="28"/>
          <w:szCs w:val="28"/>
        </w:rPr>
        <w:t xml:space="preserve">2.17 Гражданская оборона, защита населения и территории от чрезвычайных ситуаций, обеспечение пожарной безопасности, обеспечение </w:t>
      </w:r>
      <w:r w:rsidRPr="00841C8C">
        <w:rPr>
          <w:sz w:val="28"/>
          <w:szCs w:val="28"/>
        </w:rPr>
        <w:t>безопасности людей на водных объектах</w:t>
      </w:r>
      <w:r>
        <w:rPr>
          <w:sz w:val="28"/>
          <w:szCs w:val="28"/>
        </w:rPr>
        <w:t>. Профилактика правонарушений.</w:t>
      </w:r>
    </w:p>
    <w:p w14:paraId="56FB35CA" w14:textId="77777777" w:rsidR="001B011E" w:rsidRDefault="001B011E" w:rsidP="00AA6A6F">
      <w:pPr>
        <w:ind w:firstLine="851"/>
        <w:jc w:val="both"/>
        <w:rPr>
          <w:b w:val="0"/>
          <w:sz w:val="28"/>
          <w:szCs w:val="28"/>
        </w:rPr>
      </w:pPr>
    </w:p>
    <w:p w14:paraId="7E4B6982" w14:textId="77777777" w:rsidR="001B011E" w:rsidRDefault="001B011E" w:rsidP="00AA6A6F">
      <w:pPr>
        <w:shd w:val="clear" w:color="auto" w:fill="FFFFFF"/>
        <w:ind w:firstLine="851"/>
        <w:jc w:val="both"/>
        <w:rPr>
          <w:b w:val="0"/>
          <w:bCs w:val="0"/>
          <w:sz w:val="28"/>
          <w:szCs w:val="28"/>
        </w:rPr>
      </w:pPr>
      <w:r>
        <w:rPr>
          <w:b w:val="0"/>
          <w:sz w:val="28"/>
          <w:szCs w:val="28"/>
        </w:rPr>
        <w:t>К</w:t>
      </w:r>
      <w:r w:rsidRPr="005410C9">
        <w:rPr>
          <w:b w:val="0"/>
          <w:bCs w:val="0"/>
          <w:sz w:val="28"/>
          <w:szCs w:val="28"/>
        </w:rPr>
        <w:t xml:space="preserve">оординационным органом </w:t>
      </w:r>
      <w:r>
        <w:rPr>
          <w:b w:val="0"/>
          <w:sz w:val="28"/>
          <w:szCs w:val="28"/>
        </w:rPr>
        <w:t xml:space="preserve">деятельности Вилючинского муниципального звена Камчатской территориальной подсистемы РСЧС (далее – ВМЗ КТП РСЧС) </w:t>
      </w:r>
      <w:r w:rsidRPr="005410C9">
        <w:rPr>
          <w:b w:val="0"/>
          <w:bCs w:val="0"/>
          <w:sz w:val="28"/>
          <w:szCs w:val="28"/>
        </w:rPr>
        <w:t xml:space="preserve">в Вилючинском </w:t>
      </w:r>
      <w:r>
        <w:rPr>
          <w:b w:val="0"/>
          <w:bCs w:val="0"/>
          <w:sz w:val="28"/>
          <w:szCs w:val="28"/>
        </w:rPr>
        <w:t>городском округе (далее – ВГО)</w:t>
      </w:r>
      <w:r w:rsidRPr="005410C9">
        <w:rPr>
          <w:b w:val="0"/>
          <w:bCs w:val="0"/>
          <w:sz w:val="28"/>
          <w:szCs w:val="28"/>
        </w:rPr>
        <w:t xml:space="preserve"> является </w:t>
      </w:r>
      <w:r>
        <w:rPr>
          <w:b w:val="0"/>
          <w:sz w:val="28"/>
          <w:szCs w:val="28"/>
        </w:rPr>
        <w:t>комиссия по чрезвычайным ситуациям и обеспечению пожарной безопасности (далее – КЧС и ОПБ ВГО)</w:t>
      </w:r>
      <w:r>
        <w:rPr>
          <w:b w:val="0"/>
          <w:bCs w:val="0"/>
          <w:sz w:val="28"/>
          <w:szCs w:val="28"/>
        </w:rPr>
        <w:t xml:space="preserve"> под председательством</w:t>
      </w:r>
      <w:r w:rsidRPr="005410C9">
        <w:rPr>
          <w:b w:val="0"/>
          <w:bCs w:val="0"/>
          <w:sz w:val="28"/>
          <w:szCs w:val="28"/>
        </w:rPr>
        <w:t xml:space="preserve"> </w:t>
      </w:r>
      <w:r>
        <w:rPr>
          <w:b w:val="0"/>
          <w:bCs w:val="0"/>
          <w:sz w:val="28"/>
          <w:szCs w:val="28"/>
        </w:rPr>
        <w:t>главы</w:t>
      </w:r>
      <w:r w:rsidRPr="005410C9">
        <w:rPr>
          <w:b w:val="0"/>
          <w:bCs w:val="0"/>
          <w:sz w:val="28"/>
          <w:szCs w:val="28"/>
        </w:rPr>
        <w:t xml:space="preserve"> </w:t>
      </w:r>
      <w:r>
        <w:rPr>
          <w:b w:val="0"/>
          <w:bCs w:val="0"/>
          <w:sz w:val="28"/>
          <w:szCs w:val="28"/>
        </w:rPr>
        <w:t>ВГО</w:t>
      </w:r>
      <w:r w:rsidRPr="005410C9">
        <w:rPr>
          <w:b w:val="0"/>
          <w:bCs w:val="0"/>
          <w:sz w:val="28"/>
          <w:szCs w:val="28"/>
        </w:rPr>
        <w:t>.</w:t>
      </w:r>
    </w:p>
    <w:p w14:paraId="2E1BAC58" w14:textId="77777777" w:rsidR="001B011E" w:rsidRDefault="001B011E" w:rsidP="00AA6A6F">
      <w:pPr>
        <w:shd w:val="clear" w:color="auto" w:fill="FFFFFF"/>
        <w:ind w:firstLine="851"/>
        <w:jc w:val="both"/>
        <w:rPr>
          <w:b w:val="0"/>
          <w:bCs w:val="0"/>
          <w:sz w:val="28"/>
          <w:szCs w:val="28"/>
        </w:rPr>
      </w:pPr>
      <w:r w:rsidRPr="00E17F85">
        <w:rPr>
          <w:b w:val="0"/>
          <w:bCs w:val="0"/>
          <w:sz w:val="28"/>
          <w:szCs w:val="28"/>
        </w:rPr>
        <w:t xml:space="preserve">Специально уполномоченным органом на решение задач в области </w:t>
      </w:r>
      <w:r>
        <w:rPr>
          <w:b w:val="0"/>
          <w:sz w:val="28"/>
          <w:szCs w:val="28"/>
        </w:rPr>
        <w:t>гражданской обороны (далее – ГО)</w:t>
      </w:r>
      <w:r>
        <w:rPr>
          <w:b w:val="0"/>
          <w:bCs w:val="0"/>
          <w:sz w:val="28"/>
          <w:szCs w:val="28"/>
        </w:rPr>
        <w:t xml:space="preserve"> и </w:t>
      </w:r>
      <w:r w:rsidRPr="00E17F85">
        <w:rPr>
          <w:b w:val="0"/>
          <w:bCs w:val="0"/>
          <w:sz w:val="28"/>
          <w:szCs w:val="28"/>
        </w:rPr>
        <w:t xml:space="preserve">защиты населения и территории </w:t>
      </w:r>
      <w:r>
        <w:rPr>
          <w:b w:val="0"/>
          <w:bCs w:val="0"/>
          <w:sz w:val="28"/>
          <w:szCs w:val="28"/>
        </w:rPr>
        <w:t>В</w:t>
      </w:r>
      <w:r w:rsidRPr="00E17F85">
        <w:rPr>
          <w:b w:val="0"/>
          <w:bCs w:val="0"/>
          <w:sz w:val="28"/>
          <w:szCs w:val="28"/>
        </w:rPr>
        <w:t xml:space="preserve">ГО от </w:t>
      </w:r>
      <w:r>
        <w:rPr>
          <w:b w:val="0"/>
          <w:sz w:val="28"/>
          <w:szCs w:val="28"/>
        </w:rPr>
        <w:t>чрезвычайных ситуаций (далее – ЧС)</w:t>
      </w:r>
      <w:r w:rsidRPr="00E17F85">
        <w:rPr>
          <w:b w:val="0"/>
          <w:bCs w:val="0"/>
          <w:sz w:val="28"/>
          <w:szCs w:val="28"/>
        </w:rPr>
        <w:t xml:space="preserve"> является муниципальное казенное </w:t>
      </w:r>
      <w:r w:rsidRPr="00E17F85">
        <w:rPr>
          <w:b w:val="0"/>
          <w:bCs w:val="0"/>
          <w:sz w:val="28"/>
          <w:szCs w:val="28"/>
        </w:rPr>
        <w:lastRenderedPageBreak/>
        <w:t>учреждение «Учреждение защиты от чрезвычайных ситуаций» (далее – МКУ УЗЧС)</w:t>
      </w:r>
      <w:r>
        <w:rPr>
          <w:b w:val="0"/>
          <w:bCs w:val="0"/>
          <w:sz w:val="28"/>
          <w:szCs w:val="28"/>
        </w:rPr>
        <w:t>.</w:t>
      </w:r>
    </w:p>
    <w:p w14:paraId="76AF7938" w14:textId="77777777" w:rsidR="001B011E" w:rsidRDefault="001B011E" w:rsidP="00AA6A6F">
      <w:pPr>
        <w:shd w:val="clear" w:color="auto" w:fill="FFFFFF"/>
        <w:ind w:firstLine="851"/>
        <w:jc w:val="both"/>
        <w:rPr>
          <w:b w:val="0"/>
          <w:sz w:val="28"/>
          <w:szCs w:val="28"/>
        </w:rPr>
      </w:pPr>
      <w:r>
        <w:rPr>
          <w:b w:val="0"/>
          <w:bCs w:val="0"/>
          <w:sz w:val="28"/>
          <w:szCs w:val="28"/>
        </w:rPr>
        <w:t>Органом</w:t>
      </w:r>
      <w:r w:rsidRPr="00E17F85">
        <w:rPr>
          <w:b w:val="0"/>
          <w:bCs w:val="0"/>
          <w:sz w:val="28"/>
          <w:szCs w:val="28"/>
        </w:rPr>
        <w:t xml:space="preserve"> повседневного управления </w:t>
      </w:r>
      <w:r>
        <w:rPr>
          <w:b w:val="0"/>
          <w:sz w:val="28"/>
          <w:szCs w:val="28"/>
        </w:rPr>
        <w:t>ВМЗ КТП РСЧС</w:t>
      </w:r>
      <w:r>
        <w:rPr>
          <w:b w:val="0"/>
          <w:bCs w:val="0"/>
          <w:sz w:val="28"/>
          <w:szCs w:val="28"/>
        </w:rPr>
        <w:t xml:space="preserve"> в ВГО</w:t>
      </w:r>
      <w:r w:rsidRPr="00E17F85">
        <w:rPr>
          <w:b w:val="0"/>
          <w:bCs w:val="0"/>
          <w:sz w:val="28"/>
          <w:szCs w:val="28"/>
        </w:rPr>
        <w:t xml:space="preserve"> </w:t>
      </w:r>
      <w:r>
        <w:rPr>
          <w:b w:val="0"/>
          <w:bCs w:val="0"/>
          <w:sz w:val="28"/>
          <w:szCs w:val="28"/>
        </w:rPr>
        <w:t xml:space="preserve">является структурное подразделение МКУ УЗЧС – </w:t>
      </w:r>
      <w:r>
        <w:rPr>
          <w:b w:val="0"/>
          <w:sz w:val="28"/>
          <w:szCs w:val="28"/>
        </w:rPr>
        <w:t>единая дежурно-диспетчерская служба</w:t>
      </w:r>
      <w:r w:rsidRPr="00E17F85">
        <w:rPr>
          <w:b w:val="0"/>
          <w:bCs w:val="0"/>
          <w:sz w:val="28"/>
          <w:szCs w:val="28"/>
        </w:rPr>
        <w:t xml:space="preserve"> </w:t>
      </w:r>
      <w:r>
        <w:rPr>
          <w:b w:val="0"/>
          <w:bCs w:val="0"/>
          <w:sz w:val="28"/>
          <w:szCs w:val="28"/>
        </w:rPr>
        <w:t>ВГО (далее – ЕДДС ВГО)</w:t>
      </w:r>
      <w:r>
        <w:rPr>
          <w:b w:val="0"/>
          <w:sz w:val="28"/>
          <w:szCs w:val="28"/>
        </w:rPr>
        <w:t xml:space="preserve">, </w:t>
      </w:r>
      <w:r w:rsidRPr="00970953">
        <w:rPr>
          <w:b w:val="0"/>
          <w:sz w:val="28"/>
          <w:szCs w:val="28"/>
        </w:rPr>
        <w:t xml:space="preserve">в задачи, которой входит координация действий, организация взаимодействия и обмен информацией между </w:t>
      </w:r>
      <w:r>
        <w:rPr>
          <w:b w:val="0"/>
          <w:sz w:val="28"/>
          <w:szCs w:val="28"/>
        </w:rPr>
        <w:t xml:space="preserve">Центром управления кризисными ситуациями Главного управления </w:t>
      </w:r>
      <w:r w:rsidRPr="00DC59FA">
        <w:rPr>
          <w:b w:val="0"/>
          <w:sz w:val="28"/>
          <w:szCs w:val="28"/>
        </w:rPr>
        <w:t xml:space="preserve">МЧС России по Камчатскому краю </w:t>
      </w:r>
      <w:r>
        <w:rPr>
          <w:b w:val="0"/>
          <w:sz w:val="28"/>
          <w:szCs w:val="28"/>
        </w:rPr>
        <w:t xml:space="preserve">(далее - </w:t>
      </w:r>
      <w:r w:rsidRPr="00520AEE">
        <w:rPr>
          <w:b w:val="0"/>
          <w:sz w:val="28"/>
          <w:szCs w:val="28"/>
        </w:rPr>
        <w:t>ЦУКС ГУ МЧС России по Камчатскому краю</w:t>
      </w:r>
      <w:r>
        <w:rPr>
          <w:b w:val="0"/>
          <w:sz w:val="28"/>
          <w:szCs w:val="28"/>
        </w:rPr>
        <w:t>)</w:t>
      </w:r>
      <w:r w:rsidRPr="00970953">
        <w:rPr>
          <w:b w:val="0"/>
          <w:sz w:val="28"/>
          <w:szCs w:val="28"/>
        </w:rPr>
        <w:t>, экстренными оперативными служба</w:t>
      </w:r>
      <w:r>
        <w:rPr>
          <w:b w:val="0"/>
          <w:sz w:val="28"/>
          <w:szCs w:val="28"/>
        </w:rPr>
        <w:t>ми и дежурными</w:t>
      </w:r>
      <w:r w:rsidRPr="00970953">
        <w:rPr>
          <w:b w:val="0"/>
          <w:sz w:val="28"/>
          <w:szCs w:val="28"/>
        </w:rPr>
        <w:t xml:space="preserve"> диспе</w:t>
      </w:r>
      <w:r>
        <w:rPr>
          <w:b w:val="0"/>
          <w:sz w:val="28"/>
          <w:szCs w:val="28"/>
        </w:rPr>
        <w:t>тчерскими службами (далее – ДДС) организаций ВГО</w:t>
      </w:r>
      <w:r w:rsidRPr="00970953">
        <w:rPr>
          <w:b w:val="0"/>
          <w:sz w:val="28"/>
          <w:szCs w:val="28"/>
        </w:rPr>
        <w:t xml:space="preserve">. </w:t>
      </w:r>
      <w:r>
        <w:rPr>
          <w:b w:val="0"/>
          <w:sz w:val="28"/>
          <w:szCs w:val="28"/>
        </w:rPr>
        <w:t xml:space="preserve"> </w:t>
      </w:r>
    </w:p>
    <w:p w14:paraId="44CA3D99" w14:textId="77777777" w:rsidR="001B011E" w:rsidRDefault="001B011E" w:rsidP="00AA6A6F">
      <w:pPr>
        <w:ind w:firstLine="851"/>
        <w:jc w:val="both"/>
        <w:rPr>
          <w:b w:val="0"/>
          <w:sz w:val="28"/>
          <w:szCs w:val="28"/>
        </w:rPr>
      </w:pPr>
      <w:r>
        <w:rPr>
          <w:b w:val="0"/>
          <w:sz w:val="28"/>
          <w:szCs w:val="28"/>
        </w:rPr>
        <w:t>В 2022 году основные усилия в деятельности ВМЗ КТП РСЧС были направлены на защиту населения и территорий ВГО от ЧС природного и техногенного характера, на осуществление мероприятий по ГО, совершенствование постоянно действующего органа управления ЕДДС ВГО, восполнение местного муниципального резерва материальных ресурсов ЧС и создание</w:t>
      </w:r>
      <w:r w:rsidRPr="00162EB9">
        <w:rPr>
          <w:b w:val="0"/>
          <w:sz w:val="28"/>
          <w:szCs w:val="28"/>
        </w:rPr>
        <w:t xml:space="preserve"> </w:t>
      </w:r>
      <w:r>
        <w:rPr>
          <w:b w:val="0"/>
          <w:sz w:val="28"/>
          <w:szCs w:val="28"/>
        </w:rPr>
        <w:t>резерва материальных ресурсов ГО.</w:t>
      </w:r>
    </w:p>
    <w:p w14:paraId="1DA9F1EC" w14:textId="77777777" w:rsidR="001B011E" w:rsidRPr="00AA6A6F" w:rsidRDefault="001B011E" w:rsidP="00AA6A6F">
      <w:pPr>
        <w:ind w:firstLine="851"/>
        <w:jc w:val="both"/>
        <w:rPr>
          <w:b w:val="0"/>
          <w:sz w:val="28"/>
          <w:szCs w:val="28"/>
        </w:rPr>
      </w:pPr>
      <w:r w:rsidRPr="00AA6A6F">
        <w:rPr>
          <w:b w:val="0"/>
          <w:sz w:val="28"/>
          <w:szCs w:val="28"/>
        </w:rPr>
        <w:t>1. Основные задачи, стоявшие в 2022 году перед администрацией ВГО:</w:t>
      </w:r>
    </w:p>
    <w:p w14:paraId="1BB2AE52" w14:textId="77777777" w:rsidR="001B011E" w:rsidRDefault="001B011E" w:rsidP="00AA6A6F">
      <w:pPr>
        <w:ind w:firstLine="851"/>
        <w:jc w:val="both"/>
        <w:rPr>
          <w:b w:val="0"/>
          <w:sz w:val="28"/>
          <w:szCs w:val="28"/>
        </w:rPr>
      </w:pPr>
      <w:r>
        <w:rPr>
          <w:b w:val="0"/>
          <w:sz w:val="28"/>
          <w:szCs w:val="28"/>
        </w:rPr>
        <w:t>1.1. В области гражданской обороны:</w:t>
      </w:r>
    </w:p>
    <w:p w14:paraId="30D6537C" w14:textId="77777777" w:rsidR="001B011E" w:rsidRDefault="001B011E" w:rsidP="00AA6A6F">
      <w:pPr>
        <w:ind w:firstLine="851"/>
        <w:jc w:val="both"/>
        <w:rPr>
          <w:b w:val="0"/>
          <w:sz w:val="28"/>
          <w:szCs w:val="28"/>
        </w:rPr>
      </w:pPr>
      <w:r>
        <w:rPr>
          <w:b w:val="0"/>
          <w:sz w:val="28"/>
          <w:szCs w:val="28"/>
        </w:rPr>
        <w:t xml:space="preserve">- мониторинг нормативно-правовой и методической базы в области ГО и приведение локальных нормативно-правовых актов администрации ВГО в соответствие с нормативно-правовыми актами федеральных органов и органов субъекта федерации;  </w:t>
      </w:r>
    </w:p>
    <w:p w14:paraId="294D91C4" w14:textId="77777777" w:rsidR="001B011E" w:rsidRDefault="001B011E" w:rsidP="00AA6A6F">
      <w:pPr>
        <w:ind w:firstLine="851"/>
        <w:jc w:val="both"/>
        <w:rPr>
          <w:b w:val="0"/>
          <w:sz w:val="28"/>
          <w:szCs w:val="28"/>
        </w:rPr>
      </w:pPr>
      <w:r>
        <w:rPr>
          <w:b w:val="0"/>
          <w:sz w:val="28"/>
          <w:szCs w:val="28"/>
        </w:rPr>
        <w:t>- проведение мероприятий по накоплению, хранению и использованию в целях ГО запасов материально-технических, продовольственных, медицинских и иных средств;</w:t>
      </w:r>
    </w:p>
    <w:p w14:paraId="1FDDDE40" w14:textId="77777777" w:rsidR="001B011E" w:rsidRDefault="001B011E" w:rsidP="00AA6A6F">
      <w:pPr>
        <w:ind w:firstLine="851"/>
        <w:jc w:val="both"/>
        <w:rPr>
          <w:b w:val="0"/>
          <w:sz w:val="28"/>
          <w:szCs w:val="28"/>
        </w:rPr>
      </w:pPr>
      <w:r>
        <w:rPr>
          <w:b w:val="0"/>
          <w:sz w:val="28"/>
          <w:szCs w:val="28"/>
        </w:rPr>
        <w:t>- организация эффективного хранения муниципального резерва, содержания и использования средств защиты населения и объектов ГО, а также отработки мероприятий по эвакуации населения, материальных и культурных ценностей в безопасные районы, внедрение новых современных технических средств и технологий для выполнения мероприятий по ГО и защите населения;</w:t>
      </w:r>
    </w:p>
    <w:p w14:paraId="1DA4131F" w14:textId="77777777" w:rsidR="001B011E" w:rsidRDefault="001B011E" w:rsidP="00AA6A6F">
      <w:pPr>
        <w:ind w:firstLine="851"/>
        <w:jc w:val="both"/>
        <w:rPr>
          <w:b w:val="0"/>
          <w:sz w:val="28"/>
          <w:szCs w:val="28"/>
        </w:rPr>
      </w:pPr>
      <w:r>
        <w:rPr>
          <w:b w:val="0"/>
          <w:sz w:val="28"/>
          <w:szCs w:val="28"/>
        </w:rPr>
        <w:t>- выполнение мероприятий по проверке готовности систем централизованного и экстренного оповещения населения.</w:t>
      </w:r>
    </w:p>
    <w:p w14:paraId="3A7E45E2" w14:textId="77777777" w:rsidR="001B011E" w:rsidRDefault="001B011E" w:rsidP="00AA6A6F">
      <w:pPr>
        <w:ind w:firstLine="851"/>
        <w:jc w:val="both"/>
        <w:rPr>
          <w:b w:val="0"/>
          <w:sz w:val="28"/>
          <w:szCs w:val="28"/>
        </w:rPr>
      </w:pPr>
      <w:r>
        <w:rPr>
          <w:b w:val="0"/>
          <w:sz w:val="28"/>
          <w:szCs w:val="28"/>
        </w:rPr>
        <w:t>1.2. В области защиты населения и территорий от ЧС:</w:t>
      </w:r>
    </w:p>
    <w:p w14:paraId="194BBCBB" w14:textId="77777777" w:rsidR="001B011E" w:rsidRDefault="001B011E" w:rsidP="00AA6A6F">
      <w:pPr>
        <w:ind w:firstLine="851"/>
        <w:jc w:val="both"/>
        <w:rPr>
          <w:b w:val="0"/>
          <w:sz w:val="28"/>
          <w:szCs w:val="28"/>
        </w:rPr>
      </w:pPr>
      <w:r>
        <w:rPr>
          <w:b w:val="0"/>
          <w:sz w:val="28"/>
          <w:szCs w:val="28"/>
        </w:rPr>
        <w:t>- повышение эффективности деятельности КЧС и ОПБ ВГО;</w:t>
      </w:r>
    </w:p>
    <w:p w14:paraId="09940C4E" w14:textId="77777777" w:rsidR="001B011E" w:rsidRDefault="001B011E" w:rsidP="00AA6A6F">
      <w:pPr>
        <w:ind w:firstLine="851"/>
        <w:jc w:val="both"/>
        <w:rPr>
          <w:b w:val="0"/>
          <w:sz w:val="28"/>
          <w:szCs w:val="28"/>
        </w:rPr>
      </w:pPr>
      <w:r>
        <w:rPr>
          <w:b w:val="0"/>
          <w:sz w:val="28"/>
          <w:szCs w:val="28"/>
        </w:rPr>
        <w:t>- совершенствование взаимодействия федеральных органов исполнительной власти, органов субъекта федерации и органов местного самоуправления, сопряжение и развитие обеспечивающих их работу информационно-управляющих систем;</w:t>
      </w:r>
    </w:p>
    <w:p w14:paraId="0FA8D2EC" w14:textId="77777777" w:rsidR="001B011E" w:rsidRDefault="001B011E" w:rsidP="00AA6A6F">
      <w:pPr>
        <w:ind w:firstLine="851"/>
        <w:jc w:val="both"/>
        <w:rPr>
          <w:b w:val="0"/>
          <w:sz w:val="28"/>
          <w:szCs w:val="28"/>
        </w:rPr>
      </w:pPr>
      <w:r>
        <w:rPr>
          <w:b w:val="0"/>
          <w:sz w:val="28"/>
          <w:szCs w:val="28"/>
        </w:rPr>
        <w:t>- совершенствование взаимодействия с органами повседневного управления функциональных и территориальных подсистем РСЧС Камчатского края, повседневного управления силами постоянной готовности ВМЗ КТП РСЧС при выполнении ими задач по действиям в ЧС, вопросов по управлению силами РСЧС при ЧС (происшествиях) различного уровня;</w:t>
      </w:r>
    </w:p>
    <w:p w14:paraId="5AB05F41" w14:textId="77777777" w:rsidR="001B011E" w:rsidRDefault="001B011E" w:rsidP="00AA6A6F">
      <w:pPr>
        <w:ind w:firstLine="851"/>
        <w:jc w:val="both"/>
        <w:rPr>
          <w:b w:val="0"/>
          <w:sz w:val="28"/>
          <w:szCs w:val="28"/>
        </w:rPr>
      </w:pPr>
      <w:r>
        <w:rPr>
          <w:b w:val="0"/>
          <w:sz w:val="28"/>
          <w:szCs w:val="28"/>
        </w:rPr>
        <w:t>- мониторинг нормативно-правовой и методической базы в области ЧС</w:t>
      </w:r>
      <w:r w:rsidRPr="005D43A6">
        <w:rPr>
          <w:b w:val="0"/>
          <w:sz w:val="28"/>
          <w:szCs w:val="28"/>
        </w:rPr>
        <w:t xml:space="preserve"> </w:t>
      </w:r>
      <w:r>
        <w:rPr>
          <w:b w:val="0"/>
          <w:sz w:val="28"/>
          <w:szCs w:val="28"/>
        </w:rPr>
        <w:t>природного и техногенного характера, приведение локальных нормативно-</w:t>
      </w:r>
      <w:r>
        <w:rPr>
          <w:b w:val="0"/>
          <w:sz w:val="28"/>
          <w:szCs w:val="28"/>
        </w:rPr>
        <w:lastRenderedPageBreak/>
        <w:t xml:space="preserve">правовых актов администрации ВГО в соответствие с нормативно-правовыми актами федеральных органов и органов субъекта федерации; </w:t>
      </w:r>
    </w:p>
    <w:p w14:paraId="3B43314E" w14:textId="77777777" w:rsidR="001B011E" w:rsidRDefault="001B011E" w:rsidP="00AA6A6F">
      <w:pPr>
        <w:ind w:firstLine="851"/>
        <w:jc w:val="both"/>
        <w:rPr>
          <w:b w:val="0"/>
          <w:sz w:val="28"/>
          <w:szCs w:val="28"/>
        </w:rPr>
      </w:pPr>
      <w:r>
        <w:rPr>
          <w:b w:val="0"/>
          <w:sz w:val="28"/>
          <w:szCs w:val="28"/>
        </w:rPr>
        <w:t>- обеспечение готовности органов управления, сил и средств ВМЗ КТП РСЧС к реагированию на ЧС, совершенствование системы мониторинга и прогнозирования ЧС, развитие систем информационного обеспечения;</w:t>
      </w:r>
    </w:p>
    <w:p w14:paraId="1BC75E5F" w14:textId="77777777" w:rsidR="001B011E" w:rsidRDefault="001B011E" w:rsidP="00AA6A6F">
      <w:pPr>
        <w:ind w:firstLine="851"/>
        <w:jc w:val="both"/>
        <w:rPr>
          <w:b w:val="0"/>
          <w:sz w:val="28"/>
          <w:szCs w:val="28"/>
        </w:rPr>
      </w:pPr>
      <w:r>
        <w:rPr>
          <w:b w:val="0"/>
          <w:sz w:val="28"/>
          <w:szCs w:val="28"/>
        </w:rPr>
        <w:t>- проведение мероприятий по накоплению, хранению и использованию в целях ликвидации ЧС запасов материально-технических, финансовых, продовольственных, медицинских и иных средств;</w:t>
      </w:r>
    </w:p>
    <w:p w14:paraId="4A7C1E9B" w14:textId="77777777" w:rsidR="001B011E" w:rsidRDefault="001B011E" w:rsidP="00AA6A6F">
      <w:pPr>
        <w:ind w:firstLine="851"/>
        <w:jc w:val="both"/>
        <w:rPr>
          <w:b w:val="0"/>
          <w:sz w:val="28"/>
          <w:szCs w:val="28"/>
        </w:rPr>
      </w:pPr>
      <w:r>
        <w:rPr>
          <w:b w:val="0"/>
          <w:sz w:val="28"/>
          <w:szCs w:val="28"/>
        </w:rPr>
        <w:t>- создание и поддержание необходимых условий для обеспечения жизнедеятельности пострадавшего населения при ЧС;</w:t>
      </w:r>
    </w:p>
    <w:p w14:paraId="16AEEDB6" w14:textId="77777777" w:rsidR="001B011E" w:rsidRDefault="001B011E" w:rsidP="00AA6A6F">
      <w:pPr>
        <w:ind w:firstLine="851"/>
        <w:jc w:val="both"/>
        <w:rPr>
          <w:b w:val="0"/>
          <w:sz w:val="28"/>
          <w:szCs w:val="28"/>
        </w:rPr>
      </w:pPr>
      <w:r>
        <w:rPr>
          <w:b w:val="0"/>
          <w:sz w:val="28"/>
          <w:szCs w:val="28"/>
        </w:rPr>
        <w:t>- обновление и содержание в рабочем состоянии системы обеспечения вызова экстренных оперативных служб через единый номер «112», развернутую на базе ЕДДС ВГО;</w:t>
      </w:r>
    </w:p>
    <w:p w14:paraId="4FE22AF2" w14:textId="77777777" w:rsidR="001B011E" w:rsidRDefault="001B011E" w:rsidP="00AA6A6F">
      <w:pPr>
        <w:ind w:firstLine="851"/>
        <w:jc w:val="both"/>
        <w:rPr>
          <w:b w:val="0"/>
          <w:sz w:val="28"/>
          <w:szCs w:val="28"/>
        </w:rPr>
      </w:pPr>
      <w:r>
        <w:rPr>
          <w:b w:val="0"/>
          <w:sz w:val="28"/>
          <w:szCs w:val="28"/>
        </w:rPr>
        <w:t>- участие в развитии общероссийской комплексной системы информирования населения в местах массового пребывания людей на территории Камчатского края.</w:t>
      </w:r>
    </w:p>
    <w:p w14:paraId="329658DC" w14:textId="77777777" w:rsidR="001B011E" w:rsidRDefault="001B011E" w:rsidP="00AA6A6F">
      <w:pPr>
        <w:ind w:firstLine="851"/>
        <w:jc w:val="both"/>
        <w:rPr>
          <w:b w:val="0"/>
          <w:sz w:val="28"/>
          <w:szCs w:val="28"/>
        </w:rPr>
      </w:pPr>
      <w:r>
        <w:rPr>
          <w:b w:val="0"/>
          <w:sz w:val="28"/>
          <w:szCs w:val="28"/>
        </w:rPr>
        <w:t>1.3. В области обеспечения пожарной безопасности:</w:t>
      </w:r>
    </w:p>
    <w:p w14:paraId="4CDBCCAF" w14:textId="77777777" w:rsidR="001B011E" w:rsidRDefault="001B011E" w:rsidP="00AA6A6F">
      <w:pPr>
        <w:ind w:firstLine="851"/>
        <w:jc w:val="both"/>
        <w:rPr>
          <w:b w:val="0"/>
          <w:sz w:val="28"/>
          <w:szCs w:val="28"/>
        </w:rPr>
      </w:pPr>
      <w:r>
        <w:rPr>
          <w:b w:val="0"/>
          <w:sz w:val="28"/>
          <w:szCs w:val="28"/>
        </w:rPr>
        <w:t>- осуществление комплекса профилактических мероприятий, направленных на снижение количества возгораний и пожаров, травмирования и гибели при пожарах людей, проведения аварийно-спасательных, аварийно-восстановительных работ, внедрение современных технологий и технических средств профилактики пожаров и средств защиты от них;</w:t>
      </w:r>
    </w:p>
    <w:p w14:paraId="27482A78" w14:textId="77777777" w:rsidR="001B011E" w:rsidRDefault="001B011E" w:rsidP="00AA6A6F">
      <w:pPr>
        <w:ind w:firstLine="851"/>
        <w:jc w:val="both"/>
        <w:rPr>
          <w:b w:val="0"/>
          <w:sz w:val="28"/>
          <w:szCs w:val="28"/>
        </w:rPr>
      </w:pPr>
      <w:r>
        <w:rPr>
          <w:b w:val="0"/>
          <w:sz w:val="28"/>
          <w:szCs w:val="28"/>
        </w:rPr>
        <w:t xml:space="preserve">- мониторинг и приведение локальных нормативно-правовых актов администрации ВГО, связанных с обеспечением пожарной безопасности в соответствие с нормативно-правовыми актами федеральных органов и органов субъекта федерации; </w:t>
      </w:r>
    </w:p>
    <w:p w14:paraId="16920FB8" w14:textId="77777777" w:rsidR="001B011E" w:rsidRDefault="001B011E" w:rsidP="00AA6A6F">
      <w:pPr>
        <w:ind w:firstLine="851"/>
        <w:jc w:val="both"/>
        <w:rPr>
          <w:b w:val="0"/>
          <w:sz w:val="28"/>
          <w:szCs w:val="28"/>
        </w:rPr>
      </w:pPr>
      <w:r>
        <w:rPr>
          <w:b w:val="0"/>
          <w:sz w:val="28"/>
          <w:szCs w:val="28"/>
        </w:rPr>
        <w:t>1.4. В области обеспечения безопасности людей на водных объектах:</w:t>
      </w:r>
    </w:p>
    <w:p w14:paraId="7C71BC50" w14:textId="77777777" w:rsidR="001B011E" w:rsidRDefault="001B011E" w:rsidP="00AA6A6F">
      <w:pPr>
        <w:ind w:firstLine="851"/>
        <w:jc w:val="both"/>
        <w:rPr>
          <w:b w:val="0"/>
          <w:sz w:val="28"/>
          <w:szCs w:val="28"/>
        </w:rPr>
      </w:pPr>
      <w:r>
        <w:rPr>
          <w:b w:val="0"/>
          <w:sz w:val="28"/>
          <w:szCs w:val="28"/>
        </w:rPr>
        <w:t>- повышение эффективности контроля за обеспечением безопасности людей на водных объектах;</w:t>
      </w:r>
    </w:p>
    <w:p w14:paraId="32524B4A" w14:textId="77777777" w:rsidR="001B011E" w:rsidRDefault="001B011E" w:rsidP="00AA6A6F">
      <w:pPr>
        <w:ind w:firstLine="851"/>
        <w:jc w:val="both"/>
        <w:rPr>
          <w:b w:val="0"/>
          <w:sz w:val="28"/>
          <w:szCs w:val="28"/>
        </w:rPr>
      </w:pPr>
      <w:r>
        <w:rPr>
          <w:b w:val="0"/>
          <w:sz w:val="28"/>
          <w:szCs w:val="28"/>
        </w:rPr>
        <w:t>- повышение эффективности профилактических мероприятий, связанных с аварийностью маломерных судов и несчастными случаями с людьми на водных объектах.</w:t>
      </w:r>
    </w:p>
    <w:p w14:paraId="1A1F2409" w14:textId="77777777" w:rsidR="001B011E" w:rsidRDefault="001B011E" w:rsidP="00AA6A6F">
      <w:pPr>
        <w:ind w:firstLine="851"/>
        <w:jc w:val="both"/>
        <w:rPr>
          <w:b w:val="0"/>
          <w:sz w:val="28"/>
          <w:szCs w:val="28"/>
        </w:rPr>
      </w:pPr>
      <w:r>
        <w:rPr>
          <w:b w:val="0"/>
          <w:sz w:val="28"/>
          <w:szCs w:val="28"/>
        </w:rPr>
        <w:t xml:space="preserve">1.5. В </w:t>
      </w:r>
      <w:proofErr w:type="gramStart"/>
      <w:r>
        <w:rPr>
          <w:b w:val="0"/>
          <w:sz w:val="28"/>
          <w:szCs w:val="28"/>
        </w:rPr>
        <w:t>области  профилактики</w:t>
      </w:r>
      <w:proofErr w:type="gramEnd"/>
      <w:r w:rsidRPr="00F657BC">
        <w:rPr>
          <w:b w:val="0"/>
          <w:sz w:val="28"/>
          <w:szCs w:val="28"/>
        </w:rPr>
        <w:t xml:space="preserve"> правонарушений</w:t>
      </w:r>
      <w:r>
        <w:rPr>
          <w:b w:val="0"/>
          <w:sz w:val="28"/>
          <w:szCs w:val="28"/>
        </w:rPr>
        <w:t>, преступлений:</w:t>
      </w:r>
    </w:p>
    <w:p w14:paraId="37B6320E" w14:textId="77777777" w:rsidR="001B011E" w:rsidRPr="00F657BC" w:rsidRDefault="001B011E" w:rsidP="00AA6A6F">
      <w:pPr>
        <w:ind w:firstLine="851"/>
        <w:jc w:val="both"/>
        <w:rPr>
          <w:b w:val="0"/>
          <w:sz w:val="28"/>
          <w:szCs w:val="28"/>
        </w:rPr>
      </w:pPr>
      <w:r>
        <w:rPr>
          <w:b w:val="0"/>
          <w:sz w:val="28"/>
          <w:szCs w:val="28"/>
        </w:rPr>
        <w:t>- п</w:t>
      </w:r>
      <w:r w:rsidRPr="00F657BC">
        <w:rPr>
          <w:b w:val="0"/>
          <w:sz w:val="28"/>
          <w:szCs w:val="28"/>
        </w:rPr>
        <w:t xml:space="preserve">остроение и развитие аппаратно-программного комплекса «Безопасный </w:t>
      </w:r>
      <w:r>
        <w:rPr>
          <w:b w:val="0"/>
          <w:sz w:val="28"/>
          <w:szCs w:val="28"/>
        </w:rPr>
        <w:t>Вилючинск</w:t>
      </w:r>
      <w:r w:rsidRPr="00F657BC">
        <w:rPr>
          <w:b w:val="0"/>
          <w:sz w:val="28"/>
          <w:szCs w:val="28"/>
        </w:rPr>
        <w:t xml:space="preserve">», обеспечение комплексной безопасности учреждений социальной сферы в Вилючинском </w:t>
      </w:r>
      <w:r>
        <w:rPr>
          <w:b w:val="0"/>
          <w:sz w:val="28"/>
          <w:szCs w:val="28"/>
        </w:rPr>
        <w:t>ГО</w:t>
      </w:r>
      <w:r w:rsidRPr="00F657BC">
        <w:rPr>
          <w:b w:val="0"/>
          <w:sz w:val="28"/>
          <w:szCs w:val="28"/>
        </w:rPr>
        <w:t>;</w:t>
      </w:r>
    </w:p>
    <w:p w14:paraId="63AB132F" w14:textId="77777777" w:rsidR="001B011E" w:rsidRDefault="001B011E" w:rsidP="00AA6A6F">
      <w:pPr>
        <w:ind w:firstLine="851"/>
        <w:jc w:val="both"/>
        <w:rPr>
          <w:b w:val="0"/>
          <w:sz w:val="28"/>
          <w:szCs w:val="28"/>
        </w:rPr>
      </w:pPr>
      <w:r>
        <w:rPr>
          <w:b w:val="0"/>
          <w:sz w:val="28"/>
          <w:szCs w:val="28"/>
        </w:rPr>
        <w:t>- п</w:t>
      </w:r>
      <w:r w:rsidRPr="00F657BC">
        <w:rPr>
          <w:b w:val="0"/>
          <w:sz w:val="28"/>
          <w:szCs w:val="28"/>
        </w:rPr>
        <w:t>рофилактика правонарушений, преступлений и повышение безопасности дорожного движени</w:t>
      </w:r>
      <w:r>
        <w:rPr>
          <w:b w:val="0"/>
          <w:sz w:val="28"/>
          <w:szCs w:val="28"/>
        </w:rPr>
        <w:t>я на территории ВГО</w:t>
      </w:r>
      <w:r w:rsidRPr="00F657BC">
        <w:rPr>
          <w:b w:val="0"/>
          <w:sz w:val="28"/>
          <w:szCs w:val="28"/>
        </w:rPr>
        <w:t>;</w:t>
      </w:r>
    </w:p>
    <w:p w14:paraId="350BD295" w14:textId="77777777" w:rsidR="001B011E" w:rsidRPr="00AA6A6F" w:rsidRDefault="001B011E" w:rsidP="00AA6A6F">
      <w:pPr>
        <w:ind w:firstLine="851"/>
        <w:jc w:val="both"/>
        <w:rPr>
          <w:b w:val="0"/>
          <w:sz w:val="28"/>
          <w:szCs w:val="28"/>
        </w:rPr>
      </w:pPr>
      <w:r w:rsidRPr="00AA6A6F">
        <w:rPr>
          <w:b w:val="0"/>
          <w:sz w:val="28"/>
          <w:szCs w:val="28"/>
        </w:rPr>
        <w:t>2. Выполнение задач, поставленных на 2022 год:</w:t>
      </w:r>
    </w:p>
    <w:p w14:paraId="219A762C" w14:textId="77777777" w:rsidR="001B011E" w:rsidRPr="00AA6A6F" w:rsidRDefault="001B011E" w:rsidP="00AA6A6F">
      <w:pPr>
        <w:ind w:firstLine="851"/>
        <w:jc w:val="both"/>
        <w:rPr>
          <w:b w:val="0"/>
          <w:sz w:val="28"/>
          <w:szCs w:val="28"/>
        </w:rPr>
      </w:pPr>
      <w:r w:rsidRPr="00AA6A6F">
        <w:rPr>
          <w:b w:val="0"/>
          <w:sz w:val="28"/>
          <w:szCs w:val="28"/>
        </w:rPr>
        <w:t>2.1. В области гражданской обороны:</w:t>
      </w:r>
    </w:p>
    <w:p w14:paraId="3DB439DF" w14:textId="77777777" w:rsidR="001B011E" w:rsidRDefault="001B011E" w:rsidP="00AA6A6F">
      <w:pPr>
        <w:ind w:firstLine="851"/>
        <w:jc w:val="both"/>
        <w:rPr>
          <w:b w:val="0"/>
          <w:sz w:val="28"/>
          <w:szCs w:val="28"/>
        </w:rPr>
      </w:pPr>
      <w:r>
        <w:rPr>
          <w:b w:val="0"/>
          <w:sz w:val="28"/>
          <w:szCs w:val="28"/>
        </w:rPr>
        <w:t>- в ноябре 2022 года МКУ УЗЧС было проведено КШУ по приведению средств и сил ВМЗ КТП РСЧС в готовность при проведении мероприятий ГО по эвакуации населения в безопасные районы в случае угрозы осуществления военных действий.</w:t>
      </w:r>
    </w:p>
    <w:p w14:paraId="461CE937" w14:textId="77777777" w:rsidR="001B011E" w:rsidRDefault="001B011E" w:rsidP="00AA6A6F">
      <w:pPr>
        <w:ind w:firstLine="851"/>
        <w:jc w:val="both"/>
        <w:rPr>
          <w:b w:val="0"/>
          <w:sz w:val="28"/>
          <w:szCs w:val="28"/>
        </w:rPr>
      </w:pPr>
      <w:r>
        <w:rPr>
          <w:b w:val="0"/>
          <w:sz w:val="28"/>
          <w:szCs w:val="28"/>
        </w:rPr>
        <w:t xml:space="preserve"> В целом учение показало готовность ВМЗ КТП РСЧС к практическим </w:t>
      </w:r>
      <w:r>
        <w:rPr>
          <w:b w:val="0"/>
          <w:sz w:val="28"/>
          <w:szCs w:val="28"/>
        </w:rPr>
        <w:lastRenderedPageBreak/>
        <w:t>действиям в условиях ГО на территории ВГО;</w:t>
      </w:r>
    </w:p>
    <w:p w14:paraId="5E2BCE93" w14:textId="77777777" w:rsidR="001B011E" w:rsidRDefault="001B011E" w:rsidP="00AA6A6F">
      <w:pPr>
        <w:ind w:firstLine="851"/>
        <w:jc w:val="both"/>
        <w:rPr>
          <w:b w:val="0"/>
          <w:sz w:val="28"/>
          <w:szCs w:val="28"/>
        </w:rPr>
      </w:pPr>
      <w:r>
        <w:rPr>
          <w:b w:val="0"/>
          <w:sz w:val="28"/>
          <w:szCs w:val="28"/>
        </w:rPr>
        <w:t>- в декабре 2022 был решен вопрос о выделении из бюджета Камчатского края ассигнований на сумму 4450</w:t>
      </w:r>
      <w:r w:rsidR="008432E1">
        <w:rPr>
          <w:b w:val="0"/>
          <w:sz w:val="28"/>
          <w:szCs w:val="28"/>
        </w:rPr>
        <w:t xml:space="preserve">,0 тыс. </w:t>
      </w:r>
      <w:r>
        <w:rPr>
          <w:b w:val="0"/>
          <w:sz w:val="28"/>
          <w:szCs w:val="28"/>
        </w:rPr>
        <w:t>рублей для создания в целях ГО запасов муниципального резерва (материально-технических, продовольственных, медицинских и иных средств);</w:t>
      </w:r>
    </w:p>
    <w:p w14:paraId="51A0D74F" w14:textId="77777777" w:rsidR="001B011E" w:rsidRDefault="001B011E" w:rsidP="00AA6A6F">
      <w:pPr>
        <w:ind w:firstLine="851"/>
        <w:jc w:val="both"/>
        <w:rPr>
          <w:b w:val="0"/>
          <w:sz w:val="28"/>
          <w:szCs w:val="28"/>
        </w:rPr>
      </w:pPr>
      <w:r>
        <w:rPr>
          <w:b w:val="0"/>
          <w:sz w:val="28"/>
          <w:szCs w:val="28"/>
        </w:rPr>
        <w:t xml:space="preserve">- в целях ЧС и ГО, </w:t>
      </w:r>
      <w:r w:rsidRPr="00A15AA5">
        <w:rPr>
          <w:b w:val="0"/>
          <w:sz w:val="28"/>
          <w:szCs w:val="28"/>
        </w:rPr>
        <w:t>ЕДДС</w:t>
      </w:r>
      <w:r>
        <w:rPr>
          <w:b w:val="0"/>
          <w:sz w:val="28"/>
          <w:szCs w:val="28"/>
        </w:rPr>
        <w:t xml:space="preserve"> ВГО</w:t>
      </w:r>
      <w:r w:rsidRPr="00A15AA5">
        <w:rPr>
          <w:b w:val="0"/>
          <w:sz w:val="28"/>
          <w:szCs w:val="28"/>
        </w:rPr>
        <w:t xml:space="preserve"> оснащен</w:t>
      </w:r>
      <w:r>
        <w:rPr>
          <w:b w:val="0"/>
          <w:sz w:val="28"/>
          <w:szCs w:val="28"/>
        </w:rPr>
        <w:t>а</w:t>
      </w:r>
      <w:r w:rsidRPr="00A15AA5">
        <w:rPr>
          <w:b w:val="0"/>
          <w:sz w:val="28"/>
          <w:szCs w:val="28"/>
        </w:rPr>
        <w:t xml:space="preserve"> современными техническими средствами</w:t>
      </w:r>
      <w:r>
        <w:rPr>
          <w:b w:val="0"/>
          <w:sz w:val="28"/>
          <w:szCs w:val="28"/>
        </w:rPr>
        <w:t xml:space="preserve"> связи и оповещения населения</w:t>
      </w:r>
      <w:r w:rsidRPr="00A15AA5">
        <w:rPr>
          <w:b w:val="0"/>
          <w:sz w:val="28"/>
          <w:szCs w:val="28"/>
        </w:rPr>
        <w:t xml:space="preserve">: </w:t>
      </w:r>
    </w:p>
    <w:p w14:paraId="2270DFD9" w14:textId="77777777" w:rsidR="001B011E" w:rsidRDefault="001B011E" w:rsidP="00AA6A6F">
      <w:pPr>
        <w:ind w:firstLine="851"/>
        <w:jc w:val="both"/>
        <w:rPr>
          <w:b w:val="0"/>
          <w:sz w:val="28"/>
          <w:szCs w:val="28"/>
        </w:rPr>
      </w:pPr>
      <w:r>
        <w:rPr>
          <w:b w:val="0"/>
          <w:sz w:val="28"/>
          <w:szCs w:val="28"/>
        </w:rPr>
        <w:t>а) системой</w:t>
      </w:r>
      <w:r w:rsidRPr="00520AEE">
        <w:rPr>
          <w:b w:val="0"/>
          <w:sz w:val="28"/>
          <w:szCs w:val="28"/>
        </w:rPr>
        <w:t xml:space="preserve"> оповещения насе</w:t>
      </w:r>
      <w:r>
        <w:rPr>
          <w:b w:val="0"/>
          <w:sz w:val="28"/>
          <w:szCs w:val="28"/>
        </w:rPr>
        <w:t xml:space="preserve">ления (три извещателя) марки П166 ВАУ </w:t>
      </w:r>
      <w:r w:rsidRPr="00520AEE">
        <w:rPr>
          <w:b w:val="0"/>
          <w:sz w:val="28"/>
          <w:szCs w:val="28"/>
        </w:rPr>
        <w:t xml:space="preserve">серии СГС-22-М с двумя усилительно-коммутационными блоками УКБ СГС-22-М500, с голосовым сопровождением сигналов </w:t>
      </w:r>
      <w:r>
        <w:rPr>
          <w:b w:val="0"/>
          <w:sz w:val="28"/>
          <w:szCs w:val="28"/>
        </w:rPr>
        <w:t>ГО</w:t>
      </w:r>
      <w:r w:rsidRPr="00520AEE">
        <w:rPr>
          <w:b w:val="0"/>
          <w:sz w:val="28"/>
          <w:szCs w:val="28"/>
        </w:rPr>
        <w:t xml:space="preserve">. </w:t>
      </w:r>
    </w:p>
    <w:p w14:paraId="5F483BC1" w14:textId="77777777" w:rsidR="001B011E" w:rsidRDefault="001B011E" w:rsidP="00AA6A6F">
      <w:pPr>
        <w:ind w:firstLine="851"/>
        <w:jc w:val="both"/>
        <w:rPr>
          <w:b w:val="0"/>
          <w:sz w:val="28"/>
          <w:szCs w:val="28"/>
        </w:rPr>
      </w:pPr>
      <w:r w:rsidRPr="00520AEE">
        <w:rPr>
          <w:b w:val="0"/>
          <w:sz w:val="28"/>
          <w:szCs w:val="28"/>
        </w:rPr>
        <w:t>П</w:t>
      </w:r>
      <w:r>
        <w:rPr>
          <w:b w:val="0"/>
          <w:sz w:val="28"/>
          <w:szCs w:val="28"/>
        </w:rPr>
        <w:t>ериодические п</w:t>
      </w:r>
      <w:r w:rsidRPr="00520AEE">
        <w:rPr>
          <w:b w:val="0"/>
          <w:sz w:val="28"/>
          <w:szCs w:val="28"/>
        </w:rPr>
        <w:t xml:space="preserve">роверки </w:t>
      </w:r>
      <w:r>
        <w:rPr>
          <w:b w:val="0"/>
          <w:sz w:val="28"/>
          <w:szCs w:val="28"/>
        </w:rPr>
        <w:t xml:space="preserve">данной </w:t>
      </w:r>
      <w:r w:rsidRPr="00520AEE">
        <w:rPr>
          <w:b w:val="0"/>
          <w:sz w:val="28"/>
          <w:szCs w:val="28"/>
        </w:rPr>
        <w:t xml:space="preserve">системы оповещения </w:t>
      </w:r>
      <w:r>
        <w:rPr>
          <w:b w:val="0"/>
          <w:sz w:val="28"/>
          <w:szCs w:val="28"/>
        </w:rPr>
        <w:t>населения ВГО</w:t>
      </w:r>
      <w:r w:rsidRPr="00520AEE">
        <w:rPr>
          <w:b w:val="0"/>
          <w:sz w:val="28"/>
          <w:szCs w:val="28"/>
        </w:rPr>
        <w:t xml:space="preserve"> проводятся в соответствии с планами и ЕДДС </w:t>
      </w:r>
      <w:r>
        <w:rPr>
          <w:b w:val="0"/>
          <w:sz w:val="28"/>
          <w:szCs w:val="28"/>
        </w:rPr>
        <w:t>ВГО;</w:t>
      </w:r>
    </w:p>
    <w:p w14:paraId="71295698" w14:textId="77777777" w:rsidR="001B011E" w:rsidRDefault="001B011E" w:rsidP="00AA6A6F">
      <w:pPr>
        <w:ind w:firstLine="851"/>
        <w:jc w:val="both"/>
        <w:rPr>
          <w:b w:val="0"/>
          <w:sz w:val="28"/>
          <w:szCs w:val="28"/>
        </w:rPr>
      </w:pPr>
      <w:r>
        <w:rPr>
          <w:b w:val="0"/>
          <w:sz w:val="28"/>
          <w:szCs w:val="28"/>
        </w:rPr>
        <w:t xml:space="preserve">б) </w:t>
      </w:r>
      <w:r w:rsidRPr="00A15AA5">
        <w:rPr>
          <w:b w:val="0"/>
          <w:sz w:val="28"/>
          <w:szCs w:val="28"/>
        </w:rPr>
        <w:t>многоканальной системой автоматического оповещения «РУПОР</w:t>
      </w:r>
      <w:r>
        <w:rPr>
          <w:b w:val="0"/>
          <w:sz w:val="28"/>
          <w:szCs w:val="28"/>
        </w:rPr>
        <w:t>» на базе СОДС «Набат», позволяющей</w:t>
      </w:r>
      <w:r w:rsidRPr="00A15AA5">
        <w:rPr>
          <w:b w:val="0"/>
          <w:sz w:val="28"/>
          <w:szCs w:val="28"/>
        </w:rPr>
        <w:t xml:space="preserve"> осуществлять оповещение должностных лиц </w:t>
      </w:r>
      <w:r>
        <w:rPr>
          <w:b w:val="0"/>
          <w:sz w:val="28"/>
          <w:szCs w:val="28"/>
        </w:rPr>
        <w:t>администрации ВГО</w:t>
      </w:r>
      <w:r w:rsidRPr="00A15AA5">
        <w:rPr>
          <w:b w:val="0"/>
          <w:sz w:val="28"/>
          <w:szCs w:val="28"/>
        </w:rPr>
        <w:t xml:space="preserve">, </w:t>
      </w:r>
      <w:r>
        <w:rPr>
          <w:b w:val="0"/>
          <w:sz w:val="28"/>
          <w:szCs w:val="28"/>
        </w:rPr>
        <w:t>экстренные</w:t>
      </w:r>
      <w:r w:rsidRPr="00A15AA5">
        <w:rPr>
          <w:b w:val="0"/>
          <w:sz w:val="28"/>
          <w:szCs w:val="28"/>
        </w:rPr>
        <w:t xml:space="preserve"> </w:t>
      </w:r>
      <w:r>
        <w:rPr>
          <w:b w:val="0"/>
          <w:sz w:val="28"/>
          <w:szCs w:val="28"/>
        </w:rPr>
        <w:t xml:space="preserve">службы </w:t>
      </w:r>
      <w:r w:rsidRPr="00A15AA5">
        <w:rPr>
          <w:b w:val="0"/>
          <w:sz w:val="28"/>
          <w:szCs w:val="28"/>
        </w:rPr>
        <w:t xml:space="preserve">и </w:t>
      </w:r>
      <w:r>
        <w:rPr>
          <w:b w:val="0"/>
          <w:sz w:val="28"/>
          <w:szCs w:val="28"/>
        </w:rPr>
        <w:t>ДДС организаций города;</w:t>
      </w:r>
      <w:r w:rsidRPr="00A15AA5">
        <w:rPr>
          <w:b w:val="0"/>
          <w:sz w:val="28"/>
          <w:szCs w:val="28"/>
        </w:rPr>
        <w:t xml:space="preserve"> </w:t>
      </w:r>
    </w:p>
    <w:p w14:paraId="59EBEC3E" w14:textId="77777777" w:rsidR="001B011E" w:rsidRDefault="001B011E" w:rsidP="00AA6A6F">
      <w:pPr>
        <w:ind w:firstLine="851"/>
        <w:jc w:val="both"/>
        <w:rPr>
          <w:b w:val="0"/>
          <w:sz w:val="28"/>
          <w:szCs w:val="28"/>
        </w:rPr>
      </w:pPr>
      <w:r>
        <w:rPr>
          <w:b w:val="0"/>
          <w:sz w:val="28"/>
          <w:szCs w:val="28"/>
        </w:rPr>
        <w:t>в) с</w:t>
      </w:r>
      <w:r w:rsidRPr="00A15AA5">
        <w:rPr>
          <w:b w:val="0"/>
          <w:sz w:val="28"/>
          <w:szCs w:val="28"/>
        </w:rPr>
        <w:t>истемой SP-</w:t>
      </w:r>
      <w:proofErr w:type="spellStart"/>
      <w:r w:rsidRPr="00A15AA5">
        <w:rPr>
          <w:b w:val="0"/>
          <w:sz w:val="28"/>
          <w:szCs w:val="28"/>
        </w:rPr>
        <w:t>Record</w:t>
      </w:r>
      <w:proofErr w:type="spellEnd"/>
      <w:r w:rsidRPr="00A15AA5">
        <w:rPr>
          <w:b w:val="0"/>
          <w:sz w:val="28"/>
          <w:szCs w:val="28"/>
        </w:rPr>
        <w:t xml:space="preserve">, </w:t>
      </w:r>
      <w:r>
        <w:rPr>
          <w:b w:val="0"/>
          <w:sz w:val="28"/>
          <w:szCs w:val="28"/>
        </w:rPr>
        <w:t>осуществляющей</w:t>
      </w:r>
      <w:r w:rsidRPr="00A15AA5">
        <w:rPr>
          <w:b w:val="0"/>
          <w:sz w:val="28"/>
          <w:szCs w:val="28"/>
        </w:rPr>
        <w:t xml:space="preserve"> в авто</w:t>
      </w:r>
      <w:r>
        <w:rPr>
          <w:b w:val="0"/>
          <w:sz w:val="28"/>
          <w:szCs w:val="28"/>
        </w:rPr>
        <w:t>матическом режиме записи</w:t>
      </w:r>
      <w:r w:rsidRPr="00A15AA5">
        <w:rPr>
          <w:b w:val="0"/>
          <w:sz w:val="28"/>
          <w:szCs w:val="28"/>
        </w:rPr>
        <w:t xml:space="preserve"> всех </w:t>
      </w:r>
      <w:r>
        <w:rPr>
          <w:b w:val="0"/>
          <w:sz w:val="28"/>
          <w:szCs w:val="28"/>
        </w:rPr>
        <w:t xml:space="preserve">входящих и исходящих </w:t>
      </w:r>
      <w:r w:rsidRPr="00A15AA5">
        <w:rPr>
          <w:b w:val="0"/>
          <w:sz w:val="28"/>
          <w:szCs w:val="28"/>
        </w:rPr>
        <w:t xml:space="preserve">телефонных звонков, с определением </w:t>
      </w:r>
      <w:r>
        <w:rPr>
          <w:b w:val="0"/>
          <w:sz w:val="28"/>
          <w:szCs w:val="28"/>
        </w:rPr>
        <w:t>номеров телефонов;</w:t>
      </w:r>
    </w:p>
    <w:p w14:paraId="4AD2FD6F" w14:textId="77777777" w:rsidR="001B011E" w:rsidRDefault="001B011E" w:rsidP="00AA6A6F">
      <w:pPr>
        <w:ind w:firstLine="851"/>
        <w:jc w:val="both"/>
        <w:rPr>
          <w:b w:val="0"/>
          <w:sz w:val="28"/>
          <w:szCs w:val="28"/>
        </w:rPr>
      </w:pPr>
      <w:r>
        <w:rPr>
          <w:b w:val="0"/>
          <w:sz w:val="28"/>
          <w:szCs w:val="28"/>
        </w:rPr>
        <w:t>г) УКВ радиостанцией</w:t>
      </w:r>
      <w:r w:rsidRPr="00A15AA5">
        <w:rPr>
          <w:b w:val="0"/>
          <w:sz w:val="28"/>
          <w:szCs w:val="28"/>
        </w:rPr>
        <w:t xml:space="preserve"> HYTERA</w:t>
      </w:r>
      <w:r>
        <w:rPr>
          <w:b w:val="0"/>
          <w:sz w:val="28"/>
          <w:szCs w:val="28"/>
        </w:rPr>
        <w:t>, позволяющей</w:t>
      </w:r>
      <w:r w:rsidRPr="00A15AA5">
        <w:rPr>
          <w:b w:val="0"/>
          <w:sz w:val="28"/>
          <w:szCs w:val="28"/>
        </w:rPr>
        <w:t xml:space="preserve"> осуществлять оперативную связь с взаимодействующими </w:t>
      </w:r>
      <w:r>
        <w:rPr>
          <w:b w:val="0"/>
          <w:sz w:val="28"/>
          <w:szCs w:val="28"/>
        </w:rPr>
        <w:t>экстренными службами (ССМП, ОВД, ФПС);</w:t>
      </w:r>
    </w:p>
    <w:p w14:paraId="1B516F48" w14:textId="77777777" w:rsidR="001B011E" w:rsidRDefault="001B011E" w:rsidP="00AA6A6F">
      <w:pPr>
        <w:ind w:firstLine="851"/>
        <w:jc w:val="both"/>
        <w:rPr>
          <w:b w:val="0"/>
          <w:sz w:val="28"/>
          <w:szCs w:val="28"/>
        </w:rPr>
      </w:pPr>
      <w:r>
        <w:rPr>
          <w:b w:val="0"/>
          <w:sz w:val="28"/>
          <w:szCs w:val="28"/>
        </w:rPr>
        <w:t>д) 5-ю сиренами автоматического звукового оповещения С-40, запускаемыми оперативным дежурным ЕДДС с планшета по сотовой телефонной связи.</w:t>
      </w:r>
    </w:p>
    <w:p w14:paraId="1E26DC79" w14:textId="77777777" w:rsidR="001B011E" w:rsidRDefault="001B011E" w:rsidP="00AA6A6F">
      <w:pPr>
        <w:ind w:firstLine="851"/>
        <w:jc w:val="both"/>
        <w:rPr>
          <w:b w:val="0"/>
          <w:bCs w:val="0"/>
          <w:spacing w:val="-5"/>
          <w:sz w:val="28"/>
          <w:szCs w:val="28"/>
        </w:rPr>
      </w:pPr>
      <w:r w:rsidRPr="009124DD">
        <w:rPr>
          <w:b w:val="0"/>
          <w:spacing w:val="-5"/>
          <w:sz w:val="28"/>
          <w:szCs w:val="28"/>
        </w:rPr>
        <w:t xml:space="preserve">В соответствии с </w:t>
      </w:r>
      <w:r w:rsidRPr="009124DD">
        <w:rPr>
          <w:b w:val="0"/>
          <w:bCs w:val="0"/>
          <w:spacing w:val="-5"/>
          <w:sz w:val="28"/>
          <w:szCs w:val="28"/>
        </w:rPr>
        <w:t xml:space="preserve">Постановлением </w:t>
      </w:r>
      <w:r>
        <w:rPr>
          <w:b w:val="0"/>
          <w:bCs w:val="0"/>
          <w:spacing w:val="-5"/>
          <w:sz w:val="28"/>
          <w:szCs w:val="28"/>
        </w:rPr>
        <w:t>администрации</w:t>
      </w:r>
      <w:r w:rsidRPr="009124DD">
        <w:rPr>
          <w:b w:val="0"/>
          <w:bCs w:val="0"/>
          <w:spacing w:val="-5"/>
          <w:sz w:val="28"/>
          <w:szCs w:val="28"/>
        </w:rPr>
        <w:t xml:space="preserve"> Вилючинского </w:t>
      </w:r>
      <w:r>
        <w:rPr>
          <w:b w:val="0"/>
          <w:bCs w:val="0"/>
          <w:spacing w:val="-5"/>
          <w:sz w:val="28"/>
          <w:szCs w:val="28"/>
        </w:rPr>
        <w:t>ГО</w:t>
      </w:r>
      <w:r w:rsidRPr="009124DD">
        <w:rPr>
          <w:b w:val="0"/>
          <w:bCs w:val="0"/>
          <w:spacing w:val="-5"/>
          <w:sz w:val="28"/>
          <w:szCs w:val="28"/>
        </w:rPr>
        <w:t xml:space="preserve"> от 19.10.2015 года № 1343 </w:t>
      </w:r>
      <w:r>
        <w:rPr>
          <w:b w:val="0"/>
          <w:bCs w:val="0"/>
          <w:spacing w:val="-5"/>
          <w:sz w:val="28"/>
          <w:szCs w:val="28"/>
        </w:rPr>
        <w:t xml:space="preserve">(с изм. от 19.03.2020 № 224) </w:t>
      </w:r>
      <w:r w:rsidRPr="009124DD">
        <w:rPr>
          <w:b w:val="0"/>
          <w:bCs w:val="0"/>
          <w:spacing w:val="-5"/>
          <w:sz w:val="28"/>
          <w:szCs w:val="28"/>
        </w:rPr>
        <w:t>«О создании спасательных служб Вилючинского городского округа, предназначенных для р</w:t>
      </w:r>
      <w:r>
        <w:rPr>
          <w:b w:val="0"/>
          <w:bCs w:val="0"/>
          <w:spacing w:val="-5"/>
          <w:sz w:val="28"/>
          <w:szCs w:val="28"/>
        </w:rPr>
        <w:t>ешения задач ГО</w:t>
      </w:r>
      <w:r w:rsidRPr="009124DD">
        <w:rPr>
          <w:b w:val="0"/>
          <w:bCs w:val="0"/>
          <w:spacing w:val="-5"/>
          <w:sz w:val="28"/>
          <w:szCs w:val="28"/>
        </w:rPr>
        <w:t xml:space="preserve">, защиты населения и территории </w:t>
      </w:r>
      <w:r>
        <w:rPr>
          <w:b w:val="0"/>
          <w:bCs w:val="0"/>
          <w:spacing w:val="-5"/>
          <w:sz w:val="28"/>
          <w:szCs w:val="28"/>
        </w:rPr>
        <w:t>ВГО</w:t>
      </w:r>
      <w:r w:rsidRPr="009124DD">
        <w:rPr>
          <w:b w:val="0"/>
          <w:bCs w:val="0"/>
          <w:spacing w:val="-5"/>
          <w:sz w:val="28"/>
          <w:szCs w:val="28"/>
        </w:rPr>
        <w:t xml:space="preserve"> от </w:t>
      </w:r>
      <w:r>
        <w:rPr>
          <w:b w:val="0"/>
          <w:bCs w:val="0"/>
          <w:spacing w:val="-5"/>
          <w:sz w:val="28"/>
          <w:szCs w:val="28"/>
        </w:rPr>
        <w:t>ЧС</w:t>
      </w:r>
      <w:r w:rsidRPr="009124DD">
        <w:rPr>
          <w:b w:val="0"/>
          <w:bCs w:val="0"/>
          <w:spacing w:val="-5"/>
          <w:sz w:val="28"/>
          <w:szCs w:val="28"/>
        </w:rPr>
        <w:t xml:space="preserve"> природного и техногенного характера», </w:t>
      </w:r>
      <w:r w:rsidRPr="009124DD">
        <w:rPr>
          <w:b w:val="0"/>
          <w:spacing w:val="-5"/>
          <w:sz w:val="28"/>
          <w:szCs w:val="28"/>
        </w:rPr>
        <w:t>в случае</w:t>
      </w:r>
      <w:r w:rsidRPr="009124DD">
        <w:rPr>
          <w:b w:val="0"/>
          <w:sz w:val="28"/>
          <w:szCs w:val="28"/>
        </w:rPr>
        <w:t xml:space="preserve"> </w:t>
      </w:r>
      <w:r w:rsidRPr="009124DD">
        <w:rPr>
          <w:b w:val="0"/>
          <w:spacing w:val="-5"/>
          <w:sz w:val="28"/>
          <w:szCs w:val="28"/>
        </w:rPr>
        <w:t xml:space="preserve">отключения аналогового </w:t>
      </w:r>
      <w:r>
        <w:rPr>
          <w:b w:val="0"/>
          <w:spacing w:val="-5"/>
          <w:sz w:val="28"/>
          <w:szCs w:val="28"/>
        </w:rPr>
        <w:t xml:space="preserve">телевизионного </w:t>
      </w:r>
      <w:r w:rsidRPr="009124DD">
        <w:rPr>
          <w:b w:val="0"/>
          <w:spacing w:val="-5"/>
          <w:sz w:val="28"/>
          <w:szCs w:val="28"/>
        </w:rPr>
        <w:t xml:space="preserve">вещания </w:t>
      </w:r>
      <w:r>
        <w:rPr>
          <w:b w:val="0"/>
          <w:spacing w:val="-5"/>
          <w:sz w:val="28"/>
          <w:szCs w:val="28"/>
        </w:rPr>
        <w:t>на территории ВГО</w:t>
      </w:r>
      <w:r>
        <w:rPr>
          <w:b w:val="0"/>
          <w:bCs w:val="0"/>
          <w:spacing w:val="-5"/>
          <w:sz w:val="28"/>
          <w:szCs w:val="28"/>
        </w:rPr>
        <w:t>,</w:t>
      </w:r>
      <w:r w:rsidRPr="009124DD">
        <w:rPr>
          <w:b w:val="0"/>
          <w:bCs w:val="0"/>
          <w:spacing w:val="-5"/>
          <w:sz w:val="28"/>
          <w:szCs w:val="28"/>
        </w:rPr>
        <w:t xml:space="preserve"> </w:t>
      </w:r>
      <w:r>
        <w:rPr>
          <w:b w:val="0"/>
          <w:bCs w:val="0"/>
          <w:spacing w:val="-5"/>
          <w:sz w:val="28"/>
          <w:szCs w:val="28"/>
        </w:rPr>
        <w:t xml:space="preserve">оповещение населения будет осуществляться по кабельной телевизионной сети </w:t>
      </w:r>
      <w:r w:rsidRPr="00374270">
        <w:rPr>
          <w:b w:val="0"/>
          <w:bCs w:val="0"/>
          <w:spacing w:val="-5"/>
          <w:sz w:val="28"/>
          <w:szCs w:val="28"/>
        </w:rPr>
        <w:t>ПАО «Ростелеком»</w:t>
      </w:r>
      <w:r>
        <w:rPr>
          <w:b w:val="0"/>
          <w:bCs w:val="0"/>
          <w:spacing w:val="-5"/>
          <w:sz w:val="28"/>
          <w:szCs w:val="28"/>
        </w:rPr>
        <w:t xml:space="preserve">, а при более худшем развитии ситуации, при прекращении подачи электроэнергии потребителям, </w:t>
      </w:r>
      <w:r w:rsidRPr="009124DD">
        <w:rPr>
          <w:b w:val="0"/>
          <w:bCs w:val="0"/>
          <w:spacing w:val="-5"/>
          <w:sz w:val="28"/>
          <w:szCs w:val="28"/>
        </w:rPr>
        <w:t xml:space="preserve">оповещение </w:t>
      </w:r>
      <w:r>
        <w:rPr>
          <w:b w:val="0"/>
          <w:bCs w:val="0"/>
          <w:spacing w:val="-5"/>
          <w:sz w:val="28"/>
          <w:szCs w:val="28"/>
        </w:rPr>
        <w:t>населения</w:t>
      </w:r>
      <w:r w:rsidRPr="009124DD">
        <w:rPr>
          <w:b w:val="0"/>
          <w:bCs w:val="0"/>
          <w:spacing w:val="-5"/>
          <w:sz w:val="28"/>
          <w:szCs w:val="28"/>
        </w:rPr>
        <w:t xml:space="preserve"> </w:t>
      </w:r>
      <w:r>
        <w:rPr>
          <w:b w:val="0"/>
          <w:bCs w:val="0"/>
          <w:spacing w:val="-5"/>
          <w:sz w:val="28"/>
          <w:szCs w:val="28"/>
        </w:rPr>
        <w:t>будет осуществляться</w:t>
      </w:r>
      <w:r w:rsidRPr="009124DD">
        <w:rPr>
          <w:b w:val="0"/>
          <w:bCs w:val="0"/>
          <w:spacing w:val="-5"/>
          <w:sz w:val="28"/>
          <w:szCs w:val="28"/>
        </w:rPr>
        <w:t xml:space="preserve"> с помощью </w:t>
      </w:r>
      <w:r>
        <w:rPr>
          <w:b w:val="0"/>
          <w:bCs w:val="0"/>
          <w:spacing w:val="-5"/>
          <w:sz w:val="28"/>
          <w:szCs w:val="28"/>
        </w:rPr>
        <w:t xml:space="preserve">привлечения специальной автомобильной техники спасательных служб ОМВД России по ЗАТО Вилючинск и ФГКУ «СУ ФПС № 79 МЧС России», оборудованных сигнальными громкоговорящими установками (СГУ) в количестве 21 единицы. </w:t>
      </w:r>
    </w:p>
    <w:p w14:paraId="53E4D417" w14:textId="77777777" w:rsidR="001B011E" w:rsidRPr="00AA6A6F" w:rsidRDefault="001B011E" w:rsidP="00AA6A6F">
      <w:pPr>
        <w:ind w:firstLine="851"/>
        <w:jc w:val="both"/>
        <w:rPr>
          <w:b w:val="0"/>
          <w:sz w:val="28"/>
          <w:szCs w:val="28"/>
        </w:rPr>
      </w:pPr>
      <w:r w:rsidRPr="00AA6A6F">
        <w:rPr>
          <w:b w:val="0"/>
          <w:bCs w:val="0"/>
          <w:spacing w:val="-5"/>
          <w:sz w:val="28"/>
          <w:szCs w:val="28"/>
        </w:rPr>
        <w:t xml:space="preserve">2.2. </w:t>
      </w:r>
      <w:r w:rsidRPr="00AA6A6F">
        <w:rPr>
          <w:b w:val="0"/>
          <w:sz w:val="28"/>
          <w:szCs w:val="28"/>
        </w:rPr>
        <w:t>В области защиты населения и территорий от ЧС:</w:t>
      </w:r>
    </w:p>
    <w:p w14:paraId="0CA950CC" w14:textId="77777777" w:rsidR="001B011E" w:rsidRDefault="001B011E" w:rsidP="00AA6A6F">
      <w:pPr>
        <w:ind w:firstLine="851"/>
        <w:jc w:val="both"/>
        <w:rPr>
          <w:b w:val="0"/>
          <w:sz w:val="28"/>
          <w:szCs w:val="28"/>
        </w:rPr>
      </w:pPr>
      <w:r>
        <w:rPr>
          <w:b w:val="0"/>
          <w:sz w:val="28"/>
          <w:szCs w:val="28"/>
        </w:rPr>
        <w:t xml:space="preserve">- в апреле 2022 года МКУ УЗЧС было проведено КШУ по приведению средств и сил ВМЗ КТП РСЧС в готовность при возникновении и ликвидации ЧС природного характера. </w:t>
      </w:r>
    </w:p>
    <w:p w14:paraId="568D5ECD" w14:textId="77777777" w:rsidR="001B011E" w:rsidRDefault="001B011E" w:rsidP="00AA6A6F">
      <w:pPr>
        <w:ind w:firstLine="851"/>
        <w:jc w:val="both"/>
        <w:rPr>
          <w:b w:val="0"/>
          <w:sz w:val="28"/>
          <w:szCs w:val="28"/>
        </w:rPr>
      </w:pPr>
      <w:r>
        <w:rPr>
          <w:b w:val="0"/>
          <w:sz w:val="28"/>
          <w:szCs w:val="28"/>
        </w:rPr>
        <w:t>- проведено 26 ежемесячных комплексных тренировок</w:t>
      </w:r>
      <w:r w:rsidRPr="00454FAC">
        <w:rPr>
          <w:b w:val="0"/>
          <w:sz w:val="28"/>
          <w:szCs w:val="28"/>
        </w:rPr>
        <w:t xml:space="preserve"> </w:t>
      </w:r>
      <w:r>
        <w:rPr>
          <w:b w:val="0"/>
          <w:sz w:val="28"/>
          <w:szCs w:val="28"/>
        </w:rPr>
        <w:t xml:space="preserve">с оперативными дежурными ЕДДС ВГО, инициируемых ЦУКС ГУ МЧС России по Камчатскому краю с привлечением ДДС организаций ВГО, по результатам которых были выставлены оценки: «хорошо» - 19, </w:t>
      </w:r>
      <w:r w:rsidRPr="00EA2E53">
        <w:rPr>
          <w:b w:val="0"/>
          <w:sz w:val="28"/>
          <w:szCs w:val="28"/>
        </w:rPr>
        <w:t xml:space="preserve">«удовлетворительно» - 7.  </w:t>
      </w:r>
    </w:p>
    <w:p w14:paraId="087ABD43" w14:textId="77777777" w:rsidR="001B011E" w:rsidRDefault="001B011E" w:rsidP="00AA6A6F">
      <w:pPr>
        <w:ind w:firstLine="851"/>
        <w:jc w:val="both"/>
        <w:rPr>
          <w:b w:val="0"/>
          <w:sz w:val="28"/>
          <w:szCs w:val="28"/>
        </w:rPr>
      </w:pPr>
      <w:r>
        <w:rPr>
          <w:b w:val="0"/>
          <w:sz w:val="28"/>
          <w:szCs w:val="28"/>
        </w:rPr>
        <w:t xml:space="preserve">По итогам </w:t>
      </w:r>
      <w:r w:rsidRPr="00EA2E53">
        <w:rPr>
          <w:b w:val="0"/>
          <w:sz w:val="28"/>
          <w:szCs w:val="28"/>
        </w:rPr>
        <w:t xml:space="preserve">тренировок </w:t>
      </w:r>
      <w:r>
        <w:rPr>
          <w:b w:val="0"/>
          <w:sz w:val="28"/>
          <w:szCs w:val="28"/>
        </w:rPr>
        <w:t xml:space="preserve">с оценкой </w:t>
      </w:r>
      <w:r w:rsidRPr="00EA2E53">
        <w:rPr>
          <w:b w:val="0"/>
          <w:sz w:val="28"/>
          <w:szCs w:val="28"/>
        </w:rPr>
        <w:t>«удовлетворительно»</w:t>
      </w:r>
      <w:r>
        <w:rPr>
          <w:b w:val="0"/>
          <w:sz w:val="28"/>
          <w:szCs w:val="28"/>
        </w:rPr>
        <w:t xml:space="preserve"> были </w:t>
      </w:r>
      <w:r w:rsidRPr="00EA2E53">
        <w:rPr>
          <w:b w:val="0"/>
          <w:sz w:val="28"/>
          <w:szCs w:val="28"/>
        </w:rPr>
        <w:t xml:space="preserve">проведены </w:t>
      </w:r>
      <w:r>
        <w:rPr>
          <w:b w:val="0"/>
          <w:sz w:val="28"/>
          <w:szCs w:val="28"/>
        </w:rPr>
        <w:t xml:space="preserve">         </w:t>
      </w:r>
      <w:r>
        <w:rPr>
          <w:b w:val="0"/>
          <w:sz w:val="28"/>
          <w:szCs w:val="28"/>
        </w:rPr>
        <w:lastRenderedPageBreak/>
        <w:t>7 дополнительных занятий</w:t>
      </w:r>
      <w:r w:rsidRPr="00EA2E53">
        <w:rPr>
          <w:b w:val="0"/>
          <w:sz w:val="28"/>
          <w:szCs w:val="28"/>
        </w:rPr>
        <w:t xml:space="preserve"> с </w:t>
      </w:r>
      <w:r>
        <w:rPr>
          <w:b w:val="0"/>
          <w:sz w:val="28"/>
          <w:szCs w:val="28"/>
        </w:rPr>
        <w:t>оперативным</w:t>
      </w:r>
      <w:r w:rsidRPr="00EA2E53">
        <w:rPr>
          <w:b w:val="0"/>
          <w:sz w:val="28"/>
          <w:szCs w:val="28"/>
        </w:rPr>
        <w:t xml:space="preserve"> составом </w:t>
      </w:r>
      <w:r>
        <w:rPr>
          <w:b w:val="0"/>
          <w:sz w:val="28"/>
          <w:szCs w:val="28"/>
        </w:rPr>
        <w:t xml:space="preserve">ЕДДС ВГО </w:t>
      </w:r>
      <w:r w:rsidRPr="00EA2E53">
        <w:rPr>
          <w:b w:val="0"/>
          <w:sz w:val="28"/>
          <w:szCs w:val="28"/>
        </w:rPr>
        <w:t>по устранению выявленных недостатков.</w:t>
      </w:r>
    </w:p>
    <w:p w14:paraId="67BB5E32" w14:textId="77777777" w:rsidR="001B011E" w:rsidRDefault="001B011E" w:rsidP="00AA6A6F">
      <w:pPr>
        <w:ind w:firstLine="851"/>
        <w:jc w:val="both"/>
        <w:rPr>
          <w:b w:val="0"/>
          <w:sz w:val="28"/>
          <w:szCs w:val="28"/>
        </w:rPr>
      </w:pPr>
      <w:r>
        <w:rPr>
          <w:b w:val="0"/>
          <w:sz w:val="28"/>
          <w:szCs w:val="28"/>
        </w:rPr>
        <w:t>- в марте, июле были проведены комплексные проверки готовности систем оповещения населения ВГО - П166</w:t>
      </w:r>
      <w:r w:rsidRPr="00AE75A6">
        <w:rPr>
          <w:rFonts w:ascii="RostelecomBasis" w:hAnsi="RostelecomBasis"/>
          <w:sz w:val="27"/>
          <w:szCs w:val="27"/>
          <w:shd w:val="clear" w:color="auto" w:fill="FFFFFF"/>
        </w:rPr>
        <w:t xml:space="preserve"> </w:t>
      </w:r>
      <w:r w:rsidRPr="00AE75A6">
        <w:rPr>
          <w:rFonts w:ascii="RostelecomBasis" w:hAnsi="RostelecomBasis"/>
          <w:b w:val="0"/>
          <w:sz w:val="27"/>
          <w:szCs w:val="27"/>
          <w:shd w:val="clear" w:color="auto" w:fill="FFFFFF"/>
        </w:rPr>
        <w:t>ИТК ОС</w:t>
      </w:r>
      <w:r>
        <w:rPr>
          <w:b w:val="0"/>
          <w:sz w:val="28"/>
          <w:szCs w:val="28"/>
        </w:rPr>
        <w:t xml:space="preserve"> с запуском </w:t>
      </w:r>
      <w:proofErr w:type="spellStart"/>
      <w:r>
        <w:rPr>
          <w:b w:val="0"/>
          <w:sz w:val="28"/>
          <w:szCs w:val="28"/>
        </w:rPr>
        <w:t>электросирен</w:t>
      </w:r>
      <w:proofErr w:type="spellEnd"/>
      <w:r>
        <w:rPr>
          <w:b w:val="0"/>
          <w:sz w:val="28"/>
          <w:szCs w:val="28"/>
        </w:rPr>
        <w:t xml:space="preserve"> С-40;</w:t>
      </w:r>
    </w:p>
    <w:p w14:paraId="1A19A079" w14:textId="77777777" w:rsidR="001B011E" w:rsidRDefault="001B011E" w:rsidP="00AA6A6F">
      <w:pPr>
        <w:ind w:firstLine="851"/>
        <w:jc w:val="both"/>
        <w:rPr>
          <w:b w:val="0"/>
          <w:bCs w:val="0"/>
          <w:spacing w:val="-5"/>
          <w:sz w:val="28"/>
          <w:szCs w:val="28"/>
        </w:rPr>
      </w:pPr>
      <w:r>
        <w:rPr>
          <w:b w:val="0"/>
          <w:sz w:val="28"/>
          <w:szCs w:val="28"/>
        </w:rPr>
        <w:t xml:space="preserve">- в октябре проведена проверка с запуском </w:t>
      </w:r>
      <w:proofErr w:type="spellStart"/>
      <w:r>
        <w:rPr>
          <w:b w:val="0"/>
          <w:sz w:val="28"/>
          <w:szCs w:val="28"/>
        </w:rPr>
        <w:t>электросирен</w:t>
      </w:r>
      <w:proofErr w:type="spellEnd"/>
      <w:r>
        <w:rPr>
          <w:b w:val="0"/>
          <w:sz w:val="28"/>
          <w:szCs w:val="28"/>
        </w:rPr>
        <w:t xml:space="preserve"> С-40 и учебное оповещение населения</w:t>
      </w:r>
      <w:r w:rsidRPr="003844D9">
        <w:rPr>
          <w:b w:val="0"/>
          <w:bCs w:val="0"/>
          <w:spacing w:val="-5"/>
          <w:sz w:val="28"/>
          <w:szCs w:val="28"/>
        </w:rPr>
        <w:t xml:space="preserve"> </w:t>
      </w:r>
      <w:r>
        <w:rPr>
          <w:b w:val="0"/>
          <w:bCs w:val="0"/>
          <w:spacing w:val="-5"/>
          <w:sz w:val="28"/>
          <w:szCs w:val="28"/>
        </w:rPr>
        <w:t>с помощью сигнальных громкоговорящих установок (СГУ), оборудованных на специальной</w:t>
      </w:r>
      <w:r w:rsidRPr="003844D9">
        <w:rPr>
          <w:b w:val="0"/>
          <w:bCs w:val="0"/>
          <w:spacing w:val="-5"/>
          <w:sz w:val="28"/>
          <w:szCs w:val="28"/>
        </w:rPr>
        <w:t xml:space="preserve"> </w:t>
      </w:r>
      <w:r>
        <w:rPr>
          <w:b w:val="0"/>
          <w:bCs w:val="0"/>
          <w:spacing w:val="-5"/>
          <w:sz w:val="28"/>
          <w:szCs w:val="28"/>
        </w:rPr>
        <w:t>автомобильной технике спасательных служб ОМВД России по ЗАТО Вилючинск.</w:t>
      </w:r>
    </w:p>
    <w:p w14:paraId="642E028B" w14:textId="77777777" w:rsidR="001B011E" w:rsidRDefault="001B011E" w:rsidP="00AA6A6F">
      <w:pPr>
        <w:ind w:firstLine="851"/>
        <w:jc w:val="both"/>
        <w:rPr>
          <w:b w:val="0"/>
          <w:bCs w:val="0"/>
          <w:spacing w:val="-5"/>
          <w:sz w:val="28"/>
          <w:szCs w:val="28"/>
        </w:rPr>
      </w:pPr>
      <w:r>
        <w:rPr>
          <w:b w:val="0"/>
          <w:bCs w:val="0"/>
          <w:spacing w:val="-5"/>
          <w:sz w:val="28"/>
          <w:szCs w:val="28"/>
        </w:rPr>
        <w:t xml:space="preserve">Во всех случаях </w:t>
      </w:r>
      <w:r>
        <w:rPr>
          <w:b w:val="0"/>
          <w:sz w:val="28"/>
          <w:szCs w:val="28"/>
        </w:rPr>
        <w:t>системы оповещения населения</w:t>
      </w:r>
      <w:r>
        <w:rPr>
          <w:b w:val="0"/>
          <w:bCs w:val="0"/>
          <w:spacing w:val="-5"/>
          <w:sz w:val="28"/>
          <w:szCs w:val="28"/>
        </w:rPr>
        <w:t xml:space="preserve"> отработали на 100%;</w:t>
      </w:r>
    </w:p>
    <w:p w14:paraId="54247E5D" w14:textId="77777777" w:rsidR="001B011E" w:rsidRPr="00A105C0" w:rsidRDefault="001B011E" w:rsidP="00AA6A6F">
      <w:pPr>
        <w:widowControl/>
        <w:ind w:right="23" w:firstLine="851"/>
        <w:jc w:val="both"/>
        <w:rPr>
          <w:rFonts w:eastAsiaTheme="minorHAnsi"/>
          <w:b w:val="0"/>
          <w:bCs w:val="0"/>
          <w:sz w:val="28"/>
          <w:szCs w:val="28"/>
          <w:lang w:eastAsia="en-US"/>
        </w:rPr>
      </w:pPr>
      <w:r>
        <w:rPr>
          <w:rFonts w:eastAsiaTheme="minorHAnsi"/>
          <w:b w:val="0"/>
          <w:bCs w:val="0"/>
          <w:sz w:val="28"/>
          <w:szCs w:val="28"/>
          <w:lang w:eastAsia="en-US"/>
        </w:rPr>
        <w:t xml:space="preserve">В ходе реализации </w:t>
      </w:r>
      <w:r w:rsidRPr="00EF68EA">
        <w:rPr>
          <w:b w:val="0"/>
          <w:sz w:val="28"/>
          <w:szCs w:val="28"/>
        </w:rPr>
        <w:t>муниципальной программы</w:t>
      </w:r>
      <w:r>
        <w:rPr>
          <w:b w:val="0"/>
          <w:sz w:val="28"/>
          <w:szCs w:val="28"/>
        </w:rPr>
        <w:t xml:space="preserve"> АПК «Безопасный Вилючинск» </w:t>
      </w:r>
      <w:r>
        <w:rPr>
          <w:rFonts w:eastAsiaTheme="minorHAnsi"/>
          <w:b w:val="0"/>
          <w:bCs w:val="0"/>
          <w:sz w:val="28"/>
          <w:szCs w:val="28"/>
          <w:lang w:eastAsia="en-US"/>
        </w:rPr>
        <w:t xml:space="preserve">на обновление </w:t>
      </w:r>
      <w:r>
        <w:rPr>
          <w:b w:val="0"/>
          <w:sz w:val="28"/>
          <w:szCs w:val="28"/>
        </w:rPr>
        <w:t xml:space="preserve">системы оповещения, монтаж </w:t>
      </w:r>
      <w:proofErr w:type="spellStart"/>
      <w:r>
        <w:rPr>
          <w:b w:val="0"/>
          <w:sz w:val="28"/>
          <w:szCs w:val="28"/>
        </w:rPr>
        <w:t>электросирены</w:t>
      </w:r>
      <w:proofErr w:type="spellEnd"/>
      <w:r>
        <w:rPr>
          <w:b w:val="0"/>
          <w:sz w:val="28"/>
          <w:szCs w:val="28"/>
        </w:rPr>
        <w:t xml:space="preserve"> С-40 </w:t>
      </w:r>
      <w:r w:rsidRPr="00A105C0">
        <w:rPr>
          <w:rFonts w:eastAsiaTheme="minorHAnsi"/>
          <w:b w:val="0"/>
          <w:bCs w:val="0"/>
          <w:sz w:val="28"/>
          <w:szCs w:val="28"/>
          <w:lang w:eastAsia="en-US"/>
        </w:rPr>
        <w:t>было выделено и освоено денежных средств на сумму 40 тыс. рублей</w:t>
      </w:r>
      <w:r w:rsidRPr="00F36952">
        <w:rPr>
          <w:rFonts w:eastAsiaTheme="minorHAnsi"/>
          <w:b w:val="0"/>
          <w:bCs w:val="0"/>
          <w:sz w:val="28"/>
          <w:szCs w:val="28"/>
          <w:lang w:eastAsia="en-US"/>
        </w:rPr>
        <w:t xml:space="preserve">; </w:t>
      </w:r>
    </w:p>
    <w:p w14:paraId="171096E5" w14:textId="77777777" w:rsidR="001B011E" w:rsidRDefault="001B011E" w:rsidP="00AA6A6F">
      <w:pPr>
        <w:ind w:firstLine="851"/>
        <w:jc w:val="both"/>
        <w:rPr>
          <w:b w:val="0"/>
          <w:sz w:val="28"/>
          <w:szCs w:val="28"/>
        </w:rPr>
      </w:pPr>
      <w:r>
        <w:rPr>
          <w:b w:val="0"/>
          <w:sz w:val="28"/>
          <w:szCs w:val="28"/>
        </w:rPr>
        <w:t>- в соответствии с постановлением администрации Вилючинского ГО от 01.12.2017 № 1205 «О взаимодействии и обмене информации между отделом ЕДДС и ДДС организаций ВГО», организовано взаимодействие с 27 организациями городского округа, которое позволило оперативно взаимодействовать и реагировать на ЧС природного и техногенного характера.</w:t>
      </w:r>
    </w:p>
    <w:p w14:paraId="72799240" w14:textId="77777777" w:rsidR="001B011E" w:rsidRDefault="001B011E" w:rsidP="00AA6A6F">
      <w:pPr>
        <w:ind w:firstLine="851"/>
        <w:jc w:val="both"/>
        <w:rPr>
          <w:b w:val="0"/>
          <w:sz w:val="28"/>
          <w:szCs w:val="28"/>
        </w:rPr>
      </w:pPr>
      <w:r>
        <w:rPr>
          <w:b w:val="0"/>
          <w:sz w:val="28"/>
          <w:szCs w:val="28"/>
        </w:rPr>
        <w:t>- в 2022 году в ЕДДС ВГО обратилось 10 499 граждан, из них:</w:t>
      </w:r>
    </w:p>
    <w:p w14:paraId="3CEC90E5" w14:textId="77777777" w:rsidR="001B011E" w:rsidRDefault="001B011E" w:rsidP="00AA6A6F">
      <w:pPr>
        <w:ind w:firstLine="851"/>
        <w:jc w:val="both"/>
        <w:rPr>
          <w:b w:val="0"/>
          <w:sz w:val="28"/>
          <w:szCs w:val="28"/>
        </w:rPr>
      </w:pPr>
      <w:r>
        <w:rPr>
          <w:b w:val="0"/>
          <w:sz w:val="28"/>
          <w:szCs w:val="28"/>
        </w:rPr>
        <w:t>а) по вопросам пожарной охраны - 199;</w:t>
      </w:r>
    </w:p>
    <w:p w14:paraId="5A7F6D8B" w14:textId="77777777" w:rsidR="001B011E" w:rsidRDefault="001B011E" w:rsidP="00AA6A6F">
      <w:pPr>
        <w:ind w:firstLine="851"/>
        <w:jc w:val="both"/>
        <w:rPr>
          <w:b w:val="0"/>
          <w:sz w:val="28"/>
          <w:szCs w:val="28"/>
        </w:rPr>
      </w:pPr>
      <w:r>
        <w:rPr>
          <w:b w:val="0"/>
          <w:sz w:val="28"/>
          <w:szCs w:val="28"/>
        </w:rPr>
        <w:t>б) по вопросам правопорядка - 957;</w:t>
      </w:r>
    </w:p>
    <w:p w14:paraId="659A4ADB" w14:textId="77777777" w:rsidR="001B011E" w:rsidRDefault="001B011E" w:rsidP="00AA6A6F">
      <w:pPr>
        <w:ind w:firstLine="851"/>
        <w:jc w:val="both"/>
        <w:rPr>
          <w:b w:val="0"/>
          <w:sz w:val="28"/>
          <w:szCs w:val="28"/>
        </w:rPr>
      </w:pPr>
      <w:r>
        <w:rPr>
          <w:b w:val="0"/>
          <w:sz w:val="28"/>
          <w:szCs w:val="28"/>
        </w:rPr>
        <w:t>в) по вопросам здравоохранения - 1102;</w:t>
      </w:r>
    </w:p>
    <w:p w14:paraId="6B3699D5" w14:textId="77777777" w:rsidR="001B011E" w:rsidRDefault="001B011E" w:rsidP="00AA6A6F">
      <w:pPr>
        <w:ind w:firstLine="851"/>
        <w:jc w:val="both"/>
        <w:rPr>
          <w:b w:val="0"/>
          <w:sz w:val="28"/>
          <w:szCs w:val="28"/>
        </w:rPr>
      </w:pPr>
      <w:r>
        <w:rPr>
          <w:b w:val="0"/>
          <w:sz w:val="28"/>
          <w:szCs w:val="28"/>
        </w:rPr>
        <w:t>г) по вопросам жизнеобеспечения (ЖКХ) - 2598;</w:t>
      </w:r>
    </w:p>
    <w:p w14:paraId="28B87E43" w14:textId="77777777" w:rsidR="001B011E" w:rsidRPr="0053004C" w:rsidRDefault="001B011E" w:rsidP="00AA6A6F">
      <w:pPr>
        <w:ind w:firstLine="851"/>
        <w:jc w:val="both"/>
        <w:rPr>
          <w:b w:val="0"/>
          <w:sz w:val="28"/>
          <w:szCs w:val="28"/>
        </w:rPr>
      </w:pPr>
      <w:r w:rsidRPr="0053004C">
        <w:rPr>
          <w:b w:val="0"/>
          <w:sz w:val="28"/>
          <w:szCs w:val="28"/>
        </w:rPr>
        <w:t>д) ложных сообщений – 670;</w:t>
      </w:r>
    </w:p>
    <w:p w14:paraId="48D089CF" w14:textId="77777777" w:rsidR="001B011E" w:rsidRDefault="001B011E" w:rsidP="00AA6A6F">
      <w:pPr>
        <w:ind w:firstLine="851"/>
        <w:jc w:val="both"/>
        <w:rPr>
          <w:b w:val="0"/>
          <w:sz w:val="28"/>
          <w:szCs w:val="28"/>
        </w:rPr>
      </w:pPr>
      <w:r>
        <w:rPr>
          <w:b w:val="0"/>
          <w:sz w:val="28"/>
          <w:szCs w:val="28"/>
        </w:rPr>
        <w:t>е) антитеррор – 7;</w:t>
      </w:r>
    </w:p>
    <w:p w14:paraId="0343B041" w14:textId="77777777" w:rsidR="001B011E" w:rsidRDefault="001B011E" w:rsidP="00AA6A6F">
      <w:pPr>
        <w:ind w:firstLine="851"/>
        <w:jc w:val="both"/>
        <w:rPr>
          <w:b w:val="0"/>
          <w:sz w:val="28"/>
          <w:szCs w:val="28"/>
        </w:rPr>
      </w:pPr>
      <w:r>
        <w:rPr>
          <w:b w:val="0"/>
          <w:sz w:val="28"/>
          <w:szCs w:val="28"/>
        </w:rPr>
        <w:t>ж) другие экстренные службы – 3131;</w:t>
      </w:r>
    </w:p>
    <w:p w14:paraId="56CD7039" w14:textId="77777777" w:rsidR="001B011E" w:rsidRDefault="001B011E" w:rsidP="00AA6A6F">
      <w:pPr>
        <w:ind w:firstLine="851"/>
        <w:jc w:val="both"/>
        <w:rPr>
          <w:b w:val="0"/>
          <w:sz w:val="28"/>
          <w:szCs w:val="28"/>
        </w:rPr>
      </w:pPr>
      <w:r>
        <w:rPr>
          <w:b w:val="0"/>
          <w:sz w:val="28"/>
          <w:szCs w:val="28"/>
        </w:rPr>
        <w:t>з) детская шалость – 101;</w:t>
      </w:r>
    </w:p>
    <w:p w14:paraId="225726E8" w14:textId="77777777" w:rsidR="001B011E" w:rsidRDefault="001B011E" w:rsidP="00AA6A6F">
      <w:pPr>
        <w:ind w:firstLine="851"/>
        <w:jc w:val="both"/>
        <w:rPr>
          <w:b w:val="0"/>
          <w:sz w:val="28"/>
          <w:szCs w:val="28"/>
        </w:rPr>
      </w:pPr>
      <w:r>
        <w:rPr>
          <w:b w:val="0"/>
          <w:sz w:val="28"/>
          <w:szCs w:val="28"/>
        </w:rPr>
        <w:t>и) убийства, тяжкие телесные повреждения – 1;</w:t>
      </w:r>
    </w:p>
    <w:p w14:paraId="047C67DA" w14:textId="77777777" w:rsidR="001B011E" w:rsidRDefault="001B011E" w:rsidP="00AA6A6F">
      <w:pPr>
        <w:ind w:firstLine="851"/>
        <w:jc w:val="both"/>
        <w:rPr>
          <w:b w:val="0"/>
          <w:sz w:val="28"/>
          <w:szCs w:val="28"/>
        </w:rPr>
      </w:pPr>
      <w:r>
        <w:rPr>
          <w:b w:val="0"/>
          <w:sz w:val="28"/>
          <w:szCs w:val="28"/>
        </w:rPr>
        <w:t>к) пожары (возгорания) – 6;</w:t>
      </w:r>
    </w:p>
    <w:p w14:paraId="33A8DA4E" w14:textId="77777777" w:rsidR="001B011E" w:rsidRDefault="001B011E" w:rsidP="00AA6A6F">
      <w:pPr>
        <w:ind w:firstLine="851"/>
        <w:jc w:val="both"/>
        <w:rPr>
          <w:b w:val="0"/>
          <w:sz w:val="28"/>
          <w:szCs w:val="28"/>
        </w:rPr>
      </w:pPr>
      <w:r>
        <w:rPr>
          <w:b w:val="0"/>
          <w:sz w:val="28"/>
          <w:szCs w:val="28"/>
        </w:rPr>
        <w:t>л) ДТП – 7;</w:t>
      </w:r>
    </w:p>
    <w:p w14:paraId="6FCBC071" w14:textId="77777777" w:rsidR="001B011E" w:rsidRDefault="001B011E" w:rsidP="00AA6A6F">
      <w:pPr>
        <w:ind w:firstLine="851"/>
        <w:jc w:val="both"/>
        <w:rPr>
          <w:b w:val="0"/>
          <w:sz w:val="28"/>
          <w:szCs w:val="28"/>
        </w:rPr>
      </w:pPr>
      <w:r>
        <w:rPr>
          <w:b w:val="0"/>
          <w:sz w:val="28"/>
          <w:szCs w:val="28"/>
        </w:rPr>
        <w:t>м) аварии в системе ЖКХ – 303;</w:t>
      </w:r>
    </w:p>
    <w:p w14:paraId="76A2B4A5" w14:textId="77777777" w:rsidR="001B011E" w:rsidRDefault="001B011E" w:rsidP="00AA6A6F">
      <w:pPr>
        <w:ind w:firstLine="851"/>
        <w:jc w:val="both"/>
        <w:rPr>
          <w:b w:val="0"/>
          <w:sz w:val="28"/>
          <w:szCs w:val="28"/>
        </w:rPr>
      </w:pPr>
      <w:r>
        <w:rPr>
          <w:b w:val="0"/>
          <w:sz w:val="28"/>
          <w:szCs w:val="28"/>
        </w:rPr>
        <w:t>н) другие сообщения – 201;</w:t>
      </w:r>
    </w:p>
    <w:p w14:paraId="5AF9190C" w14:textId="77777777" w:rsidR="001B011E" w:rsidRDefault="001B011E" w:rsidP="00AA6A6F">
      <w:pPr>
        <w:ind w:firstLine="851"/>
        <w:jc w:val="both"/>
        <w:rPr>
          <w:b w:val="0"/>
          <w:sz w:val="28"/>
          <w:szCs w:val="28"/>
        </w:rPr>
      </w:pPr>
      <w:r>
        <w:rPr>
          <w:b w:val="0"/>
          <w:sz w:val="28"/>
          <w:szCs w:val="28"/>
        </w:rPr>
        <w:t xml:space="preserve">о) сообщения по медведям – 14; </w:t>
      </w:r>
    </w:p>
    <w:p w14:paraId="2142CBFC" w14:textId="77777777" w:rsidR="001B011E" w:rsidRDefault="001B011E" w:rsidP="00AA6A6F">
      <w:pPr>
        <w:ind w:firstLine="851"/>
        <w:jc w:val="both"/>
        <w:rPr>
          <w:b w:val="0"/>
          <w:sz w:val="28"/>
          <w:szCs w:val="28"/>
        </w:rPr>
      </w:pPr>
      <w:r>
        <w:rPr>
          <w:b w:val="0"/>
          <w:sz w:val="28"/>
          <w:szCs w:val="28"/>
        </w:rPr>
        <w:t>п)</w:t>
      </w:r>
      <w:r>
        <w:t xml:space="preserve"> </w:t>
      </w:r>
      <w:r>
        <w:rPr>
          <w:b w:val="0"/>
          <w:sz w:val="28"/>
          <w:szCs w:val="28"/>
        </w:rPr>
        <w:t>сообщения по безнадзорным собакам – 46;</w:t>
      </w:r>
    </w:p>
    <w:p w14:paraId="1A98483C" w14:textId="77777777" w:rsidR="001B011E" w:rsidRDefault="001B011E" w:rsidP="00AA6A6F">
      <w:pPr>
        <w:ind w:firstLine="851"/>
        <w:jc w:val="both"/>
        <w:rPr>
          <w:b w:val="0"/>
          <w:sz w:val="28"/>
          <w:szCs w:val="28"/>
        </w:rPr>
      </w:pPr>
      <w:r>
        <w:rPr>
          <w:b w:val="0"/>
          <w:sz w:val="28"/>
          <w:szCs w:val="28"/>
        </w:rPr>
        <w:t>р) разные происшествия – 47;</w:t>
      </w:r>
    </w:p>
    <w:p w14:paraId="5F17D66C" w14:textId="77777777" w:rsidR="001B011E" w:rsidRPr="0053004C" w:rsidRDefault="001B011E" w:rsidP="00AA6A6F">
      <w:pPr>
        <w:ind w:firstLine="851"/>
        <w:jc w:val="both"/>
        <w:rPr>
          <w:b w:val="0"/>
          <w:sz w:val="28"/>
          <w:szCs w:val="28"/>
        </w:rPr>
      </w:pPr>
      <w:r w:rsidRPr="0053004C">
        <w:rPr>
          <w:b w:val="0"/>
          <w:sz w:val="28"/>
          <w:szCs w:val="28"/>
        </w:rPr>
        <w:t>с) справочная – 1109</w:t>
      </w:r>
      <w:r>
        <w:rPr>
          <w:b w:val="0"/>
          <w:sz w:val="28"/>
          <w:szCs w:val="28"/>
        </w:rPr>
        <w:t>;</w:t>
      </w:r>
    </w:p>
    <w:p w14:paraId="3089E904" w14:textId="77777777" w:rsidR="001B011E" w:rsidRDefault="001B011E" w:rsidP="00AA6A6F">
      <w:pPr>
        <w:ind w:firstLine="851"/>
        <w:jc w:val="both"/>
        <w:rPr>
          <w:b w:val="0"/>
          <w:sz w:val="28"/>
          <w:szCs w:val="28"/>
        </w:rPr>
      </w:pPr>
      <w:r>
        <w:rPr>
          <w:b w:val="0"/>
          <w:sz w:val="28"/>
          <w:szCs w:val="28"/>
        </w:rPr>
        <w:t>- штат ЕДДС ВГО укомплектован на 100% (начальник – 1 чел., оперативный дежурный - 5</w:t>
      </w:r>
      <w:r w:rsidRPr="00E76E18">
        <w:rPr>
          <w:b w:val="0"/>
          <w:sz w:val="28"/>
          <w:szCs w:val="28"/>
        </w:rPr>
        <w:t xml:space="preserve"> </w:t>
      </w:r>
      <w:r>
        <w:rPr>
          <w:b w:val="0"/>
          <w:sz w:val="28"/>
          <w:szCs w:val="28"/>
        </w:rPr>
        <w:t>чел., диспетчер «системы 112» - 5</w:t>
      </w:r>
      <w:r w:rsidRPr="00E76E18">
        <w:rPr>
          <w:b w:val="0"/>
          <w:sz w:val="28"/>
          <w:szCs w:val="28"/>
        </w:rPr>
        <w:t xml:space="preserve"> </w:t>
      </w:r>
      <w:r>
        <w:rPr>
          <w:b w:val="0"/>
          <w:sz w:val="28"/>
          <w:szCs w:val="28"/>
        </w:rPr>
        <w:t>чел., электроник - 1</w:t>
      </w:r>
      <w:r w:rsidRPr="00E76E18">
        <w:rPr>
          <w:b w:val="0"/>
          <w:sz w:val="28"/>
          <w:szCs w:val="28"/>
        </w:rPr>
        <w:t xml:space="preserve"> </w:t>
      </w:r>
      <w:r>
        <w:rPr>
          <w:b w:val="0"/>
          <w:sz w:val="28"/>
          <w:szCs w:val="28"/>
        </w:rPr>
        <w:t>чел.).</w:t>
      </w:r>
    </w:p>
    <w:p w14:paraId="35BD1AFE" w14:textId="77777777" w:rsidR="001B011E" w:rsidRDefault="001B011E" w:rsidP="00AA6A6F">
      <w:pPr>
        <w:ind w:firstLine="851"/>
        <w:jc w:val="both"/>
        <w:rPr>
          <w:b w:val="0"/>
          <w:sz w:val="28"/>
          <w:szCs w:val="28"/>
        </w:rPr>
      </w:pPr>
      <w:r>
        <w:rPr>
          <w:b w:val="0"/>
          <w:sz w:val="28"/>
          <w:szCs w:val="28"/>
        </w:rPr>
        <w:t>- в</w:t>
      </w:r>
      <w:r w:rsidRPr="00FD2AB2">
        <w:rPr>
          <w:b w:val="0"/>
          <w:sz w:val="28"/>
          <w:szCs w:val="28"/>
        </w:rPr>
        <w:t xml:space="preserve"> </w:t>
      </w:r>
      <w:r>
        <w:rPr>
          <w:b w:val="0"/>
          <w:sz w:val="28"/>
          <w:szCs w:val="28"/>
        </w:rPr>
        <w:t xml:space="preserve">рамках профессиональной переподготовки и повышения квалификации оперативно-диспетчерского состава ЕДДС ВГО в </w:t>
      </w:r>
      <w:r w:rsidRPr="00FD2AB2">
        <w:rPr>
          <w:b w:val="0"/>
          <w:sz w:val="28"/>
          <w:szCs w:val="28"/>
        </w:rPr>
        <w:t xml:space="preserve">Камчатском УМЦ ГОЧС и ПБ в 2022 году прошли обучение 2 сотрудника </w:t>
      </w:r>
      <w:r>
        <w:rPr>
          <w:b w:val="0"/>
          <w:sz w:val="28"/>
          <w:szCs w:val="28"/>
        </w:rPr>
        <w:t xml:space="preserve">ЕДДС ВГО </w:t>
      </w:r>
      <w:r w:rsidRPr="00FD2AB2">
        <w:rPr>
          <w:b w:val="0"/>
          <w:sz w:val="28"/>
          <w:szCs w:val="28"/>
        </w:rPr>
        <w:t xml:space="preserve">по программе «Персонал ЕДДС, ДДС в рамках функционирования системы обеспечения вызова экстренных оперативных служб по единому номеру </w:t>
      </w:r>
      <w:r>
        <w:rPr>
          <w:b w:val="0"/>
          <w:sz w:val="28"/>
          <w:szCs w:val="28"/>
        </w:rPr>
        <w:t>- 112»;</w:t>
      </w:r>
    </w:p>
    <w:p w14:paraId="32C14243" w14:textId="77777777" w:rsidR="001B011E" w:rsidRDefault="001B011E" w:rsidP="00AA6A6F">
      <w:pPr>
        <w:ind w:firstLine="851"/>
        <w:jc w:val="both"/>
        <w:rPr>
          <w:b w:val="0"/>
          <w:sz w:val="28"/>
          <w:szCs w:val="28"/>
        </w:rPr>
      </w:pPr>
      <w:r>
        <w:rPr>
          <w:b w:val="0"/>
          <w:sz w:val="28"/>
          <w:szCs w:val="28"/>
        </w:rPr>
        <w:t xml:space="preserve">- мероприятия по накоплению, хранению и использованию в целях </w:t>
      </w:r>
      <w:r>
        <w:rPr>
          <w:b w:val="0"/>
          <w:sz w:val="28"/>
          <w:szCs w:val="28"/>
        </w:rPr>
        <w:lastRenderedPageBreak/>
        <w:t xml:space="preserve">ликвидации ЧС муниципальных запасов материальных ресурсов осуществляются в ходе реализации муниципальной программы «Безопасный Вилючинск» и их резерв, </w:t>
      </w:r>
      <w:r w:rsidRPr="00E90DFD">
        <w:rPr>
          <w:b w:val="0"/>
          <w:sz w:val="28"/>
          <w:szCs w:val="28"/>
        </w:rPr>
        <w:t xml:space="preserve">из расчета обеспечения 100 человек </w:t>
      </w:r>
      <w:r>
        <w:rPr>
          <w:b w:val="0"/>
          <w:sz w:val="28"/>
          <w:szCs w:val="28"/>
        </w:rPr>
        <w:t xml:space="preserve">пострадавших </w:t>
      </w:r>
      <w:r w:rsidRPr="00E90DFD">
        <w:rPr>
          <w:b w:val="0"/>
          <w:sz w:val="28"/>
          <w:szCs w:val="28"/>
        </w:rPr>
        <w:t xml:space="preserve">на 3 суток </w:t>
      </w:r>
      <w:r>
        <w:rPr>
          <w:b w:val="0"/>
          <w:sz w:val="28"/>
          <w:szCs w:val="28"/>
        </w:rPr>
        <w:t>составляет 76% от запланированного.</w:t>
      </w:r>
    </w:p>
    <w:p w14:paraId="3B17E2D3" w14:textId="77777777" w:rsidR="001B011E" w:rsidRDefault="001B011E" w:rsidP="00AA6A6F">
      <w:pPr>
        <w:ind w:firstLine="851"/>
        <w:jc w:val="both"/>
        <w:rPr>
          <w:b w:val="0"/>
          <w:sz w:val="28"/>
          <w:szCs w:val="28"/>
        </w:rPr>
      </w:pPr>
      <w:r>
        <w:rPr>
          <w:b w:val="0"/>
          <w:sz w:val="28"/>
          <w:szCs w:val="28"/>
        </w:rPr>
        <w:t>В отчетном периоде, в ходе реализации муниципальной программы АПК «Безопасный Вилючинск» в муниципальный резерв ВГО были закуплены строительные материалы на сумму 600 тыс. рублей.</w:t>
      </w:r>
    </w:p>
    <w:p w14:paraId="1E65945E" w14:textId="77777777" w:rsidR="001B011E" w:rsidRPr="00351009" w:rsidRDefault="001B011E" w:rsidP="00AA6A6F">
      <w:pPr>
        <w:ind w:firstLine="851"/>
        <w:jc w:val="both"/>
        <w:rPr>
          <w:b w:val="0"/>
          <w:sz w:val="28"/>
          <w:szCs w:val="28"/>
        </w:rPr>
      </w:pPr>
      <w:r w:rsidRPr="00351009">
        <w:rPr>
          <w:b w:val="0"/>
          <w:sz w:val="28"/>
          <w:szCs w:val="28"/>
        </w:rPr>
        <w:t xml:space="preserve">Существующая система </w:t>
      </w:r>
      <w:r>
        <w:rPr>
          <w:b w:val="0"/>
          <w:sz w:val="28"/>
          <w:szCs w:val="28"/>
        </w:rPr>
        <w:t>ВМЗ КТП</w:t>
      </w:r>
      <w:r w:rsidRPr="00351009">
        <w:rPr>
          <w:b w:val="0"/>
          <w:sz w:val="28"/>
          <w:szCs w:val="28"/>
        </w:rPr>
        <w:t xml:space="preserve"> РСЧС, организационные, технические и профилактические мероприятия подтвердили в 2022 году готовность сил и средств ВГО к предупреждению и ликвидации чрезвычайных ситуаций муниципального и объектового характера. </w:t>
      </w:r>
    </w:p>
    <w:p w14:paraId="39F99A36" w14:textId="77777777" w:rsidR="001B011E" w:rsidRDefault="001B011E" w:rsidP="00AA6A6F">
      <w:pPr>
        <w:ind w:firstLine="851"/>
        <w:jc w:val="both"/>
        <w:rPr>
          <w:b w:val="0"/>
          <w:sz w:val="28"/>
          <w:szCs w:val="28"/>
        </w:rPr>
      </w:pPr>
      <w:r w:rsidRPr="00351009">
        <w:rPr>
          <w:b w:val="0"/>
          <w:sz w:val="28"/>
          <w:szCs w:val="28"/>
        </w:rPr>
        <w:t>В 2022 году ЧС муниципального и объектового характера на территории ВГО не возникали.</w:t>
      </w:r>
    </w:p>
    <w:p w14:paraId="379DEF12" w14:textId="77777777" w:rsidR="001B011E" w:rsidRPr="00AA6A6F" w:rsidRDefault="001B011E" w:rsidP="00AA6A6F">
      <w:pPr>
        <w:ind w:firstLine="851"/>
        <w:jc w:val="both"/>
        <w:rPr>
          <w:b w:val="0"/>
          <w:sz w:val="28"/>
          <w:szCs w:val="28"/>
        </w:rPr>
      </w:pPr>
      <w:r w:rsidRPr="00AA6A6F">
        <w:rPr>
          <w:b w:val="0"/>
          <w:sz w:val="28"/>
          <w:szCs w:val="28"/>
        </w:rPr>
        <w:t>2.3. В области обеспечения пожарной безопасности:</w:t>
      </w:r>
    </w:p>
    <w:p w14:paraId="40E95D21" w14:textId="77777777" w:rsidR="001B011E" w:rsidRPr="00F36952" w:rsidRDefault="001B011E" w:rsidP="00AA6A6F">
      <w:pPr>
        <w:widowControl/>
        <w:tabs>
          <w:tab w:val="left" w:pos="709"/>
        </w:tabs>
        <w:ind w:right="23" w:firstLine="851"/>
        <w:jc w:val="both"/>
        <w:rPr>
          <w:rFonts w:eastAsiaTheme="minorHAnsi"/>
          <w:b w:val="0"/>
          <w:bCs w:val="0"/>
          <w:sz w:val="28"/>
          <w:szCs w:val="28"/>
          <w:lang w:eastAsia="en-US"/>
        </w:rPr>
      </w:pPr>
      <w:r w:rsidRPr="00F36952">
        <w:rPr>
          <w:rFonts w:eastAsiaTheme="minorHAnsi"/>
          <w:b w:val="0"/>
          <w:spacing w:val="-1"/>
          <w:sz w:val="28"/>
          <w:szCs w:val="28"/>
          <w:lang w:eastAsia="en-US"/>
        </w:rPr>
        <w:t>Противопожарная безопасность</w:t>
      </w:r>
      <w:r>
        <w:rPr>
          <w:rFonts w:eastAsiaTheme="minorHAnsi"/>
          <w:b w:val="0"/>
          <w:spacing w:val="-1"/>
          <w:sz w:val="28"/>
          <w:szCs w:val="28"/>
          <w:lang w:eastAsia="en-US"/>
        </w:rPr>
        <w:t xml:space="preserve"> (далее – ППБ)</w:t>
      </w:r>
      <w:r w:rsidRPr="00F36952">
        <w:rPr>
          <w:rFonts w:eastAsiaTheme="minorHAnsi"/>
          <w:b w:val="0"/>
          <w:spacing w:val="-1"/>
          <w:sz w:val="28"/>
          <w:szCs w:val="28"/>
          <w:lang w:eastAsia="en-US"/>
        </w:rPr>
        <w:t xml:space="preserve"> в населенных пунктах территории </w:t>
      </w:r>
      <w:r>
        <w:rPr>
          <w:rFonts w:eastAsiaTheme="minorHAnsi"/>
          <w:b w:val="0"/>
          <w:bCs w:val="0"/>
          <w:sz w:val="28"/>
          <w:szCs w:val="28"/>
          <w:lang w:eastAsia="en-US"/>
        </w:rPr>
        <w:t>ВГО</w:t>
      </w:r>
      <w:r>
        <w:rPr>
          <w:rFonts w:eastAsiaTheme="minorHAnsi"/>
          <w:b w:val="0"/>
          <w:spacing w:val="-1"/>
          <w:sz w:val="28"/>
          <w:szCs w:val="28"/>
          <w:lang w:eastAsia="en-US"/>
        </w:rPr>
        <w:t xml:space="preserve"> обеспечивае</w:t>
      </w:r>
      <w:r w:rsidRPr="00F36952">
        <w:rPr>
          <w:rFonts w:eastAsiaTheme="minorHAnsi"/>
          <w:b w:val="0"/>
          <w:spacing w:val="-1"/>
          <w:sz w:val="28"/>
          <w:szCs w:val="28"/>
          <w:lang w:eastAsia="en-US"/>
        </w:rPr>
        <w:t xml:space="preserve">тся силами и средствами </w:t>
      </w:r>
      <w:r w:rsidRPr="00F36952">
        <w:rPr>
          <w:rFonts w:eastAsiaTheme="minorHAnsi"/>
          <w:b w:val="0"/>
          <w:bCs w:val="0"/>
          <w:sz w:val="28"/>
          <w:szCs w:val="28"/>
          <w:lang w:eastAsia="en-US"/>
        </w:rPr>
        <w:t>ФГКУ «Специальное управление федеральной пожарной службы № 79 МЧС России»</w:t>
      </w:r>
      <w:r>
        <w:rPr>
          <w:rFonts w:eastAsiaTheme="minorHAnsi"/>
          <w:b w:val="0"/>
          <w:bCs w:val="0"/>
          <w:sz w:val="28"/>
          <w:szCs w:val="28"/>
          <w:lang w:eastAsia="en-US"/>
        </w:rPr>
        <w:t xml:space="preserve"> (далее –            ФГКУ «СУ ФПС № 79 МЧС России»)</w:t>
      </w:r>
      <w:r w:rsidRPr="00F36952">
        <w:rPr>
          <w:rFonts w:eastAsiaTheme="minorHAnsi"/>
          <w:b w:val="0"/>
          <w:bCs w:val="0"/>
          <w:sz w:val="28"/>
          <w:szCs w:val="28"/>
          <w:lang w:eastAsia="en-US"/>
        </w:rPr>
        <w:t>.</w:t>
      </w:r>
    </w:p>
    <w:p w14:paraId="53A6A1CA" w14:textId="77777777" w:rsidR="001B011E" w:rsidRPr="00F36952" w:rsidRDefault="001B011E" w:rsidP="00AA6A6F">
      <w:pPr>
        <w:widowControl/>
        <w:tabs>
          <w:tab w:val="left" w:pos="709"/>
        </w:tabs>
        <w:ind w:right="23" w:firstLine="851"/>
        <w:jc w:val="both"/>
        <w:rPr>
          <w:rFonts w:eastAsiaTheme="minorHAnsi"/>
          <w:b w:val="0"/>
          <w:spacing w:val="-1"/>
          <w:sz w:val="28"/>
          <w:szCs w:val="28"/>
          <w:lang w:eastAsia="en-US"/>
        </w:rPr>
      </w:pPr>
      <w:r>
        <w:rPr>
          <w:rFonts w:eastAsiaTheme="minorHAnsi"/>
          <w:b w:val="0"/>
          <w:spacing w:val="-1"/>
          <w:sz w:val="28"/>
          <w:szCs w:val="28"/>
          <w:lang w:eastAsia="en-US"/>
        </w:rPr>
        <w:t>ППБ</w:t>
      </w:r>
      <w:r w:rsidRPr="00F36952">
        <w:rPr>
          <w:rFonts w:eastAsiaTheme="minorHAnsi"/>
          <w:b w:val="0"/>
          <w:spacing w:val="-1"/>
          <w:sz w:val="28"/>
          <w:szCs w:val="28"/>
          <w:lang w:eastAsia="en-US"/>
        </w:rPr>
        <w:t xml:space="preserve"> </w:t>
      </w:r>
      <w:proofErr w:type="gramStart"/>
      <w:r w:rsidRPr="00F36952">
        <w:rPr>
          <w:rFonts w:eastAsiaTheme="minorHAnsi"/>
          <w:b w:val="0"/>
          <w:spacing w:val="-1"/>
          <w:sz w:val="28"/>
          <w:szCs w:val="28"/>
          <w:lang w:eastAsia="en-US"/>
        </w:rPr>
        <w:t>вне населенных пунктах</w:t>
      </w:r>
      <w:proofErr w:type="gramEnd"/>
      <w:r w:rsidRPr="00F36952">
        <w:rPr>
          <w:rFonts w:eastAsiaTheme="minorHAnsi"/>
          <w:b w:val="0"/>
          <w:spacing w:val="-1"/>
          <w:sz w:val="28"/>
          <w:szCs w:val="28"/>
          <w:lang w:eastAsia="en-US"/>
        </w:rPr>
        <w:t xml:space="preserve"> территории </w:t>
      </w:r>
      <w:r>
        <w:rPr>
          <w:rFonts w:eastAsiaTheme="minorHAnsi"/>
          <w:b w:val="0"/>
          <w:bCs w:val="0"/>
          <w:sz w:val="28"/>
          <w:szCs w:val="28"/>
          <w:lang w:eastAsia="en-US"/>
        </w:rPr>
        <w:t>ВГО (лесные массивы</w:t>
      </w:r>
      <w:r w:rsidRPr="00F36952">
        <w:rPr>
          <w:rFonts w:eastAsiaTheme="minorHAnsi"/>
          <w:b w:val="0"/>
          <w:bCs w:val="0"/>
          <w:sz w:val="28"/>
          <w:szCs w:val="28"/>
          <w:lang w:eastAsia="en-US"/>
        </w:rPr>
        <w:t xml:space="preserve">) </w:t>
      </w:r>
      <w:r w:rsidRPr="00F36952">
        <w:rPr>
          <w:rFonts w:eastAsiaTheme="minorHAnsi"/>
          <w:b w:val="0"/>
          <w:spacing w:val="-1"/>
          <w:sz w:val="28"/>
          <w:szCs w:val="28"/>
          <w:lang w:eastAsia="en-US"/>
        </w:rPr>
        <w:t>обеспечивается силами и средствами Камчатского филиала федерального государственного автономного учреждения «Управления лесного хозяйства» Минобороны России</w:t>
      </w:r>
      <w:r>
        <w:rPr>
          <w:rFonts w:eastAsiaTheme="minorHAnsi"/>
          <w:b w:val="0"/>
          <w:spacing w:val="-1"/>
          <w:sz w:val="28"/>
          <w:szCs w:val="28"/>
          <w:lang w:eastAsia="en-US"/>
        </w:rPr>
        <w:t xml:space="preserve"> (далее – КФ ФГАУ «УЛХ»</w:t>
      </w:r>
      <w:r w:rsidRPr="005279FE">
        <w:rPr>
          <w:rFonts w:eastAsiaTheme="minorHAnsi"/>
          <w:b w:val="0"/>
          <w:spacing w:val="-1"/>
          <w:sz w:val="28"/>
          <w:szCs w:val="28"/>
          <w:lang w:eastAsia="en-US"/>
        </w:rPr>
        <w:t xml:space="preserve"> </w:t>
      </w:r>
      <w:r w:rsidRPr="00F36952">
        <w:rPr>
          <w:rFonts w:eastAsiaTheme="minorHAnsi"/>
          <w:b w:val="0"/>
          <w:spacing w:val="-1"/>
          <w:sz w:val="28"/>
          <w:szCs w:val="28"/>
          <w:lang w:eastAsia="en-US"/>
        </w:rPr>
        <w:t>Минобороны России</w:t>
      </w:r>
      <w:r>
        <w:rPr>
          <w:rFonts w:eastAsiaTheme="minorHAnsi"/>
          <w:b w:val="0"/>
          <w:spacing w:val="-1"/>
          <w:sz w:val="28"/>
          <w:szCs w:val="28"/>
          <w:lang w:eastAsia="en-US"/>
        </w:rPr>
        <w:t>)</w:t>
      </w:r>
      <w:r w:rsidRPr="00F36952">
        <w:rPr>
          <w:rFonts w:eastAsiaTheme="minorHAnsi"/>
          <w:b w:val="0"/>
          <w:spacing w:val="-1"/>
          <w:sz w:val="28"/>
          <w:szCs w:val="28"/>
          <w:lang w:eastAsia="en-US"/>
        </w:rPr>
        <w:t>.</w:t>
      </w:r>
    </w:p>
    <w:p w14:paraId="3A99A451" w14:textId="77777777" w:rsidR="001B011E" w:rsidRPr="00F36952" w:rsidRDefault="001B011E" w:rsidP="00AA6A6F">
      <w:pPr>
        <w:widowControl/>
        <w:tabs>
          <w:tab w:val="left" w:pos="709"/>
        </w:tabs>
        <w:ind w:right="23" w:firstLine="851"/>
        <w:jc w:val="both"/>
        <w:rPr>
          <w:rFonts w:eastAsiaTheme="minorHAnsi"/>
          <w:b w:val="0"/>
          <w:bCs w:val="0"/>
          <w:sz w:val="28"/>
          <w:szCs w:val="28"/>
          <w:lang w:eastAsia="en-US"/>
        </w:rPr>
      </w:pPr>
      <w:r w:rsidRPr="00F36952">
        <w:rPr>
          <w:rFonts w:eastAsiaTheme="minorHAnsi"/>
          <w:b w:val="0"/>
          <w:bCs w:val="0"/>
          <w:sz w:val="28"/>
          <w:szCs w:val="28"/>
          <w:lang w:eastAsia="en-US"/>
        </w:rPr>
        <w:t xml:space="preserve">В соответствии с постановлением администрации </w:t>
      </w:r>
      <w:r>
        <w:rPr>
          <w:rFonts w:eastAsiaTheme="minorHAnsi"/>
          <w:b w:val="0"/>
          <w:bCs w:val="0"/>
          <w:sz w:val="28"/>
          <w:szCs w:val="28"/>
          <w:lang w:eastAsia="en-US"/>
        </w:rPr>
        <w:t>ВГО</w:t>
      </w:r>
      <w:r w:rsidRPr="00F36952">
        <w:rPr>
          <w:rFonts w:eastAsiaTheme="minorHAnsi"/>
          <w:b w:val="0"/>
          <w:bCs w:val="0"/>
          <w:sz w:val="28"/>
          <w:szCs w:val="28"/>
          <w:lang w:eastAsia="en-US"/>
        </w:rPr>
        <w:t xml:space="preserve"> «О подготовке объектов </w:t>
      </w:r>
      <w:r>
        <w:rPr>
          <w:rFonts w:eastAsiaTheme="minorHAnsi"/>
          <w:b w:val="0"/>
          <w:bCs w:val="0"/>
          <w:sz w:val="28"/>
          <w:szCs w:val="28"/>
          <w:lang w:eastAsia="en-US"/>
        </w:rPr>
        <w:t>ВГО</w:t>
      </w:r>
      <w:r w:rsidRPr="00F36952">
        <w:rPr>
          <w:rFonts w:eastAsiaTheme="minorHAnsi"/>
          <w:b w:val="0"/>
          <w:bCs w:val="0"/>
          <w:sz w:val="28"/>
          <w:szCs w:val="28"/>
          <w:lang w:eastAsia="en-US"/>
        </w:rPr>
        <w:t xml:space="preserve"> к пожароопасному периоду 2022 года» был принят и рекомендован к исполнению руководителями организаций всех форм собственности комплекс организационно-технических мероприятий </w:t>
      </w:r>
      <w:r>
        <w:rPr>
          <w:rFonts w:eastAsiaTheme="minorHAnsi"/>
          <w:b w:val="0"/>
          <w:bCs w:val="0"/>
          <w:sz w:val="28"/>
          <w:szCs w:val="28"/>
          <w:lang w:eastAsia="en-US"/>
        </w:rPr>
        <w:t>по ОПБ</w:t>
      </w:r>
      <w:r w:rsidRPr="00F36952">
        <w:rPr>
          <w:rFonts w:eastAsiaTheme="minorHAnsi"/>
          <w:b w:val="0"/>
          <w:bCs w:val="0"/>
          <w:sz w:val="28"/>
          <w:szCs w:val="28"/>
          <w:lang w:eastAsia="en-US"/>
        </w:rPr>
        <w:t xml:space="preserve">.  </w:t>
      </w:r>
    </w:p>
    <w:p w14:paraId="33417A6A" w14:textId="77777777" w:rsidR="001B011E" w:rsidRPr="00F36952" w:rsidRDefault="001B011E" w:rsidP="00AA6A6F">
      <w:pPr>
        <w:ind w:right="20" w:firstLine="851"/>
        <w:jc w:val="both"/>
        <w:rPr>
          <w:b w:val="0"/>
          <w:bCs w:val="0"/>
          <w:spacing w:val="-4"/>
          <w:sz w:val="28"/>
          <w:szCs w:val="28"/>
          <w:lang w:eastAsia="en-US"/>
        </w:rPr>
      </w:pPr>
      <w:r w:rsidRPr="00F36952">
        <w:rPr>
          <w:b w:val="0"/>
          <w:bCs w:val="0"/>
          <w:spacing w:val="-4"/>
          <w:sz w:val="28"/>
          <w:szCs w:val="28"/>
          <w:lang w:eastAsia="en-US"/>
        </w:rPr>
        <w:t xml:space="preserve">В целях </w:t>
      </w:r>
      <w:r>
        <w:rPr>
          <w:b w:val="0"/>
          <w:bCs w:val="0"/>
          <w:spacing w:val="-4"/>
          <w:sz w:val="28"/>
          <w:szCs w:val="28"/>
          <w:lang w:eastAsia="en-US"/>
        </w:rPr>
        <w:t>ОПБ,</w:t>
      </w:r>
      <w:r w:rsidRPr="00F36952">
        <w:rPr>
          <w:b w:val="0"/>
          <w:bCs w:val="0"/>
          <w:spacing w:val="-4"/>
          <w:sz w:val="28"/>
          <w:szCs w:val="28"/>
          <w:lang w:eastAsia="en-US"/>
        </w:rPr>
        <w:t xml:space="preserve"> 24.03.2022 года </w:t>
      </w:r>
      <w:r>
        <w:rPr>
          <w:b w:val="0"/>
          <w:bCs w:val="0"/>
          <w:spacing w:val="-4"/>
          <w:sz w:val="28"/>
          <w:szCs w:val="28"/>
          <w:lang w:eastAsia="en-US"/>
        </w:rPr>
        <w:t>было</w:t>
      </w:r>
      <w:r w:rsidRPr="00F36952">
        <w:rPr>
          <w:b w:val="0"/>
          <w:bCs w:val="0"/>
          <w:spacing w:val="-4"/>
          <w:sz w:val="28"/>
          <w:szCs w:val="28"/>
          <w:lang w:eastAsia="en-US"/>
        </w:rPr>
        <w:t xml:space="preserve"> проведено заседания КЧС и </w:t>
      </w:r>
      <w:proofErr w:type="gramStart"/>
      <w:r w:rsidRPr="00F36952">
        <w:rPr>
          <w:b w:val="0"/>
          <w:bCs w:val="0"/>
          <w:spacing w:val="-4"/>
          <w:sz w:val="28"/>
          <w:szCs w:val="28"/>
          <w:lang w:eastAsia="en-US"/>
        </w:rPr>
        <w:t xml:space="preserve">ОПБ  </w:t>
      </w:r>
      <w:r>
        <w:rPr>
          <w:b w:val="0"/>
          <w:bCs w:val="0"/>
          <w:spacing w:val="-4"/>
          <w:sz w:val="28"/>
          <w:szCs w:val="28"/>
          <w:lang w:eastAsia="en-US"/>
        </w:rPr>
        <w:t>ВГО</w:t>
      </w:r>
      <w:proofErr w:type="gramEnd"/>
      <w:r>
        <w:rPr>
          <w:b w:val="0"/>
          <w:bCs w:val="0"/>
          <w:spacing w:val="-4"/>
          <w:sz w:val="28"/>
          <w:szCs w:val="28"/>
          <w:lang w:eastAsia="en-US"/>
        </w:rPr>
        <w:t>,</w:t>
      </w:r>
      <w:r w:rsidRPr="00F36952">
        <w:rPr>
          <w:b w:val="0"/>
          <w:bCs w:val="0"/>
          <w:spacing w:val="-4"/>
          <w:sz w:val="28"/>
          <w:szCs w:val="28"/>
          <w:lang w:eastAsia="en-US"/>
        </w:rPr>
        <w:t xml:space="preserve"> </w:t>
      </w:r>
      <w:r>
        <w:rPr>
          <w:b w:val="0"/>
          <w:bCs w:val="0"/>
          <w:spacing w:val="-4"/>
          <w:sz w:val="28"/>
          <w:szCs w:val="28"/>
          <w:lang w:eastAsia="en-US"/>
        </w:rPr>
        <w:t xml:space="preserve">по итогам которого </w:t>
      </w:r>
      <w:r w:rsidRPr="00F36952">
        <w:rPr>
          <w:b w:val="0"/>
          <w:bCs w:val="0"/>
          <w:spacing w:val="-4"/>
          <w:sz w:val="28"/>
          <w:szCs w:val="28"/>
          <w:lang w:eastAsia="en-US"/>
        </w:rPr>
        <w:t xml:space="preserve">были проведены </w:t>
      </w:r>
      <w:r>
        <w:rPr>
          <w:b w:val="0"/>
          <w:bCs w:val="0"/>
          <w:spacing w:val="-4"/>
          <w:sz w:val="28"/>
          <w:szCs w:val="28"/>
          <w:lang w:eastAsia="en-US"/>
        </w:rPr>
        <w:t>следующие мероприятия</w:t>
      </w:r>
      <w:r w:rsidRPr="00F36952">
        <w:rPr>
          <w:b w:val="0"/>
          <w:bCs w:val="0"/>
          <w:spacing w:val="-4"/>
          <w:sz w:val="28"/>
          <w:szCs w:val="28"/>
          <w:lang w:eastAsia="en-US"/>
        </w:rPr>
        <w:t>:</w:t>
      </w:r>
    </w:p>
    <w:p w14:paraId="7201F6D1" w14:textId="77777777" w:rsidR="001B011E" w:rsidRPr="00F36952" w:rsidRDefault="001B011E" w:rsidP="00AA6A6F">
      <w:pPr>
        <w:widowControl/>
        <w:shd w:val="clear" w:color="auto" w:fill="FFFFFF"/>
        <w:tabs>
          <w:tab w:val="left" w:pos="851"/>
        </w:tabs>
        <w:ind w:right="23" w:firstLine="851"/>
        <w:jc w:val="both"/>
        <w:rPr>
          <w:rFonts w:ascii="Trebuchet MS" w:eastAsiaTheme="minorHAnsi" w:hAnsi="Trebuchet MS"/>
          <w:b w:val="0"/>
          <w:bCs w:val="0"/>
          <w:color w:val="000000"/>
          <w:sz w:val="19"/>
          <w:szCs w:val="19"/>
          <w:shd w:val="clear" w:color="auto" w:fill="FFFFFF"/>
          <w:lang w:eastAsia="en-US"/>
        </w:rPr>
      </w:pPr>
      <w:r>
        <w:rPr>
          <w:b w:val="0"/>
          <w:bCs w:val="0"/>
          <w:sz w:val="28"/>
          <w:szCs w:val="28"/>
          <w:lang w:eastAsia="en-US"/>
        </w:rPr>
        <w:t>1. К</w:t>
      </w:r>
      <w:r w:rsidRPr="00F36952">
        <w:rPr>
          <w:b w:val="0"/>
          <w:bCs w:val="0"/>
          <w:sz w:val="28"/>
          <w:szCs w:val="28"/>
          <w:lang w:eastAsia="en-US"/>
        </w:rPr>
        <w:t xml:space="preserve">омплекс организационно-технических мероприятий, </w:t>
      </w:r>
      <w:r w:rsidRPr="00F36952">
        <w:rPr>
          <w:rFonts w:eastAsiaTheme="minorHAnsi"/>
          <w:b w:val="0"/>
          <w:bCs w:val="0"/>
          <w:color w:val="000000"/>
          <w:sz w:val="28"/>
          <w:szCs w:val="28"/>
          <w:shd w:val="clear" w:color="auto" w:fill="FFFFFF"/>
          <w:lang w:eastAsia="en-US"/>
        </w:rPr>
        <w:t>направленных на усиление охраны жилых районов Приморский и Рыбачий, мониторинг объектов организаций и прилегающих к ним территорий от пожаров, оперативное их обнаружение и тушение;</w:t>
      </w:r>
    </w:p>
    <w:p w14:paraId="5066A69D" w14:textId="77777777" w:rsidR="001B011E" w:rsidRPr="00F36952" w:rsidRDefault="001B011E" w:rsidP="00AA6A6F">
      <w:pPr>
        <w:widowControl/>
        <w:tabs>
          <w:tab w:val="left" w:pos="993"/>
        </w:tabs>
        <w:ind w:right="23" w:firstLine="851"/>
        <w:jc w:val="both"/>
        <w:rPr>
          <w:rFonts w:eastAsiaTheme="minorHAnsi"/>
          <w:b w:val="0"/>
          <w:bCs w:val="0"/>
          <w:sz w:val="28"/>
          <w:szCs w:val="28"/>
          <w:lang w:eastAsia="en-US"/>
        </w:rPr>
      </w:pPr>
      <w:r>
        <w:rPr>
          <w:rFonts w:eastAsiaTheme="minorHAnsi"/>
          <w:b w:val="0"/>
          <w:bCs w:val="0"/>
          <w:sz w:val="28"/>
          <w:szCs w:val="28"/>
          <w:lang w:eastAsia="en-US"/>
        </w:rPr>
        <w:t xml:space="preserve"> 2. </w:t>
      </w:r>
      <w:r w:rsidRPr="00F36952">
        <w:rPr>
          <w:rFonts w:eastAsiaTheme="minorHAnsi"/>
          <w:b w:val="0"/>
          <w:bCs w:val="0"/>
          <w:sz w:val="28"/>
          <w:szCs w:val="28"/>
          <w:lang w:eastAsia="en-US"/>
        </w:rPr>
        <w:t xml:space="preserve">Доведена до населения информация о </w:t>
      </w:r>
      <w:r>
        <w:rPr>
          <w:rFonts w:eastAsiaTheme="minorHAnsi"/>
          <w:b w:val="0"/>
          <w:bCs w:val="0"/>
          <w:sz w:val="28"/>
          <w:szCs w:val="28"/>
          <w:lang w:eastAsia="en-US"/>
        </w:rPr>
        <w:t>ППБ</w:t>
      </w:r>
      <w:r w:rsidRPr="00F36952">
        <w:rPr>
          <w:rFonts w:eastAsiaTheme="minorHAnsi"/>
          <w:b w:val="0"/>
          <w:bCs w:val="0"/>
          <w:sz w:val="28"/>
          <w:szCs w:val="28"/>
          <w:lang w:eastAsia="en-US"/>
        </w:rPr>
        <w:t xml:space="preserve"> путем распространения памяток через учреждения образования и культуры, управляющие организации, торговую сеть, демонстрации на городском экране МБУК «Дом культуры», в «Вилючинской газете», официальных известиях администрации ВГО ЗАТО г. Вилючинск и на официальном сайте органов местного самоуправления Вилючинского городского округа в информационно-телекоммуникационной сети «Интернет»;</w:t>
      </w:r>
    </w:p>
    <w:p w14:paraId="0D12A417" w14:textId="77777777" w:rsidR="001B011E" w:rsidRDefault="001B011E" w:rsidP="00AA6A6F">
      <w:pPr>
        <w:widowControl/>
        <w:ind w:right="23" w:firstLine="851"/>
        <w:jc w:val="both"/>
        <w:rPr>
          <w:rFonts w:eastAsiaTheme="minorHAnsi"/>
          <w:b w:val="0"/>
          <w:bCs w:val="0"/>
          <w:sz w:val="28"/>
          <w:szCs w:val="28"/>
          <w:lang w:eastAsia="en-US"/>
        </w:rPr>
      </w:pPr>
      <w:r>
        <w:rPr>
          <w:rFonts w:eastAsiaTheme="minorHAnsi"/>
          <w:b w:val="0"/>
          <w:bCs w:val="0"/>
          <w:sz w:val="28"/>
          <w:szCs w:val="28"/>
          <w:lang w:eastAsia="en-US"/>
        </w:rPr>
        <w:t xml:space="preserve">3. Совместно с </w:t>
      </w:r>
      <w:r w:rsidRPr="005279FE">
        <w:rPr>
          <w:rFonts w:eastAsiaTheme="minorHAnsi"/>
          <w:b w:val="0"/>
          <w:bCs w:val="0"/>
          <w:sz w:val="28"/>
          <w:szCs w:val="28"/>
          <w:lang w:eastAsia="en-US"/>
        </w:rPr>
        <w:t>ФГКУ «СУ ФПС № 79 МЧС России»</w:t>
      </w:r>
      <w:r w:rsidRPr="00F36952">
        <w:rPr>
          <w:rFonts w:eastAsiaTheme="minorHAnsi"/>
          <w:b w:val="0"/>
          <w:bCs w:val="0"/>
          <w:sz w:val="28"/>
          <w:szCs w:val="28"/>
          <w:lang w:eastAsia="en-US"/>
        </w:rPr>
        <w:t xml:space="preserve">, </w:t>
      </w:r>
      <w:r>
        <w:rPr>
          <w:rFonts w:eastAsiaTheme="minorHAnsi"/>
          <w:b w:val="0"/>
          <w:bCs w:val="0"/>
          <w:sz w:val="28"/>
          <w:szCs w:val="28"/>
          <w:lang w:eastAsia="en-US"/>
        </w:rPr>
        <w:t>ФФГУ</w:t>
      </w:r>
      <w:r w:rsidRPr="00F36952">
        <w:rPr>
          <w:rFonts w:eastAsiaTheme="minorHAnsi"/>
          <w:b w:val="0"/>
          <w:bCs w:val="0"/>
          <w:sz w:val="28"/>
          <w:szCs w:val="28"/>
          <w:lang w:eastAsia="en-US"/>
        </w:rPr>
        <w:t xml:space="preserve"> «Управления лесного хозяйства и природопользования» Минобороны России, Камчатским филиалом </w:t>
      </w:r>
      <w:r>
        <w:rPr>
          <w:rFonts w:eastAsiaTheme="minorHAnsi"/>
          <w:b w:val="0"/>
          <w:bCs w:val="0"/>
          <w:sz w:val="28"/>
          <w:szCs w:val="28"/>
          <w:lang w:eastAsia="en-US"/>
        </w:rPr>
        <w:t xml:space="preserve">ФГАУ </w:t>
      </w:r>
      <w:r w:rsidRPr="00F36952">
        <w:rPr>
          <w:rFonts w:eastAsiaTheme="minorHAnsi"/>
          <w:b w:val="0"/>
          <w:bCs w:val="0"/>
          <w:sz w:val="28"/>
          <w:szCs w:val="28"/>
          <w:lang w:eastAsia="en-US"/>
        </w:rPr>
        <w:t xml:space="preserve">«Управления лесного хозяйства» Минобороны России проведены встречи с председателями СНТ и ГСК по соблюдению правил пожарной безопасности на </w:t>
      </w:r>
      <w:r>
        <w:rPr>
          <w:rFonts w:eastAsiaTheme="minorHAnsi"/>
          <w:b w:val="0"/>
          <w:bCs w:val="0"/>
          <w:sz w:val="28"/>
          <w:szCs w:val="28"/>
          <w:lang w:eastAsia="en-US"/>
        </w:rPr>
        <w:t>их территориях.</w:t>
      </w:r>
    </w:p>
    <w:p w14:paraId="1F2DABAC" w14:textId="77777777" w:rsidR="001B011E" w:rsidRPr="00F36952" w:rsidRDefault="001B011E" w:rsidP="00AA6A6F">
      <w:pPr>
        <w:widowControl/>
        <w:ind w:right="23" w:firstLine="851"/>
        <w:jc w:val="both"/>
        <w:rPr>
          <w:rFonts w:eastAsiaTheme="minorHAnsi"/>
          <w:b w:val="0"/>
          <w:bCs w:val="0"/>
          <w:sz w:val="28"/>
          <w:szCs w:val="28"/>
          <w:lang w:eastAsia="en-US"/>
        </w:rPr>
      </w:pPr>
      <w:r>
        <w:rPr>
          <w:rFonts w:eastAsiaTheme="minorHAnsi"/>
          <w:b w:val="0"/>
          <w:bCs w:val="0"/>
          <w:sz w:val="28"/>
          <w:szCs w:val="28"/>
          <w:lang w:eastAsia="en-US"/>
        </w:rPr>
        <w:lastRenderedPageBreak/>
        <w:t>П</w:t>
      </w:r>
      <w:r w:rsidRPr="00F36952">
        <w:rPr>
          <w:rFonts w:eastAsiaTheme="minorHAnsi"/>
          <w:b w:val="0"/>
          <w:bCs w:val="0"/>
          <w:sz w:val="28"/>
          <w:szCs w:val="28"/>
          <w:lang w:eastAsia="en-US"/>
        </w:rPr>
        <w:t xml:space="preserve">роизведена установка информационных аншлагов о соблюдении </w:t>
      </w:r>
      <w:r>
        <w:rPr>
          <w:rFonts w:eastAsiaTheme="minorHAnsi"/>
          <w:b w:val="0"/>
          <w:bCs w:val="0"/>
          <w:sz w:val="28"/>
          <w:szCs w:val="28"/>
          <w:lang w:eastAsia="en-US"/>
        </w:rPr>
        <w:t>ППБ</w:t>
      </w:r>
      <w:r w:rsidRPr="00F36952">
        <w:rPr>
          <w:rFonts w:eastAsiaTheme="minorHAnsi"/>
          <w:b w:val="0"/>
          <w:bCs w:val="0"/>
          <w:sz w:val="28"/>
          <w:szCs w:val="28"/>
          <w:lang w:eastAsia="en-US"/>
        </w:rPr>
        <w:t xml:space="preserve"> при нахождении в лесу; </w:t>
      </w:r>
    </w:p>
    <w:p w14:paraId="361FAA7F" w14:textId="77777777" w:rsidR="001B011E" w:rsidRDefault="001B011E" w:rsidP="00AA6A6F">
      <w:pPr>
        <w:widowControl/>
        <w:ind w:right="23" w:firstLine="851"/>
        <w:jc w:val="both"/>
        <w:rPr>
          <w:rFonts w:eastAsiaTheme="minorHAnsi"/>
          <w:b w:val="0"/>
          <w:bCs w:val="0"/>
          <w:sz w:val="28"/>
          <w:szCs w:val="28"/>
          <w:lang w:eastAsia="en-US"/>
        </w:rPr>
      </w:pPr>
      <w:r w:rsidRPr="00F36952">
        <w:rPr>
          <w:rFonts w:eastAsiaTheme="minorHAnsi"/>
          <w:b w:val="0"/>
          <w:bCs w:val="0"/>
          <w:sz w:val="28"/>
          <w:szCs w:val="28"/>
          <w:lang w:eastAsia="en-US"/>
        </w:rPr>
        <w:t xml:space="preserve">4. Силами МКП ВГО «Вилючинский водоканал» совместно с </w:t>
      </w:r>
      <w:r w:rsidRPr="005279FE">
        <w:rPr>
          <w:rFonts w:eastAsiaTheme="minorHAnsi"/>
          <w:b w:val="0"/>
          <w:bCs w:val="0"/>
          <w:sz w:val="28"/>
          <w:szCs w:val="28"/>
          <w:lang w:eastAsia="en-US"/>
        </w:rPr>
        <w:t xml:space="preserve">ФГКУ </w:t>
      </w:r>
      <w:r>
        <w:rPr>
          <w:rFonts w:eastAsiaTheme="minorHAnsi"/>
          <w:b w:val="0"/>
          <w:bCs w:val="0"/>
          <w:sz w:val="28"/>
          <w:szCs w:val="28"/>
          <w:lang w:eastAsia="en-US"/>
        </w:rPr>
        <w:t xml:space="preserve">        </w:t>
      </w:r>
      <w:proofErr w:type="gramStart"/>
      <w:r>
        <w:rPr>
          <w:rFonts w:eastAsiaTheme="minorHAnsi"/>
          <w:b w:val="0"/>
          <w:bCs w:val="0"/>
          <w:sz w:val="28"/>
          <w:szCs w:val="28"/>
          <w:lang w:eastAsia="en-US"/>
        </w:rPr>
        <w:t xml:space="preserve">   </w:t>
      </w:r>
      <w:r w:rsidRPr="005279FE">
        <w:rPr>
          <w:rFonts w:eastAsiaTheme="minorHAnsi"/>
          <w:b w:val="0"/>
          <w:bCs w:val="0"/>
          <w:sz w:val="28"/>
          <w:szCs w:val="28"/>
          <w:lang w:eastAsia="en-US"/>
        </w:rPr>
        <w:t>«</w:t>
      </w:r>
      <w:proofErr w:type="gramEnd"/>
      <w:r w:rsidRPr="005279FE">
        <w:rPr>
          <w:rFonts w:eastAsiaTheme="minorHAnsi"/>
          <w:b w:val="0"/>
          <w:bCs w:val="0"/>
          <w:sz w:val="28"/>
          <w:szCs w:val="28"/>
          <w:lang w:eastAsia="en-US"/>
        </w:rPr>
        <w:t>СУ ФПС № 79 МЧС России»</w:t>
      </w:r>
      <w:r w:rsidRPr="00F36952">
        <w:rPr>
          <w:rFonts w:eastAsiaTheme="minorHAnsi"/>
          <w:b w:val="0"/>
          <w:bCs w:val="0"/>
          <w:sz w:val="28"/>
          <w:szCs w:val="28"/>
          <w:lang w:eastAsia="en-US"/>
        </w:rPr>
        <w:t xml:space="preserve"> проведены проверки готовности городского противопожарного водоснабжения, в том числе наличия и состояния пожарных гидрантов, обеспечение беспрепятственного подъезда к ним и наличию мест установки пожарной техники</w:t>
      </w:r>
      <w:r>
        <w:rPr>
          <w:rFonts w:eastAsiaTheme="minorHAnsi"/>
          <w:b w:val="0"/>
          <w:bCs w:val="0"/>
          <w:sz w:val="28"/>
          <w:szCs w:val="28"/>
          <w:lang w:eastAsia="en-US"/>
        </w:rPr>
        <w:t>.</w:t>
      </w:r>
    </w:p>
    <w:p w14:paraId="77DC88C6" w14:textId="77777777" w:rsidR="001B011E" w:rsidRPr="00F36952" w:rsidRDefault="001B011E" w:rsidP="00AA6A6F">
      <w:pPr>
        <w:widowControl/>
        <w:ind w:right="23" w:firstLine="851"/>
        <w:jc w:val="both"/>
        <w:rPr>
          <w:rFonts w:eastAsiaTheme="minorHAnsi"/>
          <w:b w:val="0"/>
          <w:bCs w:val="0"/>
          <w:sz w:val="28"/>
          <w:szCs w:val="28"/>
          <w:lang w:eastAsia="en-US"/>
        </w:rPr>
      </w:pPr>
      <w:r>
        <w:rPr>
          <w:rFonts w:eastAsiaTheme="minorHAnsi"/>
          <w:b w:val="0"/>
          <w:bCs w:val="0"/>
          <w:sz w:val="28"/>
          <w:szCs w:val="28"/>
          <w:lang w:eastAsia="en-US"/>
        </w:rPr>
        <w:t xml:space="preserve">В ходе реализации </w:t>
      </w:r>
      <w:r w:rsidRPr="00EF68EA">
        <w:rPr>
          <w:b w:val="0"/>
          <w:sz w:val="28"/>
          <w:szCs w:val="28"/>
        </w:rPr>
        <w:t>муниципальной программы</w:t>
      </w:r>
      <w:r>
        <w:rPr>
          <w:b w:val="0"/>
          <w:sz w:val="28"/>
          <w:szCs w:val="28"/>
        </w:rPr>
        <w:t xml:space="preserve"> АПК «Безопасный Вилючинск» на </w:t>
      </w:r>
      <w:r>
        <w:rPr>
          <w:rFonts w:eastAsiaTheme="minorHAnsi"/>
          <w:b w:val="0"/>
          <w:bCs w:val="0"/>
          <w:sz w:val="28"/>
          <w:szCs w:val="28"/>
          <w:lang w:eastAsia="en-US"/>
        </w:rPr>
        <w:t>мероприятие</w:t>
      </w:r>
      <w:r w:rsidRPr="00EF68EA">
        <w:rPr>
          <w:b w:val="0"/>
          <w:sz w:val="28"/>
          <w:szCs w:val="28"/>
        </w:rPr>
        <w:t xml:space="preserve"> «</w:t>
      </w:r>
      <w:r w:rsidRPr="00EF68EA">
        <w:rPr>
          <w:rFonts w:eastAsiaTheme="minorHAnsi"/>
          <w:b w:val="0"/>
          <w:bCs w:val="0"/>
          <w:sz w:val="28"/>
          <w:szCs w:val="28"/>
          <w:lang w:eastAsia="en-US"/>
        </w:rPr>
        <w:t xml:space="preserve">Содержание и ремонт пожарных гидрантов в </w:t>
      </w:r>
      <w:r>
        <w:rPr>
          <w:rFonts w:eastAsiaTheme="minorHAnsi"/>
          <w:b w:val="0"/>
          <w:bCs w:val="0"/>
          <w:sz w:val="28"/>
          <w:szCs w:val="28"/>
          <w:lang w:eastAsia="en-US"/>
        </w:rPr>
        <w:t xml:space="preserve">ВГО» </w:t>
      </w:r>
      <w:r w:rsidRPr="00351009">
        <w:rPr>
          <w:rFonts w:eastAsiaTheme="minorHAnsi"/>
          <w:b w:val="0"/>
          <w:bCs w:val="0"/>
          <w:sz w:val="28"/>
          <w:szCs w:val="28"/>
          <w:lang w:eastAsia="en-US"/>
        </w:rPr>
        <w:t>было выделено и освоено денежных средств на сумму 551,7 тыс. рублей</w:t>
      </w:r>
      <w:r w:rsidRPr="00F36952">
        <w:rPr>
          <w:rFonts w:eastAsiaTheme="minorHAnsi"/>
          <w:b w:val="0"/>
          <w:bCs w:val="0"/>
          <w:sz w:val="28"/>
          <w:szCs w:val="28"/>
          <w:lang w:eastAsia="en-US"/>
        </w:rPr>
        <w:t xml:space="preserve">; </w:t>
      </w:r>
    </w:p>
    <w:p w14:paraId="62780E70" w14:textId="77777777" w:rsidR="001B011E" w:rsidRPr="00F36952" w:rsidRDefault="001B011E" w:rsidP="00AA6A6F">
      <w:pPr>
        <w:widowControl/>
        <w:ind w:right="23" w:firstLine="851"/>
        <w:jc w:val="both"/>
        <w:rPr>
          <w:rFonts w:eastAsiaTheme="minorHAnsi"/>
          <w:b w:val="0"/>
          <w:bCs w:val="0"/>
          <w:sz w:val="28"/>
          <w:szCs w:val="28"/>
          <w:lang w:eastAsia="en-US"/>
        </w:rPr>
      </w:pPr>
      <w:r w:rsidRPr="00F36952">
        <w:rPr>
          <w:rFonts w:eastAsiaTheme="minorHAnsi"/>
          <w:b w:val="0"/>
          <w:bCs w:val="0"/>
          <w:sz w:val="28"/>
          <w:szCs w:val="28"/>
          <w:lang w:eastAsia="en-US"/>
        </w:rPr>
        <w:t>5. </w:t>
      </w:r>
      <w:r>
        <w:rPr>
          <w:rFonts w:eastAsiaTheme="minorHAnsi"/>
          <w:b w:val="0"/>
          <w:bCs w:val="0"/>
          <w:sz w:val="28"/>
          <w:szCs w:val="28"/>
          <w:lang w:eastAsia="en-US"/>
        </w:rPr>
        <w:t>В</w:t>
      </w:r>
      <w:r w:rsidRPr="00F36952">
        <w:rPr>
          <w:rFonts w:eastAsiaTheme="minorHAnsi"/>
          <w:b w:val="0"/>
          <w:bCs w:val="0"/>
          <w:sz w:val="28"/>
          <w:szCs w:val="28"/>
          <w:lang w:eastAsia="en-US"/>
        </w:rPr>
        <w:t xml:space="preserve"> рамках межведомственного «Плана – графика маршрутов совмест</w:t>
      </w:r>
      <w:r>
        <w:rPr>
          <w:rFonts w:eastAsiaTheme="minorHAnsi"/>
          <w:b w:val="0"/>
          <w:bCs w:val="0"/>
          <w:sz w:val="28"/>
          <w:szCs w:val="28"/>
          <w:lang w:eastAsia="en-US"/>
        </w:rPr>
        <w:t>ного патрулирования»</w:t>
      </w:r>
      <w:r w:rsidRPr="00F36952">
        <w:rPr>
          <w:rFonts w:eastAsiaTheme="minorHAnsi"/>
          <w:b w:val="0"/>
          <w:bCs w:val="0"/>
          <w:sz w:val="28"/>
          <w:szCs w:val="28"/>
          <w:lang w:eastAsia="en-US"/>
        </w:rPr>
        <w:t xml:space="preserve">, заключенного между администрацией </w:t>
      </w:r>
      <w:r>
        <w:rPr>
          <w:rFonts w:eastAsiaTheme="minorHAnsi"/>
          <w:b w:val="0"/>
          <w:bCs w:val="0"/>
          <w:sz w:val="28"/>
          <w:szCs w:val="28"/>
          <w:lang w:eastAsia="en-US"/>
        </w:rPr>
        <w:t xml:space="preserve">ВГО, </w:t>
      </w:r>
      <w:r w:rsidRPr="00F36952">
        <w:rPr>
          <w:rFonts w:eastAsiaTheme="minorHAnsi"/>
          <w:b w:val="0"/>
          <w:bCs w:val="0"/>
          <w:sz w:val="28"/>
          <w:szCs w:val="28"/>
          <w:lang w:eastAsia="en-US"/>
        </w:rPr>
        <w:t xml:space="preserve">Камчатским лесничеством Минобороны России, Камчатским филиалом ФГАУ «Управления лесного хозяйства» Минобороны России, ОМВД России по ЗАТО Вилючинск и </w:t>
      </w:r>
      <w:r>
        <w:rPr>
          <w:rFonts w:eastAsiaTheme="minorHAnsi"/>
          <w:b w:val="0"/>
          <w:bCs w:val="0"/>
          <w:sz w:val="28"/>
          <w:szCs w:val="28"/>
          <w:lang w:eastAsia="en-US"/>
        </w:rPr>
        <w:t xml:space="preserve">ФГКУ </w:t>
      </w:r>
      <w:r w:rsidRPr="005279FE">
        <w:rPr>
          <w:rFonts w:eastAsiaTheme="minorHAnsi"/>
          <w:b w:val="0"/>
          <w:bCs w:val="0"/>
          <w:sz w:val="28"/>
          <w:szCs w:val="28"/>
          <w:lang w:eastAsia="en-US"/>
        </w:rPr>
        <w:t>«СУ ФПС № 79 МЧС России»</w:t>
      </w:r>
      <w:r>
        <w:rPr>
          <w:rFonts w:eastAsiaTheme="minorHAnsi"/>
          <w:b w:val="0"/>
          <w:bCs w:val="0"/>
          <w:sz w:val="28"/>
          <w:szCs w:val="28"/>
          <w:lang w:eastAsia="en-US"/>
        </w:rPr>
        <w:t>, д</w:t>
      </w:r>
      <w:r w:rsidRPr="00F36952">
        <w:rPr>
          <w:rFonts w:eastAsiaTheme="minorHAnsi"/>
          <w:b w:val="0"/>
          <w:bCs w:val="0"/>
          <w:sz w:val="28"/>
          <w:szCs w:val="28"/>
          <w:lang w:eastAsia="en-US"/>
        </w:rPr>
        <w:t>ействующей патрульно-конт</w:t>
      </w:r>
      <w:r>
        <w:rPr>
          <w:rFonts w:eastAsiaTheme="minorHAnsi"/>
          <w:b w:val="0"/>
          <w:bCs w:val="0"/>
          <w:sz w:val="28"/>
          <w:szCs w:val="28"/>
          <w:lang w:eastAsia="en-US"/>
        </w:rPr>
        <w:t>рольной группой по профилактике</w:t>
      </w:r>
      <w:r w:rsidRPr="00F36952">
        <w:rPr>
          <w:rFonts w:eastAsiaTheme="minorHAnsi"/>
          <w:b w:val="0"/>
          <w:bCs w:val="0"/>
          <w:sz w:val="28"/>
          <w:szCs w:val="28"/>
          <w:lang w:eastAsia="en-US"/>
        </w:rPr>
        <w:t xml:space="preserve"> </w:t>
      </w:r>
      <w:r>
        <w:rPr>
          <w:rFonts w:eastAsiaTheme="minorHAnsi"/>
          <w:b w:val="0"/>
          <w:bCs w:val="0"/>
          <w:sz w:val="28"/>
          <w:szCs w:val="28"/>
          <w:lang w:eastAsia="en-US"/>
        </w:rPr>
        <w:t>ЧС</w:t>
      </w:r>
      <w:r w:rsidRPr="00F36952">
        <w:rPr>
          <w:rFonts w:eastAsiaTheme="minorHAnsi"/>
          <w:b w:val="0"/>
          <w:bCs w:val="0"/>
          <w:sz w:val="28"/>
          <w:szCs w:val="28"/>
          <w:lang w:eastAsia="en-US"/>
        </w:rPr>
        <w:t xml:space="preserve"> и происшествий, связанных с при</w:t>
      </w:r>
      <w:r>
        <w:rPr>
          <w:rFonts w:eastAsiaTheme="minorHAnsi"/>
          <w:b w:val="0"/>
          <w:bCs w:val="0"/>
          <w:sz w:val="28"/>
          <w:szCs w:val="28"/>
          <w:lang w:eastAsia="en-US"/>
        </w:rPr>
        <w:t>родными пожарами, осуществлялось</w:t>
      </w:r>
      <w:r w:rsidRPr="00F36952">
        <w:rPr>
          <w:rFonts w:eastAsiaTheme="minorHAnsi"/>
          <w:b w:val="0"/>
          <w:bCs w:val="0"/>
          <w:sz w:val="28"/>
          <w:szCs w:val="28"/>
          <w:lang w:eastAsia="en-US"/>
        </w:rPr>
        <w:t xml:space="preserve"> патрулирование </w:t>
      </w:r>
      <w:r>
        <w:rPr>
          <w:rFonts w:eastAsiaTheme="minorHAnsi"/>
          <w:b w:val="0"/>
          <w:bCs w:val="0"/>
          <w:sz w:val="28"/>
          <w:szCs w:val="28"/>
          <w:lang w:eastAsia="en-US"/>
        </w:rPr>
        <w:t>территории по соблюдению</w:t>
      </w:r>
      <w:r w:rsidRPr="00F36952">
        <w:rPr>
          <w:rFonts w:eastAsiaTheme="minorHAnsi"/>
          <w:b w:val="0"/>
          <w:bCs w:val="0"/>
          <w:sz w:val="28"/>
          <w:szCs w:val="28"/>
          <w:lang w:eastAsia="en-US"/>
        </w:rPr>
        <w:t xml:space="preserve"> </w:t>
      </w:r>
      <w:r>
        <w:rPr>
          <w:rFonts w:eastAsiaTheme="minorHAnsi"/>
          <w:b w:val="0"/>
          <w:bCs w:val="0"/>
          <w:sz w:val="28"/>
          <w:szCs w:val="28"/>
          <w:lang w:eastAsia="en-US"/>
        </w:rPr>
        <w:t>ППБ</w:t>
      </w:r>
      <w:r w:rsidRPr="00F36952">
        <w:rPr>
          <w:rFonts w:eastAsiaTheme="minorHAnsi"/>
          <w:b w:val="0"/>
          <w:bCs w:val="0"/>
          <w:sz w:val="28"/>
          <w:szCs w:val="28"/>
          <w:lang w:eastAsia="en-US"/>
        </w:rPr>
        <w:t xml:space="preserve"> в местах массового отдыха населения, СНТ, ГСК и </w:t>
      </w:r>
      <w:r>
        <w:rPr>
          <w:rFonts w:eastAsiaTheme="minorHAnsi"/>
          <w:b w:val="0"/>
          <w:bCs w:val="0"/>
          <w:sz w:val="28"/>
          <w:szCs w:val="28"/>
          <w:lang w:eastAsia="en-US"/>
        </w:rPr>
        <w:t>в</w:t>
      </w:r>
      <w:r w:rsidRPr="00F36952">
        <w:rPr>
          <w:rFonts w:eastAsiaTheme="minorHAnsi"/>
          <w:b w:val="0"/>
          <w:bCs w:val="0"/>
          <w:sz w:val="28"/>
          <w:szCs w:val="28"/>
          <w:lang w:eastAsia="en-US"/>
        </w:rPr>
        <w:t xml:space="preserve"> прилега</w:t>
      </w:r>
      <w:r>
        <w:rPr>
          <w:rFonts w:eastAsiaTheme="minorHAnsi"/>
          <w:b w:val="0"/>
          <w:bCs w:val="0"/>
          <w:sz w:val="28"/>
          <w:szCs w:val="28"/>
          <w:lang w:eastAsia="en-US"/>
        </w:rPr>
        <w:t>ющих лесных</w:t>
      </w:r>
      <w:r w:rsidRPr="00F36952">
        <w:rPr>
          <w:rFonts w:eastAsiaTheme="minorHAnsi"/>
          <w:b w:val="0"/>
          <w:bCs w:val="0"/>
          <w:sz w:val="28"/>
          <w:szCs w:val="28"/>
          <w:lang w:eastAsia="en-US"/>
        </w:rPr>
        <w:t xml:space="preserve"> </w:t>
      </w:r>
      <w:r>
        <w:rPr>
          <w:rFonts w:eastAsiaTheme="minorHAnsi"/>
          <w:b w:val="0"/>
          <w:bCs w:val="0"/>
          <w:sz w:val="28"/>
          <w:szCs w:val="28"/>
          <w:lang w:eastAsia="en-US"/>
        </w:rPr>
        <w:t>массивах</w:t>
      </w:r>
      <w:r w:rsidRPr="00F36952">
        <w:rPr>
          <w:rFonts w:eastAsiaTheme="minorHAnsi"/>
          <w:b w:val="0"/>
          <w:bCs w:val="0"/>
          <w:sz w:val="28"/>
          <w:szCs w:val="28"/>
          <w:lang w:eastAsia="en-US"/>
        </w:rPr>
        <w:t xml:space="preserve">. </w:t>
      </w:r>
    </w:p>
    <w:p w14:paraId="32CEB7EE" w14:textId="77777777" w:rsidR="001B011E" w:rsidRPr="00F36952" w:rsidRDefault="001B011E" w:rsidP="00AA6A6F">
      <w:pPr>
        <w:widowControl/>
        <w:ind w:right="23" w:firstLine="851"/>
        <w:jc w:val="both"/>
        <w:rPr>
          <w:rFonts w:eastAsiaTheme="minorHAnsi"/>
          <w:b w:val="0"/>
          <w:bCs w:val="0"/>
          <w:sz w:val="28"/>
          <w:szCs w:val="28"/>
          <w:lang w:eastAsia="en-US"/>
        </w:rPr>
      </w:pPr>
      <w:r w:rsidRPr="00F36952">
        <w:rPr>
          <w:rFonts w:eastAsiaTheme="minorHAnsi"/>
          <w:b w:val="0"/>
          <w:bCs w:val="0"/>
          <w:sz w:val="28"/>
          <w:szCs w:val="28"/>
          <w:lang w:eastAsia="en-US"/>
        </w:rPr>
        <w:t>6. </w:t>
      </w:r>
      <w:r>
        <w:rPr>
          <w:rFonts w:eastAsiaTheme="minorHAnsi"/>
          <w:b w:val="0"/>
          <w:bCs w:val="0"/>
          <w:sz w:val="28"/>
          <w:szCs w:val="28"/>
          <w:lang w:eastAsia="en-US"/>
        </w:rPr>
        <w:t> Н</w:t>
      </w:r>
      <w:r w:rsidRPr="00F36952">
        <w:rPr>
          <w:rFonts w:eastAsiaTheme="minorHAnsi"/>
          <w:b w:val="0"/>
          <w:bCs w:val="0"/>
          <w:sz w:val="28"/>
          <w:szCs w:val="28"/>
          <w:lang w:eastAsia="en-US"/>
        </w:rPr>
        <w:t xml:space="preserve">а базе ЕДДС ВГО введено в эксплуатацию мобильное приложение «Термические точки» способное, используя данные дистанционного зондирования поверхности Земли из космоса в системе МЧС, обеспечить мониторинг Камчатского края </w:t>
      </w:r>
      <w:proofErr w:type="gramStart"/>
      <w:r w:rsidRPr="00F36952">
        <w:rPr>
          <w:rFonts w:eastAsiaTheme="minorHAnsi"/>
          <w:b w:val="0"/>
          <w:bCs w:val="0"/>
          <w:sz w:val="28"/>
          <w:szCs w:val="28"/>
          <w:lang w:eastAsia="en-US"/>
        </w:rPr>
        <w:t>и в частности</w:t>
      </w:r>
      <w:proofErr w:type="gramEnd"/>
      <w:r w:rsidRPr="00F36952">
        <w:rPr>
          <w:rFonts w:eastAsiaTheme="minorHAnsi"/>
          <w:b w:val="0"/>
          <w:bCs w:val="0"/>
          <w:sz w:val="28"/>
          <w:szCs w:val="28"/>
          <w:lang w:eastAsia="en-US"/>
        </w:rPr>
        <w:t xml:space="preserve"> </w:t>
      </w:r>
      <w:r>
        <w:rPr>
          <w:rFonts w:eastAsiaTheme="minorHAnsi"/>
          <w:b w:val="0"/>
          <w:bCs w:val="0"/>
          <w:sz w:val="28"/>
          <w:szCs w:val="28"/>
          <w:lang w:eastAsia="en-US"/>
        </w:rPr>
        <w:t>ВГО</w:t>
      </w:r>
      <w:r w:rsidRPr="00F36952">
        <w:rPr>
          <w:rFonts w:eastAsiaTheme="minorHAnsi"/>
          <w:b w:val="0"/>
          <w:bCs w:val="0"/>
          <w:sz w:val="28"/>
          <w:szCs w:val="28"/>
          <w:lang w:eastAsia="en-US"/>
        </w:rPr>
        <w:t xml:space="preserve"> по раннему обнаружению очагов природных пожаров с целью минимизации возможных рисков, защиты населения и материальных ценностей. </w:t>
      </w:r>
    </w:p>
    <w:p w14:paraId="3F72E5C0" w14:textId="77777777" w:rsidR="001B011E" w:rsidRPr="00F36952" w:rsidRDefault="001B011E" w:rsidP="00AA6A6F">
      <w:pPr>
        <w:widowControl/>
        <w:tabs>
          <w:tab w:val="left" w:pos="7125"/>
        </w:tabs>
        <w:ind w:firstLine="851"/>
        <w:jc w:val="both"/>
        <w:textAlignment w:val="top"/>
        <w:rPr>
          <w:b w:val="0"/>
          <w:color w:val="222222"/>
          <w:sz w:val="28"/>
          <w:szCs w:val="28"/>
          <w:bdr w:val="none" w:sz="0" w:space="0" w:color="auto" w:frame="1"/>
        </w:rPr>
      </w:pPr>
      <w:r w:rsidRPr="00F36952">
        <w:rPr>
          <w:b w:val="0"/>
          <w:color w:val="222222"/>
          <w:sz w:val="28"/>
          <w:szCs w:val="28"/>
          <w:bdr w:val="none" w:sz="0" w:space="0" w:color="auto" w:frame="1"/>
        </w:rPr>
        <w:t xml:space="preserve">7. Профилактика гибели детей на пожарах входит в перечень главных направлений деятельности образовательных учреждений </w:t>
      </w:r>
      <w:r>
        <w:rPr>
          <w:b w:val="0"/>
          <w:color w:val="222222"/>
          <w:sz w:val="28"/>
          <w:szCs w:val="28"/>
          <w:bdr w:val="none" w:sz="0" w:space="0" w:color="auto" w:frame="1"/>
        </w:rPr>
        <w:t>ВГО</w:t>
      </w:r>
      <w:r w:rsidRPr="00F36952">
        <w:rPr>
          <w:b w:val="0"/>
          <w:color w:val="222222"/>
          <w:sz w:val="28"/>
          <w:szCs w:val="28"/>
          <w:bdr w:val="none" w:sz="0" w:space="0" w:color="auto" w:frame="1"/>
        </w:rPr>
        <w:t xml:space="preserve">. </w:t>
      </w:r>
    </w:p>
    <w:p w14:paraId="35E4CABF" w14:textId="77777777" w:rsidR="001B011E" w:rsidRPr="00F36952" w:rsidRDefault="001B011E" w:rsidP="00AA6A6F">
      <w:pPr>
        <w:widowControl/>
        <w:tabs>
          <w:tab w:val="left" w:pos="7125"/>
        </w:tabs>
        <w:ind w:firstLine="851"/>
        <w:jc w:val="both"/>
        <w:textAlignment w:val="top"/>
        <w:rPr>
          <w:b w:val="0"/>
          <w:color w:val="222222"/>
          <w:sz w:val="28"/>
          <w:szCs w:val="28"/>
          <w:bdr w:val="none" w:sz="0" w:space="0" w:color="auto" w:frame="1"/>
        </w:rPr>
      </w:pPr>
      <w:r w:rsidRPr="00F36952">
        <w:rPr>
          <w:b w:val="0"/>
          <w:color w:val="222222"/>
          <w:sz w:val="28"/>
          <w:szCs w:val="28"/>
          <w:bdr w:val="none" w:sz="0" w:space="0" w:color="auto" w:frame="1"/>
        </w:rPr>
        <w:t xml:space="preserve">В рамках профилактических мероприятий совместно с </w:t>
      </w:r>
      <w:r>
        <w:rPr>
          <w:rFonts w:eastAsiaTheme="minorHAnsi"/>
          <w:b w:val="0"/>
          <w:bCs w:val="0"/>
          <w:sz w:val="28"/>
          <w:szCs w:val="28"/>
          <w:lang w:eastAsia="en-US"/>
        </w:rPr>
        <w:t xml:space="preserve">ФГКУ </w:t>
      </w:r>
      <w:r w:rsidRPr="005279FE">
        <w:rPr>
          <w:rFonts w:eastAsiaTheme="minorHAnsi"/>
          <w:b w:val="0"/>
          <w:bCs w:val="0"/>
          <w:sz w:val="28"/>
          <w:szCs w:val="28"/>
          <w:lang w:eastAsia="en-US"/>
        </w:rPr>
        <w:t>«СУ ФПС № 79 МЧС России»</w:t>
      </w:r>
      <w:r w:rsidRPr="00F36952">
        <w:rPr>
          <w:b w:val="0"/>
          <w:color w:val="222222"/>
          <w:sz w:val="28"/>
          <w:szCs w:val="28"/>
          <w:bdr w:val="none" w:sz="0" w:space="0" w:color="auto" w:frame="1"/>
        </w:rPr>
        <w:t xml:space="preserve"> педагогическими работниками и руководством отдела образования администрации </w:t>
      </w:r>
      <w:r>
        <w:rPr>
          <w:b w:val="0"/>
          <w:color w:val="222222"/>
          <w:sz w:val="28"/>
          <w:szCs w:val="28"/>
          <w:bdr w:val="none" w:sz="0" w:space="0" w:color="auto" w:frame="1"/>
        </w:rPr>
        <w:t>ВГО</w:t>
      </w:r>
      <w:r w:rsidRPr="00F36952">
        <w:rPr>
          <w:b w:val="0"/>
          <w:color w:val="222222"/>
          <w:sz w:val="28"/>
          <w:szCs w:val="28"/>
          <w:bdr w:val="none" w:sz="0" w:space="0" w:color="auto" w:frame="1"/>
        </w:rPr>
        <w:t xml:space="preserve"> ежегодно проводятся следующие мероприятия по пожарной безопасности: </w:t>
      </w:r>
    </w:p>
    <w:p w14:paraId="2542CC9E" w14:textId="77777777" w:rsidR="001B011E" w:rsidRPr="00F36952" w:rsidRDefault="001B011E" w:rsidP="00AA6A6F">
      <w:pPr>
        <w:widowControl/>
        <w:tabs>
          <w:tab w:val="left" w:pos="7125"/>
        </w:tabs>
        <w:ind w:firstLine="851"/>
        <w:jc w:val="both"/>
        <w:textAlignment w:val="top"/>
        <w:rPr>
          <w:b w:val="0"/>
          <w:color w:val="222222"/>
          <w:sz w:val="28"/>
          <w:szCs w:val="28"/>
          <w:bdr w:val="none" w:sz="0" w:space="0" w:color="auto" w:frame="1"/>
        </w:rPr>
      </w:pPr>
      <w:r w:rsidRPr="00F36952">
        <w:rPr>
          <w:b w:val="0"/>
          <w:color w:val="222222"/>
          <w:sz w:val="28"/>
          <w:szCs w:val="28"/>
          <w:bdr w:val="none" w:sz="0" w:space="0" w:color="auto" w:frame="1"/>
        </w:rPr>
        <w:t>- массовые профилактические мероприятие с детьми:</w:t>
      </w:r>
    </w:p>
    <w:p w14:paraId="0EB08AF7" w14:textId="77777777" w:rsidR="001B011E" w:rsidRPr="00F36952" w:rsidRDefault="001B011E" w:rsidP="00AA6A6F">
      <w:pPr>
        <w:widowControl/>
        <w:tabs>
          <w:tab w:val="left" w:pos="7125"/>
        </w:tabs>
        <w:ind w:firstLine="851"/>
        <w:jc w:val="both"/>
        <w:textAlignment w:val="top"/>
        <w:rPr>
          <w:b w:val="0"/>
          <w:color w:val="222222"/>
          <w:sz w:val="28"/>
          <w:szCs w:val="28"/>
          <w:bdr w:val="none" w:sz="0" w:space="0" w:color="auto" w:frame="1"/>
        </w:rPr>
      </w:pPr>
      <w:r w:rsidRPr="00F36952">
        <w:rPr>
          <w:b w:val="0"/>
          <w:color w:val="222222"/>
          <w:sz w:val="28"/>
          <w:szCs w:val="28"/>
          <w:bdr w:val="none" w:sz="0" w:space="0" w:color="auto" w:frame="1"/>
        </w:rPr>
        <w:t>- конкурсы детско-юношеского творчества на тематику пожарной безопасности;</w:t>
      </w:r>
    </w:p>
    <w:p w14:paraId="25CFD6BC" w14:textId="77777777" w:rsidR="001B011E" w:rsidRPr="00F36952" w:rsidRDefault="001B011E" w:rsidP="00AA6A6F">
      <w:pPr>
        <w:widowControl/>
        <w:tabs>
          <w:tab w:val="left" w:pos="7125"/>
        </w:tabs>
        <w:ind w:firstLine="851"/>
        <w:jc w:val="both"/>
        <w:textAlignment w:val="top"/>
        <w:rPr>
          <w:b w:val="0"/>
          <w:color w:val="222222"/>
          <w:sz w:val="28"/>
          <w:szCs w:val="28"/>
          <w:bdr w:val="none" w:sz="0" w:space="0" w:color="auto" w:frame="1"/>
        </w:rPr>
      </w:pPr>
      <w:r w:rsidRPr="00F36952">
        <w:rPr>
          <w:b w:val="0"/>
          <w:color w:val="222222"/>
          <w:sz w:val="28"/>
          <w:szCs w:val="28"/>
          <w:bdr w:val="none" w:sz="0" w:space="0" w:color="auto" w:frame="1"/>
        </w:rPr>
        <w:t>- учебно-познавательные занятия с детьми;</w:t>
      </w:r>
    </w:p>
    <w:p w14:paraId="316DBC32" w14:textId="77777777" w:rsidR="001B011E" w:rsidRPr="00F36952" w:rsidRDefault="001B011E" w:rsidP="00AA6A6F">
      <w:pPr>
        <w:widowControl/>
        <w:tabs>
          <w:tab w:val="left" w:pos="7125"/>
        </w:tabs>
        <w:ind w:firstLine="851"/>
        <w:jc w:val="both"/>
        <w:textAlignment w:val="top"/>
        <w:rPr>
          <w:b w:val="0"/>
          <w:color w:val="222222"/>
          <w:sz w:val="28"/>
          <w:szCs w:val="28"/>
          <w:bdr w:val="none" w:sz="0" w:space="0" w:color="auto" w:frame="1"/>
        </w:rPr>
      </w:pPr>
      <w:r w:rsidRPr="00F36952">
        <w:rPr>
          <w:b w:val="0"/>
          <w:color w:val="222222"/>
          <w:sz w:val="28"/>
          <w:szCs w:val="28"/>
          <w:bdr w:val="none" w:sz="0" w:space="0" w:color="auto" w:frame="1"/>
        </w:rPr>
        <w:t>- практические тренировки по безопасной эвакуации детей и работников предприятий ВГО при пожаре.</w:t>
      </w:r>
    </w:p>
    <w:p w14:paraId="59D99218" w14:textId="77777777" w:rsidR="001B011E" w:rsidRPr="00F36952" w:rsidRDefault="001B011E" w:rsidP="00AA6A6F">
      <w:pPr>
        <w:widowControl/>
        <w:tabs>
          <w:tab w:val="left" w:pos="7125"/>
        </w:tabs>
        <w:ind w:firstLine="851"/>
        <w:jc w:val="both"/>
        <w:textAlignment w:val="top"/>
        <w:rPr>
          <w:b w:val="0"/>
          <w:color w:val="222222"/>
          <w:sz w:val="28"/>
          <w:szCs w:val="28"/>
          <w:bdr w:val="none" w:sz="0" w:space="0" w:color="auto" w:frame="1"/>
        </w:rPr>
      </w:pPr>
      <w:r w:rsidRPr="00F36952">
        <w:rPr>
          <w:b w:val="0"/>
          <w:color w:val="222222"/>
          <w:sz w:val="28"/>
          <w:szCs w:val="28"/>
          <w:bdr w:val="none" w:sz="0" w:space="0" w:color="auto" w:frame="1"/>
        </w:rPr>
        <w:t>- проводятся инструктивные занятия, беседы, уроки, доклады, консультации с руководителями социальных объектов, ответственными лицами, дежурным персоналом;</w:t>
      </w:r>
    </w:p>
    <w:p w14:paraId="0AC68AF3" w14:textId="77777777" w:rsidR="001B011E" w:rsidRPr="00F36952" w:rsidRDefault="001B011E" w:rsidP="00AA6A6F">
      <w:pPr>
        <w:widowControl/>
        <w:tabs>
          <w:tab w:val="left" w:pos="7125"/>
        </w:tabs>
        <w:ind w:firstLine="851"/>
        <w:jc w:val="both"/>
        <w:textAlignment w:val="top"/>
        <w:rPr>
          <w:b w:val="0"/>
          <w:color w:val="222222"/>
          <w:sz w:val="28"/>
          <w:szCs w:val="28"/>
          <w:bdr w:val="none" w:sz="0" w:space="0" w:color="auto" w:frame="1"/>
        </w:rPr>
      </w:pPr>
      <w:r w:rsidRPr="00F36952">
        <w:rPr>
          <w:b w:val="0"/>
          <w:color w:val="222222"/>
          <w:sz w:val="28"/>
          <w:szCs w:val="28"/>
          <w:bdr w:val="none" w:sz="0" w:space="0" w:color="auto" w:frame="1"/>
        </w:rPr>
        <w:t>- проводятся дни безопасности, дни открытых дверей;</w:t>
      </w:r>
    </w:p>
    <w:p w14:paraId="7DCD32C9" w14:textId="77777777" w:rsidR="001B011E" w:rsidRPr="00F36952" w:rsidRDefault="001B011E" w:rsidP="00AA6A6F">
      <w:pPr>
        <w:widowControl/>
        <w:tabs>
          <w:tab w:val="left" w:pos="7125"/>
        </w:tabs>
        <w:ind w:firstLine="851"/>
        <w:jc w:val="both"/>
        <w:textAlignment w:val="top"/>
        <w:rPr>
          <w:b w:val="0"/>
          <w:color w:val="222222"/>
          <w:sz w:val="28"/>
          <w:szCs w:val="28"/>
          <w:bdr w:val="none" w:sz="0" w:space="0" w:color="auto" w:frame="1"/>
        </w:rPr>
      </w:pPr>
      <w:proofErr w:type="gramStart"/>
      <w:r w:rsidRPr="00F36952">
        <w:rPr>
          <w:b w:val="0"/>
          <w:color w:val="222222"/>
          <w:sz w:val="28"/>
          <w:szCs w:val="28"/>
          <w:bdr w:val="none" w:sz="0" w:space="0" w:color="auto" w:frame="1"/>
        </w:rPr>
        <w:t>Кроме того</w:t>
      </w:r>
      <w:proofErr w:type="gramEnd"/>
      <w:r w:rsidRPr="00F36952">
        <w:rPr>
          <w:b w:val="0"/>
          <w:color w:val="222222"/>
          <w:sz w:val="28"/>
          <w:szCs w:val="28"/>
          <w:bdr w:val="none" w:sz="0" w:space="0" w:color="auto" w:frame="1"/>
        </w:rPr>
        <w:t xml:space="preserve"> вопросы </w:t>
      </w:r>
      <w:r>
        <w:rPr>
          <w:b w:val="0"/>
          <w:color w:val="222222"/>
          <w:sz w:val="28"/>
          <w:szCs w:val="28"/>
          <w:bdr w:val="none" w:sz="0" w:space="0" w:color="auto" w:frame="1"/>
        </w:rPr>
        <w:t>ОПБ</w:t>
      </w:r>
      <w:r w:rsidRPr="00F36952">
        <w:rPr>
          <w:b w:val="0"/>
          <w:color w:val="222222"/>
          <w:sz w:val="28"/>
          <w:szCs w:val="28"/>
          <w:bdr w:val="none" w:sz="0" w:space="0" w:color="auto" w:frame="1"/>
        </w:rPr>
        <w:t xml:space="preserve"> входят в планы воспитательной работы образовательных учреждений и доводятся до учащихся во время учебного процесса, а также дополнительно</w:t>
      </w:r>
      <w:r>
        <w:rPr>
          <w:b w:val="0"/>
          <w:color w:val="222222"/>
          <w:sz w:val="28"/>
          <w:szCs w:val="28"/>
          <w:bdr w:val="none" w:sz="0" w:space="0" w:color="auto" w:frame="1"/>
        </w:rPr>
        <w:t>,</w:t>
      </w:r>
      <w:r w:rsidRPr="00F36952">
        <w:rPr>
          <w:b w:val="0"/>
          <w:color w:val="222222"/>
          <w:sz w:val="28"/>
          <w:szCs w:val="28"/>
          <w:bdr w:val="none" w:sz="0" w:space="0" w:color="auto" w:frame="1"/>
        </w:rPr>
        <w:t xml:space="preserve"> перед школьными каникулами и длительными выходными днями.</w:t>
      </w:r>
    </w:p>
    <w:p w14:paraId="44225729" w14:textId="77777777" w:rsidR="001B011E" w:rsidRPr="00F36952" w:rsidRDefault="001B011E" w:rsidP="00AA6A6F">
      <w:pPr>
        <w:widowControl/>
        <w:tabs>
          <w:tab w:val="left" w:pos="7125"/>
        </w:tabs>
        <w:ind w:firstLine="851"/>
        <w:jc w:val="both"/>
        <w:textAlignment w:val="top"/>
        <w:rPr>
          <w:b w:val="0"/>
          <w:color w:val="222222"/>
          <w:sz w:val="28"/>
          <w:szCs w:val="28"/>
          <w:bdr w:val="none" w:sz="0" w:space="0" w:color="auto" w:frame="1"/>
        </w:rPr>
      </w:pPr>
      <w:r w:rsidRPr="00F36952">
        <w:rPr>
          <w:b w:val="0"/>
          <w:color w:val="222222"/>
          <w:sz w:val="28"/>
          <w:szCs w:val="28"/>
          <w:bdr w:val="none" w:sz="0" w:space="0" w:color="auto" w:frame="1"/>
        </w:rPr>
        <w:lastRenderedPageBreak/>
        <w:t xml:space="preserve">Анализ статистики детской смертности при пожарах, произошедших на территории ВГО и ее профилактической деятельности указывает на стабильную динамику отсутствия случаев гибели несовершеннолетних детей при пожарах на территории </w:t>
      </w:r>
      <w:r>
        <w:rPr>
          <w:b w:val="0"/>
          <w:color w:val="222222"/>
          <w:sz w:val="28"/>
          <w:szCs w:val="28"/>
          <w:bdr w:val="none" w:sz="0" w:space="0" w:color="auto" w:frame="1"/>
        </w:rPr>
        <w:t>ВГО</w:t>
      </w:r>
      <w:r w:rsidRPr="00F36952">
        <w:rPr>
          <w:b w:val="0"/>
          <w:color w:val="222222"/>
          <w:sz w:val="28"/>
          <w:szCs w:val="28"/>
          <w:bdr w:val="none" w:sz="0" w:space="0" w:color="auto" w:frame="1"/>
        </w:rPr>
        <w:t xml:space="preserve"> начиная </w:t>
      </w:r>
      <w:r>
        <w:rPr>
          <w:b w:val="0"/>
          <w:color w:val="222222"/>
          <w:sz w:val="28"/>
          <w:szCs w:val="28"/>
          <w:bdr w:val="none" w:sz="0" w:space="0" w:color="auto" w:frame="1"/>
        </w:rPr>
        <w:t>с 2004 года</w:t>
      </w:r>
      <w:r w:rsidRPr="00F36952">
        <w:rPr>
          <w:b w:val="0"/>
          <w:color w:val="222222"/>
          <w:sz w:val="28"/>
          <w:szCs w:val="28"/>
          <w:bdr w:val="none" w:sz="0" w:space="0" w:color="auto" w:frame="1"/>
        </w:rPr>
        <w:t xml:space="preserve">. </w:t>
      </w:r>
    </w:p>
    <w:p w14:paraId="74768965" w14:textId="77777777" w:rsidR="001B011E" w:rsidRDefault="001B011E" w:rsidP="00AA6A6F">
      <w:pPr>
        <w:widowControl/>
        <w:spacing w:line="300" w:lineRule="exact"/>
        <w:ind w:right="6" w:firstLine="851"/>
        <w:jc w:val="both"/>
        <w:rPr>
          <w:rFonts w:eastAsiaTheme="minorHAnsi"/>
          <w:b w:val="0"/>
          <w:bCs w:val="0"/>
          <w:i/>
          <w:sz w:val="28"/>
          <w:szCs w:val="28"/>
          <w:lang w:eastAsia="en-US"/>
        </w:rPr>
      </w:pPr>
      <w:r w:rsidRPr="00F36952">
        <w:rPr>
          <w:rFonts w:eastAsiaTheme="minorHAnsi"/>
          <w:b w:val="0"/>
          <w:bCs w:val="0"/>
          <w:i/>
          <w:sz w:val="28"/>
          <w:szCs w:val="28"/>
          <w:lang w:eastAsia="en-US"/>
        </w:rPr>
        <w:t xml:space="preserve">Примечание: (В соответствии с постановлением Правительства Камчатского края от 20.04.2022 года № 199-П «Об утверждении перечней населенных пунктов и территорий объектов, подверженных угрозе лесных пожаров и других (природных) пожаров на территории Камчатского края в 2022 году» жилые районы Вилючинского городского округа Приморский и Рыбачий </w:t>
      </w:r>
      <w:r>
        <w:rPr>
          <w:rFonts w:eastAsiaTheme="minorHAnsi"/>
          <w:b w:val="0"/>
          <w:bCs w:val="0"/>
          <w:i/>
          <w:sz w:val="28"/>
          <w:szCs w:val="28"/>
          <w:lang w:eastAsia="en-US"/>
        </w:rPr>
        <w:t xml:space="preserve"> </w:t>
      </w:r>
      <w:r w:rsidRPr="00F36952">
        <w:rPr>
          <w:rFonts w:eastAsiaTheme="minorHAnsi"/>
          <w:b w:val="0"/>
          <w:bCs w:val="0"/>
          <w:i/>
          <w:sz w:val="28"/>
          <w:szCs w:val="28"/>
          <w:lang w:eastAsia="en-US"/>
        </w:rPr>
        <w:t>в т. ч. СНТ, ГСК, а также хозяйствующие объекты и объекты отдыха детей Вилючинского городского округа не входят в перечень, указанный в данном постановлении).</w:t>
      </w:r>
    </w:p>
    <w:p w14:paraId="0281EF2A" w14:textId="77777777" w:rsidR="001B011E" w:rsidRPr="00AA6A6F" w:rsidRDefault="001B011E" w:rsidP="00AA6A6F">
      <w:pPr>
        <w:ind w:firstLine="851"/>
        <w:jc w:val="both"/>
        <w:rPr>
          <w:b w:val="0"/>
          <w:sz w:val="28"/>
          <w:szCs w:val="28"/>
        </w:rPr>
      </w:pPr>
      <w:r w:rsidRPr="00AA6A6F">
        <w:rPr>
          <w:b w:val="0"/>
          <w:sz w:val="28"/>
          <w:szCs w:val="28"/>
        </w:rPr>
        <w:t>2.4. В области обеспечения безопасности людей на водных объектах:</w:t>
      </w:r>
    </w:p>
    <w:p w14:paraId="4DC0E151" w14:textId="77777777" w:rsidR="001B011E" w:rsidRDefault="001B011E" w:rsidP="00AA6A6F">
      <w:pPr>
        <w:ind w:firstLine="851"/>
        <w:jc w:val="both"/>
        <w:rPr>
          <w:b w:val="0"/>
          <w:sz w:val="28"/>
          <w:szCs w:val="28"/>
        </w:rPr>
      </w:pPr>
      <w:r>
        <w:rPr>
          <w:b w:val="0"/>
          <w:sz w:val="28"/>
          <w:szCs w:val="28"/>
        </w:rPr>
        <w:t>- мероприятия по обеспечению</w:t>
      </w:r>
      <w:r w:rsidRPr="00A0696D">
        <w:rPr>
          <w:b w:val="0"/>
          <w:sz w:val="28"/>
          <w:szCs w:val="28"/>
        </w:rPr>
        <w:t xml:space="preserve"> безопасности людей на водных объектах</w:t>
      </w:r>
      <w:r>
        <w:rPr>
          <w:b w:val="0"/>
          <w:sz w:val="28"/>
          <w:szCs w:val="28"/>
        </w:rPr>
        <w:t xml:space="preserve"> ВГО в отчетном периоде проводились на</w:t>
      </w:r>
      <w:r w:rsidRPr="00A0696D">
        <w:rPr>
          <w:b w:val="0"/>
          <w:sz w:val="28"/>
          <w:szCs w:val="28"/>
        </w:rPr>
        <w:t xml:space="preserve"> основании раздела 5 «Ограничительных мер, касающихся проведения мероприятий с очным присутствием граждан на территории Камчатского края, а также нахождения в общественных местах закрытого типа лиц, не достигших 18 лет, без сопровождения родителей (законных представителей)» постановления Губернатора Камчатского края от 03.07.2021 года № 94 «О мерах по недопущению распространения новой коронавирусной инфекции (COVID-19) на территории Ка</w:t>
      </w:r>
      <w:r>
        <w:rPr>
          <w:b w:val="0"/>
          <w:sz w:val="28"/>
          <w:szCs w:val="28"/>
        </w:rPr>
        <w:t>мчатского края»,</w:t>
      </w:r>
      <w:r w:rsidRPr="00130ED4">
        <w:rPr>
          <w:b w:val="0"/>
          <w:color w:val="000000"/>
          <w:spacing w:val="2"/>
          <w:sz w:val="28"/>
          <w:szCs w:val="28"/>
          <w:shd w:val="clear" w:color="auto" w:fill="FFFFFF"/>
          <w:lang w:eastAsia="en-US"/>
        </w:rPr>
        <w:t xml:space="preserve"> </w:t>
      </w:r>
      <w:r>
        <w:rPr>
          <w:b w:val="0"/>
          <w:color w:val="000000"/>
          <w:spacing w:val="2"/>
          <w:sz w:val="28"/>
          <w:szCs w:val="28"/>
          <w:shd w:val="clear" w:color="auto" w:fill="FFFFFF"/>
          <w:lang w:eastAsia="en-US"/>
        </w:rPr>
        <w:t>пункта</w:t>
      </w:r>
      <w:r w:rsidRPr="006F673C">
        <w:rPr>
          <w:b w:val="0"/>
          <w:color w:val="000000"/>
          <w:spacing w:val="2"/>
          <w:sz w:val="28"/>
          <w:szCs w:val="28"/>
          <w:shd w:val="clear" w:color="auto" w:fill="FFFFFF"/>
          <w:lang w:eastAsia="en-US"/>
        </w:rPr>
        <w:t xml:space="preserve"> 15 «Плана реализации мероприятий по обеспечению безопасности жизни людей на водных объектах Камчатского края на 2020-2024 годы»</w:t>
      </w:r>
      <w:r>
        <w:rPr>
          <w:b w:val="0"/>
          <w:sz w:val="28"/>
          <w:szCs w:val="28"/>
        </w:rPr>
        <w:t>;</w:t>
      </w:r>
    </w:p>
    <w:p w14:paraId="7B90D011" w14:textId="77777777" w:rsidR="001B011E" w:rsidRDefault="001B011E" w:rsidP="00AA6A6F">
      <w:pPr>
        <w:pStyle w:val="40"/>
        <w:shd w:val="clear" w:color="auto" w:fill="auto"/>
        <w:spacing w:line="240" w:lineRule="auto"/>
        <w:ind w:right="-7" w:firstLine="851"/>
        <w:rPr>
          <w:b w:val="0"/>
          <w:sz w:val="28"/>
          <w:szCs w:val="28"/>
        </w:rPr>
      </w:pPr>
      <w:r>
        <w:rPr>
          <w:b w:val="0"/>
          <w:sz w:val="28"/>
          <w:szCs w:val="28"/>
        </w:rPr>
        <w:t>- мероприятия по обеспечению</w:t>
      </w:r>
      <w:r w:rsidRPr="00D63C2B">
        <w:rPr>
          <w:b w:val="0"/>
          <w:sz w:val="28"/>
          <w:szCs w:val="28"/>
        </w:rPr>
        <w:t xml:space="preserve"> безопасности </w:t>
      </w:r>
      <w:r w:rsidRPr="004B488F">
        <w:rPr>
          <w:b w:val="0"/>
          <w:sz w:val="28"/>
          <w:szCs w:val="28"/>
        </w:rPr>
        <w:t>людей на водных объектах</w:t>
      </w:r>
      <w:r w:rsidRPr="00D63C2B">
        <w:rPr>
          <w:b w:val="0"/>
          <w:sz w:val="28"/>
          <w:szCs w:val="28"/>
        </w:rPr>
        <w:t xml:space="preserve"> </w:t>
      </w:r>
      <w:r>
        <w:rPr>
          <w:b w:val="0"/>
          <w:sz w:val="28"/>
          <w:szCs w:val="28"/>
        </w:rPr>
        <w:t>осуществлялись в периоды:</w:t>
      </w:r>
    </w:p>
    <w:p w14:paraId="7D8B25BE" w14:textId="77777777" w:rsidR="001B011E" w:rsidRDefault="001B011E" w:rsidP="00AA6A6F">
      <w:pPr>
        <w:pStyle w:val="40"/>
        <w:shd w:val="clear" w:color="auto" w:fill="auto"/>
        <w:spacing w:line="240" w:lineRule="auto"/>
        <w:ind w:right="-7" w:firstLine="851"/>
        <w:rPr>
          <w:b w:val="0"/>
          <w:sz w:val="28"/>
          <w:szCs w:val="28"/>
        </w:rPr>
      </w:pPr>
      <w:r>
        <w:rPr>
          <w:b w:val="0"/>
          <w:sz w:val="28"/>
          <w:szCs w:val="28"/>
        </w:rPr>
        <w:t>а) </w:t>
      </w:r>
      <w:r w:rsidRPr="00D63C2B">
        <w:rPr>
          <w:b w:val="0"/>
          <w:sz w:val="28"/>
          <w:szCs w:val="28"/>
        </w:rPr>
        <w:t>весенний</w:t>
      </w:r>
      <w:r>
        <w:rPr>
          <w:b w:val="0"/>
          <w:sz w:val="28"/>
          <w:szCs w:val="28"/>
        </w:rPr>
        <w:t>, осенний для обеспечения безопасности людей при образовании и таянье льда на водоемах ВГО;</w:t>
      </w:r>
    </w:p>
    <w:p w14:paraId="5E33D6BE" w14:textId="77777777" w:rsidR="001B011E" w:rsidRDefault="001B011E" w:rsidP="00AA6A6F">
      <w:pPr>
        <w:pStyle w:val="40"/>
        <w:shd w:val="clear" w:color="auto" w:fill="auto"/>
        <w:spacing w:line="240" w:lineRule="auto"/>
        <w:ind w:right="-7" w:firstLine="851"/>
        <w:rPr>
          <w:b w:val="0"/>
          <w:sz w:val="28"/>
          <w:szCs w:val="28"/>
        </w:rPr>
      </w:pPr>
      <w:r>
        <w:rPr>
          <w:b w:val="0"/>
          <w:sz w:val="28"/>
          <w:szCs w:val="28"/>
        </w:rPr>
        <w:t>б) летний для обеспечения безопасности людей при несанкционированном купании в водоемах ВГО;</w:t>
      </w:r>
    </w:p>
    <w:p w14:paraId="05C22672" w14:textId="77777777" w:rsidR="001B011E" w:rsidRDefault="001B011E" w:rsidP="00AA6A6F">
      <w:pPr>
        <w:pStyle w:val="40"/>
        <w:shd w:val="clear" w:color="auto" w:fill="auto"/>
        <w:spacing w:line="240" w:lineRule="auto"/>
        <w:ind w:right="-7" w:firstLine="851"/>
        <w:rPr>
          <w:b w:val="0"/>
          <w:sz w:val="28"/>
          <w:szCs w:val="28"/>
        </w:rPr>
      </w:pPr>
      <w:r>
        <w:rPr>
          <w:b w:val="0"/>
          <w:sz w:val="28"/>
          <w:szCs w:val="28"/>
        </w:rPr>
        <w:t xml:space="preserve">в) зимний для обеспечения безопасности людей </w:t>
      </w:r>
      <w:r w:rsidRPr="00D63C2B">
        <w:rPr>
          <w:b w:val="0"/>
          <w:sz w:val="28"/>
          <w:szCs w:val="28"/>
        </w:rPr>
        <w:t>при выходе на лед в местах ма</w:t>
      </w:r>
      <w:r>
        <w:rPr>
          <w:b w:val="0"/>
          <w:sz w:val="28"/>
          <w:szCs w:val="28"/>
        </w:rPr>
        <w:t>ссового проведения рыбной ловли;</w:t>
      </w:r>
    </w:p>
    <w:p w14:paraId="04499AB7" w14:textId="77777777" w:rsidR="001B011E" w:rsidRPr="00D63C2B" w:rsidRDefault="001B011E" w:rsidP="00AA6A6F">
      <w:pPr>
        <w:pStyle w:val="40"/>
        <w:shd w:val="clear" w:color="auto" w:fill="auto"/>
        <w:spacing w:line="240" w:lineRule="auto"/>
        <w:ind w:right="-7" w:firstLine="851"/>
        <w:rPr>
          <w:b w:val="0"/>
          <w:sz w:val="28"/>
          <w:szCs w:val="28"/>
        </w:rPr>
      </w:pPr>
      <w:r>
        <w:rPr>
          <w:b w:val="0"/>
          <w:sz w:val="28"/>
          <w:szCs w:val="28"/>
        </w:rPr>
        <w:t>г) совместно с представителем</w:t>
      </w:r>
      <w:r w:rsidRPr="007F0922">
        <w:rPr>
          <w:b w:val="0"/>
          <w:sz w:val="28"/>
          <w:szCs w:val="28"/>
        </w:rPr>
        <w:t xml:space="preserve"> </w:t>
      </w:r>
      <w:r>
        <w:rPr>
          <w:b w:val="0"/>
          <w:sz w:val="28"/>
          <w:szCs w:val="28"/>
        </w:rPr>
        <w:t xml:space="preserve">Вилючинского инспекторского участка      </w:t>
      </w:r>
      <w:r w:rsidRPr="00D63C2B">
        <w:rPr>
          <w:b w:val="0"/>
          <w:sz w:val="28"/>
          <w:szCs w:val="28"/>
        </w:rPr>
        <w:t>ФКУ</w:t>
      </w:r>
      <w:r>
        <w:rPr>
          <w:b w:val="0"/>
          <w:sz w:val="28"/>
          <w:szCs w:val="28"/>
        </w:rPr>
        <w:t xml:space="preserve"> </w:t>
      </w:r>
      <w:r w:rsidRPr="00D63C2B">
        <w:rPr>
          <w:b w:val="0"/>
          <w:sz w:val="28"/>
          <w:szCs w:val="28"/>
        </w:rPr>
        <w:t xml:space="preserve">Центр ГИМС </w:t>
      </w:r>
      <w:r>
        <w:rPr>
          <w:b w:val="0"/>
          <w:sz w:val="28"/>
          <w:szCs w:val="28"/>
        </w:rPr>
        <w:t xml:space="preserve">ГУ </w:t>
      </w:r>
      <w:r w:rsidRPr="00D63C2B">
        <w:rPr>
          <w:b w:val="0"/>
          <w:sz w:val="28"/>
          <w:szCs w:val="28"/>
        </w:rPr>
        <w:t>МЧС России по Камчатскому краю</w:t>
      </w:r>
      <w:r>
        <w:rPr>
          <w:b w:val="0"/>
          <w:sz w:val="28"/>
          <w:szCs w:val="28"/>
        </w:rPr>
        <w:t xml:space="preserve"> (Меркулов А.Е.) в ходе профилактических рейдов по водоемам в местах массового пребывания людей (не санкционированного купания, мест прогулок населения в близи подтаявшего или неокрепшего льда, массового проведения рыбной ловли) были установлены предупреждающие знаки: «купание запрещено», «выход на лед запрещен», выезд на лед запрещен».</w:t>
      </w:r>
    </w:p>
    <w:p w14:paraId="16C113E8" w14:textId="77777777" w:rsidR="001B011E" w:rsidRPr="00D63C2B" w:rsidRDefault="001B011E" w:rsidP="00AA6A6F">
      <w:pPr>
        <w:ind w:right="-1" w:firstLine="851"/>
        <w:jc w:val="both"/>
        <w:rPr>
          <w:b w:val="0"/>
          <w:spacing w:val="2"/>
          <w:sz w:val="28"/>
          <w:szCs w:val="28"/>
          <w:lang w:eastAsia="en-US"/>
        </w:rPr>
      </w:pPr>
      <w:r>
        <w:rPr>
          <w:b w:val="0"/>
          <w:spacing w:val="2"/>
          <w:sz w:val="28"/>
          <w:szCs w:val="28"/>
          <w:lang w:eastAsia="en-US"/>
        </w:rPr>
        <w:t>- усилен</w:t>
      </w:r>
      <w:r w:rsidRPr="00D63C2B">
        <w:rPr>
          <w:b w:val="0"/>
          <w:spacing w:val="2"/>
          <w:sz w:val="28"/>
          <w:szCs w:val="28"/>
          <w:lang w:eastAsia="en-US"/>
        </w:rPr>
        <w:t xml:space="preserve"> контроль в местах массового выхода на лед людей в бухте Ягодная, озеро Большой Вилюй;</w:t>
      </w:r>
    </w:p>
    <w:p w14:paraId="08257251" w14:textId="77777777" w:rsidR="001B011E" w:rsidRDefault="001B011E" w:rsidP="00AA6A6F">
      <w:pPr>
        <w:ind w:right="-1" w:firstLine="851"/>
        <w:jc w:val="both"/>
        <w:rPr>
          <w:b w:val="0"/>
          <w:color w:val="000000"/>
          <w:spacing w:val="2"/>
          <w:sz w:val="28"/>
          <w:szCs w:val="28"/>
          <w:shd w:val="clear" w:color="auto" w:fill="FFFFFF"/>
          <w:lang w:eastAsia="en-US"/>
        </w:rPr>
      </w:pPr>
      <w:r>
        <w:rPr>
          <w:b w:val="0"/>
          <w:color w:val="000000"/>
          <w:spacing w:val="2"/>
          <w:sz w:val="28"/>
          <w:szCs w:val="28"/>
          <w:shd w:val="clear" w:color="auto" w:fill="FFFFFF"/>
          <w:lang w:eastAsia="en-US"/>
        </w:rPr>
        <w:t>- усилен контрол</w:t>
      </w:r>
      <w:r w:rsidRPr="00D63C2B">
        <w:rPr>
          <w:b w:val="0"/>
          <w:color w:val="000000"/>
          <w:spacing w:val="2"/>
          <w:sz w:val="28"/>
          <w:szCs w:val="28"/>
          <w:shd w:val="clear" w:color="auto" w:fill="FFFFFF"/>
          <w:lang w:eastAsia="en-US"/>
        </w:rPr>
        <w:t xml:space="preserve">ь </w:t>
      </w:r>
      <w:r>
        <w:rPr>
          <w:b w:val="0"/>
          <w:color w:val="000000"/>
          <w:spacing w:val="2"/>
          <w:sz w:val="28"/>
          <w:szCs w:val="28"/>
          <w:shd w:val="clear" w:color="auto" w:fill="FFFFFF"/>
          <w:lang w:eastAsia="en-US"/>
        </w:rPr>
        <w:t xml:space="preserve">за наличием и </w:t>
      </w:r>
      <w:r w:rsidRPr="00D63C2B">
        <w:rPr>
          <w:b w:val="0"/>
          <w:color w:val="000000"/>
          <w:spacing w:val="2"/>
          <w:sz w:val="28"/>
          <w:szCs w:val="28"/>
          <w:shd w:val="clear" w:color="auto" w:fill="FFFFFF"/>
          <w:lang w:eastAsia="en-US"/>
        </w:rPr>
        <w:t>состояние</w:t>
      </w:r>
      <w:r>
        <w:rPr>
          <w:b w:val="0"/>
          <w:color w:val="000000"/>
          <w:spacing w:val="2"/>
          <w:sz w:val="28"/>
          <w:szCs w:val="28"/>
          <w:shd w:val="clear" w:color="auto" w:fill="FFFFFF"/>
          <w:lang w:eastAsia="en-US"/>
        </w:rPr>
        <w:t>м</w:t>
      </w:r>
      <w:r w:rsidRPr="00D63C2B">
        <w:rPr>
          <w:b w:val="0"/>
          <w:color w:val="000000"/>
          <w:spacing w:val="2"/>
          <w:sz w:val="28"/>
          <w:szCs w:val="28"/>
          <w:shd w:val="clear" w:color="auto" w:fill="FFFFFF"/>
          <w:lang w:eastAsia="en-US"/>
        </w:rPr>
        <w:t xml:space="preserve"> </w:t>
      </w:r>
      <w:r>
        <w:rPr>
          <w:b w:val="0"/>
          <w:color w:val="000000"/>
          <w:spacing w:val="2"/>
          <w:sz w:val="28"/>
          <w:szCs w:val="28"/>
          <w:shd w:val="clear" w:color="auto" w:fill="FFFFFF"/>
          <w:lang w:eastAsia="en-US"/>
        </w:rPr>
        <w:t xml:space="preserve">установленных </w:t>
      </w:r>
      <w:r w:rsidRPr="00D63C2B">
        <w:rPr>
          <w:b w:val="0"/>
          <w:color w:val="000000"/>
          <w:spacing w:val="2"/>
          <w:sz w:val="28"/>
          <w:szCs w:val="28"/>
          <w:shd w:val="clear" w:color="auto" w:fill="FFFFFF"/>
          <w:lang w:eastAsia="en-US"/>
        </w:rPr>
        <w:t>предупреждающ</w:t>
      </w:r>
      <w:r>
        <w:rPr>
          <w:b w:val="0"/>
          <w:color w:val="000000"/>
          <w:spacing w:val="2"/>
          <w:sz w:val="28"/>
          <w:szCs w:val="28"/>
          <w:shd w:val="clear" w:color="auto" w:fill="FFFFFF"/>
          <w:lang w:eastAsia="en-US"/>
        </w:rPr>
        <w:t>их аншлагов на водных объектах для их замены или повторной установки в случае их повреждения или пропажи.</w:t>
      </w:r>
    </w:p>
    <w:p w14:paraId="1F9F4866" w14:textId="77777777" w:rsidR="001B011E" w:rsidRDefault="001B011E" w:rsidP="00AA6A6F">
      <w:pPr>
        <w:ind w:right="-1" w:firstLine="851"/>
        <w:jc w:val="both"/>
      </w:pPr>
      <w:r>
        <w:rPr>
          <w:b w:val="0"/>
          <w:spacing w:val="2"/>
          <w:sz w:val="28"/>
          <w:szCs w:val="28"/>
          <w:lang w:eastAsia="en-US"/>
        </w:rPr>
        <w:t>- информация</w:t>
      </w:r>
      <w:r w:rsidRPr="006A766F">
        <w:rPr>
          <w:b w:val="0"/>
          <w:spacing w:val="2"/>
          <w:sz w:val="28"/>
          <w:szCs w:val="28"/>
          <w:lang w:eastAsia="en-US"/>
        </w:rPr>
        <w:t xml:space="preserve"> о правилах безопасности на водных объектах, состоянии </w:t>
      </w:r>
      <w:r w:rsidRPr="006A766F">
        <w:rPr>
          <w:b w:val="0"/>
          <w:spacing w:val="2"/>
          <w:sz w:val="28"/>
          <w:szCs w:val="28"/>
          <w:lang w:eastAsia="en-US"/>
        </w:rPr>
        <w:lastRenderedPageBreak/>
        <w:t>и прогнозировании погодных условий</w:t>
      </w:r>
      <w:r>
        <w:rPr>
          <w:b w:val="0"/>
          <w:spacing w:val="2"/>
          <w:sz w:val="28"/>
          <w:szCs w:val="28"/>
          <w:lang w:eastAsia="en-US"/>
        </w:rPr>
        <w:t xml:space="preserve">, температуры воды, </w:t>
      </w:r>
      <w:r w:rsidRPr="006A766F">
        <w:rPr>
          <w:b w:val="0"/>
          <w:spacing w:val="2"/>
          <w:sz w:val="28"/>
          <w:szCs w:val="28"/>
          <w:lang w:eastAsia="en-US"/>
        </w:rPr>
        <w:t xml:space="preserve">толщины льда в местах массового выхода людей </w:t>
      </w:r>
      <w:r>
        <w:rPr>
          <w:b w:val="0"/>
          <w:spacing w:val="2"/>
          <w:sz w:val="28"/>
          <w:szCs w:val="28"/>
          <w:lang w:eastAsia="en-US"/>
        </w:rPr>
        <w:t>на водоем опубликовывалась</w:t>
      </w:r>
      <w:r w:rsidRPr="006A766F">
        <w:rPr>
          <w:b w:val="0"/>
          <w:spacing w:val="2"/>
          <w:sz w:val="28"/>
          <w:szCs w:val="28"/>
          <w:lang w:eastAsia="en-US"/>
        </w:rPr>
        <w:t xml:space="preserve"> в Вилючинской газете - официальных известиях администрации </w:t>
      </w:r>
      <w:r>
        <w:rPr>
          <w:b w:val="0"/>
          <w:spacing w:val="2"/>
          <w:sz w:val="28"/>
          <w:szCs w:val="28"/>
          <w:lang w:eastAsia="en-US"/>
        </w:rPr>
        <w:t>ВГО</w:t>
      </w:r>
      <w:r w:rsidRPr="006A766F">
        <w:rPr>
          <w:b w:val="0"/>
          <w:spacing w:val="2"/>
          <w:sz w:val="28"/>
          <w:szCs w:val="28"/>
          <w:lang w:eastAsia="en-US"/>
        </w:rPr>
        <w:t xml:space="preserve"> ЗАТО г. Вилючинск, на официальном сайте органов местного самоуправления </w:t>
      </w:r>
      <w:r>
        <w:rPr>
          <w:b w:val="0"/>
          <w:spacing w:val="2"/>
          <w:sz w:val="28"/>
          <w:szCs w:val="28"/>
          <w:lang w:eastAsia="en-US"/>
        </w:rPr>
        <w:t>ВГО</w:t>
      </w:r>
      <w:r w:rsidRPr="006A766F">
        <w:rPr>
          <w:b w:val="0"/>
          <w:spacing w:val="2"/>
          <w:sz w:val="28"/>
          <w:szCs w:val="28"/>
          <w:lang w:eastAsia="en-US"/>
        </w:rPr>
        <w:t xml:space="preserve"> в информационно-телекоммуникационной сети «Интернет»</w:t>
      </w:r>
      <w:r>
        <w:rPr>
          <w:b w:val="0"/>
          <w:spacing w:val="2"/>
          <w:sz w:val="28"/>
          <w:szCs w:val="28"/>
          <w:lang w:eastAsia="en-US"/>
        </w:rPr>
        <w:t>,</w:t>
      </w:r>
      <w:r w:rsidRPr="006A766F">
        <w:rPr>
          <w:b w:val="0"/>
          <w:spacing w:val="2"/>
          <w:sz w:val="28"/>
          <w:szCs w:val="28"/>
          <w:lang w:eastAsia="en-US"/>
        </w:rPr>
        <w:t xml:space="preserve"> </w:t>
      </w:r>
      <w:r>
        <w:rPr>
          <w:b w:val="0"/>
          <w:spacing w:val="2"/>
          <w:sz w:val="28"/>
          <w:szCs w:val="28"/>
          <w:lang w:eastAsia="en-US"/>
        </w:rPr>
        <w:t xml:space="preserve">на городском телеэкране </w:t>
      </w:r>
      <w:r w:rsidRPr="006A766F">
        <w:rPr>
          <w:b w:val="0"/>
          <w:spacing w:val="2"/>
          <w:sz w:val="28"/>
          <w:szCs w:val="28"/>
          <w:lang w:eastAsia="en-US"/>
        </w:rPr>
        <w:t xml:space="preserve">МБУК </w:t>
      </w:r>
      <w:r>
        <w:rPr>
          <w:b w:val="0"/>
          <w:spacing w:val="2"/>
          <w:sz w:val="28"/>
          <w:szCs w:val="28"/>
          <w:lang w:eastAsia="en-US"/>
        </w:rPr>
        <w:t>«</w:t>
      </w:r>
      <w:r w:rsidRPr="006A766F">
        <w:rPr>
          <w:b w:val="0"/>
          <w:spacing w:val="2"/>
          <w:sz w:val="28"/>
          <w:szCs w:val="28"/>
          <w:lang w:eastAsia="en-US"/>
        </w:rPr>
        <w:t>ДК</w:t>
      </w:r>
      <w:r>
        <w:rPr>
          <w:b w:val="0"/>
          <w:spacing w:val="2"/>
          <w:sz w:val="28"/>
          <w:szCs w:val="28"/>
          <w:lang w:eastAsia="en-US"/>
        </w:rPr>
        <w:t>»</w:t>
      </w:r>
      <w:r w:rsidRPr="006A766F">
        <w:rPr>
          <w:b w:val="0"/>
          <w:spacing w:val="2"/>
          <w:sz w:val="28"/>
          <w:szCs w:val="28"/>
          <w:lang w:eastAsia="en-US"/>
        </w:rPr>
        <w:t>.</w:t>
      </w:r>
      <w:r w:rsidRPr="006A766F">
        <w:t xml:space="preserve"> </w:t>
      </w:r>
    </w:p>
    <w:p w14:paraId="3CA922A8" w14:textId="77777777" w:rsidR="001B011E" w:rsidRPr="006A766F" w:rsidRDefault="001B011E" w:rsidP="00AA6A6F">
      <w:pPr>
        <w:ind w:right="-1" w:firstLine="851"/>
        <w:jc w:val="both"/>
        <w:rPr>
          <w:b w:val="0"/>
          <w:spacing w:val="2"/>
          <w:sz w:val="28"/>
          <w:szCs w:val="28"/>
          <w:lang w:eastAsia="en-US"/>
        </w:rPr>
      </w:pPr>
      <w:r>
        <w:rPr>
          <w:b w:val="0"/>
          <w:spacing w:val="2"/>
          <w:sz w:val="28"/>
          <w:szCs w:val="28"/>
          <w:lang w:eastAsia="en-US"/>
        </w:rPr>
        <w:t>- </w:t>
      </w:r>
      <w:r w:rsidRPr="006A766F">
        <w:rPr>
          <w:b w:val="0"/>
          <w:spacing w:val="2"/>
          <w:sz w:val="28"/>
          <w:szCs w:val="28"/>
          <w:lang w:eastAsia="en-US"/>
        </w:rPr>
        <w:t xml:space="preserve">в </w:t>
      </w:r>
      <w:r>
        <w:rPr>
          <w:b w:val="0"/>
          <w:spacing w:val="2"/>
          <w:sz w:val="28"/>
          <w:szCs w:val="28"/>
          <w:lang w:eastAsia="en-US"/>
        </w:rPr>
        <w:t>ходе реализации</w:t>
      </w:r>
      <w:r w:rsidRPr="006A766F">
        <w:rPr>
          <w:b w:val="0"/>
          <w:spacing w:val="2"/>
          <w:sz w:val="28"/>
          <w:szCs w:val="28"/>
          <w:lang w:eastAsia="en-US"/>
        </w:rPr>
        <w:t xml:space="preserve"> муниципальной программы </w:t>
      </w:r>
      <w:r>
        <w:rPr>
          <w:b w:val="0"/>
          <w:spacing w:val="2"/>
          <w:sz w:val="28"/>
          <w:szCs w:val="28"/>
          <w:lang w:eastAsia="en-US"/>
        </w:rPr>
        <w:t xml:space="preserve">АПК </w:t>
      </w:r>
      <w:r w:rsidRPr="006A766F">
        <w:rPr>
          <w:b w:val="0"/>
          <w:spacing w:val="2"/>
          <w:sz w:val="28"/>
          <w:szCs w:val="28"/>
          <w:lang w:eastAsia="en-US"/>
        </w:rPr>
        <w:t>«Безопасный Вилючинск»</w:t>
      </w:r>
      <w:r>
        <w:rPr>
          <w:b w:val="0"/>
          <w:spacing w:val="2"/>
          <w:sz w:val="28"/>
          <w:szCs w:val="28"/>
          <w:lang w:eastAsia="en-US"/>
        </w:rPr>
        <w:t>,</w:t>
      </w:r>
      <w:r w:rsidRPr="006A766F">
        <w:rPr>
          <w:b w:val="0"/>
          <w:spacing w:val="2"/>
          <w:sz w:val="28"/>
          <w:szCs w:val="28"/>
          <w:lang w:eastAsia="en-US"/>
        </w:rPr>
        <w:t xml:space="preserve"> </w:t>
      </w:r>
      <w:r>
        <w:rPr>
          <w:b w:val="0"/>
          <w:spacing w:val="2"/>
          <w:sz w:val="28"/>
          <w:szCs w:val="28"/>
          <w:lang w:eastAsia="en-US"/>
        </w:rPr>
        <w:t>мероприятия «</w:t>
      </w:r>
      <w:r w:rsidRPr="001C34EB">
        <w:rPr>
          <w:b w:val="0"/>
          <w:spacing w:val="2"/>
          <w:sz w:val="28"/>
          <w:szCs w:val="28"/>
          <w:lang w:eastAsia="en-US"/>
        </w:rPr>
        <w:t>Обеспечение безопасности людей на водных объектах - изготовление информационных табличек и агитационных материалов</w:t>
      </w:r>
      <w:r>
        <w:rPr>
          <w:b w:val="0"/>
          <w:spacing w:val="2"/>
          <w:sz w:val="28"/>
          <w:szCs w:val="28"/>
          <w:lang w:eastAsia="en-US"/>
        </w:rPr>
        <w:t>»</w:t>
      </w:r>
      <w:r w:rsidRPr="001C34EB">
        <w:rPr>
          <w:b w:val="0"/>
          <w:spacing w:val="2"/>
          <w:sz w:val="28"/>
          <w:szCs w:val="28"/>
          <w:lang w:eastAsia="en-US"/>
        </w:rPr>
        <w:t xml:space="preserve"> </w:t>
      </w:r>
      <w:r>
        <w:rPr>
          <w:b w:val="0"/>
          <w:spacing w:val="2"/>
          <w:sz w:val="28"/>
          <w:szCs w:val="28"/>
          <w:lang w:eastAsia="en-US"/>
        </w:rPr>
        <w:t xml:space="preserve">дополнительно </w:t>
      </w:r>
      <w:r w:rsidRPr="006A766F">
        <w:rPr>
          <w:b w:val="0"/>
          <w:spacing w:val="2"/>
          <w:sz w:val="28"/>
          <w:szCs w:val="28"/>
          <w:lang w:eastAsia="en-US"/>
        </w:rPr>
        <w:t xml:space="preserve">были приобретены информационные знаки безопасности </w:t>
      </w:r>
      <w:r>
        <w:rPr>
          <w:b w:val="0"/>
          <w:sz w:val="28"/>
          <w:szCs w:val="28"/>
        </w:rPr>
        <w:t>«купание запрещено», «выход на лед запрещен», «выезд на лед запрещен»</w:t>
      </w:r>
      <w:r w:rsidRPr="006A766F">
        <w:rPr>
          <w:b w:val="0"/>
          <w:spacing w:val="2"/>
          <w:sz w:val="28"/>
          <w:szCs w:val="28"/>
          <w:lang w:eastAsia="en-US"/>
        </w:rPr>
        <w:t xml:space="preserve"> в количестве </w:t>
      </w:r>
      <w:r>
        <w:rPr>
          <w:b w:val="0"/>
          <w:spacing w:val="2"/>
          <w:sz w:val="28"/>
          <w:szCs w:val="28"/>
          <w:lang w:eastAsia="en-US"/>
        </w:rPr>
        <w:t>24</w:t>
      </w:r>
      <w:r w:rsidRPr="006A766F">
        <w:rPr>
          <w:b w:val="0"/>
          <w:spacing w:val="2"/>
          <w:sz w:val="28"/>
          <w:szCs w:val="28"/>
          <w:lang w:eastAsia="en-US"/>
        </w:rPr>
        <w:t xml:space="preserve"> штук на сумму </w:t>
      </w:r>
      <w:r>
        <w:rPr>
          <w:b w:val="0"/>
          <w:spacing w:val="2"/>
          <w:sz w:val="28"/>
          <w:szCs w:val="28"/>
          <w:lang w:eastAsia="en-US"/>
        </w:rPr>
        <w:t>25</w:t>
      </w:r>
      <w:r w:rsidR="00A01469">
        <w:rPr>
          <w:b w:val="0"/>
          <w:spacing w:val="2"/>
          <w:sz w:val="28"/>
          <w:szCs w:val="28"/>
          <w:lang w:eastAsia="en-US"/>
        </w:rPr>
        <w:t>,095</w:t>
      </w:r>
      <w:r>
        <w:rPr>
          <w:b w:val="0"/>
          <w:spacing w:val="2"/>
          <w:sz w:val="28"/>
          <w:szCs w:val="28"/>
          <w:lang w:eastAsia="en-US"/>
        </w:rPr>
        <w:t xml:space="preserve"> тыс.</w:t>
      </w:r>
      <w:r w:rsidRPr="006A766F">
        <w:rPr>
          <w:b w:val="0"/>
          <w:spacing w:val="2"/>
          <w:sz w:val="28"/>
          <w:szCs w:val="28"/>
          <w:lang w:eastAsia="en-US"/>
        </w:rPr>
        <w:t xml:space="preserve"> рублей;</w:t>
      </w:r>
    </w:p>
    <w:p w14:paraId="3FA36A50" w14:textId="77777777" w:rsidR="001B011E" w:rsidRDefault="001B011E" w:rsidP="00AA6A6F">
      <w:pPr>
        <w:ind w:right="-1" w:firstLine="851"/>
        <w:jc w:val="both"/>
        <w:rPr>
          <w:b w:val="0"/>
          <w:color w:val="000000"/>
          <w:spacing w:val="2"/>
          <w:sz w:val="28"/>
          <w:szCs w:val="28"/>
          <w:shd w:val="clear" w:color="auto" w:fill="FFFFFF"/>
          <w:lang w:eastAsia="en-US"/>
        </w:rPr>
      </w:pPr>
      <w:r>
        <w:rPr>
          <w:b w:val="0"/>
          <w:color w:val="000000"/>
          <w:spacing w:val="2"/>
          <w:sz w:val="28"/>
          <w:szCs w:val="28"/>
          <w:shd w:val="clear" w:color="auto" w:fill="FFFFFF"/>
          <w:lang w:eastAsia="en-US"/>
        </w:rPr>
        <w:t>- </w:t>
      </w:r>
      <w:r w:rsidRPr="006F673C">
        <w:rPr>
          <w:b w:val="0"/>
          <w:color w:val="000000"/>
          <w:spacing w:val="2"/>
          <w:sz w:val="28"/>
          <w:szCs w:val="28"/>
          <w:shd w:val="clear" w:color="auto" w:fill="FFFFFF"/>
          <w:lang w:eastAsia="en-US"/>
        </w:rPr>
        <w:t xml:space="preserve">в соответствии с пунктом 15 «Плана реализации мероприятий по обеспечению безопасности жизни людей на водных объектах Камчатского края на 2020-2024 годы», утвержденного </w:t>
      </w:r>
      <w:proofErr w:type="spellStart"/>
      <w:r w:rsidRPr="006F673C">
        <w:rPr>
          <w:b w:val="0"/>
          <w:color w:val="000000"/>
          <w:spacing w:val="2"/>
          <w:sz w:val="28"/>
          <w:szCs w:val="28"/>
          <w:shd w:val="clear" w:color="auto" w:fill="FFFFFF"/>
          <w:lang w:eastAsia="en-US"/>
        </w:rPr>
        <w:t>Минспецпрограмм</w:t>
      </w:r>
      <w:proofErr w:type="spellEnd"/>
      <w:r w:rsidRPr="006F673C">
        <w:rPr>
          <w:b w:val="0"/>
          <w:color w:val="000000"/>
          <w:spacing w:val="2"/>
          <w:sz w:val="28"/>
          <w:szCs w:val="28"/>
          <w:shd w:val="clear" w:color="auto" w:fill="FFFFFF"/>
          <w:lang w:eastAsia="en-US"/>
        </w:rPr>
        <w:t xml:space="preserve"> Камчатского края 30.08.2019, в период с 01.12.2022 по 31.12.2022 на территории </w:t>
      </w:r>
      <w:r>
        <w:rPr>
          <w:b w:val="0"/>
          <w:color w:val="000000"/>
          <w:spacing w:val="2"/>
          <w:sz w:val="28"/>
          <w:szCs w:val="28"/>
          <w:shd w:val="clear" w:color="auto" w:fill="FFFFFF"/>
          <w:lang w:eastAsia="en-US"/>
        </w:rPr>
        <w:t>ВГО</w:t>
      </w:r>
      <w:r w:rsidRPr="006F673C">
        <w:rPr>
          <w:b w:val="0"/>
          <w:color w:val="000000"/>
          <w:spacing w:val="2"/>
          <w:sz w:val="28"/>
          <w:szCs w:val="28"/>
          <w:shd w:val="clear" w:color="auto" w:fill="FFFFFF"/>
          <w:lang w:eastAsia="en-US"/>
        </w:rPr>
        <w:t xml:space="preserve"> пр</w:t>
      </w:r>
      <w:r>
        <w:rPr>
          <w:b w:val="0"/>
          <w:color w:val="000000"/>
          <w:spacing w:val="2"/>
          <w:sz w:val="28"/>
          <w:szCs w:val="28"/>
          <w:shd w:val="clear" w:color="auto" w:fill="FFFFFF"/>
          <w:lang w:eastAsia="en-US"/>
        </w:rPr>
        <w:t xml:space="preserve">оведена акция «Безопасный лёд». </w:t>
      </w:r>
    </w:p>
    <w:p w14:paraId="7B324C63" w14:textId="77777777" w:rsidR="001B011E" w:rsidRPr="006F673C" w:rsidRDefault="001B011E" w:rsidP="00AA6A6F">
      <w:pPr>
        <w:ind w:right="-1" w:firstLine="851"/>
        <w:jc w:val="both"/>
        <w:rPr>
          <w:b w:val="0"/>
          <w:color w:val="000000"/>
          <w:spacing w:val="2"/>
          <w:sz w:val="28"/>
          <w:szCs w:val="28"/>
          <w:shd w:val="clear" w:color="auto" w:fill="FFFFFF"/>
          <w:lang w:eastAsia="en-US"/>
        </w:rPr>
      </w:pPr>
      <w:r>
        <w:rPr>
          <w:b w:val="0"/>
          <w:color w:val="000000"/>
          <w:spacing w:val="2"/>
          <w:sz w:val="28"/>
          <w:szCs w:val="28"/>
          <w:shd w:val="clear" w:color="auto" w:fill="FFFFFF"/>
          <w:lang w:eastAsia="en-US"/>
        </w:rPr>
        <w:t>Б</w:t>
      </w:r>
      <w:r w:rsidRPr="006F673C">
        <w:rPr>
          <w:b w:val="0"/>
          <w:color w:val="000000"/>
          <w:spacing w:val="2"/>
          <w:sz w:val="28"/>
          <w:szCs w:val="28"/>
          <w:shd w:val="clear" w:color="auto" w:fill="FFFFFF"/>
          <w:lang w:eastAsia="en-US"/>
        </w:rPr>
        <w:t xml:space="preserve">ыла создана межведомственная оперативная группа из </w:t>
      </w:r>
      <w:proofErr w:type="gramStart"/>
      <w:r w:rsidRPr="006F673C">
        <w:rPr>
          <w:b w:val="0"/>
          <w:color w:val="000000"/>
          <w:spacing w:val="2"/>
          <w:sz w:val="28"/>
          <w:szCs w:val="28"/>
          <w:shd w:val="clear" w:color="auto" w:fill="FFFFFF"/>
          <w:lang w:eastAsia="en-US"/>
        </w:rPr>
        <w:t xml:space="preserve">представителей </w:t>
      </w:r>
      <w:r>
        <w:rPr>
          <w:b w:val="0"/>
          <w:color w:val="000000"/>
          <w:spacing w:val="2"/>
          <w:sz w:val="28"/>
          <w:szCs w:val="28"/>
          <w:shd w:val="clear" w:color="auto" w:fill="FFFFFF"/>
          <w:lang w:eastAsia="en-US"/>
        </w:rPr>
        <w:t xml:space="preserve"> </w:t>
      </w:r>
      <w:r w:rsidRPr="006F673C">
        <w:rPr>
          <w:b w:val="0"/>
          <w:color w:val="000000"/>
          <w:spacing w:val="2"/>
          <w:sz w:val="28"/>
          <w:szCs w:val="28"/>
          <w:shd w:val="clear" w:color="auto" w:fill="FFFFFF"/>
          <w:lang w:eastAsia="en-US"/>
        </w:rPr>
        <w:t>МКУ</w:t>
      </w:r>
      <w:proofErr w:type="gramEnd"/>
      <w:r w:rsidRPr="006F673C">
        <w:rPr>
          <w:b w:val="0"/>
          <w:color w:val="000000"/>
          <w:spacing w:val="2"/>
          <w:sz w:val="28"/>
          <w:szCs w:val="28"/>
          <w:shd w:val="clear" w:color="auto" w:fill="FFFFFF"/>
          <w:lang w:eastAsia="en-US"/>
        </w:rPr>
        <w:t xml:space="preserve"> </w:t>
      </w:r>
      <w:r>
        <w:rPr>
          <w:b w:val="0"/>
          <w:color w:val="000000"/>
          <w:spacing w:val="2"/>
          <w:sz w:val="28"/>
          <w:szCs w:val="28"/>
          <w:shd w:val="clear" w:color="auto" w:fill="FFFFFF"/>
          <w:lang w:eastAsia="en-US"/>
        </w:rPr>
        <w:t>УЗЧС</w:t>
      </w:r>
      <w:r w:rsidRPr="006F673C">
        <w:rPr>
          <w:b w:val="0"/>
          <w:color w:val="000000"/>
          <w:spacing w:val="2"/>
          <w:sz w:val="28"/>
          <w:szCs w:val="28"/>
          <w:shd w:val="clear" w:color="auto" w:fill="FFFFFF"/>
          <w:lang w:eastAsia="en-US"/>
        </w:rPr>
        <w:t xml:space="preserve">, </w:t>
      </w:r>
      <w:r>
        <w:rPr>
          <w:b w:val="0"/>
          <w:color w:val="000000"/>
          <w:spacing w:val="2"/>
          <w:sz w:val="28"/>
          <w:szCs w:val="28"/>
          <w:shd w:val="clear" w:color="auto" w:fill="FFFFFF"/>
          <w:lang w:eastAsia="en-US"/>
        </w:rPr>
        <w:t>ВИУ</w:t>
      </w:r>
      <w:r w:rsidRPr="006F673C">
        <w:rPr>
          <w:b w:val="0"/>
          <w:color w:val="000000"/>
          <w:spacing w:val="2"/>
          <w:sz w:val="28"/>
          <w:szCs w:val="28"/>
          <w:shd w:val="clear" w:color="auto" w:fill="FFFFFF"/>
          <w:lang w:eastAsia="en-US"/>
        </w:rPr>
        <w:t xml:space="preserve"> Центра ГИМС </w:t>
      </w:r>
      <w:r>
        <w:rPr>
          <w:b w:val="0"/>
          <w:color w:val="000000"/>
          <w:spacing w:val="2"/>
          <w:sz w:val="28"/>
          <w:szCs w:val="28"/>
          <w:shd w:val="clear" w:color="auto" w:fill="FFFFFF"/>
          <w:lang w:eastAsia="en-US"/>
        </w:rPr>
        <w:t>ГУ</w:t>
      </w:r>
      <w:r w:rsidRPr="006F673C">
        <w:rPr>
          <w:b w:val="0"/>
          <w:color w:val="000000"/>
          <w:spacing w:val="2"/>
          <w:sz w:val="28"/>
          <w:szCs w:val="28"/>
          <w:shd w:val="clear" w:color="auto" w:fill="FFFFFF"/>
          <w:lang w:eastAsia="en-US"/>
        </w:rPr>
        <w:t xml:space="preserve"> МЧС России по Камчатскому краю, ОМВД России по </w:t>
      </w:r>
      <w:r>
        <w:rPr>
          <w:b w:val="0"/>
          <w:color w:val="000000"/>
          <w:spacing w:val="2"/>
          <w:sz w:val="28"/>
          <w:szCs w:val="28"/>
          <w:shd w:val="clear" w:color="auto" w:fill="FFFFFF"/>
          <w:lang w:eastAsia="en-US"/>
        </w:rPr>
        <w:t xml:space="preserve">ЗАТО Вилючинск и </w:t>
      </w:r>
      <w:r w:rsidRPr="006F673C">
        <w:rPr>
          <w:b w:val="0"/>
          <w:color w:val="000000"/>
          <w:spacing w:val="2"/>
          <w:sz w:val="28"/>
          <w:szCs w:val="28"/>
          <w:shd w:val="clear" w:color="auto" w:fill="FFFFFF"/>
          <w:lang w:eastAsia="en-US"/>
        </w:rPr>
        <w:t xml:space="preserve">«Народной дружины </w:t>
      </w:r>
      <w:r>
        <w:rPr>
          <w:b w:val="0"/>
          <w:color w:val="000000"/>
          <w:spacing w:val="2"/>
          <w:sz w:val="28"/>
          <w:szCs w:val="28"/>
          <w:shd w:val="clear" w:color="auto" w:fill="FFFFFF"/>
          <w:lang w:eastAsia="en-US"/>
        </w:rPr>
        <w:t>ВГО»</w:t>
      </w:r>
      <w:r w:rsidRPr="006F673C">
        <w:rPr>
          <w:b w:val="0"/>
          <w:color w:val="000000"/>
          <w:spacing w:val="2"/>
          <w:sz w:val="28"/>
          <w:szCs w:val="28"/>
          <w:shd w:val="clear" w:color="auto" w:fill="FFFFFF"/>
          <w:lang w:eastAsia="en-US"/>
        </w:rPr>
        <w:t>.</w:t>
      </w:r>
    </w:p>
    <w:p w14:paraId="53A95D30" w14:textId="77777777" w:rsidR="001B011E" w:rsidRPr="00FA16F6" w:rsidRDefault="001B011E" w:rsidP="00AA6A6F">
      <w:pPr>
        <w:ind w:right="-1" w:firstLine="851"/>
        <w:jc w:val="both"/>
        <w:rPr>
          <w:b w:val="0"/>
          <w:color w:val="000000"/>
          <w:spacing w:val="2"/>
          <w:sz w:val="28"/>
          <w:szCs w:val="28"/>
          <w:shd w:val="clear" w:color="auto" w:fill="FFFFFF"/>
          <w:lang w:eastAsia="en-US"/>
        </w:rPr>
      </w:pPr>
      <w:r w:rsidRPr="006F673C">
        <w:rPr>
          <w:b w:val="0"/>
          <w:color w:val="000000"/>
          <w:spacing w:val="2"/>
          <w:sz w:val="28"/>
          <w:szCs w:val="28"/>
          <w:shd w:val="clear" w:color="auto" w:fill="FFFFFF"/>
          <w:lang w:eastAsia="en-US"/>
        </w:rPr>
        <w:t xml:space="preserve">Информация о проведении акции «Безопасный лёд», по обеспечению безопасности жизни людей на водных объектах была опубликована в «Вилючинской газете», «Официальных известиях администрации </w:t>
      </w:r>
      <w:r>
        <w:rPr>
          <w:b w:val="0"/>
          <w:color w:val="000000"/>
          <w:spacing w:val="2"/>
          <w:sz w:val="28"/>
          <w:szCs w:val="28"/>
          <w:shd w:val="clear" w:color="auto" w:fill="FFFFFF"/>
          <w:lang w:eastAsia="en-US"/>
        </w:rPr>
        <w:t>ВГО</w:t>
      </w:r>
      <w:r w:rsidRPr="006F673C">
        <w:rPr>
          <w:b w:val="0"/>
          <w:color w:val="000000"/>
          <w:spacing w:val="2"/>
          <w:sz w:val="28"/>
          <w:szCs w:val="28"/>
          <w:shd w:val="clear" w:color="auto" w:fill="FFFFFF"/>
          <w:lang w:eastAsia="en-US"/>
        </w:rPr>
        <w:t xml:space="preserve"> </w:t>
      </w:r>
      <w:r>
        <w:rPr>
          <w:b w:val="0"/>
          <w:color w:val="000000"/>
          <w:spacing w:val="2"/>
          <w:sz w:val="28"/>
          <w:szCs w:val="28"/>
          <w:shd w:val="clear" w:color="auto" w:fill="FFFFFF"/>
          <w:lang w:eastAsia="en-US"/>
        </w:rPr>
        <w:t xml:space="preserve">            </w:t>
      </w:r>
      <w:r w:rsidRPr="006F673C">
        <w:rPr>
          <w:b w:val="0"/>
          <w:color w:val="000000"/>
          <w:spacing w:val="2"/>
          <w:sz w:val="28"/>
          <w:szCs w:val="28"/>
          <w:shd w:val="clear" w:color="auto" w:fill="FFFFFF"/>
          <w:lang w:eastAsia="en-US"/>
        </w:rPr>
        <w:t xml:space="preserve">ЗАТО г. Вилючинска Камчатского края» и размещена на официальном сайте органов местного самоуправления </w:t>
      </w:r>
      <w:r>
        <w:rPr>
          <w:b w:val="0"/>
          <w:color w:val="000000"/>
          <w:spacing w:val="2"/>
          <w:sz w:val="28"/>
          <w:szCs w:val="28"/>
          <w:shd w:val="clear" w:color="auto" w:fill="FFFFFF"/>
          <w:lang w:eastAsia="en-US"/>
        </w:rPr>
        <w:t>ВГО</w:t>
      </w:r>
      <w:r w:rsidRPr="006F673C">
        <w:rPr>
          <w:b w:val="0"/>
          <w:color w:val="000000"/>
          <w:spacing w:val="2"/>
          <w:sz w:val="28"/>
          <w:szCs w:val="28"/>
          <w:shd w:val="clear" w:color="auto" w:fill="FFFFFF"/>
          <w:lang w:eastAsia="en-US"/>
        </w:rPr>
        <w:t xml:space="preserve"> в информационно–телекоммуникационной сети «Интернет».</w:t>
      </w:r>
    </w:p>
    <w:p w14:paraId="2368D195" w14:textId="77777777" w:rsidR="001B011E" w:rsidRPr="00AA6A6F" w:rsidRDefault="001B011E" w:rsidP="00AA6A6F">
      <w:pPr>
        <w:ind w:firstLine="851"/>
        <w:jc w:val="both"/>
        <w:rPr>
          <w:b w:val="0"/>
          <w:sz w:val="28"/>
          <w:szCs w:val="28"/>
        </w:rPr>
      </w:pPr>
      <w:r w:rsidRPr="00AA6A6F">
        <w:rPr>
          <w:b w:val="0"/>
          <w:sz w:val="28"/>
          <w:szCs w:val="28"/>
        </w:rPr>
        <w:t xml:space="preserve">2.5. В </w:t>
      </w:r>
      <w:proofErr w:type="gramStart"/>
      <w:r w:rsidRPr="00AA6A6F">
        <w:rPr>
          <w:b w:val="0"/>
          <w:sz w:val="28"/>
          <w:szCs w:val="28"/>
        </w:rPr>
        <w:t>области  профилактики</w:t>
      </w:r>
      <w:proofErr w:type="gramEnd"/>
      <w:r w:rsidRPr="00AA6A6F">
        <w:rPr>
          <w:b w:val="0"/>
          <w:sz w:val="28"/>
          <w:szCs w:val="28"/>
        </w:rPr>
        <w:t xml:space="preserve"> правонарушений, преступлений:</w:t>
      </w:r>
    </w:p>
    <w:p w14:paraId="073CFE20" w14:textId="77777777" w:rsidR="001B011E" w:rsidRPr="00FA16F6" w:rsidRDefault="001B011E" w:rsidP="00AA6A6F">
      <w:pPr>
        <w:ind w:firstLine="851"/>
        <w:jc w:val="both"/>
        <w:rPr>
          <w:b w:val="0"/>
          <w:sz w:val="28"/>
          <w:szCs w:val="28"/>
        </w:rPr>
      </w:pPr>
      <w:r>
        <w:rPr>
          <w:b w:val="0"/>
          <w:sz w:val="28"/>
          <w:szCs w:val="28"/>
        </w:rPr>
        <w:t>- в</w:t>
      </w:r>
      <w:r w:rsidRPr="00FA16F6">
        <w:rPr>
          <w:b w:val="0"/>
          <w:sz w:val="28"/>
          <w:szCs w:val="28"/>
        </w:rPr>
        <w:t xml:space="preserve"> соответствии с муниципальной программой АПК «Безопасный Вилючинск» на подпрограмму 3 «Профилактика правонарушений, преступлений и повышение безопасности дорожного движения в </w:t>
      </w:r>
      <w:r>
        <w:rPr>
          <w:b w:val="0"/>
          <w:sz w:val="28"/>
          <w:szCs w:val="28"/>
        </w:rPr>
        <w:t>ВГО</w:t>
      </w:r>
      <w:r w:rsidRPr="00FA16F6">
        <w:rPr>
          <w:b w:val="0"/>
          <w:sz w:val="28"/>
          <w:szCs w:val="28"/>
        </w:rPr>
        <w:t xml:space="preserve">» </w:t>
      </w:r>
      <w:proofErr w:type="gramStart"/>
      <w:r>
        <w:rPr>
          <w:b w:val="0"/>
          <w:sz w:val="28"/>
          <w:szCs w:val="28"/>
        </w:rPr>
        <w:t>выделено  и</w:t>
      </w:r>
      <w:proofErr w:type="gramEnd"/>
      <w:r>
        <w:rPr>
          <w:b w:val="0"/>
          <w:sz w:val="28"/>
          <w:szCs w:val="28"/>
        </w:rPr>
        <w:t xml:space="preserve"> реализовано 627</w:t>
      </w:r>
      <w:r w:rsidR="00A01469">
        <w:rPr>
          <w:b w:val="0"/>
          <w:sz w:val="28"/>
          <w:szCs w:val="28"/>
        </w:rPr>
        <w:t>,720</w:t>
      </w:r>
      <w:r>
        <w:rPr>
          <w:b w:val="0"/>
          <w:sz w:val="28"/>
          <w:szCs w:val="28"/>
        </w:rPr>
        <w:t xml:space="preserve"> тыс. рублей</w:t>
      </w:r>
      <w:r w:rsidRPr="00FA16F6">
        <w:rPr>
          <w:b w:val="0"/>
          <w:sz w:val="28"/>
          <w:szCs w:val="28"/>
        </w:rPr>
        <w:t xml:space="preserve"> из них на основные мероприятия:</w:t>
      </w:r>
    </w:p>
    <w:p w14:paraId="49EDBF8E" w14:textId="77777777" w:rsidR="001B011E" w:rsidRPr="00FA16F6" w:rsidRDefault="001B011E" w:rsidP="00AA6A6F">
      <w:pPr>
        <w:ind w:firstLine="851"/>
        <w:jc w:val="both"/>
        <w:rPr>
          <w:b w:val="0"/>
          <w:sz w:val="28"/>
          <w:szCs w:val="28"/>
        </w:rPr>
      </w:pPr>
      <w:r>
        <w:rPr>
          <w:b w:val="0"/>
          <w:sz w:val="28"/>
          <w:szCs w:val="28"/>
        </w:rPr>
        <w:t>а) </w:t>
      </w:r>
      <w:r w:rsidRPr="00FA16F6">
        <w:rPr>
          <w:b w:val="0"/>
          <w:sz w:val="28"/>
          <w:szCs w:val="28"/>
        </w:rPr>
        <w:t>профилактика правонарушений и преступлений среди несовершеннолетних и молодежи, предупреждение детской беспризорности и безнадзорности,</w:t>
      </w:r>
      <w:r>
        <w:rPr>
          <w:b w:val="0"/>
          <w:sz w:val="28"/>
          <w:szCs w:val="28"/>
        </w:rPr>
        <w:t xml:space="preserve"> выделено и реализовано 19 тыс.</w:t>
      </w:r>
      <w:r w:rsidRPr="00FA16F6">
        <w:rPr>
          <w:b w:val="0"/>
          <w:sz w:val="28"/>
          <w:szCs w:val="28"/>
        </w:rPr>
        <w:t xml:space="preserve"> рублей;</w:t>
      </w:r>
    </w:p>
    <w:p w14:paraId="40DA91B0" w14:textId="77777777" w:rsidR="001B011E" w:rsidRPr="00FA16F6" w:rsidRDefault="001B011E" w:rsidP="00AA6A6F">
      <w:pPr>
        <w:ind w:firstLine="851"/>
        <w:jc w:val="both"/>
        <w:rPr>
          <w:b w:val="0"/>
          <w:sz w:val="28"/>
          <w:szCs w:val="28"/>
        </w:rPr>
      </w:pPr>
      <w:r>
        <w:rPr>
          <w:b w:val="0"/>
          <w:sz w:val="28"/>
          <w:szCs w:val="28"/>
        </w:rPr>
        <w:t>б) </w:t>
      </w:r>
      <w:r w:rsidRPr="00FA16F6">
        <w:rPr>
          <w:b w:val="0"/>
          <w:sz w:val="28"/>
          <w:szCs w:val="28"/>
        </w:rPr>
        <w:t xml:space="preserve">поддержка граждан и их объединений, участвующих в охране общественного порядка, создание условий для деятельности народных дружин, </w:t>
      </w:r>
      <w:r>
        <w:rPr>
          <w:b w:val="0"/>
          <w:sz w:val="28"/>
          <w:szCs w:val="28"/>
        </w:rPr>
        <w:t>выделено и реализовано 300 тыс.</w:t>
      </w:r>
      <w:r w:rsidRPr="00FA16F6">
        <w:rPr>
          <w:b w:val="0"/>
          <w:sz w:val="28"/>
          <w:szCs w:val="28"/>
        </w:rPr>
        <w:t xml:space="preserve"> рублей;</w:t>
      </w:r>
    </w:p>
    <w:p w14:paraId="1C13E462" w14:textId="77777777" w:rsidR="001B011E" w:rsidRPr="00FA16F6" w:rsidRDefault="001B011E" w:rsidP="00AA6A6F">
      <w:pPr>
        <w:ind w:firstLine="851"/>
        <w:jc w:val="both"/>
        <w:rPr>
          <w:b w:val="0"/>
          <w:sz w:val="28"/>
          <w:szCs w:val="28"/>
        </w:rPr>
      </w:pPr>
      <w:r>
        <w:rPr>
          <w:b w:val="0"/>
          <w:sz w:val="28"/>
          <w:szCs w:val="28"/>
        </w:rPr>
        <w:t>в) </w:t>
      </w:r>
      <w:r w:rsidRPr="00FA16F6">
        <w:rPr>
          <w:b w:val="0"/>
          <w:sz w:val="28"/>
          <w:szCs w:val="28"/>
        </w:rPr>
        <w:t xml:space="preserve">организация муниципальных мероприятий (олимпиады, смотры, конкурсы, фестивали, выставки, ярмарки, семинары, круглые столы, соревнования, праздничные мероприятия, гуляния, субботники, учения, чествование и т.п.), </w:t>
      </w:r>
      <w:r w:rsidRPr="001312AA">
        <w:rPr>
          <w:b w:val="0"/>
          <w:sz w:val="28"/>
          <w:szCs w:val="28"/>
        </w:rPr>
        <w:t>выделено</w:t>
      </w:r>
      <w:r>
        <w:rPr>
          <w:b w:val="0"/>
          <w:sz w:val="28"/>
          <w:szCs w:val="28"/>
        </w:rPr>
        <w:t xml:space="preserve"> и реализовано </w:t>
      </w:r>
      <w:r w:rsidRPr="00FA16F6">
        <w:rPr>
          <w:b w:val="0"/>
          <w:sz w:val="28"/>
          <w:szCs w:val="28"/>
        </w:rPr>
        <w:t>104</w:t>
      </w:r>
      <w:r w:rsidR="00B66F0B">
        <w:rPr>
          <w:b w:val="0"/>
          <w:sz w:val="28"/>
          <w:szCs w:val="28"/>
        </w:rPr>
        <w:t>,</w:t>
      </w:r>
      <w:r w:rsidRPr="00FA16F6">
        <w:rPr>
          <w:b w:val="0"/>
          <w:sz w:val="28"/>
          <w:szCs w:val="28"/>
        </w:rPr>
        <w:t xml:space="preserve">680 </w:t>
      </w:r>
      <w:r w:rsidR="00B66F0B">
        <w:rPr>
          <w:b w:val="0"/>
          <w:sz w:val="28"/>
          <w:szCs w:val="28"/>
        </w:rPr>
        <w:t xml:space="preserve">тыс. </w:t>
      </w:r>
      <w:r w:rsidRPr="00FA16F6">
        <w:rPr>
          <w:b w:val="0"/>
          <w:sz w:val="28"/>
          <w:szCs w:val="28"/>
        </w:rPr>
        <w:t>рублей;</w:t>
      </w:r>
    </w:p>
    <w:p w14:paraId="422D361A" w14:textId="77777777" w:rsidR="001B011E" w:rsidRPr="00FA16F6" w:rsidRDefault="001B011E" w:rsidP="00AA6A6F">
      <w:pPr>
        <w:ind w:firstLine="851"/>
        <w:jc w:val="both"/>
        <w:rPr>
          <w:b w:val="0"/>
          <w:sz w:val="28"/>
          <w:szCs w:val="28"/>
        </w:rPr>
      </w:pPr>
      <w:r>
        <w:rPr>
          <w:b w:val="0"/>
          <w:sz w:val="28"/>
          <w:szCs w:val="28"/>
        </w:rPr>
        <w:t>г) </w:t>
      </w:r>
      <w:r w:rsidRPr="00FA16F6">
        <w:rPr>
          <w:b w:val="0"/>
          <w:sz w:val="28"/>
          <w:szCs w:val="28"/>
        </w:rPr>
        <w:t xml:space="preserve">информационные услуги (размещение в СМИ, изготовление печатной продукции, баннеров, наглядных материалов и т.п.), </w:t>
      </w:r>
      <w:r>
        <w:rPr>
          <w:b w:val="0"/>
          <w:sz w:val="28"/>
          <w:szCs w:val="28"/>
        </w:rPr>
        <w:t>выделено</w:t>
      </w:r>
      <w:r w:rsidRPr="00FA16F6">
        <w:rPr>
          <w:b w:val="0"/>
          <w:sz w:val="28"/>
          <w:szCs w:val="28"/>
        </w:rPr>
        <w:t xml:space="preserve"> и реализовано </w:t>
      </w:r>
      <w:r>
        <w:rPr>
          <w:b w:val="0"/>
          <w:sz w:val="28"/>
          <w:szCs w:val="28"/>
        </w:rPr>
        <w:t xml:space="preserve">           </w:t>
      </w:r>
      <w:r w:rsidRPr="00FA16F6">
        <w:rPr>
          <w:b w:val="0"/>
          <w:sz w:val="28"/>
          <w:szCs w:val="28"/>
        </w:rPr>
        <w:t>15</w:t>
      </w:r>
      <w:r w:rsidR="00B66F0B">
        <w:rPr>
          <w:b w:val="0"/>
          <w:sz w:val="28"/>
          <w:szCs w:val="28"/>
        </w:rPr>
        <w:t>,</w:t>
      </w:r>
      <w:r w:rsidRPr="00FA16F6">
        <w:rPr>
          <w:b w:val="0"/>
          <w:sz w:val="28"/>
          <w:szCs w:val="28"/>
        </w:rPr>
        <w:t xml:space="preserve">780 </w:t>
      </w:r>
      <w:r w:rsidR="00B66F0B">
        <w:rPr>
          <w:b w:val="0"/>
          <w:sz w:val="28"/>
          <w:szCs w:val="28"/>
        </w:rPr>
        <w:t xml:space="preserve">тыс. </w:t>
      </w:r>
      <w:r w:rsidRPr="00FA16F6">
        <w:rPr>
          <w:b w:val="0"/>
          <w:sz w:val="28"/>
          <w:szCs w:val="28"/>
        </w:rPr>
        <w:t>рублей;</w:t>
      </w:r>
    </w:p>
    <w:p w14:paraId="5B816D9E" w14:textId="77777777" w:rsidR="001B011E" w:rsidRPr="00FA16F6" w:rsidRDefault="001B011E" w:rsidP="00AA6A6F">
      <w:pPr>
        <w:ind w:firstLine="851"/>
        <w:jc w:val="both"/>
        <w:rPr>
          <w:b w:val="0"/>
          <w:sz w:val="28"/>
          <w:szCs w:val="28"/>
        </w:rPr>
      </w:pPr>
      <w:r>
        <w:rPr>
          <w:b w:val="0"/>
          <w:sz w:val="28"/>
          <w:szCs w:val="28"/>
        </w:rPr>
        <w:t>д) </w:t>
      </w:r>
      <w:r w:rsidRPr="00FA16F6">
        <w:rPr>
          <w:b w:val="0"/>
          <w:sz w:val="28"/>
          <w:szCs w:val="28"/>
        </w:rPr>
        <w:t>проведение мероприятий по предупреждению детского дорожно-</w:t>
      </w:r>
      <w:r w:rsidRPr="00FA16F6">
        <w:rPr>
          <w:b w:val="0"/>
          <w:sz w:val="28"/>
          <w:szCs w:val="28"/>
        </w:rPr>
        <w:lastRenderedPageBreak/>
        <w:t xml:space="preserve">транспортного травматизма, </w:t>
      </w:r>
      <w:r>
        <w:rPr>
          <w:b w:val="0"/>
          <w:sz w:val="28"/>
          <w:szCs w:val="28"/>
        </w:rPr>
        <w:t>выделено</w:t>
      </w:r>
      <w:r w:rsidRPr="00FA16F6">
        <w:rPr>
          <w:b w:val="0"/>
          <w:sz w:val="28"/>
          <w:szCs w:val="28"/>
        </w:rPr>
        <w:t xml:space="preserve"> и </w:t>
      </w:r>
      <w:r>
        <w:rPr>
          <w:b w:val="0"/>
          <w:sz w:val="28"/>
          <w:szCs w:val="28"/>
        </w:rPr>
        <w:t xml:space="preserve">реализовано </w:t>
      </w:r>
      <w:r w:rsidRPr="00FA16F6">
        <w:rPr>
          <w:b w:val="0"/>
          <w:sz w:val="28"/>
          <w:szCs w:val="28"/>
        </w:rPr>
        <w:t>77</w:t>
      </w:r>
      <w:r w:rsidR="00A01469">
        <w:rPr>
          <w:b w:val="0"/>
          <w:sz w:val="28"/>
          <w:szCs w:val="28"/>
        </w:rPr>
        <w:t>,520</w:t>
      </w:r>
      <w:r w:rsidRPr="00FA16F6">
        <w:rPr>
          <w:b w:val="0"/>
          <w:sz w:val="28"/>
          <w:szCs w:val="28"/>
        </w:rPr>
        <w:t xml:space="preserve"> </w:t>
      </w:r>
      <w:r>
        <w:rPr>
          <w:b w:val="0"/>
          <w:sz w:val="28"/>
          <w:szCs w:val="28"/>
        </w:rPr>
        <w:t>тыс.</w:t>
      </w:r>
      <w:r w:rsidR="00A01469">
        <w:rPr>
          <w:b w:val="0"/>
          <w:sz w:val="28"/>
          <w:szCs w:val="28"/>
        </w:rPr>
        <w:t xml:space="preserve"> </w:t>
      </w:r>
      <w:r w:rsidRPr="00FA16F6">
        <w:rPr>
          <w:b w:val="0"/>
          <w:sz w:val="28"/>
          <w:szCs w:val="28"/>
        </w:rPr>
        <w:t>рублей;</w:t>
      </w:r>
    </w:p>
    <w:p w14:paraId="0F572F00" w14:textId="77777777" w:rsidR="001B011E" w:rsidRPr="00FA16F6" w:rsidRDefault="001B011E" w:rsidP="00AA6A6F">
      <w:pPr>
        <w:ind w:firstLine="851"/>
        <w:jc w:val="both"/>
        <w:rPr>
          <w:b w:val="0"/>
          <w:sz w:val="28"/>
          <w:szCs w:val="28"/>
        </w:rPr>
      </w:pPr>
      <w:r>
        <w:rPr>
          <w:b w:val="0"/>
          <w:sz w:val="28"/>
          <w:szCs w:val="28"/>
        </w:rPr>
        <w:t>е) </w:t>
      </w:r>
      <w:r w:rsidRPr="00FA16F6">
        <w:rPr>
          <w:b w:val="0"/>
          <w:sz w:val="28"/>
          <w:szCs w:val="28"/>
        </w:rPr>
        <w:t xml:space="preserve">профилактика дорожно-транспортного травматизма в </w:t>
      </w:r>
      <w:r>
        <w:rPr>
          <w:b w:val="0"/>
          <w:sz w:val="28"/>
          <w:szCs w:val="28"/>
        </w:rPr>
        <w:t>ВГО</w:t>
      </w:r>
      <w:r w:rsidRPr="00FA16F6">
        <w:rPr>
          <w:b w:val="0"/>
          <w:sz w:val="28"/>
          <w:szCs w:val="28"/>
        </w:rPr>
        <w:t xml:space="preserve">, </w:t>
      </w:r>
      <w:r>
        <w:rPr>
          <w:b w:val="0"/>
          <w:sz w:val="28"/>
          <w:szCs w:val="28"/>
        </w:rPr>
        <w:t xml:space="preserve">выделено и реализовано </w:t>
      </w:r>
      <w:r w:rsidRPr="00FA16F6">
        <w:rPr>
          <w:b w:val="0"/>
          <w:sz w:val="28"/>
          <w:szCs w:val="28"/>
        </w:rPr>
        <w:t>127</w:t>
      </w:r>
      <w:r w:rsidR="00A01469">
        <w:rPr>
          <w:b w:val="0"/>
          <w:sz w:val="28"/>
          <w:szCs w:val="28"/>
        </w:rPr>
        <w:t>,840</w:t>
      </w:r>
      <w:r w:rsidRPr="00FA16F6">
        <w:rPr>
          <w:b w:val="0"/>
          <w:sz w:val="28"/>
          <w:szCs w:val="28"/>
        </w:rPr>
        <w:t xml:space="preserve"> </w:t>
      </w:r>
      <w:r>
        <w:rPr>
          <w:b w:val="0"/>
          <w:sz w:val="28"/>
          <w:szCs w:val="28"/>
        </w:rPr>
        <w:t>тыс.</w:t>
      </w:r>
      <w:r w:rsidRPr="00FA16F6">
        <w:rPr>
          <w:b w:val="0"/>
          <w:sz w:val="28"/>
          <w:szCs w:val="28"/>
        </w:rPr>
        <w:t xml:space="preserve"> рублей.</w:t>
      </w:r>
    </w:p>
    <w:p w14:paraId="1EB2DC5B" w14:textId="77777777" w:rsidR="001B011E" w:rsidRPr="00FA16F6" w:rsidRDefault="001B011E" w:rsidP="00AA6A6F">
      <w:pPr>
        <w:ind w:firstLine="851"/>
        <w:jc w:val="both"/>
        <w:rPr>
          <w:b w:val="0"/>
          <w:sz w:val="28"/>
          <w:szCs w:val="28"/>
        </w:rPr>
      </w:pPr>
      <w:r>
        <w:rPr>
          <w:b w:val="0"/>
          <w:sz w:val="28"/>
          <w:szCs w:val="28"/>
        </w:rPr>
        <w:t>ж) н</w:t>
      </w:r>
      <w:r w:rsidRPr="00FA16F6">
        <w:rPr>
          <w:b w:val="0"/>
          <w:sz w:val="28"/>
          <w:szCs w:val="28"/>
        </w:rPr>
        <w:t xml:space="preserve">а подпрограмму 2 «Построение и развитие аппаратно-программного комплекса </w:t>
      </w:r>
      <w:r>
        <w:rPr>
          <w:b w:val="0"/>
          <w:sz w:val="28"/>
          <w:szCs w:val="28"/>
        </w:rPr>
        <w:t xml:space="preserve">АПК </w:t>
      </w:r>
      <w:r w:rsidRPr="00FA16F6">
        <w:rPr>
          <w:b w:val="0"/>
          <w:sz w:val="28"/>
          <w:szCs w:val="28"/>
        </w:rPr>
        <w:t xml:space="preserve">«Безопасный город», обеспечение комплексной безопасности учреждений социальной сферы в Вилючинском городском округе» на 2022 год из муниципального бюджета было выделено и освоено ассигнований на сумму </w:t>
      </w:r>
      <w:r>
        <w:rPr>
          <w:b w:val="0"/>
          <w:sz w:val="28"/>
          <w:szCs w:val="28"/>
        </w:rPr>
        <w:t xml:space="preserve">          </w:t>
      </w:r>
      <w:r w:rsidRPr="00FA16F6">
        <w:rPr>
          <w:b w:val="0"/>
          <w:sz w:val="28"/>
          <w:szCs w:val="28"/>
        </w:rPr>
        <w:t>529</w:t>
      </w:r>
      <w:r w:rsidR="00B66F0B">
        <w:rPr>
          <w:b w:val="0"/>
          <w:sz w:val="28"/>
          <w:szCs w:val="28"/>
        </w:rPr>
        <w:t>,</w:t>
      </w:r>
      <w:r w:rsidRPr="00FA16F6">
        <w:rPr>
          <w:b w:val="0"/>
          <w:sz w:val="28"/>
          <w:szCs w:val="28"/>
        </w:rPr>
        <w:t xml:space="preserve">701 </w:t>
      </w:r>
      <w:r w:rsidR="00B66F0B">
        <w:rPr>
          <w:b w:val="0"/>
          <w:sz w:val="28"/>
          <w:szCs w:val="28"/>
        </w:rPr>
        <w:t xml:space="preserve">тыс. </w:t>
      </w:r>
      <w:r w:rsidRPr="00FA16F6">
        <w:rPr>
          <w:b w:val="0"/>
          <w:sz w:val="28"/>
          <w:szCs w:val="28"/>
        </w:rPr>
        <w:t>рубл</w:t>
      </w:r>
      <w:r w:rsidR="00B66F0B">
        <w:rPr>
          <w:b w:val="0"/>
          <w:sz w:val="28"/>
          <w:szCs w:val="28"/>
        </w:rPr>
        <w:t>ей</w:t>
      </w:r>
      <w:r w:rsidRPr="00FA16F6">
        <w:rPr>
          <w:b w:val="0"/>
          <w:sz w:val="28"/>
          <w:szCs w:val="28"/>
        </w:rPr>
        <w:t xml:space="preserve"> для установки систем видеонаблюдения и регистрации в местах с массовым пребыванием граждан на территориях </w:t>
      </w:r>
      <w:r>
        <w:rPr>
          <w:b w:val="0"/>
          <w:sz w:val="28"/>
          <w:szCs w:val="28"/>
        </w:rPr>
        <w:t xml:space="preserve">ВГО </w:t>
      </w:r>
      <w:r w:rsidRPr="00FA16F6">
        <w:rPr>
          <w:b w:val="0"/>
          <w:sz w:val="28"/>
          <w:szCs w:val="28"/>
        </w:rPr>
        <w:t>(улицах, площадях, скверах и т.д.</w:t>
      </w:r>
      <w:r>
        <w:rPr>
          <w:b w:val="0"/>
          <w:sz w:val="28"/>
          <w:szCs w:val="28"/>
        </w:rPr>
        <w:t>):</w:t>
      </w:r>
      <w:r w:rsidRPr="00FA16F6">
        <w:rPr>
          <w:b w:val="0"/>
          <w:sz w:val="28"/>
          <w:szCs w:val="28"/>
        </w:rPr>
        <w:t xml:space="preserve"> </w:t>
      </w:r>
    </w:p>
    <w:p w14:paraId="4EBC623A" w14:textId="77777777" w:rsidR="001B011E" w:rsidRPr="00FA16F6" w:rsidRDefault="001B011E" w:rsidP="00AA6A6F">
      <w:pPr>
        <w:ind w:firstLine="851"/>
        <w:jc w:val="both"/>
        <w:rPr>
          <w:b w:val="0"/>
          <w:sz w:val="28"/>
          <w:szCs w:val="28"/>
        </w:rPr>
      </w:pPr>
      <w:r>
        <w:rPr>
          <w:b w:val="0"/>
          <w:sz w:val="28"/>
          <w:szCs w:val="28"/>
        </w:rPr>
        <w:t>- </w:t>
      </w:r>
      <w:r w:rsidRPr="00FA16F6">
        <w:rPr>
          <w:b w:val="0"/>
          <w:sz w:val="28"/>
          <w:szCs w:val="28"/>
        </w:rPr>
        <w:t>для замены вышедших из строя, были приобретены 5 блоков питания для IP-камер;</w:t>
      </w:r>
    </w:p>
    <w:p w14:paraId="2C113CBD" w14:textId="77777777" w:rsidR="001B011E" w:rsidRPr="00FA16F6" w:rsidRDefault="001B011E" w:rsidP="00AA6A6F">
      <w:pPr>
        <w:ind w:firstLine="851"/>
        <w:jc w:val="both"/>
        <w:rPr>
          <w:b w:val="0"/>
          <w:sz w:val="28"/>
          <w:szCs w:val="28"/>
        </w:rPr>
      </w:pPr>
      <w:r>
        <w:rPr>
          <w:b w:val="0"/>
          <w:sz w:val="28"/>
          <w:szCs w:val="28"/>
        </w:rPr>
        <w:t>- </w:t>
      </w:r>
      <w:proofErr w:type="gramStart"/>
      <w:r>
        <w:rPr>
          <w:b w:val="0"/>
          <w:sz w:val="28"/>
          <w:szCs w:val="28"/>
        </w:rPr>
        <w:t>для</w:t>
      </w:r>
      <w:r w:rsidRPr="00FA16F6">
        <w:rPr>
          <w:b w:val="0"/>
          <w:sz w:val="28"/>
          <w:szCs w:val="28"/>
        </w:rPr>
        <w:t xml:space="preserve"> подключение</w:t>
      </w:r>
      <w:proofErr w:type="gramEnd"/>
      <w:r w:rsidRPr="00FA16F6">
        <w:rPr>
          <w:b w:val="0"/>
          <w:sz w:val="28"/>
          <w:szCs w:val="28"/>
        </w:rPr>
        <w:t xml:space="preserve"> к существующей сети</w:t>
      </w:r>
      <w:r>
        <w:rPr>
          <w:b w:val="0"/>
          <w:sz w:val="28"/>
          <w:szCs w:val="28"/>
        </w:rPr>
        <w:t xml:space="preserve"> приобретены</w:t>
      </w:r>
      <w:r w:rsidRPr="00FA16F6">
        <w:rPr>
          <w:b w:val="0"/>
          <w:sz w:val="28"/>
          <w:szCs w:val="28"/>
        </w:rPr>
        <w:t xml:space="preserve"> </w:t>
      </w:r>
      <w:r>
        <w:rPr>
          <w:b w:val="0"/>
          <w:sz w:val="28"/>
          <w:szCs w:val="28"/>
        </w:rPr>
        <w:t>15 наружных видеокамер;</w:t>
      </w:r>
    </w:p>
    <w:p w14:paraId="2C53E731" w14:textId="77777777" w:rsidR="001B011E" w:rsidRDefault="001B011E" w:rsidP="00AA6A6F">
      <w:pPr>
        <w:ind w:firstLine="851"/>
        <w:jc w:val="both"/>
        <w:rPr>
          <w:b w:val="0"/>
          <w:sz w:val="28"/>
          <w:szCs w:val="28"/>
        </w:rPr>
      </w:pPr>
      <w:r>
        <w:rPr>
          <w:b w:val="0"/>
          <w:sz w:val="28"/>
          <w:szCs w:val="28"/>
        </w:rPr>
        <w:t>- в развитие</w:t>
      </w:r>
      <w:r w:rsidRPr="00FA16F6">
        <w:rPr>
          <w:b w:val="0"/>
          <w:sz w:val="28"/>
          <w:szCs w:val="28"/>
        </w:rPr>
        <w:t xml:space="preserve"> правоохранительного сегмента АПК «Безопасный </w:t>
      </w:r>
      <w:r>
        <w:rPr>
          <w:b w:val="0"/>
          <w:sz w:val="28"/>
          <w:szCs w:val="28"/>
        </w:rPr>
        <w:t>Вилючинск</w:t>
      </w:r>
      <w:r w:rsidRPr="00FA16F6">
        <w:rPr>
          <w:b w:val="0"/>
          <w:sz w:val="28"/>
          <w:szCs w:val="28"/>
        </w:rPr>
        <w:t xml:space="preserve">» в </w:t>
      </w:r>
      <w:r>
        <w:rPr>
          <w:b w:val="0"/>
          <w:sz w:val="28"/>
          <w:szCs w:val="28"/>
        </w:rPr>
        <w:t>ВГО</w:t>
      </w:r>
      <w:r w:rsidRPr="00FA16F6">
        <w:rPr>
          <w:b w:val="0"/>
          <w:sz w:val="28"/>
          <w:szCs w:val="28"/>
        </w:rPr>
        <w:t xml:space="preserve"> установлено и функционирует 47 камер наружного видеонаблюдения и фиксации, в том числе 5 камер в местах массового скопления людей. </w:t>
      </w:r>
    </w:p>
    <w:p w14:paraId="29D9160C" w14:textId="77777777" w:rsidR="001B011E" w:rsidRPr="00FA16F6" w:rsidRDefault="001B011E" w:rsidP="00AA6A6F">
      <w:pPr>
        <w:ind w:firstLine="851"/>
        <w:jc w:val="both"/>
        <w:rPr>
          <w:b w:val="0"/>
          <w:sz w:val="28"/>
          <w:szCs w:val="28"/>
        </w:rPr>
      </w:pPr>
      <w:r w:rsidRPr="00FA16F6">
        <w:rPr>
          <w:b w:val="0"/>
          <w:sz w:val="28"/>
          <w:szCs w:val="28"/>
        </w:rPr>
        <w:t>За отчетный период дополнительно устан</w:t>
      </w:r>
      <w:r>
        <w:rPr>
          <w:b w:val="0"/>
          <w:sz w:val="28"/>
          <w:szCs w:val="28"/>
        </w:rPr>
        <w:t xml:space="preserve">овлено 17 камер видеофиксации. </w:t>
      </w:r>
    </w:p>
    <w:p w14:paraId="082F9CA2" w14:textId="77777777" w:rsidR="001B011E" w:rsidRPr="00FA16F6" w:rsidRDefault="001B011E" w:rsidP="00AA6A6F">
      <w:pPr>
        <w:ind w:firstLine="851"/>
        <w:jc w:val="both"/>
        <w:rPr>
          <w:b w:val="0"/>
          <w:sz w:val="28"/>
          <w:szCs w:val="28"/>
        </w:rPr>
      </w:pPr>
      <w:r w:rsidRPr="00FA16F6">
        <w:rPr>
          <w:b w:val="0"/>
          <w:sz w:val="28"/>
          <w:szCs w:val="28"/>
        </w:rPr>
        <w:t xml:space="preserve">Весь видеопоток с фиксирующих камер передается в операционный зал ЕДДС </w:t>
      </w:r>
      <w:r>
        <w:rPr>
          <w:b w:val="0"/>
          <w:sz w:val="28"/>
          <w:szCs w:val="28"/>
        </w:rPr>
        <w:t xml:space="preserve">ВГО </w:t>
      </w:r>
      <w:r w:rsidRPr="00FA16F6">
        <w:rPr>
          <w:b w:val="0"/>
          <w:sz w:val="28"/>
          <w:szCs w:val="28"/>
        </w:rPr>
        <w:t>и в дежу</w:t>
      </w:r>
      <w:r>
        <w:rPr>
          <w:b w:val="0"/>
          <w:sz w:val="28"/>
          <w:szCs w:val="28"/>
        </w:rPr>
        <w:t xml:space="preserve">рную часть </w:t>
      </w:r>
      <w:r w:rsidRPr="00FA16F6">
        <w:rPr>
          <w:b w:val="0"/>
          <w:sz w:val="28"/>
          <w:szCs w:val="28"/>
        </w:rPr>
        <w:t xml:space="preserve">ОМВД ЗАТО </w:t>
      </w:r>
      <w:r>
        <w:rPr>
          <w:b w:val="0"/>
          <w:sz w:val="28"/>
          <w:szCs w:val="28"/>
        </w:rPr>
        <w:t xml:space="preserve">г. </w:t>
      </w:r>
      <w:r w:rsidRPr="00FA16F6">
        <w:rPr>
          <w:b w:val="0"/>
          <w:sz w:val="28"/>
          <w:szCs w:val="28"/>
        </w:rPr>
        <w:t xml:space="preserve">Вилючинск. </w:t>
      </w:r>
    </w:p>
    <w:p w14:paraId="2598B743" w14:textId="77777777" w:rsidR="001B011E" w:rsidRDefault="001B011E" w:rsidP="00AA6A6F">
      <w:pPr>
        <w:ind w:firstLine="851"/>
        <w:jc w:val="both"/>
        <w:rPr>
          <w:b w:val="0"/>
          <w:sz w:val="28"/>
          <w:szCs w:val="28"/>
        </w:rPr>
      </w:pPr>
      <w:r w:rsidRPr="00FA16F6">
        <w:rPr>
          <w:b w:val="0"/>
          <w:sz w:val="28"/>
          <w:szCs w:val="28"/>
        </w:rPr>
        <w:t>Кроме этого, в ходе реализации федерального проекта «Формирование комфортной городской среды» национального проекта «Жилье и городская среда» по благоустройству Вилючинского проспек</w:t>
      </w:r>
      <w:r>
        <w:rPr>
          <w:b w:val="0"/>
          <w:sz w:val="28"/>
          <w:szCs w:val="28"/>
        </w:rPr>
        <w:t xml:space="preserve">та, произведен монтаж и подключение в тестовом режиме </w:t>
      </w:r>
      <w:r w:rsidRPr="00FA16F6">
        <w:rPr>
          <w:b w:val="0"/>
          <w:sz w:val="28"/>
          <w:szCs w:val="28"/>
        </w:rPr>
        <w:t>11</w:t>
      </w:r>
      <w:r>
        <w:rPr>
          <w:b w:val="0"/>
          <w:sz w:val="28"/>
          <w:szCs w:val="28"/>
        </w:rPr>
        <w:t>-ти</w:t>
      </w:r>
      <w:r w:rsidRPr="00FA16F6">
        <w:rPr>
          <w:b w:val="0"/>
          <w:sz w:val="28"/>
          <w:szCs w:val="28"/>
        </w:rPr>
        <w:t xml:space="preserve"> камер наружного наблюдения </w:t>
      </w:r>
      <w:r>
        <w:rPr>
          <w:b w:val="0"/>
          <w:sz w:val="28"/>
          <w:szCs w:val="28"/>
        </w:rPr>
        <w:t xml:space="preserve">к </w:t>
      </w:r>
      <w:r w:rsidRPr="00FA16F6">
        <w:rPr>
          <w:b w:val="0"/>
          <w:sz w:val="28"/>
          <w:szCs w:val="28"/>
        </w:rPr>
        <w:t xml:space="preserve">АПК </w:t>
      </w:r>
      <w:r>
        <w:rPr>
          <w:b w:val="0"/>
          <w:sz w:val="28"/>
          <w:szCs w:val="28"/>
        </w:rPr>
        <w:t xml:space="preserve">«Безопасный Вилючинск», установленных </w:t>
      </w:r>
      <w:r w:rsidRPr="00FA16F6">
        <w:rPr>
          <w:b w:val="0"/>
          <w:sz w:val="28"/>
          <w:szCs w:val="28"/>
        </w:rPr>
        <w:t>на вновь построенных объектах инфраструкт</w:t>
      </w:r>
      <w:r>
        <w:rPr>
          <w:b w:val="0"/>
          <w:sz w:val="28"/>
          <w:szCs w:val="28"/>
        </w:rPr>
        <w:t>уры.</w:t>
      </w:r>
    </w:p>
    <w:p w14:paraId="6EBB58F5" w14:textId="77777777" w:rsidR="001B011E" w:rsidRDefault="001B011E" w:rsidP="00AA6A6F">
      <w:pPr>
        <w:ind w:firstLine="851"/>
        <w:jc w:val="both"/>
        <w:rPr>
          <w:b w:val="0"/>
          <w:sz w:val="28"/>
          <w:szCs w:val="28"/>
        </w:rPr>
      </w:pPr>
      <w:r>
        <w:rPr>
          <w:b w:val="0"/>
          <w:sz w:val="28"/>
          <w:szCs w:val="28"/>
        </w:rPr>
        <w:t>Основные показатели работы муниципальной программы «Безопасный Вилючинск»,</w:t>
      </w:r>
      <w:r w:rsidRPr="00AB57CE">
        <w:t xml:space="preserve"> </w:t>
      </w:r>
      <w:r>
        <w:rPr>
          <w:b w:val="0"/>
          <w:sz w:val="28"/>
          <w:szCs w:val="28"/>
        </w:rPr>
        <w:t>Подпрограммы 3 «</w:t>
      </w:r>
      <w:r w:rsidRPr="00AB57CE">
        <w:rPr>
          <w:b w:val="0"/>
          <w:sz w:val="28"/>
          <w:szCs w:val="28"/>
        </w:rPr>
        <w:t xml:space="preserve">Профилактика правонарушений, преступлений и повышение безопасности дорожного движения в </w:t>
      </w:r>
      <w:r>
        <w:rPr>
          <w:b w:val="0"/>
          <w:sz w:val="28"/>
          <w:szCs w:val="28"/>
        </w:rPr>
        <w:t>ВГО»</w:t>
      </w:r>
      <w:r w:rsidRPr="00AB57CE">
        <w:rPr>
          <w:b w:val="0"/>
          <w:sz w:val="28"/>
          <w:szCs w:val="28"/>
        </w:rPr>
        <w:t xml:space="preserve"> </w:t>
      </w:r>
      <w:r>
        <w:rPr>
          <w:b w:val="0"/>
          <w:sz w:val="28"/>
          <w:szCs w:val="28"/>
        </w:rPr>
        <w:t>в 2022 году по отношению к 2021 году составили:</w:t>
      </w:r>
    </w:p>
    <w:p w14:paraId="2450A41E" w14:textId="77777777" w:rsidR="001B011E" w:rsidRDefault="001B011E" w:rsidP="00AA6A6F">
      <w:pPr>
        <w:ind w:firstLine="851"/>
        <w:jc w:val="both"/>
        <w:rPr>
          <w:b w:val="0"/>
          <w:sz w:val="28"/>
          <w:szCs w:val="28"/>
        </w:rPr>
      </w:pPr>
      <w:r>
        <w:rPr>
          <w:b w:val="0"/>
          <w:sz w:val="28"/>
          <w:szCs w:val="28"/>
        </w:rPr>
        <w:t>- количество правонарушений на территории ВГО увеличилось на 1,7%;</w:t>
      </w:r>
    </w:p>
    <w:p w14:paraId="44B4E924" w14:textId="77777777" w:rsidR="001B011E" w:rsidRDefault="001B011E" w:rsidP="00AA6A6F">
      <w:pPr>
        <w:ind w:firstLine="851"/>
        <w:jc w:val="both"/>
        <w:rPr>
          <w:b w:val="0"/>
          <w:sz w:val="28"/>
          <w:szCs w:val="28"/>
        </w:rPr>
      </w:pPr>
      <w:r>
        <w:rPr>
          <w:b w:val="0"/>
          <w:sz w:val="28"/>
          <w:szCs w:val="28"/>
        </w:rPr>
        <w:t xml:space="preserve">- количество правонарушений на территории </w:t>
      </w:r>
      <w:proofErr w:type="gramStart"/>
      <w:r>
        <w:rPr>
          <w:b w:val="0"/>
          <w:sz w:val="28"/>
          <w:szCs w:val="28"/>
        </w:rPr>
        <w:t>ВГО</w:t>
      </w:r>
      <w:proofErr w:type="gramEnd"/>
      <w:r>
        <w:rPr>
          <w:b w:val="0"/>
          <w:sz w:val="28"/>
          <w:szCs w:val="28"/>
        </w:rPr>
        <w:t xml:space="preserve"> совершенных несовершеннолетними снизилось на 53%;</w:t>
      </w:r>
    </w:p>
    <w:p w14:paraId="6B60E68A" w14:textId="77777777" w:rsidR="001B011E" w:rsidRDefault="001B011E" w:rsidP="00AA6A6F">
      <w:pPr>
        <w:ind w:firstLine="851"/>
        <w:jc w:val="both"/>
        <w:rPr>
          <w:b w:val="0"/>
          <w:sz w:val="28"/>
          <w:szCs w:val="28"/>
        </w:rPr>
      </w:pPr>
      <w:r>
        <w:rPr>
          <w:b w:val="0"/>
          <w:sz w:val="28"/>
          <w:szCs w:val="28"/>
        </w:rPr>
        <w:t>- количество дорожно-транспортных происшествий на территории ВГО осталось неизменным;</w:t>
      </w:r>
    </w:p>
    <w:p w14:paraId="7F791B83" w14:textId="77777777" w:rsidR="001B011E" w:rsidRDefault="001B011E" w:rsidP="00AA6A6F">
      <w:pPr>
        <w:ind w:firstLine="851"/>
        <w:jc w:val="both"/>
        <w:rPr>
          <w:b w:val="0"/>
          <w:sz w:val="28"/>
          <w:szCs w:val="28"/>
        </w:rPr>
      </w:pPr>
      <w:r>
        <w:rPr>
          <w:b w:val="0"/>
          <w:sz w:val="28"/>
          <w:szCs w:val="28"/>
        </w:rPr>
        <w:t>- количество дорожно-транспортных происшествий, в которых пострадали граждане ВГО снизилось на 14,2%.</w:t>
      </w:r>
    </w:p>
    <w:p w14:paraId="642179A2" w14:textId="77777777" w:rsidR="001B011E" w:rsidRDefault="001B011E" w:rsidP="001B011E"/>
    <w:p w14:paraId="73441E3B" w14:textId="77777777" w:rsidR="00EA5CFC" w:rsidRPr="001B011E" w:rsidRDefault="00EA5CFC" w:rsidP="002E4B49">
      <w:pPr>
        <w:widowControl/>
        <w:autoSpaceDE/>
        <w:autoSpaceDN/>
        <w:adjustRightInd/>
        <w:ind w:firstLine="709"/>
        <w:jc w:val="both"/>
        <w:rPr>
          <w:b w:val="0"/>
          <w:bCs w:val="0"/>
          <w:i/>
          <w:color w:val="FF0000"/>
          <w:sz w:val="28"/>
          <w:szCs w:val="28"/>
        </w:rPr>
      </w:pPr>
    </w:p>
    <w:p w14:paraId="1748AA3B" w14:textId="77777777" w:rsidR="00EA5CFC" w:rsidRPr="0002161B" w:rsidRDefault="00EA5CFC" w:rsidP="0002161B">
      <w:pPr>
        <w:ind w:firstLine="851"/>
        <w:jc w:val="center"/>
        <w:rPr>
          <w:sz w:val="28"/>
          <w:szCs w:val="28"/>
        </w:rPr>
      </w:pPr>
      <w:r w:rsidRPr="0002161B">
        <w:rPr>
          <w:sz w:val="28"/>
          <w:szCs w:val="28"/>
        </w:rPr>
        <w:t>2.18 Работа по противодействию коррупции</w:t>
      </w:r>
    </w:p>
    <w:p w14:paraId="59B76961" w14:textId="77777777" w:rsidR="00AF7494" w:rsidRPr="009F5AF3" w:rsidRDefault="00AF7494" w:rsidP="004C4D2C">
      <w:pPr>
        <w:ind w:firstLine="851"/>
        <w:jc w:val="both"/>
        <w:rPr>
          <w:b w:val="0"/>
          <w:sz w:val="28"/>
          <w:szCs w:val="28"/>
        </w:rPr>
      </w:pPr>
      <w:r w:rsidRPr="009F5AF3">
        <w:rPr>
          <w:b w:val="0"/>
          <w:sz w:val="28"/>
          <w:szCs w:val="28"/>
        </w:rPr>
        <w:t xml:space="preserve">В администрации Вилючинского городского округа реализация полномочий в сфере осуществления мер по противодействию коррупции осуществляется в соответствии с положениями Федерального закона от </w:t>
      </w:r>
      <w:r w:rsidRPr="009F5AF3">
        <w:rPr>
          <w:b w:val="0"/>
          <w:sz w:val="28"/>
          <w:szCs w:val="28"/>
        </w:rPr>
        <w:lastRenderedPageBreak/>
        <w:t>25.12.2008 № 273-ФЗ «О противодействии коррупции», Федерального закона от 02.03.2007 № 25-ФЗ «О муниципальной службе в Российской Федерации», Законом Камчатского края от 04.05.2008 № 58 «О муниципальной службе в Камчатском крае», Законом Камчатского края от 18.12.2008 № 192 «О противодействии коррупции в Камчатском крае», распоряжением администрации Вилючинского городского округа от 29.11.2021 № 259 «Об утверждении Плана мероприятий по противодействию коррупции в Вилючинском городском округе на 2021-2024 годы».</w:t>
      </w:r>
    </w:p>
    <w:p w14:paraId="6C52A72C" w14:textId="77777777" w:rsidR="00AF7494" w:rsidRPr="009F5AF3" w:rsidRDefault="00AF7494" w:rsidP="004C4D2C">
      <w:pPr>
        <w:ind w:firstLine="851"/>
        <w:jc w:val="both"/>
        <w:rPr>
          <w:b w:val="0"/>
          <w:sz w:val="28"/>
          <w:szCs w:val="28"/>
        </w:rPr>
      </w:pPr>
      <w:r w:rsidRPr="009F5AF3">
        <w:rPr>
          <w:b w:val="0"/>
          <w:sz w:val="28"/>
          <w:szCs w:val="28"/>
        </w:rPr>
        <w:t>В соответствии с Указом Президента Российской Федерации от 16.08.2021 № 478 «О Национальном плане противодействия коррупции на 2021-2024 годы», распоряжением Губернатора Камчатского края от 21.10.2021 № 642-р «Об утверждении Плана мероприятий по противодействию коррупции в Камчатском крае на 2021-2024» в Вилючинском городском округе разработан и утвержден План мероприятий по противодействию коррупции в Вилючинском городском округе на 2021-2024 годы (далее - План).</w:t>
      </w:r>
    </w:p>
    <w:p w14:paraId="39E42345" w14:textId="77777777" w:rsidR="00AF7494" w:rsidRPr="009F5AF3" w:rsidRDefault="00AF7494" w:rsidP="004C4D2C">
      <w:pPr>
        <w:ind w:firstLine="851"/>
        <w:jc w:val="both"/>
        <w:rPr>
          <w:b w:val="0"/>
          <w:sz w:val="28"/>
          <w:szCs w:val="28"/>
        </w:rPr>
      </w:pPr>
      <w:r w:rsidRPr="009F5AF3">
        <w:rPr>
          <w:b w:val="0"/>
          <w:sz w:val="28"/>
          <w:szCs w:val="28"/>
        </w:rPr>
        <w:t>План предусматривает выполнение органами местного самоуправления городского округа комплекса мер по противодействию коррупции. Информация о ходе реализации Плана администрацией Вилючинского городского округа ежегодно до 31 декабря предоставляется в отдел по профилактике коррупционных и иных правонарушений администрации Губернатора Камчатского края, что позволяет систематически осуществлять контроль за исполнением мероприятий, предусмотренных Планом, а также проводить анализ промежуточных результатов.</w:t>
      </w:r>
    </w:p>
    <w:p w14:paraId="0029D148" w14:textId="77777777" w:rsidR="00AF7494" w:rsidRPr="009F5AF3" w:rsidRDefault="00AF7494" w:rsidP="004C4D2C">
      <w:pPr>
        <w:ind w:firstLine="851"/>
        <w:jc w:val="both"/>
        <w:rPr>
          <w:b w:val="0"/>
          <w:sz w:val="28"/>
          <w:szCs w:val="28"/>
        </w:rPr>
      </w:pPr>
      <w:r w:rsidRPr="009F5AF3">
        <w:rPr>
          <w:b w:val="0"/>
          <w:sz w:val="28"/>
          <w:szCs w:val="28"/>
        </w:rPr>
        <w:t>Ежеквартально администрация Вилючинского городского округа отчитывается о ходе реализации мер по противодействию коррупции в виде заполнения формы - Мониторинга-К Экспресс, которая направляется в адрес отдела по профилактике коррупционных и иных правонарушений администрации Губернатора Камчатского.</w:t>
      </w:r>
    </w:p>
    <w:p w14:paraId="5F4E6802" w14:textId="77777777" w:rsidR="00AF7494" w:rsidRPr="009F5AF3" w:rsidRDefault="00AF7494" w:rsidP="004C4D2C">
      <w:pPr>
        <w:ind w:firstLine="851"/>
        <w:jc w:val="both"/>
        <w:rPr>
          <w:b w:val="0"/>
          <w:sz w:val="28"/>
          <w:szCs w:val="28"/>
        </w:rPr>
      </w:pPr>
      <w:r w:rsidRPr="009F5AF3">
        <w:rPr>
          <w:b w:val="0"/>
          <w:sz w:val="28"/>
          <w:szCs w:val="28"/>
        </w:rPr>
        <w:t xml:space="preserve">Ответственными за организацию работы по профилактике коррупционных и иных правонарушений в администрации Вилючинского городского округа назначены специалисты общего отдела управления делами администрации Вилючинского городского округа и управления делами администрации </w:t>
      </w:r>
      <w:proofErr w:type="spellStart"/>
      <w:r w:rsidRPr="009F5AF3">
        <w:rPr>
          <w:b w:val="0"/>
          <w:sz w:val="28"/>
          <w:szCs w:val="28"/>
        </w:rPr>
        <w:t>Вилючиснкого</w:t>
      </w:r>
      <w:proofErr w:type="spellEnd"/>
      <w:r w:rsidRPr="009F5AF3">
        <w:rPr>
          <w:b w:val="0"/>
          <w:sz w:val="28"/>
          <w:szCs w:val="28"/>
        </w:rPr>
        <w:t xml:space="preserve"> городского округа (далее – Управление делами) в количестве 3 человека.</w:t>
      </w:r>
    </w:p>
    <w:p w14:paraId="5DF8FF0D" w14:textId="77777777" w:rsidR="00AF7494" w:rsidRPr="009F5AF3" w:rsidRDefault="00AF7494" w:rsidP="004C4D2C">
      <w:pPr>
        <w:ind w:firstLine="851"/>
        <w:jc w:val="both"/>
        <w:rPr>
          <w:b w:val="0"/>
          <w:sz w:val="28"/>
          <w:szCs w:val="28"/>
        </w:rPr>
      </w:pPr>
      <w:r w:rsidRPr="009F5AF3">
        <w:rPr>
          <w:b w:val="0"/>
          <w:sz w:val="28"/>
          <w:szCs w:val="28"/>
        </w:rPr>
        <w:t>На официальном сайте администрации Вилючинского городского округа сформирован подраздел «Противодействие коррупции», который отвечает требованиям приказа Министерства труда и социальной защиты Российской Федерации от 07.10.2013 № 530н «О требованиях к размещению и наполнению подразделов, посвященных вопросам противодействия коррупции». Раздел обновляется систематически.</w:t>
      </w:r>
    </w:p>
    <w:p w14:paraId="345D7448" w14:textId="77777777" w:rsidR="00AF7494" w:rsidRPr="009F5AF3" w:rsidRDefault="00AF7494" w:rsidP="004C4D2C">
      <w:pPr>
        <w:ind w:firstLine="851"/>
        <w:jc w:val="both"/>
        <w:rPr>
          <w:b w:val="0"/>
          <w:sz w:val="28"/>
          <w:szCs w:val="28"/>
        </w:rPr>
      </w:pPr>
      <w:r w:rsidRPr="009F5AF3">
        <w:rPr>
          <w:b w:val="0"/>
          <w:sz w:val="28"/>
          <w:szCs w:val="28"/>
        </w:rPr>
        <w:t>Также в 202</w:t>
      </w:r>
      <w:r w:rsidR="00902A31" w:rsidRPr="009F5AF3">
        <w:rPr>
          <w:b w:val="0"/>
          <w:sz w:val="28"/>
          <w:szCs w:val="28"/>
        </w:rPr>
        <w:t>2</w:t>
      </w:r>
      <w:r w:rsidRPr="009F5AF3">
        <w:rPr>
          <w:b w:val="0"/>
          <w:sz w:val="28"/>
          <w:szCs w:val="28"/>
        </w:rPr>
        <w:t xml:space="preserve"> году в администрации Вилючинского городского округа велась работа по организации приема справок о доходах, расходах, имуществе и обязательствах имущественного характера с использованием программного обеспечения АПК «Справки БК».</w:t>
      </w:r>
      <w:r w:rsidR="00D662A3" w:rsidRPr="009F5AF3">
        <w:rPr>
          <w:b w:val="0"/>
          <w:sz w:val="28"/>
          <w:szCs w:val="28"/>
        </w:rPr>
        <w:t xml:space="preserve"> </w:t>
      </w:r>
      <w:r w:rsidRPr="009F5AF3">
        <w:rPr>
          <w:b w:val="0"/>
          <w:sz w:val="28"/>
          <w:szCs w:val="28"/>
        </w:rPr>
        <w:t>За 202</w:t>
      </w:r>
      <w:r w:rsidR="00902A31" w:rsidRPr="009F5AF3">
        <w:rPr>
          <w:b w:val="0"/>
          <w:sz w:val="28"/>
          <w:szCs w:val="28"/>
        </w:rPr>
        <w:t>2</w:t>
      </w:r>
      <w:r w:rsidRPr="009F5AF3">
        <w:rPr>
          <w:b w:val="0"/>
          <w:sz w:val="28"/>
          <w:szCs w:val="28"/>
        </w:rPr>
        <w:t xml:space="preserve"> год обработаны и проанализированы справки, поступившие от </w:t>
      </w:r>
      <w:r w:rsidR="00D662A3" w:rsidRPr="009F5AF3">
        <w:rPr>
          <w:b w:val="0"/>
          <w:sz w:val="28"/>
          <w:szCs w:val="28"/>
        </w:rPr>
        <w:t xml:space="preserve">74 </w:t>
      </w:r>
      <w:r w:rsidRPr="009F5AF3">
        <w:rPr>
          <w:b w:val="0"/>
          <w:sz w:val="28"/>
          <w:szCs w:val="28"/>
        </w:rPr>
        <w:t>муниципальных служащих</w:t>
      </w:r>
      <w:r w:rsidR="00D662A3" w:rsidRPr="009F5AF3">
        <w:rPr>
          <w:b w:val="0"/>
          <w:sz w:val="28"/>
          <w:szCs w:val="28"/>
        </w:rPr>
        <w:t xml:space="preserve">, из них 60 справок </w:t>
      </w:r>
      <w:r w:rsidR="00D662A3" w:rsidRPr="009F5AF3">
        <w:rPr>
          <w:b w:val="0"/>
          <w:sz w:val="28"/>
          <w:szCs w:val="28"/>
        </w:rPr>
        <w:lastRenderedPageBreak/>
        <w:t>муниципальных служащих за 2021 год и 14 справок граждан, претендующих на должность муниципальной службы.</w:t>
      </w:r>
      <w:r w:rsidRPr="009F5AF3">
        <w:rPr>
          <w:b w:val="0"/>
          <w:sz w:val="28"/>
          <w:szCs w:val="28"/>
        </w:rPr>
        <w:t xml:space="preserve"> С учетом изменений действующего законодательства на сайте администрации Вилючинского городского округа своевременно актуализируются методические рекомендации по вопросам предоставления сведений о доходах, расходах, об имуществе и обязательствах имущественного характера и заполнения соответствующей формы справки.</w:t>
      </w:r>
    </w:p>
    <w:p w14:paraId="0042D0D7" w14:textId="77777777" w:rsidR="004C4D2C" w:rsidRPr="009F5AF3" w:rsidRDefault="004C4D2C" w:rsidP="004C4D2C">
      <w:pPr>
        <w:ind w:firstLine="851"/>
        <w:jc w:val="both"/>
        <w:rPr>
          <w:b w:val="0"/>
          <w:sz w:val="28"/>
          <w:szCs w:val="28"/>
        </w:rPr>
      </w:pPr>
      <w:r w:rsidRPr="009F5AF3">
        <w:rPr>
          <w:b w:val="0"/>
          <w:sz w:val="28"/>
          <w:szCs w:val="28"/>
        </w:rPr>
        <w:t>Правовая и антикоррупционная экспертиза НПА администрации Вилючинского городского округа и иных проектов осуществляется администрацией на основании постановления администрации Вилючинского городского округа от 02.08.2010 № 1159 «Об антикоррупционной экспертизе муниципальных правовых актов и проектов муниципальных правовых актов Вилючинского городского округа», в соответствии с методикой, утвержденной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w:t>
      </w:r>
      <w:r w:rsidR="0002161B" w:rsidRPr="009F5AF3">
        <w:rPr>
          <w:b w:val="0"/>
          <w:sz w:val="28"/>
          <w:szCs w:val="28"/>
        </w:rPr>
        <w:t xml:space="preserve"> Уполномоченным органом для проведения правовой и антикоррупционной экспертизы НПА является у</w:t>
      </w:r>
      <w:r w:rsidR="0002161B" w:rsidRPr="009F5AF3">
        <w:rPr>
          <w:b w:val="0"/>
          <w:sz w:val="28"/>
          <w:szCs w:val="28"/>
          <w:lang w:bidi="ru-RU"/>
        </w:rPr>
        <w:t>правление правового обеспечения и контроля администрации Вилючинского городского округа.</w:t>
      </w:r>
    </w:p>
    <w:p w14:paraId="1E52840D" w14:textId="77777777" w:rsidR="004C4D2C" w:rsidRPr="009F5AF3" w:rsidRDefault="00D662A3" w:rsidP="004C4D2C">
      <w:pPr>
        <w:spacing w:line="320" w:lineRule="exact"/>
        <w:ind w:firstLine="851"/>
        <w:jc w:val="both"/>
        <w:rPr>
          <w:b w:val="0"/>
          <w:sz w:val="28"/>
          <w:szCs w:val="28"/>
        </w:rPr>
      </w:pPr>
      <w:r w:rsidRPr="009F5AF3">
        <w:rPr>
          <w:b w:val="0"/>
          <w:sz w:val="28"/>
          <w:szCs w:val="28"/>
          <w:lang w:bidi="ru-RU"/>
        </w:rPr>
        <w:t>В 2022 году управлением правового обеспечения и контроля продолжена работа по проведению экспертизы проектов нормативных правовых актов на коррупциогенность. Выявленные в ходе проверки коррупциогенные факторы устранялись разработчиками непосредственно при согласовании актов, спорных ситуаций не возникало, заключения о выявлении в проекте акта коррупциогенных факторов не составлялись. По состоянию на 20.12.2022 осуществлена экспертиза 41 проекта нормативных правовых акта;</w:t>
      </w:r>
    </w:p>
    <w:p w14:paraId="5EA0A630" w14:textId="77777777" w:rsidR="00D662A3" w:rsidRPr="009F5AF3" w:rsidRDefault="00D662A3" w:rsidP="0002161B">
      <w:pPr>
        <w:ind w:firstLine="851"/>
        <w:jc w:val="both"/>
        <w:rPr>
          <w:b w:val="0"/>
          <w:sz w:val="28"/>
          <w:szCs w:val="28"/>
        </w:rPr>
      </w:pPr>
      <w:r w:rsidRPr="009F5AF3">
        <w:rPr>
          <w:b w:val="0"/>
          <w:sz w:val="28"/>
          <w:szCs w:val="28"/>
          <w:lang w:bidi="ru-RU"/>
        </w:rPr>
        <w:t>Для обеспечения условий проведения независимой антикоррупционной экспертизы муниципальных правовых актов в разделе «Муниципальные правовые акты» официального сайта администрации Вилючинского городского округа в обязательном порядке размещаются как проекты муниципальных нормативных правовых актов для целей проведения независимой антикоррупционной экспертизы до их принятия органом местного самоуправления, так и действующие правовые акты;</w:t>
      </w:r>
    </w:p>
    <w:p w14:paraId="541461E4" w14:textId="77777777" w:rsidR="00D662A3" w:rsidRPr="009F5AF3" w:rsidRDefault="004C4D2C" w:rsidP="0002161B">
      <w:pPr>
        <w:tabs>
          <w:tab w:val="left" w:pos="1212"/>
        </w:tabs>
        <w:ind w:firstLine="851"/>
        <w:jc w:val="both"/>
        <w:rPr>
          <w:b w:val="0"/>
          <w:sz w:val="28"/>
          <w:szCs w:val="28"/>
        </w:rPr>
      </w:pPr>
      <w:r w:rsidRPr="009F5AF3">
        <w:rPr>
          <w:rStyle w:val="24"/>
          <w:color w:val="auto"/>
        </w:rPr>
        <w:t xml:space="preserve">в) </w:t>
      </w:r>
      <w:r w:rsidR="00D662A3" w:rsidRPr="009F5AF3">
        <w:rPr>
          <w:b w:val="0"/>
          <w:sz w:val="28"/>
          <w:szCs w:val="28"/>
          <w:lang w:bidi="ru-RU"/>
        </w:rPr>
        <w:t>обеспечивает осуществление процедуры оценки регулирующего воздействия муниципальных нормативных правовых актов в случаях, предусмотренных федеральным</w:t>
      </w:r>
      <w:r w:rsidR="009F5AF3" w:rsidRPr="009F5AF3">
        <w:rPr>
          <w:b w:val="0"/>
          <w:sz w:val="28"/>
          <w:szCs w:val="28"/>
          <w:lang w:bidi="ru-RU"/>
        </w:rPr>
        <w:t>и</w:t>
      </w:r>
      <w:r w:rsidR="00D662A3" w:rsidRPr="009F5AF3">
        <w:rPr>
          <w:b w:val="0"/>
          <w:sz w:val="28"/>
          <w:szCs w:val="28"/>
          <w:lang w:bidi="ru-RU"/>
        </w:rPr>
        <w:t xml:space="preserve"> и региональными законами и правовыми актами.</w:t>
      </w:r>
    </w:p>
    <w:p w14:paraId="2CFC5B98" w14:textId="77777777" w:rsidR="004313CC" w:rsidRPr="009F5AF3" w:rsidRDefault="004313CC" w:rsidP="0002161B">
      <w:pPr>
        <w:tabs>
          <w:tab w:val="left" w:pos="1069"/>
        </w:tabs>
        <w:autoSpaceDE/>
        <w:autoSpaceDN/>
        <w:adjustRightInd/>
        <w:ind w:firstLine="851"/>
        <w:jc w:val="both"/>
        <w:rPr>
          <w:b w:val="0"/>
          <w:sz w:val="28"/>
          <w:szCs w:val="28"/>
        </w:rPr>
      </w:pPr>
      <w:r w:rsidRPr="009F5AF3">
        <w:rPr>
          <w:b w:val="0"/>
          <w:sz w:val="28"/>
          <w:szCs w:val="28"/>
          <w:lang w:bidi="ru-RU"/>
        </w:rPr>
        <w:t>В 2022 году в администрацию Вилючинского городского округа поступило два представления прокуратуры ЗАТО г. Вилючинска о нарушении законодательства о противодействии коррупции и муниципальной службы, которые были рассмотрены комиссией по соблюдению требований к служебному поведению муниципальных служащих администрации Вилючинского городского округа, руководителей муниципальных организаций Вилючинского городского округа и урегулированию конфликта интересов.</w:t>
      </w:r>
    </w:p>
    <w:p w14:paraId="6852A20B" w14:textId="77777777" w:rsidR="004313CC" w:rsidRPr="009F5AF3" w:rsidRDefault="004313CC" w:rsidP="0002161B">
      <w:pPr>
        <w:tabs>
          <w:tab w:val="left" w:pos="1069"/>
        </w:tabs>
        <w:autoSpaceDE/>
        <w:autoSpaceDN/>
        <w:adjustRightInd/>
        <w:ind w:firstLine="851"/>
        <w:jc w:val="both"/>
        <w:rPr>
          <w:b w:val="0"/>
          <w:sz w:val="28"/>
          <w:szCs w:val="28"/>
        </w:rPr>
      </w:pPr>
      <w:r w:rsidRPr="009F5AF3">
        <w:rPr>
          <w:b w:val="0"/>
          <w:sz w:val="28"/>
          <w:szCs w:val="28"/>
          <w:lang w:bidi="ru-RU"/>
        </w:rPr>
        <w:t xml:space="preserve">Проведено 4 заседания комиссии по соблюдению требований к служебному поведению муниципальных служащих администрации Вилючинского городского округа, руководителей муниципальных организаций </w:t>
      </w:r>
      <w:r w:rsidRPr="009F5AF3">
        <w:rPr>
          <w:b w:val="0"/>
          <w:sz w:val="28"/>
          <w:szCs w:val="28"/>
          <w:lang w:bidi="ru-RU"/>
        </w:rPr>
        <w:lastRenderedPageBreak/>
        <w:t>Вилючинского городского округа и урегулированию конфликта интересов.</w:t>
      </w:r>
    </w:p>
    <w:p w14:paraId="451F794E" w14:textId="77777777" w:rsidR="004313CC" w:rsidRPr="009F5AF3" w:rsidRDefault="004313CC" w:rsidP="0002161B">
      <w:pPr>
        <w:tabs>
          <w:tab w:val="left" w:pos="1069"/>
        </w:tabs>
        <w:autoSpaceDE/>
        <w:autoSpaceDN/>
        <w:adjustRightInd/>
        <w:ind w:firstLine="851"/>
        <w:jc w:val="both"/>
        <w:rPr>
          <w:b w:val="0"/>
          <w:sz w:val="28"/>
          <w:szCs w:val="28"/>
        </w:rPr>
      </w:pPr>
      <w:r w:rsidRPr="009F5AF3">
        <w:rPr>
          <w:b w:val="0"/>
          <w:sz w:val="28"/>
          <w:szCs w:val="28"/>
          <w:lang w:bidi="ru-RU"/>
        </w:rPr>
        <w:t>Подтверждено четыре факта нарушения лицами, замещающими муниципальные должности, требований законодательства противодействия коррупции, а именно:</w:t>
      </w:r>
    </w:p>
    <w:p w14:paraId="637D8218" w14:textId="77777777" w:rsidR="004313CC" w:rsidRPr="009F5AF3" w:rsidRDefault="0002161B" w:rsidP="0002161B">
      <w:pPr>
        <w:tabs>
          <w:tab w:val="left" w:pos="903"/>
        </w:tabs>
        <w:autoSpaceDE/>
        <w:autoSpaceDN/>
        <w:adjustRightInd/>
        <w:ind w:firstLine="851"/>
        <w:jc w:val="both"/>
        <w:rPr>
          <w:b w:val="0"/>
          <w:sz w:val="28"/>
          <w:szCs w:val="28"/>
        </w:rPr>
      </w:pPr>
      <w:r w:rsidRPr="009F5AF3">
        <w:rPr>
          <w:b w:val="0"/>
          <w:sz w:val="28"/>
          <w:szCs w:val="28"/>
          <w:lang w:bidi="ru-RU"/>
        </w:rPr>
        <w:t xml:space="preserve">- </w:t>
      </w:r>
      <w:r w:rsidR="004313CC" w:rsidRPr="009F5AF3">
        <w:rPr>
          <w:b w:val="0"/>
          <w:sz w:val="28"/>
          <w:szCs w:val="28"/>
          <w:lang w:bidi="ru-RU"/>
        </w:rPr>
        <w:t>разница между суммой всех фактически полученных доходов и суммой доходов, указанных в разделе 1 Справки о доходах, расходах, об имуществе и обязательствах имущественного характера;</w:t>
      </w:r>
    </w:p>
    <w:p w14:paraId="60F4CDF9" w14:textId="77777777" w:rsidR="004313CC" w:rsidRPr="009F5AF3" w:rsidRDefault="004C4D2C" w:rsidP="0002161B">
      <w:pPr>
        <w:ind w:firstLine="851"/>
        <w:jc w:val="both"/>
        <w:rPr>
          <w:b w:val="0"/>
          <w:sz w:val="28"/>
          <w:szCs w:val="28"/>
        </w:rPr>
      </w:pPr>
      <w:r w:rsidRPr="009F5AF3">
        <w:rPr>
          <w:b w:val="0"/>
          <w:sz w:val="28"/>
          <w:szCs w:val="28"/>
          <w:lang w:bidi="ru-RU"/>
        </w:rPr>
        <w:t xml:space="preserve">- </w:t>
      </w:r>
      <w:r w:rsidR="004313CC" w:rsidRPr="009F5AF3">
        <w:rPr>
          <w:b w:val="0"/>
          <w:sz w:val="28"/>
          <w:szCs w:val="28"/>
          <w:lang w:bidi="ru-RU"/>
        </w:rPr>
        <w:t>не указаны в Справке о доходах, расходах, об имуществе и обязательствах имущественного характера сведений о банковских счетах открытых для перечисления денежных средств в счет погашения основного долга по предоставленным (полученным) кредитам и (или) займам и</w:t>
      </w:r>
      <w:r w:rsidR="004313CC" w:rsidRPr="009F5AF3">
        <w:rPr>
          <w:b w:val="0"/>
          <w:sz w:val="28"/>
          <w:szCs w:val="28"/>
        </w:rPr>
        <w:t xml:space="preserve"> </w:t>
      </w:r>
      <w:r w:rsidR="004313CC" w:rsidRPr="009F5AF3">
        <w:rPr>
          <w:b w:val="0"/>
          <w:sz w:val="28"/>
          <w:szCs w:val="28"/>
          <w:lang w:bidi="ru-RU"/>
        </w:rPr>
        <w:t>используемых исключительно в целях погашения кредитов и (или) займов, при этом срочные обязательства финансового характера отражены достоверно.</w:t>
      </w:r>
    </w:p>
    <w:p w14:paraId="2A8EC1F1" w14:textId="77777777" w:rsidR="004313CC" w:rsidRPr="009F5AF3" w:rsidRDefault="004313CC" w:rsidP="0002161B">
      <w:pPr>
        <w:ind w:firstLine="851"/>
        <w:jc w:val="both"/>
        <w:rPr>
          <w:b w:val="0"/>
          <w:sz w:val="28"/>
          <w:szCs w:val="28"/>
        </w:rPr>
      </w:pPr>
      <w:r w:rsidRPr="009F5AF3">
        <w:rPr>
          <w:b w:val="0"/>
          <w:sz w:val="28"/>
          <w:szCs w:val="28"/>
          <w:lang w:bidi="ru-RU"/>
        </w:rPr>
        <w:t xml:space="preserve">По факту выявления </w:t>
      </w:r>
      <w:proofErr w:type="gramStart"/>
      <w:r w:rsidRPr="009F5AF3">
        <w:rPr>
          <w:b w:val="0"/>
          <w:sz w:val="28"/>
          <w:szCs w:val="28"/>
          <w:lang w:bidi="ru-RU"/>
        </w:rPr>
        <w:t>разницы</w:t>
      </w:r>
      <w:proofErr w:type="gramEnd"/>
      <w:r w:rsidRPr="009F5AF3">
        <w:rPr>
          <w:b w:val="0"/>
          <w:sz w:val="28"/>
          <w:szCs w:val="28"/>
          <w:lang w:bidi="ru-RU"/>
        </w:rPr>
        <w:t xml:space="preserve"> превышающей 50 000 руб. между суммой всех фактических полученных доходов и суммой доходов, указанных в разделе 1 Справки о доходах, расходах, об имуществе и обязательствах имущественного характера к одному муниципальному служащему применено дисциплинарное взыскания в виде замечания.</w:t>
      </w:r>
    </w:p>
    <w:p w14:paraId="41B31763" w14:textId="77777777" w:rsidR="00D662A3" w:rsidRPr="009F5AF3" w:rsidRDefault="00D662A3" w:rsidP="0002161B">
      <w:pPr>
        <w:ind w:firstLine="851"/>
        <w:jc w:val="both"/>
        <w:rPr>
          <w:b w:val="0"/>
          <w:sz w:val="28"/>
          <w:szCs w:val="28"/>
        </w:rPr>
      </w:pPr>
      <w:r w:rsidRPr="009F5AF3">
        <w:rPr>
          <w:b w:val="0"/>
          <w:sz w:val="28"/>
          <w:szCs w:val="28"/>
          <w:lang w:bidi="ru-RU"/>
        </w:rPr>
        <w:t>В рамках процедуры оценки регулирующего воздействия проектов нормативных правовых актов и действующих правовых актов Управлением ПО и контроля в 2022 году осуществляется работа на основании плана проведения экспертизы правовых актов, затрагивающих вопросы осуществления предпринимательской и инвестиционной деятельности. По состоянию на отчетную дату запланированные мероприятия исполнены, проведена экспертиза постановления администрации Вилючинского городского округа от</w:t>
      </w:r>
      <w:r w:rsidRPr="009F5AF3">
        <w:rPr>
          <w:b w:val="0"/>
          <w:sz w:val="28"/>
          <w:szCs w:val="28"/>
        </w:rPr>
        <w:t xml:space="preserve"> 29.06.2021 </w:t>
      </w:r>
      <w:r w:rsidRPr="009F5AF3">
        <w:rPr>
          <w:b w:val="0"/>
          <w:sz w:val="28"/>
          <w:szCs w:val="28"/>
          <w:lang w:bidi="ru-RU"/>
        </w:rPr>
        <w:t>№ 602 «Об утверждении Порядка предоставления субсидий начинающим субъектам малого и среднего предпринимательства на создание собственного бизнеса в Вилючинском городском округе». По результатам экспертизы нарушений не выявлено.</w:t>
      </w:r>
    </w:p>
    <w:p w14:paraId="0E950CD5" w14:textId="77777777" w:rsidR="00D662A3" w:rsidRPr="009F5AF3" w:rsidRDefault="00D662A3" w:rsidP="0002161B">
      <w:pPr>
        <w:ind w:firstLine="851"/>
        <w:jc w:val="both"/>
        <w:rPr>
          <w:b w:val="0"/>
          <w:sz w:val="28"/>
          <w:szCs w:val="28"/>
        </w:rPr>
      </w:pPr>
      <w:r w:rsidRPr="009F5AF3">
        <w:rPr>
          <w:b w:val="0"/>
          <w:sz w:val="28"/>
          <w:szCs w:val="28"/>
          <w:lang w:bidi="ru-RU"/>
        </w:rPr>
        <w:t>Кроме того, по результатам проведения оценки регулирующего воздействия проекта постановления администрации Вилючинского городского округа от 03.08.2021 № 775 «Об утверждении Порядка предоставления из бюджета Вилючинского городского округа субсидии юридическим лицам в целях возмещения затрат связанных с выполнением работ по благоустройству дворовых территорий многоквартирных домов в Вилючинском городском округе в рамках муниципальной программы «Формирование современной городской среды в Вилючинском городском округе» разработчиком которого является отдел жилищно-коммунального и дорожного хозяйства Управления архитектуры и городского хозяйства подготовлено заключение об отсутствии положений, которые вводят избыточные обязанности, запреты и ограничения для субъектов предпринимательской и инвестиционной деятельности.</w:t>
      </w:r>
    </w:p>
    <w:p w14:paraId="0719EF05" w14:textId="77777777" w:rsidR="004C4D2C" w:rsidRPr="009F5AF3" w:rsidRDefault="004C4D2C" w:rsidP="0002161B">
      <w:pPr>
        <w:tabs>
          <w:tab w:val="left" w:pos="1107"/>
        </w:tabs>
        <w:autoSpaceDE/>
        <w:autoSpaceDN/>
        <w:adjustRightInd/>
        <w:ind w:firstLine="851"/>
        <w:jc w:val="both"/>
        <w:rPr>
          <w:b w:val="0"/>
          <w:sz w:val="28"/>
          <w:szCs w:val="28"/>
        </w:rPr>
      </w:pPr>
      <w:r w:rsidRPr="009F5AF3">
        <w:rPr>
          <w:b w:val="0"/>
          <w:sz w:val="28"/>
          <w:szCs w:val="28"/>
          <w:lang w:bidi="ru-RU"/>
        </w:rPr>
        <w:t xml:space="preserve">Отделом по внутренней и информационной политике управления делами администрации Вилючинского городского округа принимаются меры для обеспечения эффективного взаимодействия администрации Вилючинского городского округа с институтами гражданского общества, в том числе </w:t>
      </w:r>
      <w:r w:rsidRPr="009F5AF3">
        <w:rPr>
          <w:b w:val="0"/>
          <w:sz w:val="28"/>
          <w:szCs w:val="28"/>
          <w:lang w:bidi="ru-RU"/>
        </w:rPr>
        <w:lastRenderedPageBreak/>
        <w:t>посредством функционирования общественного совета и организаций общественного обсуждения проектов муниципальных нормативных правовых актов.</w:t>
      </w:r>
    </w:p>
    <w:p w14:paraId="08F349AB" w14:textId="77777777" w:rsidR="004C4D2C" w:rsidRPr="009F5AF3" w:rsidRDefault="004C4D2C" w:rsidP="0002161B">
      <w:pPr>
        <w:ind w:firstLine="851"/>
        <w:jc w:val="both"/>
        <w:rPr>
          <w:b w:val="0"/>
          <w:sz w:val="28"/>
          <w:szCs w:val="28"/>
        </w:rPr>
      </w:pPr>
      <w:r w:rsidRPr="009F5AF3">
        <w:rPr>
          <w:b w:val="0"/>
          <w:sz w:val="28"/>
          <w:szCs w:val="28"/>
          <w:lang w:bidi="ru-RU"/>
        </w:rPr>
        <w:t>Для осуществления общественного контроля в порядке, установленном законодательством, постановлением главы Вилючинского городского округа от 05.04.2021 № 37 создан общественный совет при главе Вилючинского городского округа (далее - Общественный совет), одной из функций которого является организация и проведение общественной оценки деятельности органов местного самоуправления.</w:t>
      </w:r>
    </w:p>
    <w:p w14:paraId="785DD718" w14:textId="77777777" w:rsidR="004C4D2C" w:rsidRPr="009F5AF3" w:rsidRDefault="004C4D2C" w:rsidP="0002161B">
      <w:pPr>
        <w:tabs>
          <w:tab w:val="left" w:pos="1107"/>
        </w:tabs>
        <w:autoSpaceDE/>
        <w:autoSpaceDN/>
        <w:adjustRightInd/>
        <w:ind w:firstLine="851"/>
        <w:jc w:val="both"/>
        <w:rPr>
          <w:b w:val="0"/>
          <w:sz w:val="28"/>
          <w:szCs w:val="28"/>
        </w:rPr>
      </w:pPr>
      <w:r w:rsidRPr="009F5AF3">
        <w:rPr>
          <w:b w:val="0"/>
          <w:sz w:val="28"/>
          <w:szCs w:val="28"/>
          <w:lang w:bidi="ru-RU"/>
        </w:rPr>
        <w:t>Граждане Вилючинского городского округа имеют возможность своевременно и беспрепятственно сообщать в администрацию Вилючинского городского округа об имевших место коррупциогенных проявлениях следующими способами:</w:t>
      </w:r>
    </w:p>
    <w:p w14:paraId="4311B9D7" w14:textId="77777777" w:rsidR="004C4D2C" w:rsidRPr="009F5AF3" w:rsidRDefault="004C4D2C" w:rsidP="0002161B">
      <w:pPr>
        <w:tabs>
          <w:tab w:val="left" w:pos="1107"/>
        </w:tabs>
        <w:autoSpaceDE/>
        <w:autoSpaceDN/>
        <w:adjustRightInd/>
        <w:ind w:firstLine="851"/>
        <w:jc w:val="both"/>
        <w:rPr>
          <w:b w:val="0"/>
          <w:sz w:val="28"/>
          <w:szCs w:val="28"/>
        </w:rPr>
      </w:pPr>
      <w:r w:rsidRPr="009F5AF3">
        <w:rPr>
          <w:b w:val="0"/>
          <w:sz w:val="28"/>
          <w:szCs w:val="28"/>
          <w:lang w:bidi="ru-RU"/>
        </w:rPr>
        <w:t>- оставить сообщение в специализированных ящиках «Для обращений граждан по вопросам коррупции». На территории Вилючинского городского округа установлено 2 таких специализированных ящика (на первом этаже здания администрации Вилючинского городского округа по адресу: ул. Победы, д.1 и на первом этаже в здании Дома офицеров флота, структурного подразделения муниципального бюджетного учреждения «Дом Культуры» по адресу: ул. Вилкова, д.35. Выемка обращений граждан по вопросам коррупции, поступающих в специализированный ящик, осуществляется не реже 2 раз в месяц в соответствии с Порядком организации, установки и вскрытия специализированных ящиков «Для обращений граждан по вопросам коррупции», утвержденного постановление администрации Вилючинского городского округа от 23.05.2018 № 500 «Об утверждении Порядка организации, установки и вскрытия специализированных ящиков «Для обращений граждан по вопросам коррупции» в Вилючинском городском округе»;</w:t>
      </w:r>
    </w:p>
    <w:p w14:paraId="1A134C58" w14:textId="77777777" w:rsidR="004C4D2C" w:rsidRPr="009F5AF3" w:rsidRDefault="004C4D2C" w:rsidP="0002161B">
      <w:pPr>
        <w:autoSpaceDE/>
        <w:autoSpaceDN/>
        <w:adjustRightInd/>
        <w:ind w:firstLine="851"/>
        <w:jc w:val="both"/>
        <w:rPr>
          <w:b w:val="0"/>
          <w:sz w:val="28"/>
          <w:szCs w:val="28"/>
          <w:lang w:bidi="ru-RU"/>
        </w:rPr>
      </w:pPr>
      <w:r w:rsidRPr="009F5AF3">
        <w:rPr>
          <w:b w:val="0"/>
          <w:sz w:val="28"/>
          <w:szCs w:val="28"/>
          <w:lang w:bidi="ru-RU"/>
        </w:rPr>
        <w:t xml:space="preserve">- написать сообщение на официальном сайте администрации Вилючинского городского округа </w:t>
      </w:r>
      <w:hyperlink r:id="rId32" w:history="1">
        <w:r w:rsidRPr="009F5AF3">
          <w:rPr>
            <w:rStyle w:val="ac"/>
            <w:b w:val="0"/>
            <w:color w:val="auto"/>
            <w:sz w:val="28"/>
            <w:szCs w:val="28"/>
          </w:rPr>
          <w:t>https://viluchinsk-city.ru/</w:t>
        </w:r>
      </w:hyperlink>
      <w:r w:rsidRPr="009F5AF3">
        <w:rPr>
          <w:b w:val="0"/>
          <w:sz w:val="28"/>
          <w:szCs w:val="28"/>
          <w:lang w:bidi="ru-RU"/>
        </w:rPr>
        <w:t>;</w:t>
      </w:r>
    </w:p>
    <w:p w14:paraId="71647A46" w14:textId="77777777" w:rsidR="004C4D2C" w:rsidRPr="009F5AF3" w:rsidRDefault="004C4D2C" w:rsidP="0002161B">
      <w:pPr>
        <w:autoSpaceDE/>
        <w:autoSpaceDN/>
        <w:adjustRightInd/>
        <w:ind w:firstLine="851"/>
        <w:jc w:val="both"/>
        <w:rPr>
          <w:b w:val="0"/>
          <w:sz w:val="28"/>
          <w:szCs w:val="28"/>
        </w:rPr>
      </w:pPr>
      <w:r w:rsidRPr="009F5AF3">
        <w:rPr>
          <w:b w:val="0"/>
          <w:sz w:val="28"/>
          <w:szCs w:val="28"/>
          <w:lang w:bidi="ru-RU"/>
        </w:rPr>
        <w:t>- с помощью «Телефона доверия» номер 3-16-97 для обращений по фактам проявления коррупции в Вилючинском городском округе.</w:t>
      </w:r>
    </w:p>
    <w:p w14:paraId="36B3B303" w14:textId="77777777" w:rsidR="004C4D2C" w:rsidRPr="009F5AF3" w:rsidRDefault="004C4D2C" w:rsidP="0002161B">
      <w:pPr>
        <w:ind w:firstLine="851"/>
        <w:jc w:val="both"/>
        <w:rPr>
          <w:b w:val="0"/>
          <w:sz w:val="28"/>
          <w:szCs w:val="28"/>
        </w:rPr>
      </w:pPr>
      <w:r w:rsidRPr="009F5AF3">
        <w:rPr>
          <w:b w:val="0"/>
          <w:sz w:val="28"/>
          <w:szCs w:val="28"/>
          <w:lang w:bidi="ru-RU"/>
        </w:rPr>
        <w:t>Информация о способах сообщения в администрацию Вилючинского городского округа об имевших место коррупциогенных проявлениях размещена на официальном сайте администрации Вилючинского городского округа во вкладке «Противодействие коррупции».</w:t>
      </w:r>
    </w:p>
    <w:p w14:paraId="26E73D01" w14:textId="77777777" w:rsidR="004C4D2C" w:rsidRPr="009F5AF3" w:rsidRDefault="004C4D2C" w:rsidP="0002161B">
      <w:pPr>
        <w:tabs>
          <w:tab w:val="left" w:pos="1112"/>
        </w:tabs>
        <w:autoSpaceDE/>
        <w:autoSpaceDN/>
        <w:adjustRightInd/>
        <w:ind w:firstLine="851"/>
        <w:jc w:val="both"/>
        <w:rPr>
          <w:b w:val="0"/>
          <w:sz w:val="28"/>
          <w:szCs w:val="28"/>
        </w:rPr>
      </w:pPr>
      <w:r w:rsidRPr="009F5AF3">
        <w:rPr>
          <w:b w:val="0"/>
          <w:sz w:val="28"/>
          <w:szCs w:val="28"/>
          <w:lang w:bidi="ru-RU"/>
        </w:rPr>
        <w:t xml:space="preserve">Отделом по внутренней и информационной политике управления делами администрации Вилючинского городского на постоянной основе проводится мониторинг средств массовой информации (в том числе в сети Интернет: </w:t>
      </w:r>
      <w:proofErr w:type="spellStart"/>
      <w:r w:rsidRPr="009F5AF3">
        <w:rPr>
          <w:b w:val="0"/>
          <w:sz w:val="28"/>
          <w:szCs w:val="28"/>
          <w:lang w:bidi="ru-RU"/>
        </w:rPr>
        <w:t>паблики</w:t>
      </w:r>
      <w:proofErr w:type="spellEnd"/>
      <w:r w:rsidRPr="009F5AF3">
        <w:rPr>
          <w:b w:val="0"/>
          <w:sz w:val="28"/>
          <w:szCs w:val="28"/>
          <w:lang w:bidi="ru-RU"/>
        </w:rPr>
        <w:t xml:space="preserve"> и сообщества в социальных сетях и мессенджере Телеграм) на предмет наличия в них публикаций о проявлениях коррупции со стороны муниципальных служащих и лиц, замещающих муниципальные должности.</w:t>
      </w:r>
    </w:p>
    <w:p w14:paraId="101C0AB6" w14:textId="77777777" w:rsidR="004313CC" w:rsidRPr="004C4D2C" w:rsidRDefault="004313CC" w:rsidP="0002161B">
      <w:pPr>
        <w:ind w:firstLine="851"/>
        <w:jc w:val="both"/>
        <w:rPr>
          <w:b w:val="0"/>
          <w:color w:val="FF0000"/>
          <w:sz w:val="28"/>
          <w:szCs w:val="28"/>
        </w:rPr>
      </w:pPr>
    </w:p>
    <w:p w14:paraId="1ED39633" w14:textId="77777777" w:rsidR="000A7CD3" w:rsidRPr="003E1A00" w:rsidRDefault="000A7CD3" w:rsidP="002E4B49">
      <w:pPr>
        <w:pStyle w:val="a5"/>
        <w:ind w:firstLine="709"/>
        <w:jc w:val="center"/>
        <w:rPr>
          <w:b/>
          <w:sz w:val="28"/>
          <w:szCs w:val="28"/>
        </w:rPr>
      </w:pPr>
      <w:r w:rsidRPr="003E1A00">
        <w:rPr>
          <w:b/>
          <w:sz w:val="28"/>
          <w:szCs w:val="28"/>
        </w:rPr>
        <w:t>2.19 Информирование населения о деятельности администрации Вилючинского городского округа</w:t>
      </w:r>
    </w:p>
    <w:p w14:paraId="3635F134" w14:textId="77777777" w:rsidR="00903AF6" w:rsidRPr="003E1A00" w:rsidRDefault="00903AF6" w:rsidP="00903AF6">
      <w:pPr>
        <w:pStyle w:val="a5"/>
        <w:ind w:firstLine="851"/>
        <w:jc w:val="both"/>
        <w:rPr>
          <w:sz w:val="28"/>
          <w:szCs w:val="28"/>
        </w:rPr>
      </w:pPr>
      <w:r w:rsidRPr="003E1A00">
        <w:rPr>
          <w:sz w:val="28"/>
          <w:szCs w:val="28"/>
        </w:rPr>
        <w:lastRenderedPageBreak/>
        <w:t>Доведение до сведения жителей Вилючинского городского округа официальной информации о деятельности органов местного самоуправления Вилючинского городского округа, о социально-экономическом и культурном развитии города, о развитии его общественной инфраструктуры возложено на муниципальное казенное учреждение «Ресурсно-информационный центр» Вилючинского городского округа».</w:t>
      </w:r>
    </w:p>
    <w:p w14:paraId="4E732717" w14:textId="77777777" w:rsidR="00903AF6" w:rsidRPr="003E1A00" w:rsidRDefault="00903AF6" w:rsidP="00903AF6">
      <w:pPr>
        <w:pStyle w:val="a5"/>
        <w:ind w:firstLine="851"/>
        <w:jc w:val="both"/>
        <w:rPr>
          <w:sz w:val="28"/>
          <w:szCs w:val="28"/>
        </w:rPr>
      </w:pPr>
      <w:r w:rsidRPr="003E1A00">
        <w:rPr>
          <w:sz w:val="28"/>
          <w:szCs w:val="28"/>
        </w:rPr>
        <w:t>Основными задачами учреждения являются:</w:t>
      </w:r>
    </w:p>
    <w:p w14:paraId="32AF76F9" w14:textId="77777777" w:rsidR="00903AF6" w:rsidRPr="003E1A00" w:rsidRDefault="00903AF6" w:rsidP="00903AF6">
      <w:pPr>
        <w:pStyle w:val="a5"/>
        <w:ind w:firstLine="851"/>
        <w:jc w:val="both"/>
        <w:rPr>
          <w:sz w:val="28"/>
          <w:szCs w:val="28"/>
        </w:rPr>
      </w:pPr>
      <w:r w:rsidRPr="003E1A00">
        <w:rPr>
          <w:sz w:val="28"/>
          <w:szCs w:val="28"/>
        </w:rPr>
        <w:t>- производство, выпуск и распространение печатного средства массовой информации «Вилючинская газета» Официальные известия администрации Вилючинского городского округа ЗАТО г. Вилючинска Камчатского края» для официального обнародования (опубликования) правовых актов органов местного самоуправления Вилючинского городского округа и иной официальной информации;</w:t>
      </w:r>
    </w:p>
    <w:p w14:paraId="1073EB3A" w14:textId="77777777" w:rsidR="00903AF6" w:rsidRPr="003E1A00" w:rsidRDefault="00903AF6" w:rsidP="00903AF6">
      <w:pPr>
        <w:pStyle w:val="a5"/>
        <w:ind w:firstLine="851"/>
        <w:jc w:val="both"/>
        <w:rPr>
          <w:bCs/>
          <w:sz w:val="28"/>
          <w:szCs w:val="28"/>
        </w:rPr>
      </w:pPr>
      <w:r w:rsidRPr="003E1A00">
        <w:rPr>
          <w:bCs/>
          <w:sz w:val="28"/>
          <w:szCs w:val="28"/>
        </w:rPr>
        <w:t>- обеспечение реализации полномочий органов местного самоуправления по информационному сопровождению деятельности органов местного самоуправления Вилючинского городского округа, информированию о реализации муниципальных программ, о проведении социально значимых мероприятий в средствах массовой информации, в информационно - телекоммуникационной сети Интернет.</w:t>
      </w:r>
    </w:p>
    <w:p w14:paraId="4A13CF76" w14:textId="77777777" w:rsidR="00903AF6" w:rsidRDefault="00903AF6" w:rsidP="00903AF6">
      <w:pPr>
        <w:pStyle w:val="a5"/>
        <w:ind w:firstLine="851"/>
        <w:jc w:val="both"/>
        <w:rPr>
          <w:sz w:val="28"/>
          <w:szCs w:val="28"/>
        </w:rPr>
      </w:pPr>
      <w:bookmarkStart w:id="2" w:name="_Hlk102570750"/>
      <w:r w:rsidRPr="003E1A00">
        <w:rPr>
          <w:sz w:val="28"/>
          <w:szCs w:val="28"/>
        </w:rPr>
        <w:t xml:space="preserve">Всего за отчетный период вышло в свет 52 выпуска «Вилючинской </w:t>
      </w:r>
      <w:r w:rsidRPr="00B12D7A">
        <w:rPr>
          <w:sz w:val="28"/>
          <w:szCs w:val="28"/>
        </w:rPr>
        <w:t xml:space="preserve">газеты. Официальных известий администрации Вилючинского городского округа ЗАТО г. Вилючинска Камчатского края». </w:t>
      </w:r>
      <w:r>
        <w:rPr>
          <w:sz w:val="28"/>
          <w:szCs w:val="28"/>
        </w:rPr>
        <w:t xml:space="preserve">Верстка газеты производится с понедельника по пятницу. Газета выходит в свет по вторникам тиражом </w:t>
      </w:r>
      <w:r w:rsidRPr="00EA6288">
        <w:rPr>
          <w:sz w:val="28"/>
          <w:szCs w:val="28"/>
        </w:rPr>
        <w:t xml:space="preserve">50 </w:t>
      </w:r>
      <w:r>
        <w:rPr>
          <w:sz w:val="28"/>
          <w:szCs w:val="28"/>
        </w:rPr>
        <w:t>экземпляров. Несмотря на то, что «Вилючинская газета» является официальным СМИ и предназначена для опубликования нормативных правовых актов, в</w:t>
      </w:r>
      <w:r w:rsidRPr="00B12D7A">
        <w:rPr>
          <w:sz w:val="28"/>
          <w:szCs w:val="28"/>
        </w:rPr>
        <w:t xml:space="preserve"> среднем</w:t>
      </w:r>
      <w:r>
        <w:rPr>
          <w:sz w:val="28"/>
          <w:szCs w:val="28"/>
        </w:rPr>
        <w:t>,</w:t>
      </w:r>
      <w:r w:rsidRPr="00B12D7A">
        <w:rPr>
          <w:sz w:val="28"/>
          <w:szCs w:val="28"/>
        </w:rPr>
        <w:t xml:space="preserve"> в каждом номере </w:t>
      </w:r>
      <w:r>
        <w:rPr>
          <w:sz w:val="28"/>
          <w:szCs w:val="28"/>
        </w:rPr>
        <w:t xml:space="preserve">публикуются так называемые </w:t>
      </w:r>
      <w:r w:rsidRPr="00B12D7A">
        <w:rPr>
          <w:sz w:val="28"/>
          <w:szCs w:val="28"/>
        </w:rPr>
        <w:t>«Городские страницы»</w:t>
      </w:r>
      <w:r>
        <w:rPr>
          <w:sz w:val="28"/>
          <w:szCs w:val="28"/>
        </w:rPr>
        <w:t>, которые</w:t>
      </w:r>
      <w:r w:rsidRPr="00B12D7A">
        <w:rPr>
          <w:sz w:val="28"/>
          <w:szCs w:val="28"/>
        </w:rPr>
        <w:t xml:space="preserve"> занимают от </w:t>
      </w:r>
      <w:r>
        <w:rPr>
          <w:sz w:val="28"/>
          <w:szCs w:val="28"/>
        </w:rPr>
        <w:t>2 до 4</w:t>
      </w:r>
      <w:r w:rsidRPr="00B12D7A">
        <w:rPr>
          <w:sz w:val="28"/>
          <w:szCs w:val="28"/>
        </w:rPr>
        <w:t xml:space="preserve"> </w:t>
      </w:r>
      <w:r>
        <w:rPr>
          <w:sz w:val="28"/>
          <w:szCs w:val="28"/>
        </w:rPr>
        <w:t>полос</w:t>
      </w:r>
      <w:r w:rsidRPr="00B12D7A">
        <w:rPr>
          <w:sz w:val="28"/>
          <w:szCs w:val="28"/>
        </w:rPr>
        <w:t>. На этих страницах освеща</w:t>
      </w:r>
      <w:r>
        <w:rPr>
          <w:sz w:val="28"/>
          <w:szCs w:val="28"/>
        </w:rPr>
        <w:t>ются социально-</w:t>
      </w:r>
      <w:r w:rsidRPr="00B12D7A">
        <w:rPr>
          <w:sz w:val="28"/>
          <w:szCs w:val="28"/>
        </w:rPr>
        <w:t>значимые, культурные, спортивные</w:t>
      </w:r>
      <w:r>
        <w:rPr>
          <w:sz w:val="28"/>
          <w:szCs w:val="28"/>
        </w:rPr>
        <w:t xml:space="preserve"> и иные</w:t>
      </w:r>
      <w:r w:rsidRPr="00B12D7A">
        <w:rPr>
          <w:sz w:val="28"/>
          <w:szCs w:val="28"/>
        </w:rPr>
        <w:t xml:space="preserve"> мероприятия нашего города</w:t>
      </w:r>
      <w:r>
        <w:rPr>
          <w:sz w:val="28"/>
          <w:szCs w:val="28"/>
        </w:rPr>
        <w:t xml:space="preserve">, поздравления официальных лиц, объявления и иная информация от федеральных, региональных и муниципальных структур для горожан. </w:t>
      </w:r>
    </w:p>
    <w:p w14:paraId="750AAEF7" w14:textId="77777777" w:rsidR="00903AF6" w:rsidRDefault="00903AF6" w:rsidP="00903AF6">
      <w:pPr>
        <w:pStyle w:val="a5"/>
        <w:ind w:firstLine="851"/>
        <w:jc w:val="both"/>
        <w:rPr>
          <w:sz w:val="28"/>
          <w:szCs w:val="28"/>
        </w:rPr>
      </w:pPr>
      <w:r>
        <w:rPr>
          <w:sz w:val="28"/>
          <w:szCs w:val="28"/>
        </w:rPr>
        <w:t xml:space="preserve">В </w:t>
      </w:r>
      <w:r w:rsidRPr="00EA6288">
        <w:rPr>
          <w:sz w:val="28"/>
          <w:szCs w:val="28"/>
        </w:rPr>
        <w:t>202</w:t>
      </w:r>
      <w:r>
        <w:rPr>
          <w:sz w:val="28"/>
          <w:szCs w:val="28"/>
        </w:rPr>
        <w:t xml:space="preserve">2 году в газете было опубликовано 295 нормативных правовых актов (постановлений, распоряжений, решений Думы ВГО), </w:t>
      </w:r>
      <w:r w:rsidRPr="00B727EB">
        <w:rPr>
          <w:sz w:val="28"/>
          <w:szCs w:val="28"/>
        </w:rPr>
        <w:t>40</w:t>
      </w:r>
      <w:r>
        <w:rPr>
          <w:sz w:val="28"/>
          <w:szCs w:val="28"/>
        </w:rPr>
        <w:t>0</w:t>
      </w:r>
      <w:r w:rsidRPr="00B727EB">
        <w:rPr>
          <w:sz w:val="28"/>
          <w:szCs w:val="28"/>
        </w:rPr>
        <w:t xml:space="preserve"> единиц</w:t>
      </w:r>
      <w:r>
        <w:rPr>
          <w:sz w:val="28"/>
          <w:szCs w:val="28"/>
        </w:rPr>
        <w:t xml:space="preserve"> информации в рамках «Городских страниц», а также 86 единиц иной информации, извещений и документов Территориальной избирательной комиссии в период проведения выборов.</w:t>
      </w:r>
    </w:p>
    <w:p w14:paraId="35E73669" w14:textId="77777777" w:rsidR="00903AF6" w:rsidRPr="00857068" w:rsidRDefault="00903AF6" w:rsidP="00903AF6">
      <w:pPr>
        <w:pStyle w:val="a5"/>
        <w:ind w:firstLine="851"/>
        <w:jc w:val="both"/>
        <w:rPr>
          <w:sz w:val="28"/>
          <w:szCs w:val="28"/>
        </w:rPr>
      </w:pPr>
      <w:r>
        <w:rPr>
          <w:sz w:val="28"/>
          <w:szCs w:val="28"/>
        </w:rPr>
        <w:t xml:space="preserve">В 2022 году был продолжен опыт 2021 и 2022 годов: жители города могли получить электронную версию и скачать любой номер газеты с помощью QR-кода, расположенного на бумажной версии, а также перейдя по ссылке, размещенной в мессенджере </w:t>
      </w:r>
      <w:r>
        <w:rPr>
          <w:sz w:val="28"/>
          <w:szCs w:val="28"/>
          <w:lang w:val="en-US"/>
        </w:rPr>
        <w:t>Telegram</w:t>
      </w:r>
      <w:r>
        <w:rPr>
          <w:sz w:val="28"/>
          <w:szCs w:val="28"/>
        </w:rPr>
        <w:t xml:space="preserve"> и социальных сетях ВКонтакте и Одноклассники.</w:t>
      </w:r>
    </w:p>
    <w:p w14:paraId="021F3D94" w14:textId="77777777" w:rsidR="00E56C57" w:rsidRPr="00E56C57" w:rsidRDefault="00E56C57" w:rsidP="00E56C57">
      <w:pPr>
        <w:pStyle w:val="a5"/>
        <w:ind w:firstLine="851"/>
        <w:jc w:val="both"/>
        <w:rPr>
          <w:sz w:val="28"/>
          <w:szCs w:val="28"/>
        </w:rPr>
      </w:pPr>
      <w:r w:rsidRPr="00A01469">
        <w:rPr>
          <w:sz w:val="28"/>
          <w:szCs w:val="28"/>
        </w:rPr>
        <w:t>В 2022 году зарегистрировано 318699 посещений Официального сайта Вилючинского городского округа (далее – Сайт). (2021 – 270300; 2020 -</w:t>
      </w:r>
      <w:r w:rsidRPr="00E56C57">
        <w:rPr>
          <w:sz w:val="28"/>
          <w:szCs w:val="28"/>
        </w:rPr>
        <w:t xml:space="preserve"> 200318)</w:t>
      </w:r>
    </w:p>
    <w:p w14:paraId="038A0BAB" w14:textId="77777777" w:rsidR="00903AF6" w:rsidRDefault="00903AF6" w:rsidP="00903AF6">
      <w:pPr>
        <w:pStyle w:val="a5"/>
        <w:ind w:firstLine="851"/>
        <w:jc w:val="both"/>
        <w:rPr>
          <w:b/>
          <w:i/>
          <w:sz w:val="28"/>
          <w:szCs w:val="28"/>
          <w:u w:val="single"/>
        </w:rPr>
      </w:pPr>
      <w:r>
        <w:rPr>
          <w:b/>
          <w:i/>
          <w:noProof/>
          <w:sz w:val="28"/>
          <w:szCs w:val="28"/>
          <w:u w:val="single"/>
        </w:rPr>
        <w:lastRenderedPageBreak/>
        <w:drawing>
          <wp:inline distT="0" distB="0" distL="0" distR="0" wp14:anchorId="023F5311" wp14:editId="52626C45">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1EE5BBD" w14:textId="77777777" w:rsidR="00903AF6" w:rsidRDefault="00903AF6" w:rsidP="00903AF6">
      <w:pPr>
        <w:pStyle w:val="a5"/>
        <w:ind w:firstLine="851"/>
        <w:jc w:val="both"/>
        <w:rPr>
          <w:sz w:val="28"/>
          <w:szCs w:val="28"/>
        </w:rPr>
      </w:pPr>
      <w:r>
        <w:rPr>
          <w:sz w:val="28"/>
          <w:szCs w:val="28"/>
        </w:rPr>
        <w:t xml:space="preserve">Самыми популярными запросами </w:t>
      </w:r>
      <w:r w:rsidRPr="00B727EB">
        <w:rPr>
          <w:sz w:val="28"/>
          <w:szCs w:val="28"/>
        </w:rPr>
        <w:t>являлись</w:t>
      </w:r>
      <w:r>
        <w:rPr>
          <w:sz w:val="28"/>
          <w:szCs w:val="28"/>
        </w:rPr>
        <w:t>:</w:t>
      </w:r>
    </w:p>
    <w:p w14:paraId="10425079" w14:textId="77777777" w:rsidR="00903AF6" w:rsidRDefault="00903AF6" w:rsidP="00903AF6">
      <w:pPr>
        <w:pStyle w:val="a5"/>
        <w:ind w:firstLine="851"/>
        <w:jc w:val="both"/>
        <w:rPr>
          <w:sz w:val="28"/>
          <w:szCs w:val="28"/>
        </w:rPr>
      </w:pPr>
      <w:r>
        <w:rPr>
          <w:sz w:val="28"/>
          <w:szCs w:val="28"/>
        </w:rPr>
        <w:t>- расписание автобусов;</w:t>
      </w:r>
    </w:p>
    <w:p w14:paraId="5B15EEF3" w14:textId="77777777" w:rsidR="00903AF6" w:rsidRPr="00B727EB" w:rsidRDefault="00903AF6" w:rsidP="00903AF6">
      <w:pPr>
        <w:pStyle w:val="a5"/>
        <w:ind w:firstLine="851"/>
        <w:jc w:val="both"/>
        <w:rPr>
          <w:sz w:val="28"/>
          <w:szCs w:val="28"/>
        </w:rPr>
      </w:pPr>
      <w:r w:rsidRPr="00B727EB">
        <w:rPr>
          <w:sz w:val="28"/>
          <w:szCs w:val="28"/>
        </w:rPr>
        <w:t>- новости;</w:t>
      </w:r>
    </w:p>
    <w:p w14:paraId="737CB492" w14:textId="77777777" w:rsidR="00903AF6" w:rsidRDefault="00903AF6" w:rsidP="00903AF6">
      <w:pPr>
        <w:pStyle w:val="a5"/>
        <w:ind w:firstLine="851"/>
        <w:jc w:val="both"/>
        <w:rPr>
          <w:sz w:val="28"/>
          <w:szCs w:val="28"/>
        </w:rPr>
      </w:pPr>
      <w:r w:rsidRPr="00B727EB">
        <w:rPr>
          <w:sz w:val="28"/>
          <w:szCs w:val="28"/>
        </w:rPr>
        <w:t xml:space="preserve">- </w:t>
      </w:r>
      <w:r>
        <w:rPr>
          <w:sz w:val="28"/>
          <w:szCs w:val="28"/>
        </w:rPr>
        <w:t>нормативные правовые акты</w:t>
      </w:r>
      <w:r w:rsidRPr="00B727EB">
        <w:rPr>
          <w:sz w:val="28"/>
          <w:szCs w:val="28"/>
        </w:rPr>
        <w:t>.</w:t>
      </w:r>
    </w:p>
    <w:p w14:paraId="12282C25" w14:textId="77777777" w:rsidR="00903AF6" w:rsidRDefault="00903AF6" w:rsidP="00903AF6">
      <w:pPr>
        <w:pStyle w:val="a5"/>
        <w:ind w:firstLine="851"/>
        <w:jc w:val="both"/>
        <w:rPr>
          <w:sz w:val="28"/>
          <w:szCs w:val="28"/>
        </w:rPr>
      </w:pPr>
      <w:r>
        <w:rPr>
          <w:sz w:val="28"/>
          <w:szCs w:val="28"/>
        </w:rPr>
        <w:t xml:space="preserve">В отчетном периоде на Сайте было размещено 566 нормативных правовых актов (постановления, проекты постановлений, распоряжения, извещения, решения Думы ВГО) и 1226 единиц иной информации, из них: </w:t>
      </w:r>
    </w:p>
    <w:p w14:paraId="2A323885" w14:textId="77777777" w:rsidR="00903AF6" w:rsidRDefault="00903AF6" w:rsidP="00903AF6">
      <w:pPr>
        <w:pStyle w:val="a5"/>
        <w:ind w:firstLine="851"/>
        <w:jc w:val="both"/>
        <w:rPr>
          <w:sz w:val="28"/>
          <w:szCs w:val="28"/>
        </w:rPr>
      </w:pPr>
      <w:r>
        <w:rPr>
          <w:sz w:val="28"/>
          <w:szCs w:val="28"/>
        </w:rPr>
        <w:t>- Новости – 571 ед.;</w:t>
      </w:r>
    </w:p>
    <w:p w14:paraId="63AF1F2E" w14:textId="77777777" w:rsidR="00903AF6" w:rsidRDefault="00903AF6" w:rsidP="00903AF6">
      <w:pPr>
        <w:pStyle w:val="a5"/>
        <w:ind w:firstLine="851"/>
        <w:jc w:val="both"/>
        <w:rPr>
          <w:sz w:val="28"/>
          <w:szCs w:val="28"/>
        </w:rPr>
      </w:pPr>
      <w:r>
        <w:rPr>
          <w:sz w:val="28"/>
          <w:szCs w:val="28"/>
        </w:rPr>
        <w:t>- Анонсы – 189 ед.;</w:t>
      </w:r>
    </w:p>
    <w:p w14:paraId="504C11E2" w14:textId="77777777" w:rsidR="00903AF6" w:rsidRDefault="00903AF6" w:rsidP="00903AF6">
      <w:pPr>
        <w:pStyle w:val="a5"/>
        <w:ind w:firstLine="851"/>
        <w:jc w:val="both"/>
        <w:rPr>
          <w:sz w:val="28"/>
          <w:szCs w:val="28"/>
        </w:rPr>
      </w:pPr>
      <w:r>
        <w:rPr>
          <w:sz w:val="28"/>
          <w:szCs w:val="28"/>
        </w:rPr>
        <w:t>- Вниманию горожан – 466 ед.</w:t>
      </w:r>
    </w:p>
    <w:p w14:paraId="1156F3B4" w14:textId="77777777" w:rsidR="00903AF6" w:rsidRDefault="00903AF6" w:rsidP="00903AF6">
      <w:pPr>
        <w:pStyle w:val="a5"/>
        <w:ind w:firstLine="851"/>
        <w:jc w:val="both"/>
        <w:rPr>
          <w:sz w:val="28"/>
          <w:szCs w:val="28"/>
        </w:rPr>
      </w:pPr>
      <w:r>
        <w:rPr>
          <w:sz w:val="28"/>
          <w:szCs w:val="28"/>
        </w:rPr>
        <w:t>Ежедневно проводится обслуживание сайта</w:t>
      </w:r>
      <w:r w:rsidRPr="000030F7">
        <w:rPr>
          <w:sz w:val="28"/>
          <w:szCs w:val="28"/>
        </w:rPr>
        <w:t xml:space="preserve"> (технические работы в части корректировки данных в структуре, создание новых вкладок</w:t>
      </w:r>
      <w:r>
        <w:rPr>
          <w:sz w:val="28"/>
          <w:szCs w:val="28"/>
        </w:rPr>
        <w:t>, размещения баннеров,</w:t>
      </w:r>
      <w:r w:rsidRPr="000030F7">
        <w:rPr>
          <w:sz w:val="28"/>
          <w:szCs w:val="28"/>
        </w:rPr>
        <w:t xml:space="preserve"> и т.д.), наполнение</w:t>
      </w:r>
      <w:r>
        <w:rPr>
          <w:sz w:val="28"/>
          <w:szCs w:val="28"/>
        </w:rPr>
        <w:t xml:space="preserve"> и анализ имеющейся информации, обеспечение бесперебойной работы.</w:t>
      </w:r>
    </w:p>
    <w:p w14:paraId="4FD009BF" w14:textId="77777777" w:rsidR="00903AF6" w:rsidRDefault="00903AF6" w:rsidP="00903AF6">
      <w:pPr>
        <w:pStyle w:val="a5"/>
        <w:ind w:firstLine="851"/>
        <w:jc w:val="both"/>
        <w:rPr>
          <w:sz w:val="28"/>
          <w:szCs w:val="28"/>
        </w:rPr>
      </w:pPr>
      <w:r w:rsidRPr="000030F7">
        <w:rPr>
          <w:sz w:val="28"/>
          <w:szCs w:val="28"/>
        </w:rPr>
        <w:t xml:space="preserve">Продвижение сайта осуществляется путем размещения в социальных сетях информационных постов с указанием ссылки на официальный сайт. </w:t>
      </w:r>
    </w:p>
    <w:p w14:paraId="7B12B78E" w14:textId="77777777" w:rsidR="00903AF6" w:rsidRDefault="00903AF6" w:rsidP="00903AF6">
      <w:pPr>
        <w:pStyle w:val="a5"/>
        <w:ind w:firstLine="851"/>
        <w:jc w:val="both"/>
        <w:rPr>
          <w:sz w:val="28"/>
          <w:szCs w:val="28"/>
        </w:rPr>
      </w:pPr>
      <w:r>
        <w:rPr>
          <w:sz w:val="28"/>
          <w:szCs w:val="28"/>
        </w:rPr>
        <w:t>В 2022</w:t>
      </w:r>
      <w:r w:rsidR="00C21FFE">
        <w:rPr>
          <w:sz w:val="28"/>
          <w:szCs w:val="28"/>
        </w:rPr>
        <w:t xml:space="preserve"> </w:t>
      </w:r>
      <w:r>
        <w:rPr>
          <w:sz w:val="28"/>
          <w:szCs w:val="28"/>
        </w:rPr>
        <w:t xml:space="preserve">году была продолжена работа в </w:t>
      </w:r>
      <w:proofErr w:type="gramStart"/>
      <w:r>
        <w:rPr>
          <w:sz w:val="28"/>
          <w:szCs w:val="28"/>
        </w:rPr>
        <w:t>интернет сообществах</w:t>
      </w:r>
      <w:proofErr w:type="gramEnd"/>
      <w:r>
        <w:rPr>
          <w:sz w:val="28"/>
          <w:szCs w:val="28"/>
        </w:rPr>
        <w:t xml:space="preserve">. </w:t>
      </w:r>
    </w:p>
    <w:p w14:paraId="1818B441" w14:textId="77777777" w:rsidR="00903AF6" w:rsidRPr="005763C7" w:rsidRDefault="00903AF6" w:rsidP="00903AF6">
      <w:pPr>
        <w:pStyle w:val="a5"/>
        <w:ind w:firstLine="851"/>
        <w:jc w:val="both"/>
        <w:rPr>
          <w:sz w:val="28"/>
          <w:szCs w:val="28"/>
        </w:rPr>
      </w:pPr>
      <w:r>
        <w:rPr>
          <w:sz w:val="28"/>
          <w:szCs w:val="28"/>
        </w:rPr>
        <w:t xml:space="preserve">Специалистами учреждения работа ведется на нескольких площадках: на </w:t>
      </w:r>
      <w:proofErr w:type="spellStart"/>
      <w:r>
        <w:rPr>
          <w:sz w:val="28"/>
          <w:szCs w:val="28"/>
        </w:rPr>
        <w:t>YouTub</w:t>
      </w:r>
      <w:proofErr w:type="spellEnd"/>
      <w:r>
        <w:rPr>
          <w:sz w:val="28"/>
          <w:szCs w:val="28"/>
          <w:lang w:val="en-US"/>
        </w:rPr>
        <w:t>e</w:t>
      </w:r>
      <w:r>
        <w:rPr>
          <w:sz w:val="28"/>
          <w:szCs w:val="28"/>
        </w:rPr>
        <w:t xml:space="preserve"> канале «Новости Вилючинска</w:t>
      </w:r>
      <w:r w:rsidRPr="00E54B8A">
        <w:rPr>
          <w:sz w:val="28"/>
          <w:szCs w:val="28"/>
        </w:rPr>
        <w:t xml:space="preserve">» (1330 подписчиков/490 на конец 2021), в социальных сетях «Одноклассники» 820 подписчиков на конец 2022 (556 подписчиков </w:t>
      </w:r>
      <w:bookmarkStart w:id="3" w:name="_Hlk100663319"/>
      <w:r w:rsidR="00C21FFE">
        <w:rPr>
          <w:sz w:val="28"/>
          <w:szCs w:val="28"/>
        </w:rPr>
        <w:t>- 2021</w:t>
      </w:r>
      <w:bookmarkEnd w:id="3"/>
      <w:r w:rsidR="00C21FFE">
        <w:rPr>
          <w:sz w:val="28"/>
          <w:szCs w:val="28"/>
        </w:rPr>
        <w:t>/445 подписчиков - 2020</w:t>
      </w:r>
      <w:r w:rsidRPr="00E54B8A">
        <w:rPr>
          <w:sz w:val="28"/>
          <w:szCs w:val="28"/>
        </w:rPr>
        <w:t>), «ВКонтакте» 1105 подписчиков на конец 2022 (504 подписчиков</w:t>
      </w:r>
      <w:r w:rsidRPr="00DE7158">
        <w:rPr>
          <w:sz w:val="28"/>
          <w:szCs w:val="28"/>
        </w:rPr>
        <w:t xml:space="preserve"> </w:t>
      </w:r>
      <w:r>
        <w:rPr>
          <w:sz w:val="28"/>
          <w:szCs w:val="28"/>
        </w:rPr>
        <w:t>- 2021</w:t>
      </w:r>
      <w:r w:rsidRPr="00DE7158">
        <w:rPr>
          <w:sz w:val="28"/>
          <w:szCs w:val="28"/>
        </w:rPr>
        <w:t>/</w:t>
      </w:r>
      <w:r>
        <w:rPr>
          <w:sz w:val="28"/>
          <w:szCs w:val="28"/>
        </w:rPr>
        <w:t xml:space="preserve">131 подписчиков - 2020) </w:t>
      </w:r>
      <w:r>
        <w:rPr>
          <w:sz w:val="28"/>
          <w:szCs w:val="28"/>
          <w:lang w:val="en-US"/>
        </w:rPr>
        <w:t>Telegram</w:t>
      </w:r>
      <w:r w:rsidRPr="005763C7">
        <w:rPr>
          <w:sz w:val="28"/>
          <w:szCs w:val="28"/>
        </w:rPr>
        <w:t xml:space="preserve"> </w:t>
      </w:r>
      <w:r>
        <w:rPr>
          <w:sz w:val="28"/>
          <w:szCs w:val="28"/>
        </w:rPr>
        <w:t>1646 подписчиков.</w:t>
      </w:r>
    </w:p>
    <w:p w14:paraId="06C7EA39" w14:textId="77777777" w:rsidR="00903AF6" w:rsidRDefault="00903AF6" w:rsidP="00903AF6">
      <w:pPr>
        <w:pStyle w:val="a5"/>
        <w:ind w:firstLine="851"/>
        <w:jc w:val="both"/>
        <w:rPr>
          <w:sz w:val="28"/>
          <w:szCs w:val="28"/>
        </w:rPr>
      </w:pPr>
      <w:r>
        <w:rPr>
          <w:noProof/>
          <w:sz w:val="28"/>
          <w:szCs w:val="28"/>
        </w:rPr>
        <w:lastRenderedPageBreak/>
        <w:drawing>
          <wp:inline distT="0" distB="0" distL="0" distR="0" wp14:anchorId="24E07CA5" wp14:editId="531A8DCC">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E71408F" w14:textId="77777777" w:rsidR="00903AF6" w:rsidRDefault="00903AF6" w:rsidP="00903AF6">
      <w:pPr>
        <w:pStyle w:val="a5"/>
        <w:ind w:firstLine="851"/>
        <w:jc w:val="both"/>
        <w:rPr>
          <w:sz w:val="28"/>
          <w:szCs w:val="28"/>
        </w:rPr>
      </w:pPr>
      <w:r>
        <w:rPr>
          <w:sz w:val="28"/>
          <w:szCs w:val="28"/>
        </w:rPr>
        <w:t>Увеличение количества подписчиков показывает, что жители города доверяют информации официальных страниц ОМСУ.</w:t>
      </w:r>
    </w:p>
    <w:p w14:paraId="19C67C1A" w14:textId="77777777" w:rsidR="00903AF6" w:rsidRPr="00E54B8A" w:rsidRDefault="00903AF6" w:rsidP="00903AF6">
      <w:pPr>
        <w:pStyle w:val="a5"/>
        <w:ind w:firstLine="851"/>
        <w:jc w:val="both"/>
        <w:rPr>
          <w:sz w:val="28"/>
          <w:szCs w:val="28"/>
        </w:rPr>
      </w:pPr>
      <w:r w:rsidRPr="002A42A1">
        <w:rPr>
          <w:sz w:val="28"/>
          <w:szCs w:val="28"/>
        </w:rPr>
        <w:t>Разнообразная</w:t>
      </w:r>
      <w:r>
        <w:t xml:space="preserve"> </w:t>
      </w:r>
      <w:r>
        <w:rPr>
          <w:sz w:val="28"/>
          <w:szCs w:val="28"/>
        </w:rPr>
        <w:t>и</w:t>
      </w:r>
      <w:r w:rsidRPr="00203027">
        <w:rPr>
          <w:sz w:val="28"/>
          <w:szCs w:val="28"/>
        </w:rPr>
        <w:t xml:space="preserve">нформация для жителей доводится </w:t>
      </w:r>
      <w:r w:rsidRPr="00C21FFE">
        <w:rPr>
          <w:sz w:val="28"/>
          <w:szCs w:val="28"/>
        </w:rPr>
        <w:t>ежедневно в виде</w:t>
      </w:r>
      <w:r>
        <w:rPr>
          <w:sz w:val="28"/>
          <w:szCs w:val="28"/>
        </w:rPr>
        <w:t xml:space="preserve"> информационных </w:t>
      </w:r>
      <w:r w:rsidRPr="00E54B8A">
        <w:rPr>
          <w:sz w:val="28"/>
          <w:szCs w:val="28"/>
        </w:rPr>
        <w:t xml:space="preserve">постов, видеороликов и инфографики. </w:t>
      </w:r>
    </w:p>
    <w:p w14:paraId="6E93B63A" w14:textId="77777777" w:rsidR="00903AF6" w:rsidRPr="00E54B8A" w:rsidRDefault="00903AF6" w:rsidP="00903AF6">
      <w:pPr>
        <w:pStyle w:val="a5"/>
        <w:ind w:firstLine="851"/>
        <w:jc w:val="both"/>
        <w:rPr>
          <w:sz w:val="28"/>
          <w:szCs w:val="28"/>
        </w:rPr>
      </w:pPr>
      <w:r w:rsidRPr="00E54B8A">
        <w:rPr>
          <w:sz w:val="28"/>
          <w:szCs w:val="28"/>
        </w:rPr>
        <w:t>В течение 2022 года размещено 4771 единиц</w:t>
      </w:r>
      <w:r>
        <w:rPr>
          <w:sz w:val="28"/>
          <w:szCs w:val="28"/>
        </w:rPr>
        <w:t>а</w:t>
      </w:r>
      <w:r w:rsidRPr="00E54B8A">
        <w:rPr>
          <w:sz w:val="28"/>
          <w:szCs w:val="28"/>
        </w:rPr>
        <w:t xml:space="preserve"> информации в социальных сетях (2346 единиц в 2021), из них 1587 видеороликов (729 видеороликов в 2021).</w:t>
      </w:r>
    </w:p>
    <w:p w14:paraId="33C2C588" w14:textId="77777777" w:rsidR="00903AF6" w:rsidRDefault="00903AF6" w:rsidP="00903AF6">
      <w:pPr>
        <w:pStyle w:val="a5"/>
        <w:ind w:firstLine="851"/>
        <w:jc w:val="both"/>
        <w:rPr>
          <w:sz w:val="28"/>
          <w:szCs w:val="28"/>
        </w:rPr>
      </w:pPr>
      <w:r w:rsidRPr="00E54B8A">
        <w:rPr>
          <w:sz w:val="28"/>
          <w:szCs w:val="28"/>
        </w:rPr>
        <w:t>При размещении постов, информация преобразуется</w:t>
      </w:r>
      <w:r>
        <w:rPr>
          <w:sz w:val="28"/>
          <w:szCs w:val="28"/>
        </w:rPr>
        <w:t xml:space="preserve"> для каждой социальной сети, так как возраст подписчиков и особенности восприятия информации разный, а также разный подход в ее подаче для достижения большего эффекта.</w:t>
      </w:r>
    </w:p>
    <w:p w14:paraId="5220D2FD" w14:textId="77777777" w:rsidR="00903AF6" w:rsidRDefault="00903AF6" w:rsidP="00903AF6">
      <w:pPr>
        <w:pStyle w:val="a5"/>
        <w:ind w:firstLine="851"/>
        <w:jc w:val="both"/>
        <w:rPr>
          <w:sz w:val="28"/>
          <w:szCs w:val="28"/>
        </w:rPr>
      </w:pPr>
      <w:r>
        <w:rPr>
          <w:sz w:val="28"/>
          <w:szCs w:val="28"/>
        </w:rPr>
        <w:t>Материалы для публикаций используются как собственного изготовления, так и предоставленные из Центра управления регионом и Пресс службой Губернатора Камчатского края.</w:t>
      </w:r>
    </w:p>
    <w:p w14:paraId="504B12EB" w14:textId="77777777" w:rsidR="00903AF6" w:rsidRDefault="00903AF6" w:rsidP="00903AF6">
      <w:pPr>
        <w:pStyle w:val="a5"/>
        <w:ind w:firstLine="851"/>
        <w:jc w:val="both"/>
        <w:rPr>
          <w:sz w:val="28"/>
          <w:szCs w:val="28"/>
        </w:rPr>
      </w:pPr>
      <w:r>
        <w:rPr>
          <w:sz w:val="28"/>
          <w:szCs w:val="28"/>
        </w:rPr>
        <w:t>Нормативными правовыми актами администрации ВГО на учреждение возложены обязанности по работе в системе «Инцидент менеджмент» и «Камчатка в порядке», а также на «Платформе обратной связи» через портал «Госуслуги» («активный» баннер размещен на главной странице официального сайта органов местного самоуправления).</w:t>
      </w:r>
    </w:p>
    <w:p w14:paraId="6B21A77F" w14:textId="77777777" w:rsidR="00903AF6" w:rsidRDefault="00903AF6" w:rsidP="00903AF6">
      <w:pPr>
        <w:pStyle w:val="a5"/>
        <w:ind w:firstLine="851"/>
        <w:jc w:val="both"/>
        <w:rPr>
          <w:sz w:val="28"/>
          <w:szCs w:val="28"/>
        </w:rPr>
      </w:pPr>
      <w:r>
        <w:rPr>
          <w:sz w:val="28"/>
          <w:szCs w:val="28"/>
        </w:rPr>
        <w:t xml:space="preserve">Все три площадки предназначены для оперативного реагирования и сокращения сроков ответа на вопросы, которые граждане задают представителям власти в социальных сетях. </w:t>
      </w:r>
    </w:p>
    <w:p w14:paraId="0523A315" w14:textId="77777777" w:rsidR="00903AF6" w:rsidRDefault="00903AF6" w:rsidP="00903AF6">
      <w:pPr>
        <w:pStyle w:val="a5"/>
        <w:ind w:firstLine="851"/>
        <w:jc w:val="both"/>
        <w:rPr>
          <w:sz w:val="28"/>
          <w:szCs w:val="28"/>
        </w:rPr>
      </w:pPr>
      <w:r>
        <w:rPr>
          <w:sz w:val="28"/>
          <w:szCs w:val="28"/>
        </w:rPr>
        <w:t>В 2022 году через систему «Инцидент менеджмент» получено 892 обращения (388 в 2021 году/183 в 2020 году), сформированных из сообщений и комментариев в социальных сетях.</w:t>
      </w:r>
    </w:p>
    <w:p w14:paraId="43341E7E" w14:textId="77777777" w:rsidR="00903AF6" w:rsidRDefault="00903AF6" w:rsidP="00903AF6">
      <w:pPr>
        <w:pStyle w:val="a5"/>
        <w:ind w:firstLine="851"/>
        <w:jc w:val="both"/>
        <w:rPr>
          <w:sz w:val="28"/>
          <w:szCs w:val="28"/>
        </w:rPr>
      </w:pPr>
      <w:r>
        <w:rPr>
          <w:noProof/>
          <w:sz w:val="28"/>
          <w:szCs w:val="28"/>
        </w:rPr>
        <w:lastRenderedPageBreak/>
        <w:drawing>
          <wp:inline distT="0" distB="0" distL="0" distR="0" wp14:anchorId="3CBEAC5E" wp14:editId="79E76325">
            <wp:extent cx="5486400" cy="32004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18294A6" w14:textId="77777777" w:rsidR="00903AF6" w:rsidRDefault="00903AF6" w:rsidP="00903AF6">
      <w:pPr>
        <w:pStyle w:val="a5"/>
        <w:ind w:firstLine="851"/>
        <w:jc w:val="both"/>
        <w:rPr>
          <w:sz w:val="28"/>
          <w:szCs w:val="28"/>
        </w:rPr>
      </w:pPr>
      <w:r>
        <w:rPr>
          <w:sz w:val="28"/>
          <w:szCs w:val="28"/>
        </w:rPr>
        <w:t>Тематика была следующей:</w:t>
      </w:r>
    </w:p>
    <w:p w14:paraId="498D8C15" w14:textId="77777777" w:rsidR="00903AF6" w:rsidRDefault="00903AF6" w:rsidP="00903AF6">
      <w:pPr>
        <w:pStyle w:val="a5"/>
        <w:ind w:firstLine="851"/>
        <w:jc w:val="both"/>
        <w:rPr>
          <w:sz w:val="28"/>
          <w:szCs w:val="28"/>
        </w:rPr>
      </w:pPr>
      <w:r>
        <w:rPr>
          <w:sz w:val="28"/>
          <w:szCs w:val="28"/>
        </w:rPr>
        <w:t>256 – благоустройство;</w:t>
      </w:r>
    </w:p>
    <w:p w14:paraId="5643CB0F" w14:textId="77777777" w:rsidR="00903AF6" w:rsidRDefault="00903AF6" w:rsidP="00903AF6">
      <w:pPr>
        <w:pStyle w:val="a5"/>
        <w:ind w:firstLine="851"/>
        <w:jc w:val="both"/>
        <w:rPr>
          <w:sz w:val="28"/>
          <w:szCs w:val="28"/>
        </w:rPr>
      </w:pPr>
      <w:r>
        <w:rPr>
          <w:sz w:val="28"/>
          <w:szCs w:val="28"/>
        </w:rPr>
        <w:t>207 – дороги;</w:t>
      </w:r>
    </w:p>
    <w:p w14:paraId="01D1D898" w14:textId="77777777" w:rsidR="00903AF6" w:rsidRDefault="00903AF6" w:rsidP="00903AF6">
      <w:pPr>
        <w:pStyle w:val="a5"/>
        <w:ind w:firstLine="851"/>
        <w:jc w:val="both"/>
        <w:rPr>
          <w:sz w:val="28"/>
          <w:szCs w:val="28"/>
        </w:rPr>
      </w:pPr>
      <w:r>
        <w:rPr>
          <w:sz w:val="28"/>
          <w:szCs w:val="28"/>
        </w:rPr>
        <w:t>206 – ЖКХ;</w:t>
      </w:r>
    </w:p>
    <w:p w14:paraId="6A6EE009" w14:textId="77777777" w:rsidR="00903AF6" w:rsidRDefault="00903AF6" w:rsidP="00903AF6">
      <w:pPr>
        <w:pStyle w:val="a5"/>
        <w:ind w:firstLine="851"/>
        <w:jc w:val="both"/>
        <w:rPr>
          <w:sz w:val="28"/>
          <w:szCs w:val="28"/>
        </w:rPr>
      </w:pPr>
      <w:r>
        <w:rPr>
          <w:sz w:val="28"/>
          <w:szCs w:val="28"/>
        </w:rPr>
        <w:t>55 –безопасность;</w:t>
      </w:r>
    </w:p>
    <w:p w14:paraId="3A95A88B" w14:textId="77777777" w:rsidR="00903AF6" w:rsidRDefault="00903AF6" w:rsidP="00903AF6">
      <w:pPr>
        <w:pStyle w:val="a5"/>
        <w:ind w:firstLine="851"/>
        <w:jc w:val="both"/>
        <w:rPr>
          <w:sz w:val="28"/>
          <w:szCs w:val="28"/>
        </w:rPr>
      </w:pPr>
      <w:r>
        <w:rPr>
          <w:sz w:val="28"/>
          <w:szCs w:val="28"/>
        </w:rPr>
        <w:t>46 – мусор/свалки/ТКО;</w:t>
      </w:r>
    </w:p>
    <w:p w14:paraId="1A6F9CDD" w14:textId="77777777" w:rsidR="00903AF6" w:rsidRDefault="00903AF6" w:rsidP="00903AF6">
      <w:pPr>
        <w:pStyle w:val="a5"/>
        <w:ind w:firstLine="851"/>
        <w:jc w:val="both"/>
        <w:rPr>
          <w:sz w:val="28"/>
          <w:szCs w:val="28"/>
        </w:rPr>
      </w:pPr>
      <w:r>
        <w:rPr>
          <w:sz w:val="28"/>
          <w:szCs w:val="28"/>
        </w:rPr>
        <w:t>25</w:t>
      </w:r>
      <w:r w:rsidRPr="002C6FC4">
        <w:rPr>
          <w:sz w:val="28"/>
          <w:szCs w:val="28"/>
        </w:rPr>
        <w:t xml:space="preserve"> – социальное обслуживание;</w:t>
      </w:r>
    </w:p>
    <w:p w14:paraId="46E17EE2" w14:textId="77777777" w:rsidR="00903AF6" w:rsidRDefault="00903AF6" w:rsidP="00903AF6">
      <w:pPr>
        <w:pStyle w:val="a5"/>
        <w:ind w:firstLine="851"/>
        <w:jc w:val="both"/>
        <w:rPr>
          <w:sz w:val="28"/>
          <w:szCs w:val="28"/>
        </w:rPr>
      </w:pPr>
      <w:r>
        <w:rPr>
          <w:sz w:val="28"/>
          <w:szCs w:val="28"/>
        </w:rPr>
        <w:t>23</w:t>
      </w:r>
      <w:r w:rsidRPr="00855850">
        <w:rPr>
          <w:sz w:val="28"/>
          <w:szCs w:val="28"/>
        </w:rPr>
        <w:t xml:space="preserve"> – образование;</w:t>
      </w:r>
    </w:p>
    <w:p w14:paraId="53CD9192" w14:textId="77777777" w:rsidR="00903AF6" w:rsidRDefault="00903AF6" w:rsidP="00903AF6">
      <w:pPr>
        <w:pStyle w:val="a5"/>
        <w:ind w:firstLine="851"/>
        <w:jc w:val="both"/>
        <w:rPr>
          <w:sz w:val="28"/>
          <w:szCs w:val="28"/>
        </w:rPr>
      </w:pPr>
      <w:r>
        <w:rPr>
          <w:sz w:val="28"/>
          <w:szCs w:val="28"/>
        </w:rPr>
        <w:t>17</w:t>
      </w:r>
      <w:r w:rsidRPr="00855850">
        <w:rPr>
          <w:sz w:val="28"/>
          <w:szCs w:val="28"/>
        </w:rPr>
        <w:t xml:space="preserve"> </w:t>
      </w:r>
      <w:r>
        <w:rPr>
          <w:sz w:val="28"/>
          <w:szCs w:val="28"/>
        </w:rPr>
        <w:t>–</w:t>
      </w:r>
      <w:r w:rsidRPr="00855850">
        <w:rPr>
          <w:sz w:val="28"/>
          <w:szCs w:val="28"/>
        </w:rPr>
        <w:t xml:space="preserve"> общественный транспорт;</w:t>
      </w:r>
    </w:p>
    <w:p w14:paraId="10567658" w14:textId="77777777" w:rsidR="00903AF6" w:rsidRDefault="00903AF6" w:rsidP="00903AF6">
      <w:pPr>
        <w:pStyle w:val="a5"/>
        <w:ind w:firstLine="851"/>
        <w:jc w:val="both"/>
        <w:rPr>
          <w:sz w:val="28"/>
          <w:szCs w:val="28"/>
        </w:rPr>
      </w:pPr>
      <w:r>
        <w:rPr>
          <w:sz w:val="28"/>
          <w:szCs w:val="28"/>
        </w:rPr>
        <w:t>15 – физическая культура и спорт;</w:t>
      </w:r>
    </w:p>
    <w:p w14:paraId="6006BB73" w14:textId="77777777" w:rsidR="00903AF6" w:rsidRDefault="00903AF6" w:rsidP="00903AF6">
      <w:pPr>
        <w:pStyle w:val="a5"/>
        <w:ind w:firstLine="851"/>
        <w:jc w:val="both"/>
        <w:rPr>
          <w:sz w:val="28"/>
          <w:szCs w:val="28"/>
        </w:rPr>
      </w:pPr>
      <w:r>
        <w:rPr>
          <w:sz w:val="28"/>
          <w:szCs w:val="28"/>
        </w:rPr>
        <w:t>9 – строительство и архитектура;</w:t>
      </w:r>
    </w:p>
    <w:p w14:paraId="7D520E6E" w14:textId="77777777" w:rsidR="00903AF6" w:rsidRDefault="00903AF6" w:rsidP="00903AF6">
      <w:pPr>
        <w:pStyle w:val="a5"/>
        <w:ind w:firstLine="851"/>
        <w:jc w:val="both"/>
        <w:rPr>
          <w:sz w:val="28"/>
          <w:szCs w:val="28"/>
        </w:rPr>
      </w:pPr>
      <w:r>
        <w:rPr>
          <w:sz w:val="28"/>
          <w:szCs w:val="28"/>
        </w:rPr>
        <w:t>6 – культура</w:t>
      </w:r>
    </w:p>
    <w:p w14:paraId="50008221" w14:textId="77777777" w:rsidR="00903AF6" w:rsidRDefault="00903AF6" w:rsidP="00903AF6">
      <w:pPr>
        <w:pStyle w:val="a5"/>
        <w:ind w:firstLine="851"/>
        <w:jc w:val="both"/>
        <w:rPr>
          <w:sz w:val="28"/>
          <w:szCs w:val="28"/>
        </w:rPr>
      </w:pPr>
      <w:r>
        <w:rPr>
          <w:sz w:val="28"/>
          <w:szCs w:val="28"/>
        </w:rPr>
        <w:t>4 – здравоохранение/медицина</w:t>
      </w:r>
    </w:p>
    <w:p w14:paraId="3E8D02AE" w14:textId="77777777" w:rsidR="00903AF6" w:rsidRDefault="00903AF6" w:rsidP="00903AF6">
      <w:pPr>
        <w:pStyle w:val="a5"/>
        <w:ind w:firstLine="851"/>
        <w:jc w:val="both"/>
        <w:rPr>
          <w:sz w:val="28"/>
          <w:szCs w:val="28"/>
        </w:rPr>
      </w:pPr>
      <w:r>
        <w:rPr>
          <w:sz w:val="28"/>
          <w:szCs w:val="28"/>
        </w:rPr>
        <w:t xml:space="preserve">по 3 – </w:t>
      </w:r>
      <w:proofErr w:type="spellStart"/>
      <w:r>
        <w:rPr>
          <w:sz w:val="28"/>
          <w:szCs w:val="28"/>
        </w:rPr>
        <w:t>роспотребнадзор</w:t>
      </w:r>
      <w:proofErr w:type="spellEnd"/>
      <w:r>
        <w:rPr>
          <w:sz w:val="28"/>
          <w:szCs w:val="28"/>
        </w:rPr>
        <w:t>, экология, электроснабжение;</w:t>
      </w:r>
    </w:p>
    <w:p w14:paraId="42ACAD1F" w14:textId="77777777" w:rsidR="00903AF6" w:rsidRDefault="00903AF6" w:rsidP="00903AF6">
      <w:pPr>
        <w:pStyle w:val="a5"/>
        <w:ind w:firstLine="851"/>
        <w:jc w:val="both"/>
        <w:rPr>
          <w:sz w:val="28"/>
          <w:szCs w:val="28"/>
        </w:rPr>
      </w:pPr>
      <w:r>
        <w:rPr>
          <w:sz w:val="28"/>
          <w:szCs w:val="28"/>
        </w:rPr>
        <w:t>по 2 – гос. собственность, связь и телевидение;</w:t>
      </w:r>
    </w:p>
    <w:p w14:paraId="757A44EB" w14:textId="77777777" w:rsidR="00903AF6" w:rsidRDefault="00903AF6" w:rsidP="00903AF6">
      <w:pPr>
        <w:pStyle w:val="a5"/>
        <w:ind w:firstLine="851"/>
        <w:jc w:val="both"/>
        <w:rPr>
          <w:sz w:val="28"/>
          <w:szCs w:val="28"/>
        </w:rPr>
      </w:pPr>
      <w:r>
        <w:rPr>
          <w:sz w:val="28"/>
          <w:szCs w:val="28"/>
        </w:rPr>
        <w:t xml:space="preserve">единичные сообщения – газ и топливо; </w:t>
      </w:r>
      <w:r w:rsidRPr="00855850">
        <w:rPr>
          <w:sz w:val="28"/>
          <w:szCs w:val="28"/>
        </w:rPr>
        <w:t>коронавирус</w:t>
      </w:r>
      <w:r>
        <w:rPr>
          <w:sz w:val="28"/>
          <w:szCs w:val="28"/>
        </w:rPr>
        <w:t>; мобилизация; реновация; торговля.</w:t>
      </w:r>
    </w:p>
    <w:p w14:paraId="6EB2D039" w14:textId="77777777" w:rsidR="00903AF6" w:rsidRDefault="00903AF6" w:rsidP="00903AF6">
      <w:pPr>
        <w:pStyle w:val="a5"/>
        <w:ind w:firstLine="851"/>
        <w:jc w:val="both"/>
        <w:rPr>
          <w:sz w:val="28"/>
          <w:szCs w:val="28"/>
        </w:rPr>
      </w:pPr>
      <w:r>
        <w:rPr>
          <w:sz w:val="28"/>
          <w:szCs w:val="28"/>
        </w:rPr>
        <w:t xml:space="preserve">По категориям все инциденты поделились следующим образом: </w:t>
      </w:r>
    </w:p>
    <w:p w14:paraId="5CEB076D" w14:textId="77777777" w:rsidR="00903AF6" w:rsidRDefault="00903AF6" w:rsidP="00903AF6">
      <w:pPr>
        <w:pStyle w:val="a5"/>
        <w:ind w:firstLine="851"/>
        <w:jc w:val="both"/>
        <w:rPr>
          <w:sz w:val="28"/>
          <w:szCs w:val="28"/>
        </w:rPr>
      </w:pPr>
      <w:r>
        <w:rPr>
          <w:sz w:val="28"/>
          <w:szCs w:val="28"/>
        </w:rPr>
        <w:t>783 – жалоба;</w:t>
      </w:r>
    </w:p>
    <w:p w14:paraId="3F88D004" w14:textId="77777777" w:rsidR="00903AF6" w:rsidRDefault="00903AF6" w:rsidP="00903AF6">
      <w:pPr>
        <w:pStyle w:val="a5"/>
        <w:ind w:firstLine="851"/>
        <w:jc w:val="both"/>
        <w:rPr>
          <w:sz w:val="28"/>
          <w:szCs w:val="28"/>
        </w:rPr>
      </w:pPr>
      <w:r>
        <w:rPr>
          <w:sz w:val="28"/>
          <w:szCs w:val="28"/>
        </w:rPr>
        <w:t>44 – личное;</w:t>
      </w:r>
    </w:p>
    <w:p w14:paraId="7EA1071C" w14:textId="77777777" w:rsidR="00903AF6" w:rsidRDefault="00903AF6" w:rsidP="00903AF6">
      <w:pPr>
        <w:pStyle w:val="a5"/>
        <w:ind w:firstLine="851"/>
        <w:jc w:val="both"/>
        <w:rPr>
          <w:sz w:val="28"/>
          <w:szCs w:val="28"/>
        </w:rPr>
      </w:pPr>
      <w:r>
        <w:rPr>
          <w:sz w:val="28"/>
          <w:szCs w:val="28"/>
        </w:rPr>
        <w:t>56 – вопрос;</w:t>
      </w:r>
    </w:p>
    <w:p w14:paraId="029ABF54" w14:textId="77777777" w:rsidR="00903AF6" w:rsidRDefault="00903AF6" w:rsidP="00903AF6">
      <w:pPr>
        <w:pStyle w:val="a5"/>
        <w:ind w:firstLine="851"/>
        <w:jc w:val="both"/>
        <w:rPr>
          <w:sz w:val="28"/>
          <w:szCs w:val="28"/>
        </w:rPr>
      </w:pPr>
      <w:r>
        <w:rPr>
          <w:sz w:val="28"/>
          <w:szCs w:val="28"/>
        </w:rPr>
        <w:t>9 – благодарность.</w:t>
      </w:r>
    </w:p>
    <w:p w14:paraId="05AA9A43" w14:textId="77777777" w:rsidR="00903AF6" w:rsidRDefault="00903AF6" w:rsidP="00903AF6">
      <w:pPr>
        <w:pStyle w:val="a5"/>
        <w:ind w:firstLine="851"/>
        <w:jc w:val="both"/>
        <w:rPr>
          <w:sz w:val="28"/>
          <w:szCs w:val="28"/>
        </w:rPr>
      </w:pPr>
      <w:r>
        <w:rPr>
          <w:sz w:val="28"/>
          <w:szCs w:val="28"/>
        </w:rPr>
        <w:t>Сообщения, которые поступали на портал «Камчатка в порядке», который начал работу в 2021 году, перенаправлены на Платформу обратной связи. Фактически, портал «Камчатка в порядке» перестал работать.</w:t>
      </w:r>
    </w:p>
    <w:p w14:paraId="7CECBE47" w14:textId="77777777" w:rsidR="00903AF6" w:rsidRDefault="00903AF6" w:rsidP="00903AF6">
      <w:pPr>
        <w:pStyle w:val="a5"/>
        <w:ind w:firstLine="851"/>
        <w:jc w:val="both"/>
        <w:rPr>
          <w:sz w:val="28"/>
          <w:szCs w:val="28"/>
        </w:rPr>
      </w:pPr>
      <w:r>
        <w:rPr>
          <w:sz w:val="28"/>
          <w:szCs w:val="28"/>
        </w:rPr>
        <w:t>В 2021 году произошел запуск Платформы обратной связи. В рамках этой системы прошло голосование за объекты по формированию комфортной городской среды. От жителей через систему «ПОС» поступило 64 (2021</w:t>
      </w:r>
      <w:r w:rsidR="00C21FFE">
        <w:rPr>
          <w:sz w:val="28"/>
          <w:szCs w:val="28"/>
        </w:rPr>
        <w:t xml:space="preserve"> </w:t>
      </w:r>
      <w:r>
        <w:rPr>
          <w:sz w:val="28"/>
          <w:szCs w:val="28"/>
        </w:rPr>
        <w:t>-</w:t>
      </w:r>
      <w:r w:rsidR="00C21FFE">
        <w:rPr>
          <w:sz w:val="28"/>
          <w:szCs w:val="28"/>
        </w:rPr>
        <w:t xml:space="preserve"> </w:t>
      </w:r>
      <w:r>
        <w:rPr>
          <w:sz w:val="28"/>
          <w:szCs w:val="28"/>
        </w:rPr>
        <w:t xml:space="preserve">54) сообщения. Основные вопросы касались работы по обращению с безнадзорными </w:t>
      </w:r>
      <w:r>
        <w:rPr>
          <w:sz w:val="28"/>
          <w:szCs w:val="28"/>
        </w:rPr>
        <w:lastRenderedPageBreak/>
        <w:t>животными, проблемам ЖКХ и благоустройства, а также состоянию автомобильных дорог и межквартальных проездов.</w:t>
      </w:r>
    </w:p>
    <w:bookmarkEnd w:id="2"/>
    <w:p w14:paraId="214C94A2" w14:textId="77777777" w:rsidR="00E56C57" w:rsidRDefault="00E56C57" w:rsidP="00674DFB">
      <w:pPr>
        <w:shd w:val="clear" w:color="auto" w:fill="FFFFFF"/>
        <w:tabs>
          <w:tab w:val="left" w:leader="underscore" w:pos="3898"/>
        </w:tabs>
        <w:ind w:firstLine="851"/>
        <w:jc w:val="center"/>
        <w:rPr>
          <w:sz w:val="28"/>
          <w:szCs w:val="28"/>
        </w:rPr>
      </w:pPr>
    </w:p>
    <w:p w14:paraId="11EED64F" w14:textId="77777777" w:rsidR="007D3FE7" w:rsidRPr="00210903" w:rsidRDefault="007D3FE7" w:rsidP="00674DFB">
      <w:pPr>
        <w:shd w:val="clear" w:color="auto" w:fill="FFFFFF"/>
        <w:tabs>
          <w:tab w:val="left" w:leader="underscore" w:pos="3898"/>
        </w:tabs>
        <w:ind w:firstLine="851"/>
        <w:jc w:val="center"/>
        <w:rPr>
          <w:sz w:val="28"/>
          <w:szCs w:val="28"/>
        </w:rPr>
      </w:pPr>
      <w:r w:rsidRPr="00210903">
        <w:rPr>
          <w:sz w:val="28"/>
          <w:szCs w:val="28"/>
        </w:rPr>
        <w:t>2.20 Работа с общественными организациями</w:t>
      </w:r>
    </w:p>
    <w:p w14:paraId="12A044CE" w14:textId="77777777" w:rsidR="001422FC" w:rsidRPr="00F06A1F" w:rsidRDefault="001422FC" w:rsidP="003A574E">
      <w:pPr>
        <w:pStyle w:val="a3"/>
        <w:ind w:left="0" w:firstLine="851"/>
        <w:jc w:val="both"/>
        <w:rPr>
          <w:b w:val="0"/>
          <w:sz w:val="28"/>
          <w:szCs w:val="28"/>
        </w:rPr>
      </w:pPr>
      <w:r w:rsidRPr="00210903">
        <w:rPr>
          <w:b w:val="0"/>
          <w:sz w:val="28"/>
          <w:szCs w:val="28"/>
        </w:rPr>
        <w:t xml:space="preserve">В </w:t>
      </w:r>
      <w:r w:rsidRPr="00F06A1F">
        <w:rPr>
          <w:b w:val="0"/>
          <w:sz w:val="28"/>
          <w:szCs w:val="28"/>
        </w:rPr>
        <w:t>рамках подпрограммы 4 «Развитие гражданской активности и поддержка некоммерческих организаций Вилючинского городского округа. муниципальной программы «Реализация государственной национальной политики и укрепление гражданского единства в Вилючинском городском округе» в целях обеспечения условий для повышения эффективности деятельности и развития социально ориентированных некоммерческих организаций в Вилючинском городском округе проведен конкурс на право получения СОНКО Вилючинского городского округа субсидий на реализацию социально значимых программ (проектов).</w:t>
      </w:r>
    </w:p>
    <w:p w14:paraId="297C5DD7" w14:textId="77777777" w:rsidR="001422FC" w:rsidRPr="00F06A1F" w:rsidRDefault="001422FC" w:rsidP="003A574E">
      <w:pPr>
        <w:ind w:firstLine="851"/>
        <w:jc w:val="both"/>
        <w:rPr>
          <w:b w:val="0"/>
          <w:bCs w:val="0"/>
          <w:sz w:val="28"/>
          <w:szCs w:val="28"/>
        </w:rPr>
      </w:pPr>
      <w:r w:rsidRPr="00F06A1F">
        <w:rPr>
          <w:b w:val="0"/>
          <w:sz w:val="28"/>
          <w:szCs w:val="28"/>
        </w:rPr>
        <w:t>В соответствии с критериями отбора, значениями рейтинга субсидию на конкурсной основе получили:</w:t>
      </w:r>
    </w:p>
    <w:p w14:paraId="2328D421" w14:textId="77777777" w:rsidR="001422FC" w:rsidRPr="00F06A1F" w:rsidRDefault="001422FC" w:rsidP="003A574E">
      <w:pPr>
        <w:ind w:firstLine="851"/>
        <w:jc w:val="both"/>
        <w:rPr>
          <w:b w:val="0"/>
          <w:sz w:val="28"/>
          <w:szCs w:val="28"/>
        </w:rPr>
      </w:pPr>
      <w:r w:rsidRPr="00F06A1F">
        <w:rPr>
          <w:b w:val="0"/>
          <w:sz w:val="28"/>
          <w:szCs w:val="28"/>
        </w:rPr>
        <w:t xml:space="preserve">- </w:t>
      </w:r>
      <w:r w:rsidRPr="00F06A1F">
        <w:rPr>
          <w:b w:val="0"/>
          <w:sz w:val="28"/>
          <w:szCs w:val="28"/>
          <w:shd w:val="clear" w:color="auto" w:fill="FFFFFF"/>
        </w:rPr>
        <w:t>общественная организация «Камчатская лига экстремального спорта», проект «Суровый спорт», направленный на популяризаци</w:t>
      </w:r>
      <w:r w:rsidR="003A574E" w:rsidRPr="00F06A1F">
        <w:rPr>
          <w:b w:val="0"/>
          <w:sz w:val="28"/>
          <w:szCs w:val="28"/>
          <w:shd w:val="clear" w:color="auto" w:fill="FFFFFF"/>
        </w:rPr>
        <w:t>ю</w:t>
      </w:r>
      <w:r w:rsidRPr="00F06A1F">
        <w:rPr>
          <w:b w:val="0"/>
          <w:sz w:val="28"/>
          <w:szCs w:val="28"/>
          <w:shd w:val="clear" w:color="auto" w:fill="FFFFFF"/>
        </w:rPr>
        <w:t xml:space="preserve"> среди детей и молодежи экстремальных видов спорта, субсидия в сумме 101</w:t>
      </w:r>
      <w:r w:rsidR="00A01469" w:rsidRPr="00F06A1F">
        <w:rPr>
          <w:b w:val="0"/>
          <w:sz w:val="28"/>
          <w:szCs w:val="28"/>
          <w:shd w:val="clear" w:color="auto" w:fill="FFFFFF"/>
        </w:rPr>
        <w:t>,</w:t>
      </w:r>
      <w:r w:rsidRPr="00F06A1F">
        <w:rPr>
          <w:b w:val="0"/>
          <w:sz w:val="28"/>
          <w:szCs w:val="28"/>
          <w:shd w:val="clear" w:color="auto" w:fill="FFFFFF"/>
        </w:rPr>
        <w:t xml:space="preserve">800 </w:t>
      </w:r>
      <w:r w:rsidR="00A01469" w:rsidRPr="00F06A1F">
        <w:rPr>
          <w:b w:val="0"/>
          <w:sz w:val="28"/>
          <w:szCs w:val="28"/>
          <w:shd w:val="clear" w:color="auto" w:fill="FFFFFF"/>
        </w:rPr>
        <w:t xml:space="preserve">тыс. </w:t>
      </w:r>
      <w:r w:rsidRPr="00F06A1F">
        <w:rPr>
          <w:b w:val="0"/>
          <w:sz w:val="28"/>
          <w:szCs w:val="28"/>
          <w:shd w:val="clear" w:color="auto" w:fill="FFFFFF"/>
        </w:rPr>
        <w:t>рублей;</w:t>
      </w:r>
    </w:p>
    <w:p w14:paraId="705EB35A" w14:textId="77777777" w:rsidR="001422FC" w:rsidRPr="00F06A1F" w:rsidRDefault="001422FC" w:rsidP="003A574E">
      <w:pPr>
        <w:ind w:firstLine="851"/>
        <w:jc w:val="both"/>
        <w:rPr>
          <w:b w:val="0"/>
          <w:sz w:val="28"/>
          <w:szCs w:val="28"/>
        </w:rPr>
      </w:pPr>
      <w:r w:rsidRPr="00F06A1F">
        <w:rPr>
          <w:b w:val="0"/>
          <w:sz w:val="28"/>
          <w:szCs w:val="28"/>
        </w:rPr>
        <w:t xml:space="preserve">- </w:t>
      </w:r>
      <w:r w:rsidRPr="00F06A1F">
        <w:rPr>
          <w:b w:val="0"/>
          <w:sz w:val="28"/>
          <w:szCs w:val="28"/>
          <w:shd w:val="clear" w:color="auto" w:fill="FFFFFF"/>
        </w:rPr>
        <w:t>автономная общественная организация «Горняк-футбол», проект «Панна - новый дворовый футбол», направленный на популяризацию дворового футбола, здорового образ жизни среди несовершеннолетних, субсидия в сумме 110</w:t>
      </w:r>
      <w:r w:rsidR="00A01469" w:rsidRPr="00F06A1F">
        <w:rPr>
          <w:b w:val="0"/>
          <w:sz w:val="28"/>
          <w:szCs w:val="28"/>
          <w:shd w:val="clear" w:color="auto" w:fill="FFFFFF"/>
        </w:rPr>
        <w:t>,</w:t>
      </w:r>
      <w:r w:rsidRPr="00F06A1F">
        <w:rPr>
          <w:b w:val="0"/>
          <w:sz w:val="28"/>
          <w:szCs w:val="28"/>
          <w:shd w:val="clear" w:color="auto" w:fill="FFFFFF"/>
        </w:rPr>
        <w:t>0</w:t>
      </w:r>
      <w:r w:rsidR="00A01469" w:rsidRPr="00F06A1F">
        <w:rPr>
          <w:b w:val="0"/>
          <w:sz w:val="28"/>
          <w:szCs w:val="28"/>
          <w:shd w:val="clear" w:color="auto" w:fill="FFFFFF"/>
        </w:rPr>
        <w:t xml:space="preserve"> тыс.</w:t>
      </w:r>
      <w:r w:rsidRPr="00F06A1F">
        <w:rPr>
          <w:b w:val="0"/>
          <w:sz w:val="28"/>
          <w:szCs w:val="28"/>
          <w:shd w:val="clear" w:color="auto" w:fill="FFFFFF"/>
        </w:rPr>
        <w:t xml:space="preserve"> рублей; </w:t>
      </w:r>
    </w:p>
    <w:p w14:paraId="7C137AD4" w14:textId="77777777" w:rsidR="001422FC" w:rsidRPr="00F06A1F" w:rsidRDefault="001422FC" w:rsidP="003A574E">
      <w:pPr>
        <w:ind w:firstLine="851"/>
        <w:jc w:val="both"/>
        <w:rPr>
          <w:b w:val="0"/>
          <w:sz w:val="28"/>
          <w:szCs w:val="28"/>
        </w:rPr>
      </w:pPr>
      <w:r w:rsidRPr="00F06A1F">
        <w:rPr>
          <w:b w:val="0"/>
          <w:sz w:val="28"/>
          <w:szCs w:val="28"/>
        </w:rPr>
        <w:t xml:space="preserve">- </w:t>
      </w:r>
      <w:r w:rsidRPr="00F06A1F">
        <w:rPr>
          <w:b w:val="0"/>
          <w:sz w:val="28"/>
          <w:szCs w:val="28"/>
          <w:shd w:val="clear" w:color="auto" w:fill="FFFFFF"/>
        </w:rPr>
        <w:t>общественная организация «Городской совет ветеранов (пенсионеров) войны, труда, Вооруженных сил и правоохранительных органов</w:t>
      </w:r>
      <w:r w:rsidR="003A574E" w:rsidRPr="00F06A1F">
        <w:rPr>
          <w:b w:val="0"/>
          <w:sz w:val="28"/>
          <w:szCs w:val="28"/>
          <w:shd w:val="clear" w:color="auto" w:fill="FFFFFF"/>
        </w:rPr>
        <w:t>»</w:t>
      </w:r>
      <w:r w:rsidRPr="00F06A1F">
        <w:rPr>
          <w:b w:val="0"/>
          <w:sz w:val="28"/>
          <w:szCs w:val="28"/>
          <w:shd w:val="clear" w:color="auto" w:fill="FFFFFF"/>
        </w:rPr>
        <w:t xml:space="preserve"> г. Вилючинска, проект «Курильский десант», направленный на военно-патриотическое воспитание подростков, субсидия в сумме 148</w:t>
      </w:r>
      <w:r w:rsidR="00A01469" w:rsidRPr="00F06A1F">
        <w:rPr>
          <w:b w:val="0"/>
          <w:sz w:val="28"/>
          <w:szCs w:val="28"/>
          <w:shd w:val="clear" w:color="auto" w:fill="FFFFFF"/>
        </w:rPr>
        <w:t>,</w:t>
      </w:r>
      <w:r w:rsidRPr="00F06A1F">
        <w:rPr>
          <w:b w:val="0"/>
          <w:sz w:val="28"/>
          <w:szCs w:val="28"/>
          <w:shd w:val="clear" w:color="auto" w:fill="FFFFFF"/>
        </w:rPr>
        <w:t xml:space="preserve">26556 </w:t>
      </w:r>
      <w:r w:rsidR="00A01469" w:rsidRPr="00F06A1F">
        <w:rPr>
          <w:b w:val="0"/>
          <w:sz w:val="28"/>
          <w:szCs w:val="28"/>
          <w:shd w:val="clear" w:color="auto" w:fill="FFFFFF"/>
        </w:rPr>
        <w:t xml:space="preserve">тыс. </w:t>
      </w:r>
      <w:r w:rsidRPr="00F06A1F">
        <w:rPr>
          <w:b w:val="0"/>
          <w:sz w:val="28"/>
          <w:szCs w:val="28"/>
          <w:shd w:val="clear" w:color="auto" w:fill="FFFFFF"/>
        </w:rPr>
        <w:t>руб.</w:t>
      </w:r>
      <w:r w:rsidRPr="00F06A1F">
        <w:rPr>
          <w:rStyle w:val="ac"/>
          <w:b w:val="0"/>
          <w:color w:val="auto"/>
          <w:sz w:val="28"/>
          <w:szCs w:val="28"/>
          <w:shd w:val="clear" w:color="auto" w:fill="FFFFFF"/>
        </w:rPr>
        <w:t xml:space="preserve"> https://vk.com/kurilskiydesant;</w:t>
      </w:r>
    </w:p>
    <w:p w14:paraId="125C1007" w14:textId="77777777" w:rsidR="001422FC" w:rsidRPr="00F06A1F" w:rsidRDefault="001422FC" w:rsidP="003A574E">
      <w:pPr>
        <w:snapToGrid w:val="0"/>
        <w:ind w:firstLine="851"/>
        <w:jc w:val="both"/>
        <w:rPr>
          <w:b w:val="0"/>
          <w:sz w:val="28"/>
          <w:szCs w:val="28"/>
        </w:rPr>
      </w:pPr>
      <w:r w:rsidRPr="00F06A1F">
        <w:rPr>
          <w:b w:val="0"/>
          <w:sz w:val="28"/>
          <w:szCs w:val="28"/>
        </w:rPr>
        <w:t>В 2022 году при поддержке федеральных и краевых грантов вилючинскими СОНКО реализованы следующие проекты:</w:t>
      </w:r>
    </w:p>
    <w:p w14:paraId="70DF9D81" w14:textId="77777777" w:rsidR="001422FC" w:rsidRPr="00F06A1F" w:rsidRDefault="001422FC" w:rsidP="003A574E">
      <w:pPr>
        <w:snapToGrid w:val="0"/>
        <w:ind w:firstLine="851"/>
        <w:jc w:val="both"/>
        <w:rPr>
          <w:b w:val="0"/>
          <w:sz w:val="28"/>
          <w:szCs w:val="28"/>
          <w:shd w:val="clear" w:color="auto" w:fill="FFFFFF"/>
        </w:rPr>
      </w:pPr>
      <w:r w:rsidRPr="00F06A1F">
        <w:rPr>
          <w:b w:val="0"/>
          <w:sz w:val="28"/>
          <w:szCs w:val="28"/>
        </w:rPr>
        <w:t xml:space="preserve">- «Качественное настоящее для людей с опаленным детством», социальный проект ОО </w:t>
      </w:r>
      <w:r w:rsidRPr="00F06A1F">
        <w:rPr>
          <w:b w:val="0"/>
          <w:sz w:val="28"/>
          <w:szCs w:val="28"/>
          <w:shd w:val="clear" w:color="auto" w:fill="FFFFFF"/>
        </w:rPr>
        <w:t>«Городской совет ветеранов (пенсионеров) войны, труда, Вооруженных сил и правоохранительных органов» г. Вилючинска, направленный на повышение качества жизни «детей войны», в проекте в качестве волонтеров принимали участие подростки, краевая субсидия в сумме 485</w:t>
      </w:r>
      <w:r w:rsidR="00F06A1F" w:rsidRPr="00F06A1F">
        <w:rPr>
          <w:b w:val="0"/>
          <w:sz w:val="28"/>
          <w:szCs w:val="28"/>
          <w:shd w:val="clear" w:color="auto" w:fill="FFFFFF"/>
        </w:rPr>
        <w:t>,</w:t>
      </w:r>
      <w:r w:rsidRPr="00F06A1F">
        <w:rPr>
          <w:b w:val="0"/>
          <w:sz w:val="28"/>
          <w:szCs w:val="28"/>
          <w:shd w:val="clear" w:color="auto" w:fill="FFFFFF"/>
        </w:rPr>
        <w:t xml:space="preserve">4046 </w:t>
      </w:r>
      <w:r w:rsidR="00F06A1F" w:rsidRPr="00F06A1F">
        <w:rPr>
          <w:b w:val="0"/>
          <w:sz w:val="28"/>
          <w:szCs w:val="28"/>
          <w:shd w:val="clear" w:color="auto" w:fill="FFFFFF"/>
        </w:rPr>
        <w:t xml:space="preserve">тыс. </w:t>
      </w:r>
      <w:r w:rsidRPr="00F06A1F">
        <w:rPr>
          <w:b w:val="0"/>
          <w:sz w:val="28"/>
          <w:szCs w:val="28"/>
          <w:shd w:val="clear" w:color="auto" w:fill="FFFFFF"/>
        </w:rPr>
        <w:t xml:space="preserve">руб.; </w:t>
      </w:r>
      <w:hyperlink r:id="rId36" w:history="1">
        <w:r w:rsidRPr="00F06A1F">
          <w:rPr>
            <w:rStyle w:val="ac"/>
            <w:b w:val="0"/>
            <w:color w:val="auto"/>
            <w:sz w:val="28"/>
            <w:szCs w:val="28"/>
            <w:shd w:val="clear" w:color="auto" w:fill="FFFFFF"/>
          </w:rPr>
          <w:t>https://vk.com/club212799429</w:t>
        </w:r>
      </w:hyperlink>
      <w:r w:rsidRPr="00F06A1F">
        <w:rPr>
          <w:b w:val="0"/>
          <w:sz w:val="28"/>
          <w:szCs w:val="28"/>
        </w:rPr>
        <w:t>;</w:t>
      </w:r>
    </w:p>
    <w:p w14:paraId="4DAA4A36" w14:textId="77777777" w:rsidR="001422FC" w:rsidRPr="00F06A1F" w:rsidRDefault="001422FC" w:rsidP="003A574E">
      <w:pPr>
        <w:snapToGrid w:val="0"/>
        <w:ind w:firstLine="851"/>
        <w:jc w:val="both"/>
        <w:rPr>
          <w:b w:val="0"/>
          <w:sz w:val="28"/>
          <w:szCs w:val="28"/>
        </w:rPr>
      </w:pPr>
      <w:r w:rsidRPr="00F06A1F">
        <w:rPr>
          <w:b w:val="0"/>
          <w:sz w:val="28"/>
          <w:szCs w:val="28"/>
          <w:shd w:val="clear" w:color="auto" w:fill="FFFFFF"/>
        </w:rPr>
        <w:t xml:space="preserve">- «Векторы развития для людей с инвалидностью», проект </w:t>
      </w:r>
      <w:r w:rsidRPr="00F06A1F">
        <w:rPr>
          <w:b w:val="0"/>
          <w:sz w:val="28"/>
          <w:szCs w:val="28"/>
        </w:rPr>
        <w:t xml:space="preserve">Вилючинской городской организации общероссийской общественной организации Всероссийского общества инвалидов, направленный на повышение качества жизни инвалидов, в том числе детей-инвалидов, грант Фонда президентских грантов в сумме </w:t>
      </w:r>
      <w:r w:rsidRPr="00F06A1F">
        <w:rPr>
          <w:b w:val="0"/>
          <w:sz w:val="28"/>
          <w:szCs w:val="28"/>
          <w:shd w:val="clear" w:color="auto" w:fill="FFFFFF"/>
        </w:rPr>
        <w:t>470</w:t>
      </w:r>
      <w:r w:rsidR="00F06A1F" w:rsidRPr="00F06A1F">
        <w:rPr>
          <w:b w:val="0"/>
          <w:sz w:val="28"/>
          <w:szCs w:val="28"/>
          <w:shd w:val="clear" w:color="auto" w:fill="FFFFFF"/>
        </w:rPr>
        <w:t>,</w:t>
      </w:r>
      <w:r w:rsidRPr="00F06A1F">
        <w:rPr>
          <w:b w:val="0"/>
          <w:sz w:val="28"/>
          <w:szCs w:val="28"/>
          <w:shd w:val="clear" w:color="auto" w:fill="FFFFFF"/>
        </w:rPr>
        <w:t xml:space="preserve">96780 </w:t>
      </w:r>
      <w:r w:rsidR="00F06A1F" w:rsidRPr="00F06A1F">
        <w:rPr>
          <w:b w:val="0"/>
          <w:sz w:val="28"/>
          <w:szCs w:val="28"/>
          <w:shd w:val="clear" w:color="auto" w:fill="FFFFFF"/>
        </w:rPr>
        <w:t xml:space="preserve">тыс. </w:t>
      </w:r>
      <w:r w:rsidRPr="00F06A1F">
        <w:rPr>
          <w:b w:val="0"/>
          <w:sz w:val="28"/>
          <w:szCs w:val="28"/>
          <w:shd w:val="clear" w:color="auto" w:fill="FFFFFF"/>
        </w:rPr>
        <w:t>руб.</w:t>
      </w:r>
      <w:r w:rsidRPr="00F06A1F">
        <w:rPr>
          <w:b w:val="0"/>
          <w:sz w:val="28"/>
          <w:szCs w:val="28"/>
        </w:rPr>
        <w:t xml:space="preserve">; </w:t>
      </w:r>
      <w:hyperlink r:id="rId37" w:history="1">
        <w:r w:rsidRPr="00F06A1F">
          <w:rPr>
            <w:rStyle w:val="ac"/>
            <w:b w:val="0"/>
            <w:color w:val="auto"/>
            <w:sz w:val="28"/>
            <w:szCs w:val="28"/>
          </w:rPr>
          <w:t>https://vk.com/public215800496</w:t>
        </w:r>
      </w:hyperlink>
      <w:r w:rsidRPr="00F06A1F">
        <w:rPr>
          <w:b w:val="0"/>
          <w:sz w:val="28"/>
          <w:szCs w:val="28"/>
        </w:rPr>
        <w:t>;</w:t>
      </w:r>
    </w:p>
    <w:p w14:paraId="18EDC646" w14:textId="77777777" w:rsidR="001422FC" w:rsidRPr="00F06A1F" w:rsidRDefault="001422FC" w:rsidP="003A574E">
      <w:pPr>
        <w:snapToGrid w:val="0"/>
        <w:ind w:firstLine="851"/>
        <w:jc w:val="both"/>
        <w:rPr>
          <w:b w:val="0"/>
          <w:sz w:val="28"/>
          <w:szCs w:val="28"/>
          <w:shd w:val="clear" w:color="auto" w:fill="FFFFFF"/>
        </w:rPr>
      </w:pPr>
      <w:r w:rsidRPr="00F06A1F">
        <w:rPr>
          <w:b w:val="0"/>
          <w:sz w:val="28"/>
          <w:szCs w:val="28"/>
        </w:rPr>
        <w:t>- «Счастье быть ВМЕСТЕ», проект АНО «Центр семьи, молодежи и детей «ВМЕСТЕ», направленный на реабилитацию детей с ОВЗ, грант Фонда президентских грантов в размере</w:t>
      </w:r>
      <w:r w:rsidRPr="00F06A1F">
        <w:rPr>
          <w:b w:val="0"/>
          <w:sz w:val="28"/>
          <w:szCs w:val="28"/>
          <w:shd w:val="clear" w:color="auto" w:fill="FFFFFF"/>
        </w:rPr>
        <w:t xml:space="preserve"> 818</w:t>
      </w:r>
      <w:r w:rsidR="00A01469" w:rsidRPr="00F06A1F">
        <w:rPr>
          <w:b w:val="0"/>
          <w:sz w:val="28"/>
          <w:szCs w:val="28"/>
          <w:shd w:val="clear" w:color="auto" w:fill="FFFFFF"/>
        </w:rPr>
        <w:t>,</w:t>
      </w:r>
      <w:r w:rsidRPr="00F06A1F">
        <w:rPr>
          <w:b w:val="0"/>
          <w:sz w:val="28"/>
          <w:szCs w:val="28"/>
          <w:shd w:val="clear" w:color="auto" w:fill="FFFFFF"/>
        </w:rPr>
        <w:t xml:space="preserve">03320 </w:t>
      </w:r>
      <w:r w:rsidR="00A01469" w:rsidRPr="00F06A1F">
        <w:rPr>
          <w:b w:val="0"/>
          <w:sz w:val="28"/>
          <w:szCs w:val="28"/>
          <w:shd w:val="clear" w:color="auto" w:fill="FFFFFF"/>
        </w:rPr>
        <w:t xml:space="preserve">тыс. </w:t>
      </w:r>
      <w:r w:rsidRPr="00F06A1F">
        <w:rPr>
          <w:b w:val="0"/>
          <w:sz w:val="28"/>
          <w:szCs w:val="28"/>
          <w:shd w:val="clear" w:color="auto" w:fill="FFFFFF"/>
        </w:rPr>
        <w:t xml:space="preserve">руб. </w:t>
      </w:r>
      <w:hyperlink r:id="rId38" w:history="1">
        <w:r w:rsidRPr="00F06A1F">
          <w:rPr>
            <w:rStyle w:val="ac"/>
            <w:b w:val="0"/>
            <w:color w:val="auto"/>
            <w:sz w:val="28"/>
            <w:szCs w:val="28"/>
            <w:shd w:val="clear" w:color="auto" w:fill="FFFFFF"/>
          </w:rPr>
          <w:t>https://vk.com/vmeste_vil</w:t>
        </w:r>
      </w:hyperlink>
      <w:r w:rsidRPr="00F06A1F">
        <w:rPr>
          <w:b w:val="0"/>
          <w:sz w:val="28"/>
          <w:szCs w:val="28"/>
        </w:rPr>
        <w:t>;</w:t>
      </w:r>
    </w:p>
    <w:p w14:paraId="74DC17EF" w14:textId="77777777" w:rsidR="001422FC" w:rsidRPr="00F06A1F" w:rsidRDefault="001422FC" w:rsidP="003A574E">
      <w:pPr>
        <w:snapToGrid w:val="0"/>
        <w:ind w:firstLine="851"/>
        <w:jc w:val="both"/>
        <w:rPr>
          <w:b w:val="0"/>
          <w:sz w:val="28"/>
          <w:szCs w:val="28"/>
        </w:rPr>
      </w:pPr>
      <w:r w:rsidRPr="00F06A1F">
        <w:rPr>
          <w:b w:val="0"/>
          <w:sz w:val="28"/>
          <w:szCs w:val="28"/>
          <w:shd w:val="clear" w:color="auto" w:fill="FFFFFF"/>
        </w:rPr>
        <w:t xml:space="preserve">- «Благое дело», проект Краевой региональной общественной организации «Общество охраны и защиты бездомных животных»; </w:t>
      </w:r>
      <w:hyperlink r:id="rId39" w:history="1">
        <w:r w:rsidRPr="00F06A1F">
          <w:rPr>
            <w:rStyle w:val="ac"/>
            <w:b w:val="0"/>
            <w:color w:val="auto"/>
            <w:sz w:val="28"/>
            <w:szCs w:val="28"/>
            <w:shd w:val="clear" w:color="auto" w:fill="FFFFFF"/>
          </w:rPr>
          <w:t>https://vk.com/ostrovnadezhdy</w:t>
        </w:r>
      </w:hyperlink>
      <w:r w:rsidRPr="00F06A1F">
        <w:rPr>
          <w:b w:val="0"/>
          <w:sz w:val="28"/>
          <w:szCs w:val="28"/>
        </w:rPr>
        <w:t>.</w:t>
      </w:r>
    </w:p>
    <w:p w14:paraId="3A8F27FB" w14:textId="77777777" w:rsidR="001422FC" w:rsidRPr="00F06A1F" w:rsidRDefault="001422FC" w:rsidP="003A574E">
      <w:pPr>
        <w:ind w:firstLine="851"/>
        <w:jc w:val="both"/>
        <w:rPr>
          <w:rFonts w:eastAsia="Calibri"/>
          <w:b w:val="0"/>
          <w:sz w:val="28"/>
          <w:szCs w:val="28"/>
        </w:rPr>
      </w:pPr>
      <w:r w:rsidRPr="00F06A1F">
        <w:rPr>
          <w:rFonts w:eastAsia="Calibri"/>
          <w:b w:val="0"/>
          <w:sz w:val="28"/>
          <w:szCs w:val="28"/>
        </w:rPr>
        <w:t>В течение отчетного года администрацией Вилючинского городского округа 4 СОНКО предоставлены на бесплатной основе помещения для постоянного осуществления деятельности:</w:t>
      </w:r>
    </w:p>
    <w:p w14:paraId="20FDA147" w14:textId="77777777" w:rsidR="001422FC" w:rsidRPr="00F06A1F" w:rsidRDefault="001422FC" w:rsidP="003A574E">
      <w:pPr>
        <w:ind w:firstLine="851"/>
        <w:jc w:val="both"/>
        <w:rPr>
          <w:b w:val="0"/>
          <w:sz w:val="28"/>
          <w:szCs w:val="28"/>
        </w:rPr>
      </w:pPr>
      <w:r w:rsidRPr="00F06A1F">
        <w:rPr>
          <w:b w:val="0"/>
          <w:sz w:val="28"/>
          <w:szCs w:val="28"/>
        </w:rPr>
        <w:t>- ВВПОД «Юнармия» Вилючинское отделение;</w:t>
      </w:r>
    </w:p>
    <w:p w14:paraId="3D20D325" w14:textId="77777777" w:rsidR="001422FC" w:rsidRPr="00F06A1F" w:rsidRDefault="001422FC" w:rsidP="003A574E">
      <w:pPr>
        <w:ind w:firstLine="851"/>
        <w:jc w:val="both"/>
        <w:rPr>
          <w:b w:val="0"/>
          <w:sz w:val="28"/>
          <w:szCs w:val="28"/>
        </w:rPr>
      </w:pPr>
      <w:r w:rsidRPr="00F06A1F">
        <w:rPr>
          <w:b w:val="0"/>
          <w:sz w:val="28"/>
          <w:szCs w:val="28"/>
        </w:rPr>
        <w:t>- ОО «Городской совет ветеранов (пенсионеров) войны, труда, Вооруженных сил и правоохранительных органов»;</w:t>
      </w:r>
    </w:p>
    <w:p w14:paraId="2F510EAE" w14:textId="77777777" w:rsidR="001422FC" w:rsidRPr="00F06A1F" w:rsidRDefault="001422FC" w:rsidP="003A574E">
      <w:pPr>
        <w:ind w:firstLine="851"/>
        <w:jc w:val="both"/>
        <w:rPr>
          <w:b w:val="0"/>
          <w:sz w:val="28"/>
          <w:szCs w:val="28"/>
        </w:rPr>
      </w:pPr>
      <w:r w:rsidRPr="00F06A1F">
        <w:rPr>
          <w:b w:val="0"/>
          <w:sz w:val="28"/>
          <w:szCs w:val="28"/>
        </w:rPr>
        <w:t xml:space="preserve">- Вилючинская городская организация общероссийской общественной организации Всероссийского общества инвалидов; </w:t>
      </w:r>
    </w:p>
    <w:p w14:paraId="53ACF3B0" w14:textId="77777777" w:rsidR="001422FC" w:rsidRPr="00F06A1F" w:rsidRDefault="001422FC" w:rsidP="003A574E">
      <w:pPr>
        <w:ind w:firstLine="851"/>
        <w:jc w:val="both"/>
        <w:rPr>
          <w:b w:val="0"/>
          <w:sz w:val="28"/>
          <w:szCs w:val="28"/>
        </w:rPr>
      </w:pPr>
      <w:r w:rsidRPr="00F06A1F">
        <w:rPr>
          <w:b w:val="0"/>
          <w:sz w:val="28"/>
          <w:szCs w:val="28"/>
        </w:rPr>
        <w:t>- МОО «Народная дружина Вилючинского городского округа».</w:t>
      </w:r>
    </w:p>
    <w:p w14:paraId="2D0D95E8" w14:textId="77777777" w:rsidR="001422FC" w:rsidRPr="00F06A1F" w:rsidRDefault="001422FC" w:rsidP="003A574E">
      <w:pPr>
        <w:ind w:firstLine="851"/>
        <w:jc w:val="both"/>
        <w:rPr>
          <w:b w:val="0"/>
          <w:sz w:val="28"/>
          <w:szCs w:val="28"/>
        </w:rPr>
      </w:pPr>
      <w:r w:rsidRPr="00F06A1F">
        <w:rPr>
          <w:b w:val="0"/>
          <w:sz w:val="28"/>
          <w:szCs w:val="28"/>
        </w:rPr>
        <w:t xml:space="preserve">В целях повышения эффективности деятельности НКО и инициативных групп граждан в Вилючинском городском округе постановлением администрации Вилючинского городского округа от 05.10.2021 № 994 создана автономная некоммерческая организация  «Центр развития и поддержки социальных и общественных инициатив» (далее – Центр инициатив) - </w:t>
      </w:r>
      <w:hyperlink r:id="rId40" w:history="1">
        <w:r w:rsidRPr="00F06A1F">
          <w:rPr>
            <w:rStyle w:val="ac"/>
            <w:b w:val="0"/>
            <w:color w:val="auto"/>
            <w:sz w:val="28"/>
            <w:szCs w:val="28"/>
          </w:rPr>
          <w:t>https://vk.com/anocentrin</w:t>
        </w:r>
      </w:hyperlink>
      <w:r w:rsidRPr="00F06A1F">
        <w:rPr>
          <w:b w:val="0"/>
          <w:sz w:val="28"/>
          <w:szCs w:val="28"/>
        </w:rPr>
        <w:t>.</w:t>
      </w:r>
    </w:p>
    <w:p w14:paraId="7D3CBF7E" w14:textId="77777777" w:rsidR="001422FC" w:rsidRPr="00F06A1F" w:rsidRDefault="001422FC" w:rsidP="003A574E">
      <w:pPr>
        <w:ind w:firstLine="851"/>
        <w:jc w:val="both"/>
        <w:rPr>
          <w:b w:val="0"/>
          <w:sz w:val="28"/>
          <w:szCs w:val="28"/>
        </w:rPr>
      </w:pPr>
      <w:r w:rsidRPr="00F06A1F">
        <w:rPr>
          <w:b w:val="0"/>
          <w:sz w:val="28"/>
          <w:szCs w:val="28"/>
        </w:rPr>
        <w:t>Основная цель Центра инициатив – оказание услуг в области развития общественно полезных инициатив, социально-значимых программ и проектов в Вилючинском городском округе, поддержка социального предпринимательства.</w:t>
      </w:r>
    </w:p>
    <w:p w14:paraId="1E8B394A" w14:textId="77777777" w:rsidR="001422FC" w:rsidRPr="00F06A1F" w:rsidRDefault="001422FC" w:rsidP="003A574E">
      <w:pPr>
        <w:ind w:firstLine="851"/>
        <w:jc w:val="both"/>
        <w:rPr>
          <w:b w:val="0"/>
          <w:sz w:val="28"/>
          <w:szCs w:val="28"/>
        </w:rPr>
      </w:pPr>
      <w:r w:rsidRPr="00F06A1F">
        <w:rPr>
          <w:b w:val="0"/>
          <w:sz w:val="28"/>
          <w:szCs w:val="28"/>
        </w:rPr>
        <w:t xml:space="preserve">На базе Центра инициатив работает Вилючинский городской информационно-консультационный (ресурсный) центр по содействию деятельности социально-ориентированных некоммерческих организаций (далее – ВГИКЦ СОНКО), деятельность которого </w:t>
      </w:r>
      <w:r w:rsidRPr="00F06A1F">
        <w:rPr>
          <w:rFonts w:eastAsia="Calibri"/>
          <w:b w:val="0"/>
          <w:sz w:val="28"/>
          <w:szCs w:val="28"/>
        </w:rPr>
        <w:t xml:space="preserve">направлена на </w:t>
      </w:r>
      <w:r w:rsidRPr="00F06A1F">
        <w:rPr>
          <w:b w:val="0"/>
          <w:sz w:val="28"/>
          <w:szCs w:val="28"/>
        </w:rPr>
        <w:t>поддержку организационной работы СОНКО, осуществляющих деятельность на территории Вилючинского городского округа по ведению уставной деятельности, а также разностороннего участия СОНКО в решении вопросов местного значения, развитии общественной активности граждан, реализации социально значимых программ (проектов); вовлечении населения в вопросы добровольчества (волонтерства).</w:t>
      </w:r>
    </w:p>
    <w:p w14:paraId="5E2190BE" w14:textId="77777777" w:rsidR="001422FC" w:rsidRPr="00F06A1F" w:rsidRDefault="001422FC" w:rsidP="003A574E">
      <w:pPr>
        <w:ind w:firstLine="851"/>
        <w:jc w:val="both"/>
        <w:rPr>
          <w:rFonts w:eastAsia="Calibri"/>
          <w:b w:val="0"/>
          <w:spacing w:val="3"/>
          <w:sz w:val="28"/>
          <w:szCs w:val="28"/>
        </w:rPr>
      </w:pPr>
      <w:r w:rsidRPr="00F06A1F">
        <w:rPr>
          <w:rFonts w:eastAsia="Calibri"/>
          <w:b w:val="0"/>
          <w:spacing w:val="3"/>
          <w:sz w:val="28"/>
          <w:szCs w:val="28"/>
        </w:rPr>
        <w:t>ИКЦ ведет свою деятельность по следующим направлениям:</w:t>
      </w:r>
    </w:p>
    <w:p w14:paraId="48BAA017" w14:textId="77777777" w:rsidR="001422FC" w:rsidRPr="00F06A1F" w:rsidRDefault="001422FC" w:rsidP="003A574E">
      <w:pPr>
        <w:pStyle w:val="ConsPlusNormal"/>
        <w:suppressAutoHyphens/>
        <w:adjustRightInd/>
        <w:ind w:firstLine="851"/>
        <w:contextualSpacing/>
        <w:jc w:val="both"/>
        <w:rPr>
          <w:rFonts w:ascii="Times New Roman" w:hAnsi="Times New Roman" w:cs="Times New Roman"/>
          <w:sz w:val="28"/>
          <w:szCs w:val="28"/>
        </w:rPr>
      </w:pPr>
      <w:r w:rsidRPr="00F06A1F">
        <w:rPr>
          <w:rFonts w:ascii="Times New Roman" w:hAnsi="Times New Roman" w:cs="Times New Roman"/>
          <w:sz w:val="28"/>
          <w:szCs w:val="28"/>
        </w:rPr>
        <w:t>- развитие взаимодействия СОНКО, осуществляющих деятельность на территории Вилючинского городского округа, с органами местного самоуправления;</w:t>
      </w:r>
    </w:p>
    <w:p w14:paraId="3A9C6EBE" w14:textId="77777777" w:rsidR="001422FC" w:rsidRPr="00F06A1F" w:rsidRDefault="001422FC" w:rsidP="003A574E">
      <w:pPr>
        <w:pStyle w:val="ConsPlusNormal"/>
        <w:suppressAutoHyphens/>
        <w:adjustRightInd/>
        <w:ind w:firstLine="851"/>
        <w:contextualSpacing/>
        <w:jc w:val="both"/>
        <w:rPr>
          <w:rFonts w:ascii="Times New Roman" w:hAnsi="Times New Roman" w:cs="Times New Roman"/>
          <w:sz w:val="28"/>
          <w:szCs w:val="28"/>
        </w:rPr>
      </w:pPr>
      <w:r w:rsidRPr="00F06A1F">
        <w:rPr>
          <w:rFonts w:ascii="Times New Roman" w:hAnsi="Times New Roman" w:cs="Times New Roman"/>
          <w:sz w:val="28"/>
          <w:szCs w:val="28"/>
        </w:rPr>
        <w:t>- оказание методической, организационной, информационной помощи СОНКО;</w:t>
      </w:r>
    </w:p>
    <w:p w14:paraId="1E514771" w14:textId="77777777" w:rsidR="001422FC" w:rsidRPr="00F06A1F" w:rsidRDefault="001422FC" w:rsidP="003A574E">
      <w:pPr>
        <w:pStyle w:val="ConsPlusNormal"/>
        <w:suppressAutoHyphens/>
        <w:adjustRightInd/>
        <w:ind w:firstLine="851"/>
        <w:contextualSpacing/>
        <w:jc w:val="both"/>
        <w:rPr>
          <w:rFonts w:ascii="Times New Roman" w:hAnsi="Times New Roman" w:cs="Times New Roman"/>
          <w:sz w:val="28"/>
          <w:szCs w:val="28"/>
        </w:rPr>
      </w:pPr>
      <w:r w:rsidRPr="00F06A1F">
        <w:rPr>
          <w:rFonts w:ascii="Times New Roman" w:hAnsi="Times New Roman" w:cs="Times New Roman"/>
          <w:sz w:val="28"/>
          <w:szCs w:val="28"/>
        </w:rPr>
        <w:t>- организация обучающих и информационных семинаров, бесплатных консультаций юриста, бухгалтера и IT-специалиста для работников и добровольцев (волонтеров) СОНКО;</w:t>
      </w:r>
    </w:p>
    <w:p w14:paraId="2F2E7A6A" w14:textId="77777777" w:rsidR="001422FC" w:rsidRPr="00F06A1F" w:rsidRDefault="001422FC" w:rsidP="003A574E">
      <w:pPr>
        <w:pStyle w:val="ConsPlusNormal"/>
        <w:suppressAutoHyphens/>
        <w:adjustRightInd/>
        <w:ind w:firstLine="851"/>
        <w:contextualSpacing/>
        <w:jc w:val="both"/>
        <w:rPr>
          <w:rFonts w:ascii="Times New Roman" w:hAnsi="Times New Roman" w:cs="Times New Roman"/>
          <w:sz w:val="28"/>
          <w:szCs w:val="28"/>
        </w:rPr>
      </w:pPr>
      <w:r w:rsidRPr="00F06A1F">
        <w:rPr>
          <w:rFonts w:ascii="Times New Roman" w:hAnsi="Times New Roman" w:cs="Times New Roman"/>
          <w:sz w:val="28"/>
          <w:szCs w:val="28"/>
        </w:rPr>
        <w:t>- содействие информированию жителей Вилючинского городского округа о деятельности СОНКО;</w:t>
      </w:r>
    </w:p>
    <w:p w14:paraId="251B0F79" w14:textId="77777777" w:rsidR="001422FC" w:rsidRPr="00F06A1F" w:rsidRDefault="001422FC" w:rsidP="003A574E">
      <w:pPr>
        <w:pStyle w:val="ConsPlusNormal"/>
        <w:suppressAutoHyphens/>
        <w:adjustRightInd/>
        <w:ind w:firstLine="851"/>
        <w:contextualSpacing/>
        <w:jc w:val="both"/>
        <w:rPr>
          <w:rFonts w:ascii="Times New Roman" w:hAnsi="Times New Roman" w:cs="Times New Roman"/>
          <w:sz w:val="28"/>
          <w:szCs w:val="28"/>
        </w:rPr>
      </w:pPr>
      <w:r w:rsidRPr="00F06A1F">
        <w:rPr>
          <w:rFonts w:ascii="Times New Roman" w:hAnsi="Times New Roman" w:cs="Times New Roman"/>
          <w:sz w:val="28"/>
          <w:szCs w:val="28"/>
        </w:rPr>
        <w:t xml:space="preserve">- создание </w:t>
      </w:r>
      <w:proofErr w:type="gramStart"/>
      <w:r w:rsidRPr="00F06A1F">
        <w:rPr>
          <w:rFonts w:ascii="Times New Roman" w:hAnsi="Times New Roman" w:cs="Times New Roman"/>
          <w:sz w:val="28"/>
          <w:szCs w:val="28"/>
        </w:rPr>
        <w:t>условий  для</w:t>
      </w:r>
      <w:proofErr w:type="gramEnd"/>
      <w:r w:rsidRPr="00F06A1F">
        <w:rPr>
          <w:rFonts w:ascii="Times New Roman" w:hAnsi="Times New Roman" w:cs="Times New Roman"/>
          <w:sz w:val="28"/>
          <w:szCs w:val="28"/>
        </w:rPr>
        <w:t xml:space="preserve"> усиления роли СОНКО в социальной сфере Вилючинского городского округа, развитие сферы услуг, оказываемых СОНКО; </w:t>
      </w:r>
    </w:p>
    <w:p w14:paraId="1A2D5C11" w14:textId="77777777" w:rsidR="001422FC" w:rsidRPr="00F06A1F" w:rsidRDefault="001422FC" w:rsidP="003A574E">
      <w:pPr>
        <w:suppressAutoHyphens/>
        <w:ind w:firstLine="851"/>
        <w:jc w:val="both"/>
        <w:rPr>
          <w:b w:val="0"/>
          <w:sz w:val="28"/>
          <w:szCs w:val="28"/>
        </w:rPr>
      </w:pPr>
      <w:r w:rsidRPr="00F06A1F">
        <w:rPr>
          <w:b w:val="0"/>
          <w:sz w:val="28"/>
          <w:szCs w:val="28"/>
        </w:rPr>
        <w:t>- предоставление возможности СОНКО бесплатного пользования помещением для проведения мероприятий, а также использования презентационной и офисной техники.</w:t>
      </w:r>
    </w:p>
    <w:p w14:paraId="5931BA1D" w14:textId="77777777" w:rsidR="001422FC" w:rsidRPr="00F06A1F" w:rsidRDefault="001422FC" w:rsidP="003A574E">
      <w:pPr>
        <w:ind w:firstLine="851"/>
        <w:jc w:val="both"/>
        <w:rPr>
          <w:rFonts w:eastAsia="Calibri"/>
          <w:b w:val="0"/>
          <w:sz w:val="28"/>
          <w:szCs w:val="28"/>
        </w:rPr>
      </w:pPr>
      <w:r w:rsidRPr="00F06A1F">
        <w:rPr>
          <w:rFonts w:eastAsia="Calibri"/>
          <w:b w:val="0"/>
          <w:sz w:val="28"/>
          <w:szCs w:val="28"/>
        </w:rPr>
        <w:lastRenderedPageBreak/>
        <w:t>В 2022 году оказано содействие в организации деятельности, реализации социальных проектов следующим СОНКО:</w:t>
      </w:r>
    </w:p>
    <w:p w14:paraId="63BDBE61" w14:textId="77777777" w:rsidR="001422FC" w:rsidRPr="00F06A1F" w:rsidRDefault="001422FC" w:rsidP="003A574E">
      <w:pPr>
        <w:pStyle w:val="a3"/>
        <w:widowControl/>
        <w:numPr>
          <w:ilvl w:val="0"/>
          <w:numId w:val="36"/>
        </w:numPr>
        <w:autoSpaceDE/>
        <w:autoSpaceDN/>
        <w:adjustRightInd/>
        <w:ind w:left="0" w:firstLine="851"/>
        <w:jc w:val="both"/>
        <w:rPr>
          <w:b w:val="0"/>
          <w:sz w:val="28"/>
          <w:szCs w:val="28"/>
        </w:rPr>
      </w:pPr>
      <w:r w:rsidRPr="00F06A1F">
        <w:rPr>
          <w:b w:val="0"/>
          <w:sz w:val="28"/>
          <w:szCs w:val="28"/>
        </w:rPr>
        <w:t>КРОО «Союз водных видов спорта»;</w:t>
      </w:r>
    </w:p>
    <w:p w14:paraId="013D72E6" w14:textId="77777777" w:rsidR="001422FC" w:rsidRPr="00F06A1F" w:rsidRDefault="001422FC" w:rsidP="003A574E">
      <w:pPr>
        <w:pStyle w:val="a3"/>
        <w:widowControl/>
        <w:numPr>
          <w:ilvl w:val="0"/>
          <w:numId w:val="36"/>
        </w:numPr>
        <w:autoSpaceDE/>
        <w:autoSpaceDN/>
        <w:adjustRightInd/>
        <w:ind w:left="0" w:firstLine="851"/>
        <w:jc w:val="both"/>
        <w:rPr>
          <w:b w:val="0"/>
          <w:sz w:val="28"/>
          <w:szCs w:val="28"/>
        </w:rPr>
      </w:pPr>
      <w:r w:rsidRPr="00F06A1F">
        <w:rPr>
          <w:b w:val="0"/>
          <w:sz w:val="28"/>
          <w:szCs w:val="28"/>
        </w:rPr>
        <w:t>МОО «Вилючинский лыжный клуб»;</w:t>
      </w:r>
    </w:p>
    <w:p w14:paraId="2D6D84FF" w14:textId="77777777" w:rsidR="001422FC" w:rsidRPr="00F06A1F" w:rsidRDefault="001422FC" w:rsidP="003A574E">
      <w:pPr>
        <w:pStyle w:val="a3"/>
        <w:widowControl/>
        <w:numPr>
          <w:ilvl w:val="0"/>
          <w:numId w:val="36"/>
        </w:numPr>
        <w:autoSpaceDE/>
        <w:autoSpaceDN/>
        <w:adjustRightInd/>
        <w:ind w:left="0" w:firstLine="851"/>
        <w:jc w:val="both"/>
        <w:rPr>
          <w:b w:val="0"/>
          <w:sz w:val="28"/>
          <w:szCs w:val="28"/>
        </w:rPr>
      </w:pPr>
      <w:r w:rsidRPr="00F06A1F">
        <w:rPr>
          <w:b w:val="0"/>
          <w:sz w:val="28"/>
          <w:szCs w:val="28"/>
        </w:rPr>
        <w:t>АНО «Центр семьи, молодежи и детей «ВМЕСТЕ»,</w:t>
      </w:r>
    </w:p>
    <w:p w14:paraId="5D940141" w14:textId="77777777" w:rsidR="001422FC" w:rsidRPr="00F06A1F" w:rsidRDefault="001422FC" w:rsidP="003A574E">
      <w:pPr>
        <w:pStyle w:val="a3"/>
        <w:widowControl/>
        <w:numPr>
          <w:ilvl w:val="0"/>
          <w:numId w:val="36"/>
        </w:numPr>
        <w:autoSpaceDE/>
        <w:autoSpaceDN/>
        <w:adjustRightInd/>
        <w:ind w:left="0" w:firstLine="851"/>
        <w:jc w:val="both"/>
        <w:rPr>
          <w:b w:val="0"/>
          <w:sz w:val="28"/>
          <w:szCs w:val="28"/>
        </w:rPr>
      </w:pPr>
      <w:r w:rsidRPr="00F06A1F">
        <w:rPr>
          <w:b w:val="0"/>
          <w:sz w:val="28"/>
          <w:szCs w:val="28"/>
        </w:rPr>
        <w:t>ВВПОД «Юнармия» Вилючинское отделение;</w:t>
      </w:r>
    </w:p>
    <w:p w14:paraId="1200FF0F" w14:textId="77777777" w:rsidR="001422FC" w:rsidRPr="00F06A1F" w:rsidRDefault="001422FC" w:rsidP="003A574E">
      <w:pPr>
        <w:pStyle w:val="a3"/>
        <w:widowControl/>
        <w:numPr>
          <w:ilvl w:val="0"/>
          <w:numId w:val="36"/>
        </w:numPr>
        <w:autoSpaceDE/>
        <w:autoSpaceDN/>
        <w:adjustRightInd/>
        <w:ind w:left="0" w:firstLine="851"/>
        <w:jc w:val="both"/>
        <w:rPr>
          <w:b w:val="0"/>
          <w:sz w:val="28"/>
          <w:szCs w:val="28"/>
        </w:rPr>
      </w:pPr>
      <w:r w:rsidRPr="00F06A1F">
        <w:rPr>
          <w:b w:val="0"/>
          <w:sz w:val="28"/>
          <w:szCs w:val="28"/>
        </w:rPr>
        <w:t>ОО «Городской совет ветеранов (пенсионеров) войны, труда, Вооруженных сил и правоохранительных органов»;</w:t>
      </w:r>
    </w:p>
    <w:p w14:paraId="4B45958D" w14:textId="77777777" w:rsidR="001422FC" w:rsidRPr="00F06A1F" w:rsidRDefault="001422FC" w:rsidP="003A574E">
      <w:pPr>
        <w:pStyle w:val="a3"/>
        <w:widowControl/>
        <w:numPr>
          <w:ilvl w:val="0"/>
          <w:numId w:val="36"/>
        </w:numPr>
        <w:autoSpaceDE/>
        <w:autoSpaceDN/>
        <w:adjustRightInd/>
        <w:ind w:left="0" w:firstLine="851"/>
        <w:jc w:val="both"/>
        <w:rPr>
          <w:b w:val="0"/>
          <w:sz w:val="28"/>
          <w:szCs w:val="28"/>
        </w:rPr>
      </w:pPr>
      <w:r w:rsidRPr="00F06A1F">
        <w:rPr>
          <w:b w:val="0"/>
          <w:sz w:val="28"/>
          <w:szCs w:val="28"/>
        </w:rPr>
        <w:t xml:space="preserve">Вилючинская городская организация общероссийской общественной организации Всероссийского общества инвалидов; </w:t>
      </w:r>
    </w:p>
    <w:p w14:paraId="4787176A" w14:textId="77777777" w:rsidR="001422FC" w:rsidRPr="00F06A1F" w:rsidRDefault="001422FC" w:rsidP="003A574E">
      <w:pPr>
        <w:pStyle w:val="a3"/>
        <w:widowControl/>
        <w:numPr>
          <w:ilvl w:val="0"/>
          <w:numId w:val="36"/>
        </w:numPr>
        <w:autoSpaceDE/>
        <w:autoSpaceDN/>
        <w:adjustRightInd/>
        <w:ind w:left="0" w:firstLine="851"/>
        <w:jc w:val="both"/>
        <w:rPr>
          <w:b w:val="0"/>
          <w:sz w:val="28"/>
          <w:szCs w:val="28"/>
        </w:rPr>
      </w:pPr>
      <w:r w:rsidRPr="00F06A1F">
        <w:rPr>
          <w:b w:val="0"/>
          <w:sz w:val="28"/>
          <w:szCs w:val="28"/>
        </w:rPr>
        <w:t>МОО «Народная дружина Вилючинского городского округа»;</w:t>
      </w:r>
    </w:p>
    <w:p w14:paraId="249A2B81" w14:textId="77777777" w:rsidR="001422FC" w:rsidRPr="00F06A1F" w:rsidRDefault="001422FC" w:rsidP="003A574E">
      <w:pPr>
        <w:pStyle w:val="a3"/>
        <w:widowControl/>
        <w:numPr>
          <w:ilvl w:val="0"/>
          <w:numId w:val="36"/>
        </w:numPr>
        <w:autoSpaceDE/>
        <w:autoSpaceDN/>
        <w:adjustRightInd/>
        <w:ind w:left="0" w:firstLine="851"/>
        <w:jc w:val="both"/>
        <w:rPr>
          <w:b w:val="0"/>
          <w:sz w:val="28"/>
          <w:szCs w:val="28"/>
        </w:rPr>
      </w:pPr>
      <w:r w:rsidRPr="00F06A1F">
        <w:rPr>
          <w:b w:val="0"/>
          <w:sz w:val="28"/>
          <w:szCs w:val="28"/>
        </w:rPr>
        <w:t>ОО «Камчатская лига экстремальных видов спорта»;</w:t>
      </w:r>
    </w:p>
    <w:p w14:paraId="4983C037" w14:textId="77777777" w:rsidR="001422FC" w:rsidRPr="00F06A1F" w:rsidRDefault="001422FC" w:rsidP="003A574E">
      <w:pPr>
        <w:pStyle w:val="a3"/>
        <w:widowControl/>
        <w:numPr>
          <w:ilvl w:val="0"/>
          <w:numId w:val="36"/>
        </w:numPr>
        <w:autoSpaceDE/>
        <w:autoSpaceDN/>
        <w:adjustRightInd/>
        <w:ind w:left="0" w:firstLine="851"/>
        <w:jc w:val="both"/>
        <w:rPr>
          <w:b w:val="0"/>
          <w:sz w:val="28"/>
          <w:szCs w:val="28"/>
        </w:rPr>
      </w:pPr>
      <w:r w:rsidRPr="00F06A1F">
        <w:rPr>
          <w:b w:val="0"/>
          <w:sz w:val="28"/>
          <w:szCs w:val="28"/>
        </w:rPr>
        <w:t>АНО «ГОРНЯК-ФУТБОЛ»</w:t>
      </w:r>
    </w:p>
    <w:p w14:paraId="5E71DB57" w14:textId="77777777" w:rsidR="001422FC" w:rsidRPr="00F06A1F" w:rsidRDefault="001422FC" w:rsidP="003A574E">
      <w:pPr>
        <w:pStyle w:val="a3"/>
        <w:widowControl/>
        <w:numPr>
          <w:ilvl w:val="0"/>
          <w:numId w:val="36"/>
        </w:numPr>
        <w:autoSpaceDE/>
        <w:autoSpaceDN/>
        <w:adjustRightInd/>
        <w:ind w:left="0" w:firstLine="851"/>
        <w:jc w:val="both"/>
        <w:rPr>
          <w:b w:val="0"/>
          <w:sz w:val="28"/>
          <w:szCs w:val="28"/>
        </w:rPr>
      </w:pPr>
      <w:r w:rsidRPr="00F06A1F">
        <w:rPr>
          <w:b w:val="0"/>
          <w:sz w:val="28"/>
          <w:szCs w:val="28"/>
        </w:rPr>
        <w:t>МОО «Федерация Тхэквондо г. Вилючинска»;</w:t>
      </w:r>
    </w:p>
    <w:p w14:paraId="50F87EE2" w14:textId="77777777" w:rsidR="001422FC" w:rsidRPr="00F06A1F" w:rsidRDefault="001422FC" w:rsidP="003A574E">
      <w:pPr>
        <w:pStyle w:val="a3"/>
        <w:widowControl/>
        <w:numPr>
          <w:ilvl w:val="0"/>
          <w:numId w:val="36"/>
        </w:numPr>
        <w:autoSpaceDE/>
        <w:autoSpaceDN/>
        <w:adjustRightInd/>
        <w:ind w:left="0" w:firstLine="851"/>
        <w:jc w:val="both"/>
        <w:rPr>
          <w:b w:val="0"/>
          <w:sz w:val="28"/>
          <w:szCs w:val="28"/>
        </w:rPr>
      </w:pPr>
      <w:r w:rsidRPr="00F06A1F">
        <w:rPr>
          <w:b w:val="0"/>
          <w:sz w:val="28"/>
          <w:szCs w:val="28"/>
        </w:rPr>
        <w:t>Краевая региональная общественная организация «Общество охраны и защиты бездомных животных»;</w:t>
      </w:r>
    </w:p>
    <w:p w14:paraId="68287B9E" w14:textId="77777777" w:rsidR="001422FC" w:rsidRPr="00F06A1F" w:rsidRDefault="001422FC" w:rsidP="003A574E">
      <w:pPr>
        <w:pStyle w:val="a3"/>
        <w:widowControl/>
        <w:numPr>
          <w:ilvl w:val="0"/>
          <w:numId w:val="36"/>
        </w:numPr>
        <w:autoSpaceDE/>
        <w:autoSpaceDN/>
        <w:adjustRightInd/>
        <w:ind w:left="0" w:firstLine="851"/>
        <w:jc w:val="both"/>
        <w:rPr>
          <w:b w:val="0"/>
          <w:sz w:val="28"/>
          <w:szCs w:val="28"/>
        </w:rPr>
      </w:pPr>
      <w:r w:rsidRPr="00F06A1F">
        <w:rPr>
          <w:b w:val="0"/>
          <w:sz w:val="28"/>
          <w:szCs w:val="28"/>
        </w:rPr>
        <w:t>Вилючинское станичное казачье общество Камчатского отдель</w:t>
      </w:r>
      <w:r w:rsidR="003A574E" w:rsidRPr="00F06A1F">
        <w:rPr>
          <w:b w:val="0"/>
          <w:sz w:val="28"/>
          <w:szCs w:val="28"/>
        </w:rPr>
        <w:t>ного</w:t>
      </w:r>
      <w:r w:rsidRPr="00F06A1F">
        <w:rPr>
          <w:b w:val="0"/>
          <w:sz w:val="28"/>
          <w:szCs w:val="28"/>
        </w:rPr>
        <w:t xml:space="preserve"> казачьего общества Уссурийского войскового казачьего общества;</w:t>
      </w:r>
    </w:p>
    <w:p w14:paraId="741B3C3B" w14:textId="77777777" w:rsidR="001422FC" w:rsidRPr="00F06A1F" w:rsidRDefault="001422FC" w:rsidP="003A574E">
      <w:pPr>
        <w:pStyle w:val="a3"/>
        <w:widowControl/>
        <w:numPr>
          <w:ilvl w:val="0"/>
          <w:numId w:val="36"/>
        </w:numPr>
        <w:autoSpaceDE/>
        <w:autoSpaceDN/>
        <w:adjustRightInd/>
        <w:ind w:left="0" w:firstLine="851"/>
        <w:jc w:val="both"/>
        <w:rPr>
          <w:b w:val="0"/>
          <w:sz w:val="28"/>
          <w:szCs w:val="28"/>
        </w:rPr>
      </w:pPr>
      <w:r w:rsidRPr="00F06A1F">
        <w:rPr>
          <w:b w:val="0"/>
          <w:sz w:val="28"/>
          <w:szCs w:val="28"/>
        </w:rPr>
        <w:t xml:space="preserve">родовая община малочисленного народа ительменов «Тарья </w:t>
      </w:r>
      <w:proofErr w:type="spellStart"/>
      <w:r w:rsidRPr="00F06A1F">
        <w:rPr>
          <w:b w:val="0"/>
          <w:sz w:val="28"/>
          <w:szCs w:val="28"/>
        </w:rPr>
        <w:t>итенмэн</w:t>
      </w:r>
      <w:proofErr w:type="spellEnd"/>
      <w:r w:rsidRPr="00F06A1F">
        <w:rPr>
          <w:b w:val="0"/>
          <w:sz w:val="28"/>
          <w:szCs w:val="28"/>
        </w:rPr>
        <w:t>»;</w:t>
      </w:r>
    </w:p>
    <w:p w14:paraId="53E2897C" w14:textId="77777777" w:rsidR="001422FC" w:rsidRPr="00F06A1F" w:rsidRDefault="001422FC" w:rsidP="003A574E">
      <w:pPr>
        <w:pStyle w:val="a3"/>
        <w:widowControl/>
        <w:numPr>
          <w:ilvl w:val="0"/>
          <w:numId w:val="36"/>
        </w:numPr>
        <w:autoSpaceDE/>
        <w:autoSpaceDN/>
        <w:adjustRightInd/>
        <w:ind w:left="0" w:firstLine="851"/>
        <w:jc w:val="both"/>
        <w:rPr>
          <w:b w:val="0"/>
          <w:sz w:val="28"/>
          <w:szCs w:val="28"/>
        </w:rPr>
      </w:pPr>
      <w:r w:rsidRPr="00F06A1F">
        <w:rPr>
          <w:b w:val="0"/>
          <w:sz w:val="28"/>
          <w:szCs w:val="28"/>
        </w:rPr>
        <w:t>родовая община малочисленных народов Севера, Сибири и Дальнего Востока «</w:t>
      </w:r>
      <w:proofErr w:type="spellStart"/>
      <w:r w:rsidRPr="00F06A1F">
        <w:rPr>
          <w:b w:val="0"/>
          <w:sz w:val="28"/>
          <w:szCs w:val="28"/>
        </w:rPr>
        <w:t>Тасима</w:t>
      </w:r>
      <w:proofErr w:type="spellEnd"/>
      <w:r w:rsidRPr="00F06A1F">
        <w:rPr>
          <w:b w:val="0"/>
          <w:sz w:val="28"/>
          <w:szCs w:val="28"/>
        </w:rPr>
        <w:t>».</w:t>
      </w:r>
    </w:p>
    <w:p w14:paraId="34C1432C" w14:textId="77777777" w:rsidR="001422FC" w:rsidRPr="00F06A1F" w:rsidRDefault="001422FC" w:rsidP="003A574E">
      <w:pPr>
        <w:ind w:firstLine="851"/>
        <w:jc w:val="both"/>
        <w:rPr>
          <w:b w:val="0"/>
          <w:bCs w:val="0"/>
          <w:sz w:val="28"/>
          <w:szCs w:val="28"/>
          <w:shd w:val="clear" w:color="auto" w:fill="FFFFFF"/>
        </w:rPr>
      </w:pPr>
      <w:r w:rsidRPr="00F06A1F">
        <w:rPr>
          <w:b w:val="0"/>
          <w:sz w:val="28"/>
          <w:szCs w:val="28"/>
          <w:shd w:val="clear" w:color="auto" w:fill="FFFFFF"/>
        </w:rPr>
        <w:t>В 2022 году 8 социальных проектов вилючинских СОНКО стали победителями грантовых конкурсов краевого и федерального уровня, в том числе:</w:t>
      </w:r>
    </w:p>
    <w:p w14:paraId="753AC2C0" w14:textId="77777777" w:rsidR="001422FC" w:rsidRPr="00F06A1F" w:rsidRDefault="001422FC" w:rsidP="003A574E">
      <w:pPr>
        <w:ind w:firstLine="851"/>
        <w:jc w:val="both"/>
        <w:rPr>
          <w:b w:val="0"/>
          <w:bCs w:val="0"/>
          <w:sz w:val="28"/>
          <w:szCs w:val="28"/>
          <w:shd w:val="clear" w:color="auto" w:fill="FFFFFF"/>
        </w:rPr>
      </w:pPr>
      <w:r w:rsidRPr="00F06A1F">
        <w:rPr>
          <w:b w:val="0"/>
          <w:sz w:val="28"/>
          <w:szCs w:val="28"/>
          <w:shd w:val="clear" w:color="auto" w:fill="FFFFFF"/>
        </w:rPr>
        <w:t>- конкурсы Росмолодежь – 3 проекта на сумму 2529</w:t>
      </w:r>
      <w:r w:rsidR="00A01469" w:rsidRPr="00F06A1F">
        <w:rPr>
          <w:b w:val="0"/>
          <w:sz w:val="28"/>
          <w:szCs w:val="28"/>
          <w:shd w:val="clear" w:color="auto" w:fill="FFFFFF"/>
        </w:rPr>
        <w:t>,</w:t>
      </w:r>
      <w:r w:rsidRPr="00F06A1F">
        <w:rPr>
          <w:b w:val="0"/>
          <w:sz w:val="28"/>
          <w:szCs w:val="28"/>
          <w:shd w:val="clear" w:color="auto" w:fill="FFFFFF"/>
        </w:rPr>
        <w:t xml:space="preserve">0 </w:t>
      </w:r>
      <w:r w:rsidR="00A01469" w:rsidRPr="00F06A1F">
        <w:rPr>
          <w:b w:val="0"/>
          <w:sz w:val="28"/>
          <w:szCs w:val="28"/>
          <w:shd w:val="clear" w:color="auto" w:fill="FFFFFF"/>
        </w:rPr>
        <w:t xml:space="preserve">тыс. </w:t>
      </w:r>
      <w:r w:rsidRPr="00F06A1F">
        <w:rPr>
          <w:b w:val="0"/>
          <w:sz w:val="28"/>
          <w:szCs w:val="28"/>
          <w:shd w:val="clear" w:color="auto" w:fill="FFFFFF"/>
        </w:rPr>
        <w:t>руб.</w:t>
      </w:r>
    </w:p>
    <w:p w14:paraId="6A4E42CC" w14:textId="77777777" w:rsidR="001422FC" w:rsidRPr="00F06A1F" w:rsidRDefault="001422FC" w:rsidP="003A574E">
      <w:pPr>
        <w:ind w:firstLine="851"/>
        <w:jc w:val="both"/>
        <w:rPr>
          <w:b w:val="0"/>
          <w:bCs w:val="0"/>
          <w:sz w:val="28"/>
          <w:szCs w:val="28"/>
          <w:shd w:val="clear" w:color="auto" w:fill="FFFFFF"/>
        </w:rPr>
      </w:pPr>
      <w:r w:rsidRPr="00F06A1F">
        <w:rPr>
          <w:b w:val="0"/>
          <w:sz w:val="28"/>
          <w:szCs w:val="28"/>
          <w:shd w:val="clear" w:color="auto" w:fill="FFFFFF"/>
        </w:rPr>
        <w:t>- краевые конкурсы - 5 проектов на сумму 2912</w:t>
      </w:r>
      <w:r w:rsidR="00A01469" w:rsidRPr="00F06A1F">
        <w:rPr>
          <w:b w:val="0"/>
          <w:sz w:val="28"/>
          <w:szCs w:val="28"/>
          <w:shd w:val="clear" w:color="auto" w:fill="FFFFFF"/>
        </w:rPr>
        <w:t>,</w:t>
      </w:r>
      <w:r w:rsidRPr="00F06A1F">
        <w:rPr>
          <w:b w:val="0"/>
          <w:sz w:val="28"/>
          <w:szCs w:val="28"/>
          <w:shd w:val="clear" w:color="auto" w:fill="FFFFFF"/>
        </w:rPr>
        <w:t xml:space="preserve">7233 </w:t>
      </w:r>
      <w:r w:rsidR="00A01469" w:rsidRPr="00F06A1F">
        <w:rPr>
          <w:b w:val="0"/>
          <w:sz w:val="28"/>
          <w:szCs w:val="28"/>
          <w:shd w:val="clear" w:color="auto" w:fill="FFFFFF"/>
        </w:rPr>
        <w:t xml:space="preserve">тыс. </w:t>
      </w:r>
      <w:r w:rsidRPr="00F06A1F">
        <w:rPr>
          <w:b w:val="0"/>
          <w:sz w:val="28"/>
          <w:szCs w:val="28"/>
          <w:shd w:val="clear" w:color="auto" w:fill="FFFFFF"/>
        </w:rPr>
        <w:t>руб.</w:t>
      </w:r>
    </w:p>
    <w:p w14:paraId="57658079" w14:textId="77777777" w:rsidR="001422FC" w:rsidRPr="00F06A1F" w:rsidRDefault="001422FC" w:rsidP="003A574E">
      <w:pPr>
        <w:ind w:firstLine="851"/>
        <w:jc w:val="both"/>
        <w:rPr>
          <w:b w:val="0"/>
          <w:bCs w:val="0"/>
          <w:sz w:val="26"/>
          <w:szCs w:val="26"/>
          <w:shd w:val="clear" w:color="auto" w:fill="FFFFFF"/>
        </w:rPr>
      </w:pPr>
      <w:r w:rsidRPr="00F06A1F">
        <w:rPr>
          <w:b w:val="0"/>
          <w:sz w:val="28"/>
          <w:szCs w:val="28"/>
          <w:shd w:val="clear" w:color="auto" w:fill="FFFFFF"/>
        </w:rPr>
        <w:t xml:space="preserve">Общая сумма привлеченных в город средств составила 5441723,3 руб. </w:t>
      </w:r>
    </w:p>
    <w:p w14:paraId="6BFE7F2A" w14:textId="77777777" w:rsidR="001422FC" w:rsidRPr="00F06A1F" w:rsidRDefault="001422FC" w:rsidP="003A574E">
      <w:pPr>
        <w:ind w:firstLine="851"/>
        <w:jc w:val="both"/>
        <w:rPr>
          <w:b w:val="0"/>
          <w:sz w:val="28"/>
          <w:szCs w:val="28"/>
        </w:rPr>
      </w:pPr>
      <w:r w:rsidRPr="00F06A1F">
        <w:rPr>
          <w:b w:val="0"/>
          <w:sz w:val="28"/>
          <w:szCs w:val="28"/>
        </w:rPr>
        <w:t xml:space="preserve">В 2022 году проведено более 20 городских мероприятий совместно с СОНКО и инициативными объединениями, в том числе: </w:t>
      </w:r>
    </w:p>
    <w:p w14:paraId="1D616CF7" w14:textId="77777777" w:rsidR="001422FC" w:rsidRPr="00F06A1F" w:rsidRDefault="001422FC" w:rsidP="003A574E">
      <w:pPr>
        <w:ind w:firstLine="851"/>
        <w:jc w:val="both"/>
        <w:rPr>
          <w:b w:val="0"/>
          <w:sz w:val="28"/>
          <w:szCs w:val="28"/>
        </w:rPr>
      </w:pPr>
      <w:r w:rsidRPr="00F06A1F">
        <w:rPr>
          <w:b w:val="0"/>
          <w:sz w:val="28"/>
          <w:szCs w:val="28"/>
        </w:rPr>
        <w:t>- акция «Вилючинск – добрый город» - январь-октябрь 2022;</w:t>
      </w:r>
    </w:p>
    <w:p w14:paraId="3D9DF933" w14:textId="77777777" w:rsidR="001422FC" w:rsidRPr="00F06A1F" w:rsidRDefault="001422FC" w:rsidP="003A574E">
      <w:pPr>
        <w:ind w:firstLine="851"/>
        <w:jc w:val="both"/>
        <w:rPr>
          <w:b w:val="0"/>
          <w:sz w:val="28"/>
          <w:szCs w:val="28"/>
        </w:rPr>
      </w:pPr>
      <w:r w:rsidRPr="00F06A1F">
        <w:rPr>
          <w:b w:val="0"/>
          <w:sz w:val="28"/>
          <w:szCs w:val="28"/>
        </w:rPr>
        <w:t xml:space="preserve">- «Праздник нашего двора», март 2022. </w:t>
      </w:r>
      <w:hyperlink r:id="rId41" w:history="1">
        <w:r w:rsidRPr="00F06A1F">
          <w:rPr>
            <w:rStyle w:val="ac"/>
            <w:b w:val="0"/>
            <w:color w:val="auto"/>
            <w:sz w:val="28"/>
            <w:szCs w:val="28"/>
          </w:rPr>
          <w:t>https://youtu.be/gJ8C2EpcfeM</w:t>
        </w:r>
      </w:hyperlink>
      <w:r w:rsidRPr="00F06A1F">
        <w:rPr>
          <w:b w:val="0"/>
          <w:sz w:val="28"/>
          <w:szCs w:val="28"/>
        </w:rPr>
        <w:t>;</w:t>
      </w:r>
    </w:p>
    <w:p w14:paraId="706DFF94" w14:textId="77777777" w:rsidR="001422FC" w:rsidRPr="00F06A1F" w:rsidRDefault="001422FC" w:rsidP="003A574E">
      <w:pPr>
        <w:ind w:firstLine="851"/>
        <w:jc w:val="both"/>
        <w:rPr>
          <w:b w:val="0"/>
          <w:sz w:val="28"/>
          <w:szCs w:val="28"/>
        </w:rPr>
      </w:pPr>
      <w:r w:rsidRPr="00F06A1F">
        <w:rPr>
          <w:b w:val="0"/>
          <w:sz w:val="28"/>
          <w:szCs w:val="28"/>
        </w:rPr>
        <w:t>- добровольческая акция «Весенняя неделя добра», направленная на продвижение идеи добровольчества и благотворительности, как важного ресурса для решения социальных проблем местного сообщества и повышение гражданской активности населения - апрель 2022;</w:t>
      </w:r>
    </w:p>
    <w:p w14:paraId="46F2B9BD" w14:textId="77777777" w:rsidR="001422FC" w:rsidRPr="00F06A1F" w:rsidRDefault="001422FC" w:rsidP="003A574E">
      <w:pPr>
        <w:ind w:firstLine="851"/>
        <w:jc w:val="both"/>
        <w:rPr>
          <w:b w:val="0"/>
          <w:sz w:val="28"/>
          <w:szCs w:val="28"/>
        </w:rPr>
      </w:pPr>
      <w:r w:rsidRPr="00F06A1F">
        <w:rPr>
          <w:b w:val="0"/>
          <w:sz w:val="28"/>
          <w:szCs w:val="28"/>
        </w:rPr>
        <w:t>- благотворительная акция «Помоги пойти учиться» - сентябрь 2022;</w:t>
      </w:r>
    </w:p>
    <w:p w14:paraId="68CC73EE" w14:textId="77777777" w:rsidR="001422FC" w:rsidRPr="00F06A1F" w:rsidRDefault="001422FC" w:rsidP="003A574E">
      <w:pPr>
        <w:ind w:firstLine="851"/>
        <w:jc w:val="both"/>
        <w:rPr>
          <w:b w:val="0"/>
          <w:sz w:val="28"/>
          <w:szCs w:val="28"/>
        </w:rPr>
      </w:pPr>
      <w:r w:rsidRPr="00F06A1F">
        <w:rPr>
          <w:b w:val="0"/>
          <w:sz w:val="28"/>
          <w:szCs w:val="28"/>
        </w:rPr>
        <w:t xml:space="preserve">- </w:t>
      </w:r>
      <w:proofErr w:type="spellStart"/>
      <w:r w:rsidRPr="00F06A1F">
        <w:rPr>
          <w:b w:val="0"/>
          <w:sz w:val="28"/>
          <w:szCs w:val="28"/>
        </w:rPr>
        <w:t>экопроект</w:t>
      </w:r>
      <w:proofErr w:type="spellEnd"/>
      <w:r w:rsidRPr="00F06A1F">
        <w:rPr>
          <w:b w:val="0"/>
          <w:sz w:val="28"/>
          <w:szCs w:val="28"/>
        </w:rPr>
        <w:t xml:space="preserve"> по сбору пластиковых крышек, январь-октябрь 2022, Центр инициатив, </w:t>
      </w:r>
      <w:hyperlink r:id="rId42" w:history="1">
        <w:r w:rsidRPr="00F06A1F">
          <w:rPr>
            <w:rStyle w:val="ac"/>
            <w:b w:val="0"/>
            <w:color w:val="auto"/>
            <w:sz w:val="28"/>
            <w:szCs w:val="28"/>
          </w:rPr>
          <w:t>https://vk.com/wall-211351297_174</w:t>
        </w:r>
      </w:hyperlink>
      <w:r w:rsidRPr="00F06A1F">
        <w:rPr>
          <w:b w:val="0"/>
          <w:sz w:val="28"/>
          <w:szCs w:val="28"/>
        </w:rPr>
        <w:t>;</w:t>
      </w:r>
    </w:p>
    <w:p w14:paraId="06885D5D" w14:textId="77777777" w:rsidR="001422FC" w:rsidRPr="00F06A1F" w:rsidRDefault="001422FC" w:rsidP="003A574E">
      <w:pPr>
        <w:ind w:firstLine="851"/>
        <w:jc w:val="both"/>
        <w:rPr>
          <w:b w:val="0"/>
          <w:sz w:val="28"/>
          <w:szCs w:val="28"/>
        </w:rPr>
      </w:pPr>
      <w:r w:rsidRPr="00F06A1F">
        <w:rPr>
          <w:b w:val="0"/>
          <w:sz w:val="28"/>
          <w:szCs w:val="28"/>
        </w:rPr>
        <w:t>- акция «Контрольная закупка», направленная на выявление фактов продажи несовершеннолетним запрещенной продукции - май 2022;</w:t>
      </w:r>
    </w:p>
    <w:p w14:paraId="38725B7A" w14:textId="77777777" w:rsidR="001422FC" w:rsidRPr="00F06A1F" w:rsidRDefault="001422FC" w:rsidP="003A574E">
      <w:pPr>
        <w:ind w:firstLine="851"/>
        <w:jc w:val="both"/>
        <w:rPr>
          <w:b w:val="0"/>
          <w:sz w:val="28"/>
          <w:szCs w:val="28"/>
        </w:rPr>
      </w:pPr>
      <w:r w:rsidRPr="00F06A1F">
        <w:rPr>
          <w:b w:val="0"/>
          <w:sz w:val="28"/>
          <w:szCs w:val="28"/>
        </w:rPr>
        <w:t>- акция «Доступная рыба» - январь-сентябрь 2022;</w:t>
      </w:r>
    </w:p>
    <w:p w14:paraId="162C34FC" w14:textId="77777777" w:rsidR="001422FC" w:rsidRPr="00F06A1F" w:rsidRDefault="001422FC" w:rsidP="003A574E">
      <w:pPr>
        <w:ind w:firstLine="851"/>
        <w:jc w:val="both"/>
        <w:rPr>
          <w:b w:val="0"/>
          <w:sz w:val="28"/>
          <w:szCs w:val="28"/>
        </w:rPr>
      </w:pPr>
      <w:r w:rsidRPr="00F06A1F">
        <w:rPr>
          <w:b w:val="0"/>
          <w:sz w:val="28"/>
          <w:szCs w:val="28"/>
        </w:rPr>
        <w:t>- муниципальный чемпионат по мотокроссу (3 этапа) – июнь – сентябрь 2022;</w:t>
      </w:r>
    </w:p>
    <w:p w14:paraId="38F95CF9" w14:textId="77777777" w:rsidR="001422FC" w:rsidRPr="00F06A1F" w:rsidRDefault="001422FC" w:rsidP="003A574E">
      <w:pPr>
        <w:snapToGrid w:val="0"/>
        <w:ind w:firstLine="851"/>
        <w:jc w:val="both"/>
        <w:rPr>
          <w:rStyle w:val="ac"/>
          <w:b w:val="0"/>
          <w:color w:val="auto"/>
          <w:sz w:val="28"/>
          <w:szCs w:val="28"/>
          <w:shd w:val="clear" w:color="auto" w:fill="FFFFFF"/>
        </w:rPr>
      </w:pPr>
      <w:r w:rsidRPr="00F06A1F">
        <w:rPr>
          <w:b w:val="0"/>
          <w:sz w:val="28"/>
          <w:szCs w:val="28"/>
          <w:shd w:val="clear" w:color="auto" w:fill="FFFFFF"/>
        </w:rPr>
        <w:t xml:space="preserve">- конкурс эскизов скульптуры «Семьям моряков», 26.04.-15.06.2022, </w:t>
      </w:r>
      <w:hyperlink r:id="rId43" w:history="1">
        <w:r w:rsidRPr="00F06A1F">
          <w:rPr>
            <w:rStyle w:val="ac"/>
            <w:b w:val="0"/>
            <w:color w:val="auto"/>
            <w:sz w:val="28"/>
            <w:szCs w:val="28"/>
            <w:shd w:val="clear" w:color="auto" w:fill="FFFFFF"/>
          </w:rPr>
          <w:t>https://vk.com/wall-211351297_193</w:t>
        </w:r>
      </w:hyperlink>
      <w:r w:rsidRPr="00F06A1F">
        <w:rPr>
          <w:b w:val="0"/>
          <w:sz w:val="28"/>
          <w:szCs w:val="28"/>
        </w:rPr>
        <w:t>;</w:t>
      </w:r>
    </w:p>
    <w:p w14:paraId="5170837D" w14:textId="77777777" w:rsidR="001422FC" w:rsidRPr="00F06A1F" w:rsidRDefault="001422FC" w:rsidP="003A574E">
      <w:pPr>
        <w:snapToGrid w:val="0"/>
        <w:ind w:firstLine="851"/>
        <w:jc w:val="both"/>
        <w:rPr>
          <w:b w:val="0"/>
          <w:sz w:val="28"/>
          <w:szCs w:val="28"/>
          <w:shd w:val="clear" w:color="auto" w:fill="FFFFFF"/>
        </w:rPr>
      </w:pPr>
      <w:r w:rsidRPr="00F06A1F">
        <w:rPr>
          <w:rStyle w:val="ac"/>
          <w:b w:val="0"/>
          <w:color w:val="auto"/>
          <w:sz w:val="28"/>
          <w:szCs w:val="28"/>
          <w:shd w:val="clear" w:color="auto" w:fill="FFFFFF"/>
        </w:rPr>
        <w:t xml:space="preserve">- соревнования по мотокроссу «Высокое напряжение. Пролог», в рамках празднования Дня молодежи России, 26.06.2022 </w:t>
      </w:r>
      <w:hyperlink r:id="rId44" w:history="1">
        <w:r w:rsidRPr="00F06A1F">
          <w:rPr>
            <w:rStyle w:val="ac"/>
            <w:b w:val="0"/>
            <w:color w:val="auto"/>
            <w:sz w:val="28"/>
            <w:szCs w:val="28"/>
            <w:shd w:val="clear" w:color="auto" w:fill="FFFFFF"/>
          </w:rPr>
          <w:t>https://vk.com/wall-211918682_333</w:t>
        </w:r>
      </w:hyperlink>
      <w:r w:rsidRPr="00F06A1F">
        <w:rPr>
          <w:b w:val="0"/>
          <w:sz w:val="28"/>
          <w:szCs w:val="28"/>
        </w:rPr>
        <w:t>;</w:t>
      </w:r>
    </w:p>
    <w:p w14:paraId="647133BD" w14:textId="77777777" w:rsidR="001422FC" w:rsidRPr="00F06A1F" w:rsidRDefault="001422FC" w:rsidP="003A574E">
      <w:pPr>
        <w:snapToGrid w:val="0"/>
        <w:ind w:firstLine="851"/>
        <w:jc w:val="both"/>
        <w:rPr>
          <w:b w:val="0"/>
          <w:sz w:val="28"/>
          <w:szCs w:val="28"/>
        </w:rPr>
      </w:pPr>
      <w:r w:rsidRPr="00F06A1F">
        <w:rPr>
          <w:b w:val="0"/>
          <w:sz w:val="28"/>
          <w:szCs w:val="28"/>
          <w:shd w:val="clear" w:color="auto" w:fill="FFFFFF"/>
        </w:rPr>
        <w:t xml:space="preserve">- фотоконкурс «Город в фокусе», июнь 2022, </w:t>
      </w:r>
      <w:hyperlink r:id="rId45" w:history="1">
        <w:r w:rsidRPr="00F06A1F">
          <w:rPr>
            <w:rStyle w:val="ac"/>
            <w:b w:val="0"/>
            <w:color w:val="auto"/>
            <w:sz w:val="28"/>
            <w:szCs w:val="28"/>
            <w:shd w:val="clear" w:color="auto" w:fill="FFFFFF"/>
          </w:rPr>
          <w:t>https://vk.com/wall-211351297_206</w:t>
        </w:r>
      </w:hyperlink>
    </w:p>
    <w:p w14:paraId="65DAD7FD" w14:textId="77777777" w:rsidR="001422FC" w:rsidRPr="00F06A1F" w:rsidRDefault="001422FC" w:rsidP="003A574E">
      <w:pPr>
        <w:ind w:firstLine="851"/>
        <w:jc w:val="both"/>
        <w:rPr>
          <w:b w:val="0"/>
          <w:sz w:val="28"/>
          <w:szCs w:val="28"/>
        </w:rPr>
      </w:pPr>
      <w:r w:rsidRPr="00F06A1F">
        <w:rPr>
          <w:b w:val="0"/>
          <w:sz w:val="28"/>
          <w:szCs w:val="28"/>
        </w:rPr>
        <w:t xml:space="preserve">- межмуниципальный патриотический фестиваль «Суровая романтика», 17-24 сентября 2022, </w:t>
      </w:r>
    </w:p>
    <w:p w14:paraId="179CE831" w14:textId="77777777" w:rsidR="001422FC" w:rsidRPr="00F06A1F" w:rsidRDefault="001422FC" w:rsidP="003A574E">
      <w:pPr>
        <w:ind w:firstLine="851"/>
        <w:jc w:val="both"/>
        <w:rPr>
          <w:b w:val="0"/>
          <w:sz w:val="28"/>
          <w:szCs w:val="28"/>
        </w:rPr>
      </w:pPr>
      <w:r w:rsidRPr="00F06A1F">
        <w:rPr>
          <w:b w:val="0"/>
          <w:sz w:val="28"/>
          <w:szCs w:val="28"/>
        </w:rPr>
        <w:t xml:space="preserve">- Экологический форум «Энергия берега» 23-24.07.2022,  </w:t>
      </w:r>
      <w:hyperlink r:id="rId46" w:anchor="_blank" w:history="1">
        <w:r w:rsidRPr="00F06A1F">
          <w:rPr>
            <w:rStyle w:val="ac"/>
            <w:b w:val="0"/>
            <w:color w:val="auto"/>
            <w:sz w:val="28"/>
            <w:szCs w:val="28"/>
          </w:rPr>
          <w:t>https://youtu.be/vT_dj2SRKrY</w:t>
        </w:r>
      </w:hyperlink>
      <w:r w:rsidRPr="00F06A1F">
        <w:rPr>
          <w:b w:val="0"/>
          <w:sz w:val="28"/>
          <w:szCs w:val="28"/>
        </w:rPr>
        <w:t xml:space="preserve"> </w:t>
      </w:r>
    </w:p>
    <w:p w14:paraId="79846D20" w14:textId="77777777" w:rsidR="001422FC" w:rsidRPr="00F06A1F" w:rsidRDefault="001422FC" w:rsidP="003A574E">
      <w:pPr>
        <w:ind w:firstLine="851"/>
        <w:jc w:val="both"/>
        <w:rPr>
          <w:b w:val="0"/>
          <w:sz w:val="28"/>
          <w:szCs w:val="28"/>
        </w:rPr>
      </w:pPr>
      <w:r w:rsidRPr="00F06A1F">
        <w:rPr>
          <w:b w:val="0"/>
          <w:sz w:val="28"/>
          <w:szCs w:val="28"/>
        </w:rPr>
        <w:t xml:space="preserve"> - муниципальная военно-тактическая игра «Битва под Москвой» – март 2022</w:t>
      </w:r>
    </w:p>
    <w:p w14:paraId="685B4FD8" w14:textId="77777777" w:rsidR="001422FC" w:rsidRPr="00F06A1F" w:rsidRDefault="001422FC" w:rsidP="003A574E">
      <w:pPr>
        <w:ind w:firstLine="851"/>
        <w:jc w:val="both"/>
        <w:rPr>
          <w:b w:val="0"/>
          <w:sz w:val="28"/>
          <w:szCs w:val="28"/>
        </w:rPr>
      </w:pPr>
      <w:r w:rsidRPr="00F06A1F">
        <w:rPr>
          <w:b w:val="0"/>
          <w:sz w:val="28"/>
          <w:szCs w:val="28"/>
        </w:rPr>
        <w:t xml:space="preserve">- </w:t>
      </w:r>
      <w:r w:rsidRPr="00F06A1F">
        <w:rPr>
          <w:b w:val="0"/>
          <w:sz w:val="28"/>
          <w:szCs w:val="28"/>
          <w:shd w:val="clear" w:color="auto" w:fill="FFFFFF"/>
        </w:rPr>
        <w:t>военно-патриотическая игра «Зарница», июнь, октябрь 2022</w:t>
      </w:r>
    </w:p>
    <w:p w14:paraId="12130EFA" w14:textId="77777777" w:rsidR="001422FC" w:rsidRPr="00F06A1F" w:rsidRDefault="001422FC" w:rsidP="003A574E">
      <w:pPr>
        <w:ind w:firstLine="851"/>
        <w:jc w:val="both"/>
        <w:rPr>
          <w:b w:val="0"/>
          <w:sz w:val="28"/>
          <w:szCs w:val="28"/>
        </w:rPr>
      </w:pPr>
      <w:r w:rsidRPr="00F06A1F">
        <w:rPr>
          <w:b w:val="0"/>
          <w:sz w:val="28"/>
          <w:szCs w:val="28"/>
          <w:shd w:val="clear" w:color="auto" w:fill="FFFFFF"/>
        </w:rPr>
        <w:t>- военно-патриотическая игра «Курильский десант», сентябрь 2022, и др.</w:t>
      </w:r>
    </w:p>
    <w:p w14:paraId="003249D1" w14:textId="77777777" w:rsidR="001422FC" w:rsidRPr="00F06A1F" w:rsidRDefault="001422FC" w:rsidP="003A574E">
      <w:pPr>
        <w:ind w:firstLine="851"/>
        <w:jc w:val="both"/>
        <w:rPr>
          <w:b w:val="0"/>
          <w:bCs w:val="0"/>
          <w:sz w:val="28"/>
          <w:szCs w:val="28"/>
          <w:shd w:val="clear" w:color="auto" w:fill="FFFFFF"/>
        </w:rPr>
      </w:pPr>
      <w:r w:rsidRPr="00F06A1F">
        <w:rPr>
          <w:b w:val="0"/>
          <w:sz w:val="28"/>
          <w:szCs w:val="28"/>
          <w:shd w:val="clear" w:color="auto" w:fill="FFFFFF"/>
        </w:rPr>
        <w:t xml:space="preserve">За эффективную работу с социально ориентированными некоммерческими организациями и высокие результаты по итогам заявочной компании Правительством Камчатского края в 2022 году Вилючинский городской </w:t>
      </w:r>
      <w:r w:rsidR="001B0E4E" w:rsidRPr="00F06A1F">
        <w:rPr>
          <w:b w:val="0"/>
          <w:sz w:val="28"/>
          <w:szCs w:val="28"/>
          <w:shd w:val="clear" w:color="auto" w:fill="FFFFFF"/>
        </w:rPr>
        <w:t xml:space="preserve">округ </w:t>
      </w:r>
      <w:r w:rsidRPr="00F06A1F">
        <w:rPr>
          <w:b w:val="0"/>
          <w:sz w:val="28"/>
          <w:szCs w:val="28"/>
          <w:shd w:val="clear" w:color="auto" w:fill="FFFFFF"/>
        </w:rPr>
        <w:t xml:space="preserve">признан лидером рейтинга в сфере поддержки некоммерческих организаций и содействия развитию гражданской активности. </w:t>
      </w:r>
    </w:p>
    <w:p w14:paraId="244684DC" w14:textId="77777777" w:rsidR="001422FC" w:rsidRPr="00F06A1F" w:rsidRDefault="001422FC" w:rsidP="003A574E">
      <w:pPr>
        <w:suppressAutoHyphens/>
        <w:autoSpaceDN/>
        <w:adjustRightInd/>
        <w:ind w:firstLine="851"/>
        <w:jc w:val="both"/>
        <w:rPr>
          <w:rFonts w:eastAsia="Calibri"/>
          <w:b w:val="0"/>
          <w:bCs w:val="0"/>
          <w:sz w:val="28"/>
          <w:szCs w:val="28"/>
          <w:lang w:eastAsia="zh-CN"/>
        </w:rPr>
      </w:pPr>
    </w:p>
    <w:p w14:paraId="4063ACA9" w14:textId="77777777" w:rsidR="001422FC" w:rsidRPr="00F06A1F" w:rsidRDefault="001422FC" w:rsidP="003A574E">
      <w:pPr>
        <w:jc w:val="center"/>
        <w:rPr>
          <w:b w:val="0"/>
          <w:i/>
          <w:sz w:val="26"/>
          <w:szCs w:val="26"/>
          <w:u w:val="single"/>
        </w:rPr>
      </w:pPr>
      <w:r w:rsidRPr="00F06A1F">
        <w:rPr>
          <w:b w:val="0"/>
          <w:i/>
          <w:sz w:val="26"/>
          <w:szCs w:val="26"/>
          <w:u w:val="single"/>
        </w:rPr>
        <w:t>Поддержка ветеранов и ветеранского движения в Вилючинском городском округе</w:t>
      </w:r>
    </w:p>
    <w:p w14:paraId="4AE3B539" w14:textId="77777777" w:rsidR="001422FC" w:rsidRPr="00F06A1F" w:rsidRDefault="001422FC" w:rsidP="003A574E">
      <w:pPr>
        <w:overflowPunct w:val="0"/>
        <w:ind w:firstLine="851"/>
        <w:contextualSpacing/>
        <w:jc w:val="both"/>
        <w:textAlignment w:val="baseline"/>
        <w:rPr>
          <w:b w:val="0"/>
          <w:sz w:val="28"/>
          <w:szCs w:val="28"/>
        </w:rPr>
      </w:pPr>
      <w:r w:rsidRPr="00F06A1F">
        <w:rPr>
          <w:b w:val="0"/>
          <w:sz w:val="28"/>
          <w:szCs w:val="28"/>
        </w:rPr>
        <w:t xml:space="preserve">Всего ветеранов Великой Отечественной войны </w:t>
      </w:r>
      <w:r w:rsidR="003A574E" w:rsidRPr="00F06A1F">
        <w:rPr>
          <w:b w:val="0"/>
          <w:sz w:val="28"/>
          <w:szCs w:val="28"/>
        </w:rPr>
        <w:t>–</w:t>
      </w:r>
      <w:r w:rsidRPr="00F06A1F">
        <w:rPr>
          <w:b w:val="0"/>
          <w:sz w:val="28"/>
          <w:szCs w:val="28"/>
        </w:rPr>
        <w:t xml:space="preserve"> 10 чел., в т.ч.:</w:t>
      </w:r>
    </w:p>
    <w:p w14:paraId="1CAC1FC7" w14:textId="77777777" w:rsidR="001422FC" w:rsidRPr="00F06A1F" w:rsidRDefault="001422FC" w:rsidP="003A574E">
      <w:pPr>
        <w:overflowPunct w:val="0"/>
        <w:ind w:firstLine="851"/>
        <w:jc w:val="both"/>
        <w:textAlignment w:val="baseline"/>
        <w:rPr>
          <w:b w:val="0"/>
          <w:sz w:val="28"/>
          <w:szCs w:val="28"/>
        </w:rPr>
      </w:pPr>
      <w:r w:rsidRPr="00F06A1F">
        <w:rPr>
          <w:b w:val="0"/>
          <w:sz w:val="28"/>
          <w:szCs w:val="28"/>
        </w:rPr>
        <w:t>- ветераны трудового фронта – 5 чел.</w:t>
      </w:r>
    </w:p>
    <w:p w14:paraId="124BE77E" w14:textId="77777777" w:rsidR="001422FC" w:rsidRPr="00F06A1F" w:rsidRDefault="001422FC" w:rsidP="003A574E">
      <w:pPr>
        <w:overflowPunct w:val="0"/>
        <w:ind w:firstLine="851"/>
        <w:jc w:val="both"/>
        <w:textAlignment w:val="baseline"/>
        <w:rPr>
          <w:b w:val="0"/>
          <w:sz w:val="28"/>
          <w:szCs w:val="28"/>
        </w:rPr>
      </w:pPr>
      <w:r w:rsidRPr="00F06A1F">
        <w:rPr>
          <w:b w:val="0"/>
          <w:sz w:val="28"/>
          <w:szCs w:val="28"/>
        </w:rPr>
        <w:t xml:space="preserve">- «Жители блокадного Ленинграда» </w:t>
      </w:r>
      <w:r w:rsidR="003A574E" w:rsidRPr="00F06A1F">
        <w:rPr>
          <w:b w:val="0"/>
          <w:sz w:val="28"/>
          <w:szCs w:val="28"/>
        </w:rPr>
        <w:t>–</w:t>
      </w:r>
      <w:r w:rsidRPr="00F06A1F">
        <w:rPr>
          <w:b w:val="0"/>
          <w:sz w:val="28"/>
          <w:szCs w:val="28"/>
        </w:rPr>
        <w:t xml:space="preserve"> 3 чел.</w:t>
      </w:r>
    </w:p>
    <w:p w14:paraId="04FC8A38" w14:textId="77777777" w:rsidR="001422FC" w:rsidRPr="00F06A1F" w:rsidRDefault="001422FC" w:rsidP="003A574E">
      <w:pPr>
        <w:overflowPunct w:val="0"/>
        <w:ind w:firstLine="851"/>
        <w:jc w:val="both"/>
        <w:textAlignment w:val="baseline"/>
        <w:rPr>
          <w:b w:val="0"/>
          <w:sz w:val="28"/>
          <w:szCs w:val="28"/>
        </w:rPr>
      </w:pPr>
      <w:r w:rsidRPr="00F06A1F">
        <w:rPr>
          <w:b w:val="0"/>
          <w:sz w:val="28"/>
          <w:szCs w:val="28"/>
        </w:rPr>
        <w:t>- вдовы погибших (умерших) участников Великой Отечественной войны – 2 чел.</w:t>
      </w:r>
    </w:p>
    <w:p w14:paraId="674F37B8" w14:textId="77777777" w:rsidR="001422FC" w:rsidRPr="00F06A1F" w:rsidRDefault="001422FC" w:rsidP="003A574E">
      <w:pPr>
        <w:overflowPunct w:val="0"/>
        <w:ind w:firstLine="851"/>
        <w:contextualSpacing/>
        <w:jc w:val="both"/>
        <w:textAlignment w:val="baseline"/>
        <w:rPr>
          <w:b w:val="0"/>
          <w:sz w:val="28"/>
          <w:szCs w:val="28"/>
        </w:rPr>
      </w:pPr>
      <w:r w:rsidRPr="00F06A1F">
        <w:rPr>
          <w:b w:val="0"/>
          <w:sz w:val="28"/>
          <w:szCs w:val="28"/>
        </w:rPr>
        <w:t>Ветеранов боевых действий: 60 чел., в т. ч.:</w:t>
      </w:r>
    </w:p>
    <w:p w14:paraId="65198295" w14:textId="77777777" w:rsidR="001422FC" w:rsidRPr="00F06A1F" w:rsidRDefault="001422FC" w:rsidP="003A574E">
      <w:pPr>
        <w:overflowPunct w:val="0"/>
        <w:ind w:firstLine="851"/>
        <w:contextualSpacing/>
        <w:jc w:val="both"/>
        <w:textAlignment w:val="baseline"/>
        <w:rPr>
          <w:b w:val="0"/>
          <w:sz w:val="28"/>
          <w:szCs w:val="28"/>
        </w:rPr>
      </w:pPr>
      <w:r w:rsidRPr="00F06A1F">
        <w:rPr>
          <w:b w:val="0"/>
          <w:sz w:val="28"/>
          <w:szCs w:val="28"/>
        </w:rPr>
        <w:t>- на территории Афганистана – 7 чел.</w:t>
      </w:r>
    </w:p>
    <w:p w14:paraId="1EB367D2" w14:textId="77777777" w:rsidR="001422FC" w:rsidRPr="00F06A1F" w:rsidRDefault="001422FC" w:rsidP="003A574E">
      <w:pPr>
        <w:overflowPunct w:val="0"/>
        <w:ind w:firstLine="851"/>
        <w:contextualSpacing/>
        <w:jc w:val="both"/>
        <w:textAlignment w:val="baseline"/>
        <w:rPr>
          <w:b w:val="0"/>
          <w:sz w:val="28"/>
          <w:szCs w:val="28"/>
        </w:rPr>
      </w:pPr>
      <w:r w:rsidRPr="00F06A1F">
        <w:rPr>
          <w:b w:val="0"/>
          <w:sz w:val="28"/>
          <w:szCs w:val="28"/>
        </w:rPr>
        <w:t>- на территории Чеченской республики – 44 чел.</w:t>
      </w:r>
    </w:p>
    <w:p w14:paraId="63A2A706" w14:textId="77777777" w:rsidR="001422FC" w:rsidRPr="00F06A1F" w:rsidRDefault="001422FC" w:rsidP="003A574E">
      <w:pPr>
        <w:overflowPunct w:val="0"/>
        <w:ind w:firstLine="851"/>
        <w:contextualSpacing/>
        <w:jc w:val="both"/>
        <w:textAlignment w:val="baseline"/>
        <w:rPr>
          <w:b w:val="0"/>
          <w:sz w:val="28"/>
          <w:szCs w:val="28"/>
        </w:rPr>
      </w:pPr>
      <w:r w:rsidRPr="00F06A1F">
        <w:rPr>
          <w:b w:val="0"/>
          <w:sz w:val="28"/>
          <w:szCs w:val="28"/>
        </w:rPr>
        <w:t>- на территории Сирии – 4 чел.</w:t>
      </w:r>
    </w:p>
    <w:p w14:paraId="71EE72CF" w14:textId="77777777" w:rsidR="001422FC" w:rsidRPr="00F06A1F" w:rsidRDefault="001422FC" w:rsidP="003A574E">
      <w:pPr>
        <w:overflowPunct w:val="0"/>
        <w:ind w:firstLine="851"/>
        <w:contextualSpacing/>
        <w:jc w:val="both"/>
        <w:textAlignment w:val="baseline"/>
        <w:rPr>
          <w:b w:val="0"/>
          <w:sz w:val="28"/>
          <w:szCs w:val="28"/>
        </w:rPr>
      </w:pPr>
      <w:r w:rsidRPr="00F06A1F">
        <w:rPr>
          <w:b w:val="0"/>
          <w:sz w:val="28"/>
          <w:szCs w:val="28"/>
        </w:rPr>
        <w:t>- на территории Таджикистана – 2 чел.</w:t>
      </w:r>
    </w:p>
    <w:p w14:paraId="63B76309" w14:textId="77777777" w:rsidR="001422FC" w:rsidRPr="00F06A1F" w:rsidRDefault="001422FC" w:rsidP="003A574E">
      <w:pPr>
        <w:overflowPunct w:val="0"/>
        <w:ind w:firstLine="851"/>
        <w:contextualSpacing/>
        <w:jc w:val="both"/>
        <w:textAlignment w:val="baseline"/>
        <w:rPr>
          <w:b w:val="0"/>
          <w:sz w:val="28"/>
          <w:szCs w:val="28"/>
        </w:rPr>
      </w:pPr>
      <w:r w:rsidRPr="00F06A1F">
        <w:rPr>
          <w:b w:val="0"/>
          <w:sz w:val="28"/>
          <w:szCs w:val="28"/>
        </w:rPr>
        <w:t>- на территории Египта – 1 чел.</w:t>
      </w:r>
    </w:p>
    <w:p w14:paraId="0D5F4995" w14:textId="77777777" w:rsidR="001422FC" w:rsidRPr="00F06A1F" w:rsidRDefault="001422FC" w:rsidP="003A574E">
      <w:pPr>
        <w:overflowPunct w:val="0"/>
        <w:ind w:firstLine="851"/>
        <w:contextualSpacing/>
        <w:jc w:val="both"/>
        <w:textAlignment w:val="baseline"/>
        <w:rPr>
          <w:b w:val="0"/>
          <w:sz w:val="28"/>
          <w:szCs w:val="28"/>
        </w:rPr>
      </w:pPr>
      <w:r w:rsidRPr="00F06A1F">
        <w:rPr>
          <w:b w:val="0"/>
          <w:sz w:val="28"/>
          <w:szCs w:val="28"/>
        </w:rPr>
        <w:t xml:space="preserve">Граждан, относящихся к категории «дети войны» </w:t>
      </w:r>
      <w:r w:rsidR="003A574E" w:rsidRPr="00F06A1F">
        <w:rPr>
          <w:b w:val="0"/>
          <w:sz w:val="28"/>
          <w:szCs w:val="28"/>
        </w:rPr>
        <w:t>–</w:t>
      </w:r>
      <w:r w:rsidRPr="00F06A1F">
        <w:rPr>
          <w:b w:val="0"/>
          <w:sz w:val="28"/>
          <w:szCs w:val="28"/>
        </w:rPr>
        <w:t xml:space="preserve"> 280 чел.</w:t>
      </w:r>
    </w:p>
    <w:p w14:paraId="1B968F88" w14:textId="77777777" w:rsidR="001422FC" w:rsidRPr="00F06A1F" w:rsidRDefault="001422FC" w:rsidP="003A574E">
      <w:pPr>
        <w:ind w:firstLine="851"/>
        <w:jc w:val="both"/>
        <w:rPr>
          <w:b w:val="0"/>
          <w:sz w:val="28"/>
          <w:szCs w:val="28"/>
        </w:rPr>
      </w:pPr>
      <w:r w:rsidRPr="00F06A1F">
        <w:rPr>
          <w:b w:val="0"/>
          <w:sz w:val="28"/>
          <w:szCs w:val="28"/>
        </w:rPr>
        <w:t>Организация помощи Совету ветеранов в разработке социальных проектов стала неотъемлемой частью деятельности Отдела, так как реализация проектов</w:t>
      </w:r>
      <w:r w:rsidRPr="00F06A1F">
        <w:rPr>
          <w:b w:val="0"/>
          <w:sz w:val="28"/>
          <w:szCs w:val="28"/>
          <w:lang w:val="pl-PL"/>
        </w:rPr>
        <w:t xml:space="preserve"> </w:t>
      </w:r>
      <w:r w:rsidRPr="00F06A1F">
        <w:rPr>
          <w:b w:val="0"/>
          <w:sz w:val="28"/>
          <w:szCs w:val="28"/>
        </w:rPr>
        <w:t xml:space="preserve">позволяет Совету </w:t>
      </w:r>
      <w:r w:rsidRPr="00F06A1F">
        <w:rPr>
          <w:b w:val="0"/>
          <w:sz w:val="28"/>
          <w:szCs w:val="28"/>
          <w:lang w:val="pl-PL"/>
        </w:rPr>
        <w:t xml:space="preserve">отстаивать право ветеранов на достойную жизнь, целеустремленно работать в решении вопросов </w:t>
      </w:r>
      <w:r w:rsidRPr="00F06A1F">
        <w:rPr>
          <w:b w:val="0"/>
          <w:sz w:val="28"/>
          <w:szCs w:val="28"/>
        </w:rPr>
        <w:t xml:space="preserve">по </w:t>
      </w:r>
      <w:r w:rsidRPr="00F06A1F">
        <w:rPr>
          <w:b w:val="0"/>
          <w:sz w:val="28"/>
          <w:szCs w:val="28"/>
          <w:lang w:val="pl-PL"/>
        </w:rPr>
        <w:t>их социальной защищенности</w:t>
      </w:r>
      <w:r w:rsidRPr="00F06A1F">
        <w:rPr>
          <w:b w:val="0"/>
          <w:sz w:val="28"/>
          <w:szCs w:val="28"/>
        </w:rPr>
        <w:t>.</w:t>
      </w:r>
    </w:p>
    <w:p w14:paraId="7A0D02EF" w14:textId="77777777" w:rsidR="001422FC" w:rsidRPr="00F06A1F" w:rsidRDefault="001422FC" w:rsidP="003A574E">
      <w:pPr>
        <w:ind w:firstLine="851"/>
        <w:jc w:val="both"/>
        <w:rPr>
          <w:b w:val="0"/>
          <w:spacing w:val="-1"/>
          <w:sz w:val="28"/>
          <w:szCs w:val="28"/>
        </w:rPr>
      </w:pPr>
      <w:r w:rsidRPr="00F06A1F">
        <w:rPr>
          <w:b w:val="0"/>
          <w:spacing w:val="-1"/>
          <w:sz w:val="28"/>
          <w:szCs w:val="28"/>
        </w:rPr>
        <w:t xml:space="preserve">В 2022 году Советом при поддержке специалистов Отдела реализован социальный проект </w:t>
      </w:r>
      <w:r w:rsidRPr="00F06A1F">
        <w:rPr>
          <w:b w:val="0"/>
          <w:sz w:val="28"/>
          <w:szCs w:val="28"/>
        </w:rPr>
        <w:t>«Качественное настоящее для людей с опаленным детством», направленный на поддержку, повышение качества жизни «детей-войны», ставший одним из победителей краевого конкурса субсидий СОНКО, который получил в 2021 году субсидию из средств краевого бюджета в размере 485</w:t>
      </w:r>
      <w:r w:rsidR="001B0E4E" w:rsidRPr="00F06A1F">
        <w:rPr>
          <w:b w:val="0"/>
          <w:sz w:val="28"/>
          <w:szCs w:val="28"/>
        </w:rPr>
        <w:t>,</w:t>
      </w:r>
      <w:r w:rsidRPr="00F06A1F">
        <w:rPr>
          <w:b w:val="0"/>
          <w:sz w:val="28"/>
          <w:szCs w:val="28"/>
        </w:rPr>
        <w:t xml:space="preserve">40460 </w:t>
      </w:r>
      <w:r w:rsidR="001B0E4E" w:rsidRPr="00F06A1F">
        <w:rPr>
          <w:b w:val="0"/>
          <w:sz w:val="28"/>
          <w:szCs w:val="28"/>
        </w:rPr>
        <w:t xml:space="preserve">тыс. </w:t>
      </w:r>
      <w:r w:rsidRPr="00F06A1F">
        <w:rPr>
          <w:b w:val="0"/>
          <w:sz w:val="28"/>
          <w:szCs w:val="28"/>
        </w:rPr>
        <w:t>рублей.</w:t>
      </w:r>
    </w:p>
    <w:p w14:paraId="6036834F" w14:textId="77777777" w:rsidR="001422FC" w:rsidRPr="00F06A1F" w:rsidRDefault="001422FC" w:rsidP="003A574E">
      <w:pPr>
        <w:ind w:firstLine="851"/>
        <w:jc w:val="both"/>
        <w:rPr>
          <w:b w:val="0"/>
          <w:sz w:val="28"/>
          <w:szCs w:val="28"/>
          <w:lang w:bidi="en-US"/>
        </w:rPr>
      </w:pPr>
      <w:r w:rsidRPr="00F06A1F">
        <w:rPr>
          <w:b w:val="0"/>
          <w:sz w:val="28"/>
          <w:szCs w:val="28"/>
          <w:lang w:bidi="en-US"/>
        </w:rPr>
        <w:t xml:space="preserve">С целью повышения уровня жизни ветеранов Великой Отечественной </w:t>
      </w:r>
      <w:r w:rsidRPr="00F06A1F">
        <w:rPr>
          <w:b w:val="0"/>
          <w:sz w:val="28"/>
          <w:szCs w:val="28"/>
          <w:lang w:bidi="en-US"/>
        </w:rPr>
        <w:lastRenderedPageBreak/>
        <w:t>войны, проживающих в г. Вилючинске, окружения их вниманием и заботой организованы и проведены следующие мероприятия:</w:t>
      </w:r>
    </w:p>
    <w:p w14:paraId="26584A8A" w14:textId="77777777" w:rsidR="001422FC" w:rsidRPr="00F06A1F" w:rsidRDefault="001422FC" w:rsidP="003A574E">
      <w:pPr>
        <w:ind w:firstLine="851"/>
        <w:jc w:val="both"/>
        <w:rPr>
          <w:b w:val="0"/>
          <w:sz w:val="28"/>
          <w:szCs w:val="28"/>
          <w:lang w:bidi="en-US"/>
        </w:rPr>
      </w:pPr>
      <w:r w:rsidRPr="00F06A1F">
        <w:rPr>
          <w:b w:val="0"/>
          <w:sz w:val="28"/>
          <w:szCs w:val="28"/>
          <w:lang w:bidi="en-US"/>
        </w:rPr>
        <w:t>- вручение продовольственных наборов ветеранам Великой Отечественной войны;</w:t>
      </w:r>
    </w:p>
    <w:p w14:paraId="243045A2" w14:textId="77777777" w:rsidR="001422FC" w:rsidRPr="00F06A1F" w:rsidRDefault="001422FC" w:rsidP="003A574E">
      <w:pPr>
        <w:ind w:firstLine="851"/>
        <w:jc w:val="both"/>
        <w:rPr>
          <w:b w:val="0"/>
          <w:sz w:val="28"/>
          <w:szCs w:val="28"/>
          <w:lang w:bidi="en-US"/>
        </w:rPr>
      </w:pPr>
      <w:r w:rsidRPr="00F06A1F">
        <w:rPr>
          <w:b w:val="0"/>
          <w:sz w:val="28"/>
          <w:szCs w:val="28"/>
          <w:lang w:bidi="en-US"/>
        </w:rPr>
        <w:t>- поздравление ветеранов Великой Отечественной войны с юбилейными датами рождения с вручением цветов и ценных подарков;</w:t>
      </w:r>
    </w:p>
    <w:p w14:paraId="6AEC25DA" w14:textId="77777777" w:rsidR="001422FC" w:rsidRPr="00F06A1F" w:rsidRDefault="001422FC" w:rsidP="003A574E">
      <w:pPr>
        <w:ind w:firstLine="851"/>
        <w:jc w:val="both"/>
        <w:rPr>
          <w:b w:val="0"/>
          <w:sz w:val="28"/>
          <w:szCs w:val="28"/>
          <w:lang w:bidi="en-US"/>
        </w:rPr>
      </w:pPr>
      <w:r w:rsidRPr="00F06A1F">
        <w:rPr>
          <w:b w:val="0"/>
          <w:sz w:val="28"/>
          <w:szCs w:val="28"/>
          <w:lang w:bidi="en-US"/>
        </w:rPr>
        <w:t>- сопровождение ветеранов ВОВ на торжественные мероприятия, проводимые в г. Вилючинске и Камчатском крае, в лечебные учреждения, к местам захоронения, церковь;</w:t>
      </w:r>
    </w:p>
    <w:p w14:paraId="0074F969" w14:textId="77777777" w:rsidR="001422FC" w:rsidRPr="00F06A1F" w:rsidRDefault="001422FC" w:rsidP="003A574E">
      <w:pPr>
        <w:ind w:firstLine="851"/>
        <w:jc w:val="both"/>
        <w:rPr>
          <w:b w:val="0"/>
          <w:sz w:val="28"/>
          <w:szCs w:val="28"/>
          <w:lang w:bidi="en-US"/>
        </w:rPr>
      </w:pPr>
      <w:r w:rsidRPr="00F06A1F">
        <w:rPr>
          <w:b w:val="0"/>
          <w:sz w:val="28"/>
          <w:szCs w:val="28"/>
          <w:lang w:bidi="en-US"/>
        </w:rPr>
        <w:t>- оказание благотворительной помощи нуждающимся ветеранам ВОВ к</w:t>
      </w:r>
      <w:r w:rsidR="00F06A1F" w:rsidRPr="00F06A1F">
        <w:rPr>
          <w:b w:val="0"/>
          <w:sz w:val="28"/>
          <w:szCs w:val="28"/>
          <w:lang w:bidi="en-US"/>
        </w:rPr>
        <w:t>о</w:t>
      </w:r>
      <w:r w:rsidRPr="00F06A1F">
        <w:rPr>
          <w:b w:val="0"/>
          <w:sz w:val="28"/>
          <w:szCs w:val="28"/>
          <w:lang w:bidi="en-US"/>
        </w:rPr>
        <w:t xml:space="preserve"> Дню Победы;</w:t>
      </w:r>
    </w:p>
    <w:p w14:paraId="2290E320" w14:textId="77777777" w:rsidR="001422FC" w:rsidRPr="00F06A1F" w:rsidRDefault="001422FC" w:rsidP="003A574E">
      <w:pPr>
        <w:ind w:firstLine="851"/>
        <w:jc w:val="both"/>
        <w:rPr>
          <w:b w:val="0"/>
          <w:sz w:val="28"/>
          <w:szCs w:val="28"/>
          <w:lang w:bidi="en-US"/>
        </w:rPr>
      </w:pPr>
      <w:r w:rsidRPr="00F06A1F">
        <w:rPr>
          <w:b w:val="0"/>
          <w:sz w:val="28"/>
          <w:szCs w:val="28"/>
          <w:lang w:bidi="en-US"/>
        </w:rPr>
        <w:t>- проведение торжественных мероприятий в связи с днями воинской славы России, праздничными, памятными и иными значимыми датами России и Камчатского края.</w:t>
      </w:r>
    </w:p>
    <w:p w14:paraId="2B65FC06" w14:textId="77777777" w:rsidR="001422FC" w:rsidRPr="00F06A1F" w:rsidRDefault="001422FC" w:rsidP="003A574E">
      <w:pPr>
        <w:ind w:firstLine="851"/>
        <w:jc w:val="both"/>
        <w:outlineLvl w:val="1"/>
        <w:rPr>
          <w:b w:val="0"/>
          <w:bCs w:val="0"/>
          <w:sz w:val="28"/>
          <w:szCs w:val="28"/>
        </w:rPr>
      </w:pPr>
      <w:r w:rsidRPr="00F06A1F">
        <w:rPr>
          <w:b w:val="0"/>
          <w:sz w:val="28"/>
          <w:szCs w:val="28"/>
        </w:rPr>
        <w:t>За каждым ветераном Великой Отечественной войны, проживающим в Вилючинском городском округе, закреплен «шеф» из числа руководителей муниципальных учреждений города, что позволило окружить ветеранов максимальной заботой, обеспечив индивидуальный подход к каждому. «Шефы» организуют поздравление ветеранов с семейными и государственными праздниками и памятными датами, помогают решать бытовые вопросы, в том числе связанные с обеспечением продуктами питания, лекарствами, медицинской помощью. Ежеквартально информация о проделанной «шефами» работе обобщается и анализируется сотрудниками Отдела.</w:t>
      </w:r>
    </w:p>
    <w:p w14:paraId="02823668" w14:textId="77777777" w:rsidR="00524FF1" w:rsidRPr="00AA6A6F" w:rsidRDefault="00524FF1" w:rsidP="003A574E">
      <w:pPr>
        <w:suppressAutoHyphens/>
        <w:autoSpaceDN/>
        <w:adjustRightInd/>
        <w:ind w:firstLine="851"/>
        <w:jc w:val="both"/>
        <w:rPr>
          <w:b w:val="0"/>
          <w:sz w:val="28"/>
          <w:szCs w:val="28"/>
          <w:lang w:eastAsia="zh-CN"/>
        </w:rPr>
      </w:pPr>
    </w:p>
    <w:p w14:paraId="586DE2CC" w14:textId="77777777" w:rsidR="00135D20" w:rsidRDefault="00135D20" w:rsidP="00AA6A6F">
      <w:pPr>
        <w:widowControl/>
        <w:autoSpaceDE/>
        <w:autoSpaceDN/>
        <w:adjustRightInd/>
        <w:jc w:val="center"/>
        <w:rPr>
          <w:bCs w:val="0"/>
          <w:sz w:val="28"/>
          <w:szCs w:val="28"/>
        </w:rPr>
      </w:pPr>
    </w:p>
    <w:p w14:paraId="0AA29859" w14:textId="77777777" w:rsidR="00135D20" w:rsidRDefault="00135D20" w:rsidP="00AA6A6F">
      <w:pPr>
        <w:widowControl/>
        <w:autoSpaceDE/>
        <w:autoSpaceDN/>
        <w:adjustRightInd/>
        <w:jc w:val="center"/>
        <w:rPr>
          <w:bCs w:val="0"/>
          <w:sz w:val="28"/>
          <w:szCs w:val="28"/>
        </w:rPr>
      </w:pPr>
    </w:p>
    <w:p w14:paraId="1ABB542B" w14:textId="77777777" w:rsidR="00230AFE" w:rsidRPr="00AA6A6F" w:rsidRDefault="00230AFE" w:rsidP="00AA6A6F">
      <w:pPr>
        <w:widowControl/>
        <w:autoSpaceDE/>
        <w:autoSpaceDN/>
        <w:adjustRightInd/>
        <w:jc w:val="center"/>
        <w:rPr>
          <w:bCs w:val="0"/>
          <w:sz w:val="28"/>
          <w:szCs w:val="28"/>
        </w:rPr>
      </w:pPr>
      <w:r w:rsidRPr="00AA6A6F">
        <w:rPr>
          <w:bCs w:val="0"/>
          <w:sz w:val="28"/>
          <w:szCs w:val="28"/>
        </w:rPr>
        <w:t>2.21 Правовое обеспечение деятельности</w:t>
      </w:r>
    </w:p>
    <w:p w14:paraId="1F98B430" w14:textId="77777777" w:rsidR="00AA6A6F" w:rsidRDefault="00AA6A6F" w:rsidP="00AA6A6F">
      <w:pPr>
        <w:pStyle w:val="a9"/>
        <w:shd w:val="clear" w:color="auto" w:fill="FFFFFF"/>
        <w:spacing w:before="0" w:beforeAutospacing="0" w:after="0" w:afterAutospacing="0"/>
        <w:ind w:firstLine="709"/>
        <w:jc w:val="both"/>
      </w:pPr>
      <w:r>
        <w:rPr>
          <w:sz w:val="28"/>
          <w:szCs w:val="28"/>
        </w:rPr>
        <w:t>В 2022 году Управление правового обеспечения и контроля администрации Вилючинского городского округа продолжило работу по основным направлениям деятельности, определенным Положением об Управлении правового обеспечения и контроля администрации Вилючинского городского округа.</w:t>
      </w:r>
    </w:p>
    <w:p w14:paraId="4045629D" w14:textId="77777777" w:rsidR="00AA6A6F" w:rsidRDefault="00AA6A6F" w:rsidP="00AA6A6F">
      <w:pPr>
        <w:pStyle w:val="a9"/>
        <w:shd w:val="clear" w:color="auto" w:fill="FFFFFF"/>
        <w:spacing w:before="0" w:beforeAutospacing="0" w:after="0" w:afterAutospacing="0"/>
        <w:ind w:firstLine="709"/>
        <w:jc w:val="both"/>
      </w:pPr>
      <w:r>
        <w:rPr>
          <w:sz w:val="28"/>
          <w:szCs w:val="28"/>
        </w:rPr>
        <w:t>В 2022 году Управлением правового обеспечения и контроля подготовлено и предъявлено в суд 39 исковых заявления, а также 35 заявлений о выдаче судебного приказа.</w:t>
      </w:r>
    </w:p>
    <w:p w14:paraId="40E4FE52" w14:textId="77777777" w:rsidR="00AA6A6F" w:rsidRDefault="00AA6A6F" w:rsidP="00AA6A6F">
      <w:pPr>
        <w:pStyle w:val="a9"/>
        <w:shd w:val="clear" w:color="auto" w:fill="FFFFFF"/>
        <w:spacing w:before="0" w:beforeAutospacing="0" w:after="0" w:afterAutospacing="0"/>
        <w:ind w:firstLine="709"/>
        <w:jc w:val="both"/>
      </w:pPr>
      <w:r>
        <w:rPr>
          <w:sz w:val="28"/>
          <w:szCs w:val="28"/>
        </w:rPr>
        <w:t>Из общего количества поданных от имени администрации ВГО исковых заявлений (заявлений) более 50% составляют исковые заявления о признании граждан-нанимателей прекратившими право пользования жилым помещением, снятие с регистрационного учета и выселении. Все иски данной категории удовлетворены.</w:t>
      </w:r>
    </w:p>
    <w:p w14:paraId="2BFD6F19" w14:textId="77777777" w:rsidR="00AA6A6F" w:rsidRDefault="00AA6A6F" w:rsidP="00AA6A6F">
      <w:pPr>
        <w:pStyle w:val="a9"/>
        <w:shd w:val="clear" w:color="auto" w:fill="FFFFFF"/>
        <w:spacing w:before="0" w:beforeAutospacing="0" w:after="0" w:afterAutospacing="0"/>
        <w:ind w:firstLine="709"/>
        <w:jc w:val="both"/>
      </w:pPr>
      <w:r>
        <w:rPr>
          <w:sz w:val="28"/>
          <w:szCs w:val="28"/>
        </w:rPr>
        <w:t>В рамках рассмотрения данных дел сотрудниками Управления правового обеспечения и контроля администрации ВГО готовились документы, запрашиваемые судом, направлялись ответы на запросы суда (всего обработано более 275 судебных запросов), письменные мнения, отзывы, ходатайства.</w:t>
      </w:r>
    </w:p>
    <w:p w14:paraId="349BEDB8" w14:textId="77777777" w:rsidR="00AA6A6F" w:rsidRDefault="00AA6A6F" w:rsidP="00AA6A6F">
      <w:pPr>
        <w:pStyle w:val="a9"/>
        <w:shd w:val="clear" w:color="auto" w:fill="FFFFFF"/>
        <w:spacing w:before="0" w:beforeAutospacing="0" w:after="0" w:afterAutospacing="0"/>
        <w:ind w:firstLine="709"/>
        <w:jc w:val="both"/>
      </w:pPr>
      <w:r>
        <w:rPr>
          <w:sz w:val="28"/>
          <w:szCs w:val="28"/>
        </w:rPr>
        <w:lastRenderedPageBreak/>
        <w:t>В 2022 году специалистами принято участие в заседаниях судов общей юрисдикции и арбитражных судов различных инстанций, а именно: принято участие в рассмотрении 45 дел разной категории (а всего с учетом всех состоявшихся судебных заседаний в первой, апелляционной и кассационной инстанциях – более 190 судебных заседаний состоялось с участием представителей администрации ВГО).</w:t>
      </w:r>
    </w:p>
    <w:p w14:paraId="5CFB8B4D" w14:textId="77777777" w:rsidR="00AA6A6F" w:rsidRDefault="00AA6A6F" w:rsidP="00AA6A6F">
      <w:pPr>
        <w:pStyle w:val="a9"/>
        <w:shd w:val="clear" w:color="auto" w:fill="FFFFFF"/>
        <w:spacing w:before="0" w:beforeAutospacing="0" w:after="0" w:afterAutospacing="0"/>
        <w:ind w:firstLine="709"/>
        <w:jc w:val="both"/>
      </w:pPr>
      <w:r>
        <w:rPr>
          <w:sz w:val="28"/>
          <w:szCs w:val="28"/>
        </w:rPr>
        <w:t>Совокупный объем материальных требований, заявленных к Вилючинскому городскому округу в 2022 году, составил более 13</w:t>
      </w:r>
      <w:r w:rsidR="001B0E4E">
        <w:rPr>
          <w:sz w:val="28"/>
          <w:szCs w:val="28"/>
        </w:rPr>
        <w:t> </w:t>
      </w:r>
      <w:r>
        <w:rPr>
          <w:sz w:val="28"/>
          <w:szCs w:val="28"/>
        </w:rPr>
        <w:t>614</w:t>
      </w:r>
      <w:r w:rsidR="001B0E4E">
        <w:rPr>
          <w:sz w:val="28"/>
          <w:szCs w:val="28"/>
        </w:rPr>
        <w:t>,</w:t>
      </w:r>
      <w:r>
        <w:rPr>
          <w:sz w:val="28"/>
          <w:szCs w:val="28"/>
        </w:rPr>
        <w:t>21558</w:t>
      </w:r>
      <w:r w:rsidR="001B0E4E">
        <w:rPr>
          <w:sz w:val="28"/>
          <w:szCs w:val="28"/>
        </w:rPr>
        <w:t xml:space="preserve"> тыс.</w:t>
      </w:r>
      <w:r>
        <w:rPr>
          <w:sz w:val="28"/>
          <w:szCs w:val="28"/>
        </w:rPr>
        <w:t xml:space="preserve"> рублей. </w:t>
      </w:r>
    </w:p>
    <w:p w14:paraId="391BF28C" w14:textId="77777777" w:rsidR="00AA6A6F" w:rsidRDefault="00AA6A6F" w:rsidP="00AA6A6F">
      <w:pPr>
        <w:pStyle w:val="a9"/>
        <w:shd w:val="clear" w:color="auto" w:fill="FFFFFF"/>
        <w:spacing w:before="0" w:beforeAutospacing="0" w:after="0" w:afterAutospacing="0"/>
        <w:ind w:firstLine="709"/>
        <w:jc w:val="both"/>
      </w:pPr>
      <w:r>
        <w:rPr>
          <w:sz w:val="28"/>
          <w:szCs w:val="28"/>
        </w:rPr>
        <w:t>В результате отстаивания специалистами юридического отдела в судах правовой позиции администрации Вилючинского городского округа и отделов администрации фактически взысканная судами сумма составила 6403</w:t>
      </w:r>
      <w:r w:rsidR="001B0E4E">
        <w:rPr>
          <w:sz w:val="28"/>
          <w:szCs w:val="28"/>
        </w:rPr>
        <w:t>,</w:t>
      </w:r>
      <w:r>
        <w:rPr>
          <w:sz w:val="28"/>
          <w:szCs w:val="28"/>
        </w:rPr>
        <w:t xml:space="preserve">14819 </w:t>
      </w:r>
      <w:r w:rsidR="001B0E4E">
        <w:rPr>
          <w:sz w:val="28"/>
          <w:szCs w:val="28"/>
        </w:rPr>
        <w:t xml:space="preserve">тыс. </w:t>
      </w:r>
      <w:r>
        <w:rPr>
          <w:sz w:val="28"/>
          <w:szCs w:val="28"/>
        </w:rPr>
        <w:t>рублей против 13</w:t>
      </w:r>
      <w:r w:rsidR="001B0E4E">
        <w:rPr>
          <w:sz w:val="28"/>
          <w:szCs w:val="28"/>
        </w:rPr>
        <w:t> </w:t>
      </w:r>
      <w:r>
        <w:rPr>
          <w:sz w:val="28"/>
          <w:szCs w:val="28"/>
        </w:rPr>
        <w:t>614</w:t>
      </w:r>
      <w:r w:rsidR="001B0E4E">
        <w:rPr>
          <w:sz w:val="28"/>
          <w:szCs w:val="28"/>
        </w:rPr>
        <w:t>,</w:t>
      </w:r>
      <w:r>
        <w:rPr>
          <w:sz w:val="28"/>
          <w:szCs w:val="28"/>
        </w:rPr>
        <w:t xml:space="preserve">21558 </w:t>
      </w:r>
      <w:r w:rsidR="001B0E4E">
        <w:rPr>
          <w:sz w:val="28"/>
          <w:szCs w:val="28"/>
        </w:rPr>
        <w:t xml:space="preserve">тыс. </w:t>
      </w:r>
      <w:r>
        <w:rPr>
          <w:sz w:val="28"/>
          <w:szCs w:val="28"/>
        </w:rPr>
        <w:t>рублей, заявляемой к взысканию.</w:t>
      </w:r>
    </w:p>
    <w:p w14:paraId="0034BC15" w14:textId="77777777" w:rsidR="00AA6A6F" w:rsidRDefault="00AA6A6F" w:rsidP="00AA6A6F">
      <w:pPr>
        <w:pStyle w:val="a9"/>
        <w:shd w:val="clear" w:color="auto" w:fill="FFFFFF"/>
        <w:spacing w:before="0" w:beforeAutospacing="0" w:after="0" w:afterAutospacing="0"/>
        <w:ind w:firstLine="709"/>
        <w:jc w:val="both"/>
      </w:pPr>
      <w:r>
        <w:rPr>
          <w:sz w:val="28"/>
          <w:szCs w:val="28"/>
        </w:rPr>
        <w:t>В рамках работы по проведению экспертизы действующих правовых актов администрации городского округа на предмет оценки регулирующего воздействия Управлением правового обеспечения и контроля организовано и проведено 2 экспертизы, подготовлены заключения об отсутствии в правовых актах положений, которые вводят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деятельности.</w:t>
      </w:r>
    </w:p>
    <w:p w14:paraId="02200F3B" w14:textId="77777777" w:rsidR="00AA6A6F" w:rsidRDefault="00AA6A6F" w:rsidP="00AA6A6F">
      <w:pPr>
        <w:pStyle w:val="a9"/>
        <w:shd w:val="clear" w:color="auto" w:fill="FFFFFF"/>
        <w:spacing w:before="0" w:beforeAutospacing="0" w:after="0" w:afterAutospacing="0"/>
        <w:ind w:firstLine="709"/>
        <w:jc w:val="both"/>
      </w:pPr>
      <w:r>
        <w:rPr>
          <w:sz w:val="28"/>
          <w:szCs w:val="28"/>
        </w:rPr>
        <w:t>В 2022 году Управлением правового обеспечения и контроля администрации ВГО, в соответствии с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проведены открытые конкурсы для определения управляющей организации для управления 60 многоквартирными домами в жилом районе Рыбачий.</w:t>
      </w:r>
    </w:p>
    <w:p w14:paraId="22F4F43F" w14:textId="77777777" w:rsidR="00AA6A6F" w:rsidRDefault="00AA6A6F" w:rsidP="00AA6A6F">
      <w:pPr>
        <w:pStyle w:val="a9"/>
        <w:shd w:val="clear" w:color="auto" w:fill="FFFFFF"/>
        <w:spacing w:before="0" w:beforeAutospacing="0" w:after="0" w:afterAutospacing="0"/>
        <w:ind w:firstLine="709"/>
        <w:jc w:val="both"/>
      </w:pPr>
      <w:r>
        <w:rPr>
          <w:sz w:val="28"/>
          <w:szCs w:val="28"/>
        </w:rPr>
        <w:t>В 2022 году прокуратурой ЗАТО г. Вилючинск к администрации ВГО предъявлено 2 административных иска о признании действий (бездействий), решений не законными (в порядке главы 22 КАС РФ). Иски прокурора удовлетворены, на администрацию возложена, судом обязанность совершить определенные действия:</w:t>
      </w:r>
    </w:p>
    <w:p w14:paraId="2A4AE460" w14:textId="77777777" w:rsidR="00AA6A6F" w:rsidRDefault="00AA6A6F" w:rsidP="00AA6A6F">
      <w:pPr>
        <w:pStyle w:val="a9"/>
        <w:shd w:val="clear" w:color="auto" w:fill="FFFFFF"/>
        <w:spacing w:before="0" w:beforeAutospacing="0" w:after="0" w:afterAutospacing="0"/>
        <w:ind w:firstLine="709"/>
        <w:jc w:val="both"/>
      </w:pPr>
      <w:r>
        <w:rPr>
          <w:sz w:val="28"/>
          <w:szCs w:val="28"/>
        </w:rPr>
        <w:t xml:space="preserve">- административное дело по административному исковому заявлению и.о. прокурора ЗАТО г. Вилючинска Кирпиченко А.В. к администрации Вилючинского городского округа ЗАТО г. Вилючинска Камчатского края о признании незаконным бездействие администрации Вилючинского городского округа в непринятии мер к установлению индивидуального (дифференцированного) размера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ЗАТО г. Вилючинска. В исковых требованиях прокурору, судом первой инстанции было отказано. Решение суда первой инстанции прокуратурой, ЗАТО г. Вилючинска было обжаловано. В камчатском краевом </w:t>
      </w:r>
      <w:r>
        <w:rPr>
          <w:sz w:val="28"/>
          <w:szCs w:val="28"/>
        </w:rPr>
        <w:lastRenderedPageBreak/>
        <w:t>суде, решение Вилючинского городского суда отменено, по делу вынесено новое решение - в течение шести месяцев с момента вступления решения суда в законную силу обязанность установить индивидуальный (дифференцированный) 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ЗАТО г. Вилючинска, за исключением многоквартирных домов, определенных в постановлениях администрации Вилючинского городского округа от 29 ноября 2021 года №</w:t>
      </w:r>
      <w:r w:rsidR="001B0E4E">
        <w:rPr>
          <w:sz w:val="28"/>
          <w:szCs w:val="28"/>
        </w:rPr>
        <w:t xml:space="preserve"> </w:t>
      </w:r>
      <w:r>
        <w:rPr>
          <w:sz w:val="28"/>
          <w:szCs w:val="28"/>
        </w:rPr>
        <w:t>№ 1138, 1139. Решение Камчатского краевого суда администрацией ВГО обжаловано в суде апелляционной и кассационной инстанциях, однако решение краевого суда оставлено без изменения.</w:t>
      </w:r>
    </w:p>
    <w:p w14:paraId="1628061D" w14:textId="77777777" w:rsidR="00AA6A6F" w:rsidRDefault="00AA6A6F" w:rsidP="00AA6A6F">
      <w:pPr>
        <w:pStyle w:val="a9"/>
        <w:shd w:val="clear" w:color="auto" w:fill="FFFFFF"/>
        <w:spacing w:before="0" w:beforeAutospacing="0" w:after="0" w:afterAutospacing="0"/>
        <w:ind w:firstLine="709"/>
        <w:jc w:val="both"/>
      </w:pPr>
      <w:r>
        <w:rPr>
          <w:sz w:val="28"/>
          <w:szCs w:val="28"/>
        </w:rPr>
        <w:t>- административное дело по административному исковому заявлению прокурора ЗАТО г. Вилючинска, поданное в порядке ст. 39 Кодекса административного судопроизводства Российской Федерации, в интересах неопределенного круга лиц, о признании незаконным бездействия администрации ВГО в непринятии мер по организации по приведению в нормативное состояние участков дорог Вилючинского городского округа. Административный иск удовлетворен, решение суда первой инстанции администрацией ВГО не обжаловалось.</w:t>
      </w:r>
    </w:p>
    <w:p w14:paraId="187F5074" w14:textId="77777777" w:rsidR="00AA6A6F" w:rsidRDefault="00AA6A6F" w:rsidP="00AA6A6F">
      <w:pPr>
        <w:pStyle w:val="a9"/>
        <w:shd w:val="clear" w:color="auto" w:fill="FFFFFF"/>
        <w:spacing w:before="0" w:beforeAutospacing="0" w:after="0" w:afterAutospacing="0"/>
        <w:ind w:firstLine="709"/>
        <w:jc w:val="both"/>
      </w:pPr>
      <w:r>
        <w:rPr>
          <w:sz w:val="28"/>
          <w:szCs w:val="28"/>
        </w:rPr>
        <w:t>Подготовлено и направлено в вышестоящие суды апелляционных жалоб – 7 (удовлетворено - 5), кассационных жалоб - 4 (удовлетворено - 2).</w:t>
      </w:r>
    </w:p>
    <w:p w14:paraId="673E4007" w14:textId="77777777" w:rsidR="00AA6A6F" w:rsidRDefault="00AA6A6F" w:rsidP="00AA6A6F">
      <w:pPr>
        <w:pStyle w:val="a9"/>
        <w:shd w:val="clear" w:color="auto" w:fill="FFFFFF"/>
        <w:spacing w:before="0" w:beforeAutospacing="0" w:after="0" w:afterAutospacing="0"/>
        <w:ind w:firstLine="709"/>
        <w:jc w:val="both"/>
      </w:pPr>
      <w:r>
        <w:rPr>
          <w:sz w:val="28"/>
          <w:szCs w:val="28"/>
        </w:rPr>
        <w:t>В 2022 году юридическим отделом проводилась правовая и антикоррупционная экспертиза всех проектов муниципальных нормативных правовых актов, подготовленных администрацией города, иных постановлений и распоряжений администрации Вилючинского городского округа, а также велась разработка проектов муниципальных нормативных правовых актов.</w:t>
      </w:r>
    </w:p>
    <w:p w14:paraId="5A2B327B" w14:textId="77777777" w:rsidR="00AA6A6F" w:rsidRDefault="00AA6A6F" w:rsidP="00AA6A6F">
      <w:pPr>
        <w:pStyle w:val="a9"/>
        <w:shd w:val="clear" w:color="auto" w:fill="FFFFFF"/>
        <w:spacing w:before="0" w:beforeAutospacing="0" w:after="0" w:afterAutospacing="0"/>
        <w:ind w:firstLine="709"/>
        <w:jc w:val="both"/>
      </w:pPr>
      <w:r>
        <w:rPr>
          <w:sz w:val="28"/>
          <w:szCs w:val="28"/>
        </w:rPr>
        <w:t>Так, проведена экспертиза 1176 проектов постановлений администрации Вилючинского городского округа, 290 проектов распоряжений администрации Вилючинского городского округа.</w:t>
      </w:r>
    </w:p>
    <w:p w14:paraId="463C8A6D" w14:textId="77777777" w:rsidR="00AA6A6F" w:rsidRDefault="00AA6A6F" w:rsidP="00AA6A6F">
      <w:pPr>
        <w:pStyle w:val="a9"/>
        <w:shd w:val="clear" w:color="auto" w:fill="FFFFFF"/>
        <w:spacing w:before="0" w:beforeAutospacing="0" w:after="0" w:afterAutospacing="0"/>
        <w:ind w:firstLine="709"/>
        <w:jc w:val="both"/>
      </w:pPr>
      <w:r>
        <w:rPr>
          <w:sz w:val="28"/>
          <w:szCs w:val="28"/>
        </w:rPr>
        <w:t>Отдельным блоком организована работа юридического отдела по рассмотрению обращений граждан и юридических лиц о допуске к сделкам в соответствии с требованиями ст. 8 Закона РФ «О закрытом административно- территориальном образовании». В 2022 году отделом рассмотрено и отработано заявлений о допуске к сделке в соответствии со ст. 8 Закона РФ «О ЗАТО» - 80, в аналогичный период прошлого года - 72.</w:t>
      </w:r>
    </w:p>
    <w:p w14:paraId="1B974719" w14:textId="77777777" w:rsidR="001D0BDD" w:rsidRPr="001B011E" w:rsidRDefault="001D0BDD" w:rsidP="002E4B49">
      <w:pPr>
        <w:widowControl/>
        <w:autoSpaceDE/>
        <w:autoSpaceDN/>
        <w:adjustRightInd/>
        <w:rPr>
          <w:b w:val="0"/>
          <w:bCs w:val="0"/>
          <w:color w:val="FF0000"/>
          <w:sz w:val="24"/>
          <w:szCs w:val="24"/>
        </w:rPr>
      </w:pPr>
    </w:p>
    <w:p w14:paraId="158F5936" w14:textId="77777777" w:rsidR="005518F8" w:rsidRPr="0015189F" w:rsidRDefault="005518F8" w:rsidP="002E4B49">
      <w:pPr>
        <w:ind w:firstLine="851"/>
        <w:jc w:val="center"/>
        <w:rPr>
          <w:sz w:val="28"/>
          <w:szCs w:val="28"/>
        </w:rPr>
      </w:pPr>
      <w:r w:rsidRPr="0015189F">
        <w:rPr>
          <w:sz w:val="28"/>
          <w:szCs w:val="28"/>
        </w:rPr>
        <w:t>2.22 Работа с обращениями граждан</w:t>
      </w:r>
    </w:p>
    <w:p w14:paraId="375E18E7" w14:textId="77777777" w:rsidR="00677CB6" w:rsidRPr="0015189F" w:rsidRDefault="00677CB6" w:rsidP="002E4B49">
      <w:pPr>
        <w:tabs>
          <w:tab w:val="left" w:pos="7513"/>
          <w:tab w:val="left" w:pos="7938"/>
        </w:tabs>
        <w:ind w:firstLine="851"/>
        <w:jc w:val="both"/>
        <w:rPr>
          <w:b w:val="0"/>
          <w:sz w:val="28"/>
          <w:szCs w:val="28"/>
        </w:rPr>
      </w:pPr>
      <w:r w:rsidRPr="0015189F">
        <w:rPr>
          <w:b w:val="0"/>
          <w:sz w:val="28"/>
          <w:szCs w:val="28"/>
        </w:rPr>
        <w:t>За период с 01.01.202</w:t>
      </w:r>
      <w:r w:rsidR="001B2EE4" w:rsidRPr="0015189F">
        <w:rPr>
          <w:b w:val="0"/>
          <w:sz w:val="28"/>
          <w:szCs w:val="28"/>
        </w:rPr>
        <w:t>2</w:t>
      </w:r>
      <w:r w:rsidRPr="0015189F">
        <w:rPr>
          <w:b w:val="0"/>
          <w:sz w:val="28"/>
          <w:szCs w:val="28"/>
        </w:rPr>
        <w:t xml:space="preserve"> по 31.12.202</w:t>
      </w:r>
      <w:r w:rsidR="001B2EE4" w:rsidRPr="0015189F">
        <w:rPr>
          <w:b w:val="0"/>
          <w:sz w:val="28"/>
          <w:szCs w:val="28"/>
        </w:rPr>
        <w:t>2</w:t>
      </w:r>
      <w:r w:rsidRPr="0015189F">
        <w:rPr>
          <w:b w:val="0"/>
          <w:sz w:val="28"/>
          <w:szCs w:val="28"/>
        </w:rPr>
        <w:t xml:space="preserve"> специалистами общего отдела управления делами администрации Вилючинского городского округа зарегистрировано 1</w:t>
      </w:r>
      <w:r w:rsidR="001B2EE4" w:rsidRPr="0015189F">
        <w:rPr>
          <w:b w:val="0"/>
          <w:sz w:val="28"/>
          <w:szCs w:val="28"/>
        </w:rPr>
        <w:t>656</w:t>
      </w:r>
      <w:r w:rsidRPr="0015189F">
        <w:rPr>
          <w:b w:val="0"/>
          <w:sz w:val="28"/>
          <w:szCs w:val="28"/>
        </w:rPr>
        <w:t xml:space="preserve"> обращений граждан Вилючинского городского округа.</w:t>
      </w:r>
    </w:p>
    <w:p w14:paraId="2FEE16CF" w14:textId="77777777" w:rsidR="00677CB6" w:rsidRPr="0015189F" w:rsidRDefault="00677CB6" w:rsidP="002E4B49">
      <w:pPr>
        <w:tabs>
          <w:tab w:val="left" w:pos="7513"/>
          <w:tab w:val="left" w:pos="7938"/>
        </w:tabs>
        <w:ind w:firstLine="851"/>
        <w:jc w:val="both"/>
        <w:rPr>
          <w:b w:val="0"/>
          <w:sz w:val="28"/>
          <w:szCs w:val="28"/>
        </w:rPr>
      </w:pPr>
      <w:r w:rsidRPr="0015189F">
        <w:rPr>
          <w:b w:val="0"/>
          <w:sz w:val="28"/>
          <w:szCs w:val="28"/>
        </w:rPr>
        <w:t>Динамика обращения граждан за период с 201</w:t>
      </w:r>
      <w:r w:rsidR="00BF00B9" w:rsidRPr="0015189F">
        <w:rPr>
          <w:b w:val="0"/>
          <w:sz w:val="28"/>
          <w:szCs w:val="28"/>
        </w:rPr>
        <w:t>6</w:t>
      </w:r>
      <w:r w:rsidRPr="0015189F">
        <w:rPr>
          <w:b w:val="0"/>
          <w:sz w:val="28"/>
          <w:szCs w:val="28"/>
        </w:rPr>
        <w:t xml:space="preserve"> по 202</w:t>
      </w:r>
      <w:r w:rsidR="001B2EE4" w:rsidRPr="0015189F">
        <w:rPr>
          <w:b w:val="0"/>
          <w:sz w:val="28"/>
          <w:szCs w:val="28"/>
        </w:rPr>
        <w:t>2</w:t>
      </w:r>
      <w:r w:rsidRPr="0015189F">
        <w:rPr>
          <w:b w:val="0"/>
          <w:sz w:val="28"/>
          <w:szCs w:val="28"/>
        </w:rPr>
        <w:t xml:space="preserve"> годы представлена на рисунке 1.</w:t>
      </w:r>
    </w:p>
    <w:p w14:paraId="5BEDC236" w14:textId="77777777" w:rsidR="00677CB6" w:rsidRPr="0015189F" w:rsidRDefault="00677CB6" w:rsidP="00AF7494">
      <w:pPr>
        <w:tabs>
          <w:tab w:val="left" w:pos="7513"/>
          <w:tab w:val="left" w:pos="7938"/>
        </w:tabs>
        <w:ind w:firstLine="567"/>
        <w:jc w:val="right"/>
        <w:rPr>
          <w:b w:val="0"/>
          <w:sz w:val="28"/>
          <w:szCs w:val="28"/>
        </w:rPr>
      </w:pPr>
      <w:r w:rsidRPr="0015189F">
        <w:rPr>
          <w:b w:val="0"/>
          <w:sz w:val="28"/>
          <w:szCs w:val="28"/>
        </w:rPr>
        <w:t>Рис. 1</w:t>
      </w:r>
    </w:p>
    <w:p w14:paraId="4B40889A" w14:textId="77777777" w:rsidR="00677CB6" w:rsidRPr="001B011E" w:rsidRDefault="00677CB6" w:rsidP="002E4B49">
      <w:pPr>
        <w:tabs>
          <w:tab w:val="left" w:pos="7513"/>
          <w:tab w:val="left" w:pos="7938"/>
        </w:tabs>
        <w:ind w:firstLine="567"/>
        <w:jc w:val="both"/>
        <w:rPr>
          <w:color w:val="FF0000"/>
          <w:sz w:val="28"/>
          <w:szCs w:val="28"/>
        </w:rPr>
      </w:pPr>
    </w:p>
    <w:p w14:paraId="05C566DF" w14:textId="77777777" w:rsidR="00677CB6" w:rsidRPr="001B011E" w:rsidRDefault="00BF00B9" w:rsidP="002E4B49">
      <w:pPr>
        <w:tabs>
          <w:tab w:val="left" w:pos="7513"/>
          <w:tab w:val="left" w:pos="7938"/>
        </w:tabs>
        <w:ind w:firstLine="567"/>
        <w:jc w:val="both"/>
        <w:rPr>
          <w:color w:val="FF0000"/>
          <w:sz w:val="28"/>
          <w:szCs w:val="28"/>
        </w:rPr>
      </w:pPr>
      <w:r>
        <w:rPr>
          <w:noProof/>
        </w:rPr>
        <w:lastRenderedPageBreak/>
        <w:drawing>
          <wp:inline distT="0" distB="0" distL="0" distR="0" wp14:anchorId="3CD369D8" wp14:editId="1590506C">
            <wp:extent cx="5677231" cy="2743200"/>
            <wp:effectExtent l="0" t="0" r="19050"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Pr="001B011E">
        <w:rPr>
          <w:noProof/>
          <w:color w:val="FF0000"/>
        </w:rPr>
        <w:t xml:space="preserve"> </w:t>
      </w:r>
    </w:p>
    <w:p w14:paraId="01083436" w14:textId="77777777" w:rsidR="00677CB6" w:rsidRPr="0015189F" w:rsidRDefault="00677CB6" w:rsidP="00AF7494">
      <w:pPr>
        <w:ind w:firstLine="851"/>
        <w:jc w:val="both"/>
        <w:rPr>
          <w:b w:val="0"/>
          <w:sz w:val="28"/>
          <w:szCs w:val="28"/>
        </w:rPr>
      </w:pPr>
      <w:r w:rsidRPr="0015189F">
        <w:rPr>
          <w:b w:val="0"/>
          <w:sz w:val="28"/>
          <w:szCs w:val="28"/>
        </w:rPr>
        <w:t>Чаще всего граждане обращаются по жилищным вопросам и вопросам по содержанию и эксплуатации жилищного фонда:</w:t>
      </w:r>
    </w:p>
    <w:p w14:paraId="32C79BC3" w14:textId="77777777" w:rsidR="00677CB6" w:rsidRPr="0015189F" w:rsidRDefault="00677CB6" w:rsidP="00AF7494">
      <w:pPr>
        <w:ind w:firstLine="851"/>
        <w:jc w:val="both"/>
        <w:rPr>
          <w:b w:val="0"/>
          <w:sz w:val="28"/>
          <w:szCs w:val="28"/>
        </w:rPr>
      </w:pPr>
      <w:r w:rsidRPr="0015189F">
        <w:rPr>
          <w:b w:val="0"/>
          <w:sz w:val="28"/>
          <w:szCs w:val="28"/>
        </w:rPr>
        <w:t>- благоустройства дворовых территорий, территории города;</w:t>
      </w:r>
    </w:p>
    <w:p w14:paraId="2EAF5EC2" w14:textId="77777777" w:rsidR="00677CB6" w:rsidRPr="0015189F" w:rsidRDefault="00677CB6" w:rsidP="00AF7494">
      <w:pPr>
        <w:ind w:firstLine="851"/>
        <w:jc w:val="both"/>
        <w:rPr>
          <w:b w:val="0"/>
          <w:sz w:val="28"/>
          <w:szCs w:val="28"/>
        </w:rPr>
      </w:pPr>
      <w:r w:rsidRPr="0015189F">
        <w:rPr>
          <w:b w:val="0"/>
          <w:sz w:val="28"/>
          <w:szCs w:val="28"/>
        </w:rPr>
        <w:t>- работы управляющих компаний;</w:t>
      </w:r>
    </w:p>
    <w:p w14:paraId="18D3126E" w14:textId="77777777" w:rsidR="00677CB6" w:rsidRPr="0015189F" w:rsidRDefault="00677CB6" w:rsidP="00AF7494">
      <w:pPr>
        <w:ind w:firstLine="851"/>
        <w:jc w:val="both"/>
        <w:rPr>
          <w:b w:val="0"/>
          <w:sz w:val="28"/>
          <w:szCs w:val="28"/>
        </w:rPr>
      </w:pPr>
      <w:r w:rsidRPr="0015189F">
        <w:rPr>
          <w:b w:val="0"/>
          <w:sz w:val="28"/>
          <w:szCs w:val="28"/>
        </w:rPr>
        <w:t>- предоставления жилья льготным категориям граждан;</w:t>
      </w:r>
    </w:p>
    <w:p w14:paraId="7476CEE7" w14:textId="77777777" w:rsidR="00677CB6" w:rsidRPr="0015189F" w:rsidRDefault="00677CB6" w:rsidP="00AF7494">
      <w:pPr>
        <w:ind w:firstLine="851"/>
        <w:jc w:val="both"/>
        <w:rPr>
          <w:b w:val="0"/>
          <w:sz w:val="28"/>
          <w:szCs w:val="28"/>
        </w:rPr>
      </w:pPr>
      <w:r w:rsidRPr="0015189F">
        <w:rPr>
          <w:b w:val="0"/>
          <w:sz w:val="28"/>
          <w:szCs w:val="28"/>
        </w:rPr>
        <w:t>- вопросы по обеспечению жильем многодетных и молодых семей;</w:t>
      </w:r>
    </w:p>
    <w:p w14:paraId="0CEC5A50" w14:textId="77777777" w:rsidR="00677CB6" w:rsidRPr="0015189F" w:rsidRDefault="00677CB6" w:rsidP="00AF7494">
      <w:pPr>
        <w:ind w:firstLine="851"/>
        <w:jc w:val="both"/>
        <w:rPr>
          <w:b w:val="0"/>
          <w:sz w:val="28"/>
          <w:szCs w:val="28"/>
        </w:rPr>
      </w:pPr>
      <w:r w:rsidRPr="0015189F">
        <w:rPr>
          <w:b w:val="0"/>
          <w:sz w:val="28"/>
          <w:szCs w:val="28"/>
        </w:rPr>
        <w:t>- о постановке на учет в качестве нуждающихся в жилом помещении;</w:t>
      </w:r>
    </w:p>
    <w:p w14:paraId="62515799" w14:textId="77777777" w:rsidR="00677CB6" w:rsidRPr="0015189F" w:rsidRDefault="00677CB6" w:rsidP="00AF7494">
      <w:pPr>
        <w:ind w:firstLine="851"/>
        <w:jc w:val="both"/>
        <w:rPr>
          <w:b w:val="0"/>
          <w:sz w:val="28"/>
          <w:szCs w:val="28"/>
        </w:rPr>
      </w:pPr>
      <w:r w:rsidRPr="0015189F">
        <w:rPr>
          <w:b w:val="0"/>
          <w:sz w:val="28"/>
          <w:szCs w:val="28"/>
        </w:rPr>
        <w:t xml:space="preserve">- вопросы переселения и приватизации жилых помещении; </w:t>
      </w:r>
    </w:p>
    <w:p w14:paraId="659A6CAF" w14:textId="77777777" w:rsidR="00677CB6" w:rsidRPr="0015189F" w:rsidRDefault="00677CB6" w:rsidP="00AF7494">
      <w:pPr>
        <w:ind w:firstLine="851"/>
        <w:jc w:val="both"/>
        <w:rPr>
          <w:b w:val="0"/>
          <w:sz w:val="28"/>
          <w:szCs w:val="28"/>
        </w:rPr>
      </w:pPr>
      <w:r w:rsidRPr="0015189F">
        <w:rPr>
          <w:b w:val="0"/>
          <w:sz w:val="28"/>
          <w:szCs w:val="28"/>
        </w:rPr>
        <w:t>- предоставление места в дошкольном учреждении, перевод из одного дошкольного учреждения в другое.</w:t>
      </w:r>
    </w:p>
    <w:p w14:paraId="70486930" w14:textId="77777777" w:rsidR="00677CB6" w:rsidRPr="0015189F" w:rsidRDefault="00677CB6" w:rsidP="00AF7494">
      <w:pPr>
        <w:ind w:firstLine="851"/>
        <w:jc w:val="both"/>
        <w:rPr>
          <w:b w:val="0"/>
          <w:sz w:val="28"/>
          <w:szCs w:val="28"/>
        </w:rPr>
      </w:pPr>
      <w:r w:rsidRPr="0015189F">
        <w:rPr>
          <w:b w:val="0"/>
          <w:sz w:val="28"/>
          <w:szCs w:val="28"/>
        </w:rPr>
        <w:t>Помимо вышеуказанных вопросов в администрацию Вилючинского городского округа обращаются граждане по вопросам предоставления и оформления земельных участков в аренду, обращения от иногородних граждан, желающих посетить закрытое административно-территориальное образование город Вилючинск Камчатского края и о получении разрешения иногородним гражданам на совершение сделки с недвижимым имуществом на территории Вилючинского городского округа.</w:t>
      </w:r>
    </w:p>
    <w:p w14:paraId="24F83AB2" w14:textId="77777777" w:rsidR="00677CB6" w:rsidRPr="0015189F" w:rsidRDefault="00677CB6" w:rsidP="00AF7494">
      <w:pPr>
        <w:ind w:firstLine="851"/>
        <w:jc w:val="both"/>
        <w:rPr>
          <w:b w:val="0"/>
          <w:sz w:val="28"/>
          <w:szCs w:val="28"/>
        </w:rPr>
      </w:pPr>
      <w:r w:rsidRPr="0015189F">
        <w:rPr>
          <w:b w:val="0"/>
          <w:sz w:val="28"/>
          <w:szCs w:val="28"/>
        </w:rPr>
        <w:t>Кроме того, Глава Вилючинского городского округа проводит личные приемы граждан. За 202</w:t>
      </w:r>
      <w:r w:rsidR="001B2EE4" w:rsidRPr="0015189F">
        <w:rPr>
          <w:b w:val="0"/>
          <w:sz w:val="28"/>
          <w:szCs w:val="28"/>
        </w:rPr>
        <w:t>2</w:t>
      </w:r>
      <w:r w:rsidRPr="0015189F">
        <w:rPr>
          <w:b w:val="0"/>
          <w:sz w:val="28"/>
          <w:szCs w:val="28"/>
        </w:rPr>
        <w:t xml:space="preserve"> всего проведено </w:t>
      </w:r>
      <w:r w:rsidR="001B2EE4" w:rsidRPr="0015189F">
        <w:rPr>
          <w:b w:val="0"/>
          <w:sz w:val="28"/>
          <w:szCs w:val="28"/>
        </w:rPr>
        <w:t>188</w:t>
      </w:r>
      <w:r w:rsidRPr="0015189F">
        <w:rPr>
          <w:b w:val="0"/>
          <w:sz w:val="28"/>
          <w:szCs w:val="28"/>
        </w:rPr>
        <w:t xml:space="preserve"> приемов. Также, </w:t>
      </w:r>
      <w:proofErr w:type="gramStart"/>
      <w:r w:rsidRPr="0015189F">
        <w:rPr>
          <w:b w:val="0"/>
          <w:sz w:val="28"/>
          <w:szCs w:val="28"/>
        </w:rPr>
        <w:t xml:space="preserve">в  </w:t>
      </w:r>
      <w:r w:rsidRPr="0015189F">
        <w:rPr>
          <w:b w:val="0"/>
          <w:sz w:val="28"/>
          <w:szCs w:val="28"/>
          <w:shd w:val="clear" w:color="auto" w:fill="FFFFFF"/>
        </w:rPr>
        <w:t>последнюю</w:t>
      </w:r>
      <w:proofErr w:type="gramEnd"/>
      <w:r w:rsidRPr="0015189F">
        <w:rPr>
          <w:b w:val="0"/>
          <w:sz w:val="28"/>
          <w:szCs w:val="28"/>
          <w:shd w:val="clear" w:color="auto" w:fill="FFFFFF"/>
        </w:rPr>
        <w:t xml:space="preserve"> среду каждого месяца прием граждан осуществляется совместно с представителями прокуратуры ЗАТО г. Вилючинска.</w:t>
      </w:r>
      <w:r w:rsidRPr="0015189F">
        <w:rPr>
          <w:b w:val="0"/>
          <w:sz w:val="28"/>
          <w:szCs w:val="28"/>
        </w:rPr>
        <w:t xml:space="preserve"> Чаще всего на прием граждане приходят со следующими вопросами:</w:t>
      </w:r>
    </w:p>
    <w:p w14:paraId="61F073A3" w14:textId="77777777" w:rsidR="00677CB6" w:rsidRPr="0015189F" w:rsidRDefault="00677CB6" w:rsidP="00AF7494">
      <w:pPr>
        <w:ind w:firstLine="851"/>
        <w:jc w:val="both"/>
        <w:rPr>
          <w:b w:val="0"/>
          <w:sz w:val="28"/>
          <w:szCs w:val="28"/>
        </w:rPr>
      </w:pPr>
      <w:r w:rsidRPr="0015189F">
        <w:rPr>
          <w:b w:val="0"/>
          <w:sz w:val="28"/>
          <w:szCs w:val="28"/>
        </w:rPr>
        <w:t>- улучшение жилищных условий, предоставление жилого помещения по договору социального найма;</w:t>
      </w:r>
    </w:p>
    <w:p w14:paraId="60911E29" w14:textId="77777777" w:rsidR="00677CB6" w:rsidRPr="0015189F" w:rsidRDefault="00677CB6" w:rsidP="00AF7494">
      <w:pPr>
        <w:ind w:firstLine="851"/>
        <w:jc w:val="both"/>
        <w:rPr>
          <w:b w:val="0"/>
          <w:sz w:val="28"/>
          <w:szCs w:val="28"/>
        </w:rPr>
      </w:pPr>
      <w:r w:rsidRPr="0015189F">
        <w:rPr>
          <w:b w:val="0"/>
          <w:sz w:val="28"/>
          <w:szCs w:val="28"/>
        </w:rPr>
        <w:t>- организация условий мест для массового отдыха;</w:t>
      </w:r>
    </w:p>
    <w:p w14:paraId="3A3F04F4" w14:textId="77777777" w:rsidR="00677CB6" w:rsidRPr="0015189F" w:rsidRDefault="00677CB6" w:rsidP="00AF7494">
      <w:pPr>
        <w:ind w:firstLine="851"/>
        <w:jc w:val="both"/>
        <w:rPr>
          <w:b w:val="0"/>
          <w:sz w:val="28"/>
          <w:szCs w:val="28"/>
        </w:rPr>
      </w:pPr>
      <w:r w:rsidRPr="0015189F">
        <w:rPr>
          <w:b w:val="0"/>
          <w:sz w:val="28"/>
          <w:szCs w:val="28"/>
        </w:rPr>
        <w:t>- организация условий мест для детского отдыха и досуга (детских и спортивных площадок);</w:t>
      </w:r>
    </w:p>
    <w:p w14:paraId="1EADDA5C" w14:textId="77777777" w:rsidR="00BF00B9" w:rsidRPr="0015189F" w:rsidRDefault="00BF00B9" w:rsidP="00AF7494">
      <w:pPr>
        <w:ind w:firstLine="851"/>
        <w:jc w:val="both"/>
        <w:rPr>
          <w:b w:val="0"/>
          <w:sz w:val="28"/>
          <w:szCs w:val="28"/>
        </w:rPr>
      </w:pPr>
      <w:r w:rsidRPr="0015189F">
        <w:rPr>
          <w:b w:val="0"/>
          <w:sz w:val="28"/>
          <w:szCs w:val="28"/>
        </w:rPr>
        <w:t>- по мобилизации;</w:t>
      </w:r>
    </w:p>
    <w:p w14:paraId="0E9ECD79" w14:textId="77777777" w:rsidR="00BF00B9" w:rsidRPr="0015189F" w:rsidRDefault="00BF00B9" w:rsidP="00AF7494">
      <w:pPr>
        <w:ind w:firstLine="851"/>
        <w:jc w:val="both"/>
        <w:rPr>
          <w:b w:val="0"/>
          <w:sz w:val="28"/>
          <w:szCs w:val="28"/>
        </w:rPr>
      </w:pPr>
      <w:r w:rsidRPr="0015189F">
        <w:rPr>
          <w:b w:val="0"/>
          <w:sz w:val="28"/>
          <w:szCs w:val="28"/>
        </w:rPr>
        <w:t>- получения служебного жилья</w:t>
      </w:r>
      <w:r w:rsidR="0015189F" w:rsidRPr="0015189F">
        <w:rPr>
          <w:b w:val="0"/>
          <w:sz w:val="28"/>
          <w:szCs w:val="28"/>
        </w:rPr>
        <w:t>;</w:t>
      </w:r>
    </w:p>
    <w:p w14:paraId="7D3D4A75" w14:textId="77777777" w:rsidR="0015189F" w:rsidRPr="0015189F" w:rsidRDefault="0015189F" w:rsidP="00AF7494">
      <w:pPr>
        <w:ind w:firstLine="851"/>
        <w:jc w:val="both"/>
        <w:rPr>
          <w:b w:val="0"/>
          <w:sz w:val="28"/>
          <w:szCs w:val="28"/>
        </w:rPr>
      </w:pPr>
      <w:r w:rsidRPr="0015189F">
        <w:rPr>
          <w:b w:val="0"/>
          <w:sz w:val="28"/>
          <w:szCs w:val="28"/>
        </w:rPr>
        <w:t>- эксплуатация и ремонт государственного, муниципального и ведомственного жилищного фондов;</w:t>
      </w:r>
    </w:p>
    <w:p w14:paraId="335E70DA" w14:textId="77777777" w:rsidR="00677CB6" w:rsidRPr="0015189F" w:rsidRDefault="0015189F" w:rsidP="00AF7494">
      <w:pPr>
        <w:ind w:firstLine="851"/>
        <w:jc w:val="both"/>
        <w:rPr>
          <w:b w:val="0"/>
          <w:sz w:val="28"/>
          <w:szCs w:val="28"/>
        </w:rPr>
      </w:pPr>
      <w:r w:rsidRPr="0015189F">
        <w:rPr>
          <w:b w:val="0"/>
          <w:sz w:val="28"/>
          <w:szCs w:val="28"/>
        </w:rPr>
        <w:lastRenderedPageBreak/>
        <w:t xml:space="preserve"> </w:t>
      </w:r>
      <w:r w:rsidR="00677CB6" w:rsidRPr="0015189F">
        <w:rPr>
          <w:b w:val="0"/>
          <w:sz w:val="28"/>
          <w:szCs w:val="28"/>
        </w:rPr>
        <w:t>- предоставление информации по вопросу временной прописки в ЗАТО Вилючинск.</w:t>
      </w:r>
    </w:p>
    <w:p w14:paraId="491C28E5" w14:textId="77777777" w:rsidR="00677CB6" w:rsidRPr="0015189F" w:rsidRDefault="00677CB6" w:rsidP="00AF7494">
      <w:pPr>
        <w:ind w:firstLine="851"/>
        <w:jc w:val="both"/>
        <w:rPr>
          <w:b w:val="0"/>
          <w:sz w:val="28"/>
          <w:szCs w:val="28"/>
        </w:rPr>
      </w:pPr>
      <w:r w:rsidRPr="0015189F">
        <w:rPr>
          <w:b w:val="0"/>
          <w:sz w:val="28"/>
          <w:szCs w:val="28"/>
        </w:rPr>
        <w:t>- о пропускном режиме.</w:t>
      </w:r>
    </w:p>
    <w:p w14:paraId="5859C0E4" w14:textId="77777777" w:rsidR="00677CB6" w:rsidRPr="0015189F" w:rsidRDefault="00677CB6" w:rsidP="00AF7494">
      <w:pPr>
        <w:ind w:firstLine="851"/>
        <w:jc w:val="both"/>
        <w:rPr>
          <w:b w:val="0"/>
          <w:sz w:val="28"/>
          <w:szCs w:val="28"/>
        </w:rPr>
      </w:pPr>
      <w:r w:rsidRPr="0015189F">
        <w:rPr>
          <w:b w:val="0"/>
          <w:sz w:val="28"/>
          <w:szCs w:val="28"/>
        </w:rPr>
        <w:t xml:space="preserve">С целью информирования населения, повышения правовой грамотности, более полного обеспечения прав граждан на получение информации, администрацией Вилючинского городского округа применяются различные формы освещения деятельности органов местного самоуправления Вилючинского городского округа и их структурных подразделений через средства массовой информации, социальные сети; официальные известия администрации ЗАТО </w:t>
      </w:r>
      <w:proofErr w:type="spellStart"/>
      <w:r w:rsidRPr="0015189F">
        <w:rPr>
          <w:b w:val="0"/>
          <w:sz w:val="28"/>
          <w:szCs w:val="28"/>
        </w:rPr>
        <w:t>г.Вилючинска</w:t>
      </w:r>
      <w:proofErr w:type="spellEnd"/>
      <w:r w:rsidRPr="0015189F">
        <w:rPr>
          <w:b w:val="0"/>
          <w:sz w:val="28"/>
          <w:szCs w:val="28"/>
        </w:rPr>
        <w:t xml:space="preserve"> Камчатского края - «Вилючинская» газета и официальный интернет-сайт ОМС ВГО, где размещаются сведения о контактных телефонах для справок и консультаций, а также необходимые документы.</w:t>
      </w:r>
    </w:p>
    <w:p w14:paraId="0649D3A8" w14:textId="77777777" w:rsidR="00677CB6" w:rsidRPr="0015189F" w:rsidRDefault="001B2EE4" w:rsidP="00AF7494">
      <w:pPr>
        <w:ind w:firstLine="851"/>
        <w:jc w:val="both"/>
        <w:rPr>
          <w:b w:val="0"/>
          <w:sz w:val="28"/>
          <w:szCs w:val="28"/>
        </w:rPr>
      </w:pPr>
      <w:r w:rsidRPr="0015189F">
        <w:rPr>
          <w:b w:val="0"/>
          <w:sz w:val="28"/>
          <w:szCs w:val="28"/>
        </w:rPr>
        <w:t>В</w:t>
      </w:r>
      <w:r w:rsidR="00677CB6" w:rsidRPr="0015189F">
        <w:rPr>
          <w:b w:val="0"/>
          <w:sz w:val="28"/>
          <w:szCs w:val="28"/>
        </w:rPr>
        <w:t xml:space="preserve"> администрации Вилючинского городского округа работает Едина</w:t>
      </w:r>
      <w:r w:rsidRPr="0015189F">
        <w:rPr>
          <w:b w:val="0"/>
          <w:sz w:val="28"/>
          <w:szCs w:val="28"/>
        </w:rPr>
        <w:t>я</w:t>
      </w:r>
      <w:r w:rsidR="00677CB6" w:rsidRPr="0015189F">
        <w:rPr>
          <w:b w:val="0"/>
          <w:sz w:val="28"/>
          <w:szCs w:val="28"/>
        </w:rPr>
        <w:t xml:space="preserve"> приемная граждан. Это оборудованный отдельный кабинет, в котором проводятся выездные личные приемы представителями Правительства Камчатского края. </w:t>
      </w:r>
    </w:p>
    <w:p w14:paraId="59498BED" w14:textId="77777777" w:rsidR="00677CB6" w:rsidRPr="0015189F" w:rsidRDefault="00677CB6" w:rsidP="00AF7494">
      <w:pPr>
        <w:ind w:firstLine="851"/>
        <w:jc w:val="both"/>
        <w:rPr>
          <w:b w:val="0"/>
          <w:sz w:val="28"/>
          <w:szCs w:val="28"/>
        </w:rPr>
      </w:pPr>
      <w:r w:rsidRPr="0015189F">
        <w:rPr>
          <w:b w:val="0"/>
          <w:sz w:val="28"/>
          <w:szCs w:val="28"/>
        </w:rPr>
        <w:t>Поступающие обращения граждан рассматриваются в соответствии с Федеральным законом от 2 мая 2006 г. № 59-</w:t>
      </w:r>
      <w:proofErr w:type="gramStart"/>
      <w:r w:rsidRPr="0015189F">
        <w:rPr>
          <w:b w:val="0"/>
          <w:sz w:val="28"/>
          <w:szCs w:val="28"/>
        </w:rPr>
        <w:t>ФЗ «О порядке рассмотрения обращений граждан Российской Федерации»</w:t>
      </w:r>
      <w:proofErr w:type="gramEnd"/>
      <w:r w:rsidRPr="0015189F">
        <w:rPr>
          <w:b w:val="0"/>
          <w:sz w:val="28"/>
          <w:szCs w:val="28"/>
        </w:rPr>
        <w:t xml:space="preserve"> на основании которого разработан порядок организации работы по рассмотрению обращений граждан в администрации Вилючинского городского округа.</w:t>
      </w:r>
    </w:p>
    <w:p w14:paraId="7589F044" w14:textId="77777777" w:rsidR="00677CB6" w:rsidRPr="001B011E" w:rsidRDefault="00677CB6" w:rsidP="002E4B49">
      <w:pPr>
        <w:widowControl/>
        <w:autoSpaceDE/>
        <w:autoSpaceDN/>
        <w:adjustRightInd/>
        <w:ind w:firstLine="709"/>
        <w:jc w:val="both"/>
        <w:rPr>
          <w:b w:val="0"/>
          <w:bCs w:val="0"/>
          <w:i/>
          <w:color w:val="FF0000"/>
          <w:sz w:val="28"/>
          <w:szCs w:val="28"/>
        </w:rPr>
      </w:pPr>
    </w:p>
    <w:p w14:paraId="47D3537E" w14:textId="77777777" w:rsidR="005326CF" w:rsidRPr="00AA6A6F" w:rsidRDefault="00491C0D" w:rsidP="005326CF">
      <w:pPr>
        <w:ind w:firstLine="709"/>
        <w:jc w:val="center"/>
        <w:rPr>
          <w:b w:val="0"/>
          <w:sz w:val="28"/>
          <w:szCs w:val="28"/>
        </w:rPr>
      </w:pPr>
      <w:r w:rsidRPr="00AA6A6F">
        <w:rPr>
          <w:sz w:val="28"/>
          <w:szCs w:val="28"/>
        </w:rPr>
        <w:t>2</w:t>
      </w:r>
      <w:r w:rsidR="0077449D" w:rsidRPr="00AA6A6F">
        <w:rPr>
          <w:sz w:val="28"/>
          <w:szCs w:val="28"/>
        </w:rPr>
        <w:t xml:space="preserve">.23. </w:t>
      </w:r>
      <w:r w:rsidR="005326CF" w:rsidRPr="00AA6A6F">
        <w:rPr>
          <w:sz w:val="28"/>
          <w:szCs w:val="28"/>
        </w:rPr>
        <w:t>Реализация наказов избирателей Думы Вилючинского</w:t>
      </w:r>
    </w:p>
    <w:p w14:paraId="1136ED1B" w14:textId="77777777" w:rsidR="005326CF" w:rsidRPr="00AA6A6F" w:rsidRDefault="005326CF" w:rsidP="005326CF">
      <w:pPr>
        <w:pStyle w:val="a3"/>
        <w:ind w:left="0"/>
        <w:jc w:val="center"/>
        <w:rPr>
          <w:b w:val="0"/>
          <w:bCs w:val="0"/>
          <w:sz w:val="28"/>
          <w:szCs w:val="28"/>
        </w:rPr>
      </w:pPr>
      <w:r w:rsidRPr="00AA6A6F">
        <w:rPr>
          <w:sz w:val="28"/>
          <w:szCs w:val="28"/>
        </w:rPr>
        <w:t xml:space="preserve"> городского округа в 2022 году</w:t>
      </w:r>
    </w:p>
    <w:p w14:paraId="0332E09B" w14:textId="77777777" w:rsidR="005326CF" w:rsidRPr="00F06A1F" w:rsidRDefault="005326CF" w:rsidP="00AA6A6F">
      <w:pPr>
        <w:pStyle w:val="a3"/>
        <w:ind w:left="0" w:firstLine="851"/>
        <w:jc w:val="both"/>
        <w:rPr>
          <w:b w:val="0"/>
          <w:sz w:val="28"/>
          <w:szCs w:val="28"/>
        </w:rPr>
      </w:pPr>
      <w:r w:rsidRPr="00F06A1F">
        <w:rPr>
          <w:b w:val="0"/>
          <w:sz w:val="28"/>
          <w:szCs w:val="28"/>
        </w:rPr>
        <w:t>На реализацию наказов избирателей Думы Вилючинского городского округа в 2022 году выделено ассигнований и исполнено 4027,6 тыс. рублей, в том числе по избирательным участкам и мероприятиям:</w:t>
      </w:r>
    </w:p>
    <w:p w14:paraId="51DF4BD6" w14:textId="77777777" w:rsidR="005326CF" w:rsidRPr="00F06A1F" w:rsidRDefault="005326CF" w:rsidP="00AA6A6F">
      <w:pPr>
        <w:pStyle w:val="a3"/>
        <w:ind w:left="0" w:firstLine="851"/>
        <w:jc w:val="both"/>
        <w:rPr>
          <w:b w:val="0"/>
          <w:sz w:val="28"/>
          <w:szCs w:val="28"/>
        </w:rPr>
      </w:pPr>
      <w:r w:rsidRPr="00F06A1F">
        <w:rPr>
          <w:b w:val="0"/>
          <w:sz w:val="28"/>
          <w:szCs w:val="28"/>
          <w:shd w:val="clear" w:color="auto" w:fill="FFFFFF"/>
        </w:rPr>
        <w:t xml:space="preserve">Избирательный округ № 1 – депутат Думы ВГО - </w:t>
      </w:r>
      <w:r w:rsidRPr="00F06A1F">
        <w:rPr>
          <w:b w:val="0"/>
          <w:sz w:val="28"/>
          <w:szCs w:val="28"/>
        </w:rPr>
        <w:t>Романенко Р.А. на сумму 300,0 тыс. рублей:</w:t>
      </w:r>
    </w:p>
    <w:p w14:paraId="7E6D2D0D" w14:textId="77777777" w:rsidR="005326CF" w:rsidRPr="00F06A1F" w:rsidRDefault="005326CF" w:rsidP="00AA6A6F">
      <w:pPr>
        <w:pStyle w:val="a3"/>
        <w:ind w:left="0" w:firstLine="851"/>
        <w:jc w:val="both"/>
        <w:rPr>
          <w:b w:val="0"/>
          <w:sz w:val="28"/>
          <w:szCs w:val="28"/>
        </w:rPr>
      </w:pPr>
      <w:r w:rsidRPr="00F06A1F">
        <w:rPr>
          <w:b w:val="0"/>
          <w:sz w:val="28"/>
          <w:szCs w:val="28"/>
        </w:rPr>
        <w:t>- обеспечение участия учащихся МБУ ДО «Дом детского творчества» во всероссийских и международных мероприятиях (смотрах, конкурсах, конференциях, фестивалях, выставках, соревнованиях) за пределами Камчатского края;</w:t>
      </w:r>
    </w:p>
    <w:p w14:paraId="3D665A89" w14:textId="77777777" w:rsidR="005326CF" w:rsidRPr="00F06A1F" w:rsidRDefault="005326CF" w:rsidP="00AA6A6F">
      <w:pPr>
        <w:pStyle w:val="a3"/>
        <w:ind w:left="0" w:firstLine="851"/>
        <w:jc w:val="both"/>
        <w:rPr>
          <w:b w:val="0"/>
          <w:sz w:val="28"/>
          <w:szCs w:val="28"/>
        </w:rPr>
      </w:pPr>
      <w:r w:rsidRPr="00F06A1F">
        <w:rPr>
          <w:b w:val="0"/>
          <w:sz w:val="28"/>
          <w:szCs w:val="28"/>
        </w:rPr>
        <w:t>- приобретение сценической обуви для творческих коллективов МБУ ДО «Дом детского творчества»;</w:t>
      </w:r>
    </w:p>
    <w:p w14:paraId="1AAC1BB4" w14:textId="77777777" w:rsidR="005326CF" w:rsidRPr="00F06A1F" w:rsidRDefault="005326CF" w:rsidP="00AA6A6F">
      <w:pPr>
        <w:pStyle w:val="a3"/>
        <w:ind w:left="0" w:firstLine="851"/>
        <w:jc w:val="both"/>
        <w:rPr>
          <w:b w:val="0"/>
          <w:sz w:val="28"/>
          <w:szCs w:val="28"/>
        </w:rPr>
      </w:pPr>
      <w:r w:rsidRPr="00F06A1F">
        <w:rPr>
          <w:b w:val="0"/>
          <w:sz w:val="28"/>
          <w:szCs w:val="28"/>
        </w:rPr>
        <w:t>- приобретение ткани и фурнитуры для пошива сценических костюмов для творческих коллективов МБУ ДО «Дом детского творчества»</w:t>
      </w:r>
    </w:p>
    <w:p w14:paraId="57AF8B60" w14:textId="77777777" w:rsidR="005326CF" w:rsidRPr="00F06A1F" w:rsidRDefault="005326CF" w:rsidP="00AA6A6F">
      <w:pPr>
        <w:pStyle w:val="a3"/>
        <w:ind w:left="0" w:firstLine="851"/>
        <w:jc w:val="both"/>
        <w:rPr>
          <w:b w:val="0"/>
          <w:sz w:val="28"/>
          <w:szCs w:val="28"/>
        </w:rPr>
      </w:pPr>
      <w:r w:rsidRPr="00F06A1F">
        <w:rPr>
          <w:b w:val="0"/>
          <w:sz w:val="28"/>
          <w:szCs w:val="28"/>
          <w:shd w:val="clear" w:color="auto" w:fill="FFFFFF"/>
        </w:rPr>
        <w:t xml:space="preserve">Избирательный округ № 2 – депутат Думы ВГО - Макагонов В.Е. </w:t>
      </w:r>
      <w:r w:rsidRPr="00F06A1F">
        <w:rPr>
          <w:b w:val="0"/>
          <w:sz w:val="28"/>
          <w:szCs w:val="28"/>
        </w:rPr>
        <w:t>на сумму 280,5 тыс. рублей:</w:t>
      </w:r>
    </w:p>
    <w:p w14:paraId="0482CA8E" w14:textId="77777777" w:rsidR="005326CF" w:rsidRPr="00F06A1F" w:rsidRDefault="005326CF" w:rsidP="00AA6A6F">
      <w:pPr>
        <w:ind w:firstLine="851"/>
        <w:jc w:val="both"/>
        <w:rPr>
          <w:b w:val="0"/>
          <w:sz w:val="28"/>
          <w:szCs w:val="28"/>
          <w:shd w:val="clear" w:color="auto" w:fill="FFFFFF"/>
        </w:rPr>
      </w:pPr>
      <w:r w:rsidRPr="00F06A1F">
        <w:rPr>
          <w:b w:val="0"/>
          <w:sz w:val="28"/>
          <w:szCs w:val="28"/>
          <w:shd w:val="clear" w:color="auto" w:fill="FFFFFF"/>
        </w:rPr>
        <w:t xml:space="preserve">- закупка (изготовление), доставка, установка и монтаж трех скамеек-качелей для размещения в </w:t>
      </w:r>
      <w:proofErr w:type="spellStart"/>
      <w:r w:rsidRPr="00F06A1F">
        <w:rPr>
          <w:b w:val="0"/>
          <w:sz w:val="28"/>
          <w:szCs w:val="28"/>
          <w:shd w:val="clear" w:color="auto" w:fill="FFFFFF"/>
        </w:rPr>
        <w:t>мкр</w:t>
      </w:r>
      <w:proofErr w:type="spellEnd"/>
      <w:r w:rsidRPr="00F06A1F">
        <w:rPr>
          <w:b w:val="0"/>
          <w:sz w:val="28"/>
          <w:szCs w:val="28"/>
          <w:shd w:val="clear" w:color="auto" w:fill="FFFFFF"/>
        </w:rPr>
        <w:t>. Рыбачий.</w:t>
      </w:r>
    </w:p>
    <w:p w14:paraId="28A1538C" w14:textId="77777777" w:rsidR="005326CF" w:rsidRPr="00F06A1F" w:rsidRDefault="005326CF" w:rsidP="00AA6A6F">
      <w:pPr>
        <w:pStyle w:val="a3"/>
        <w:ind w:left="0" w:firstLine="851"/>
        <w:jc w:val="both"/>
        <w:rPr>
          <w:b w:val="0"/>
          <w:sz w:val="28"/>
          <w:szCs w:val="28"/>
        </w:rPr>
      </w:pPr>
      <w:r w:rsidRPr="00F06A1F">
        <w:rPr>
          <w:b w:val="0"/>
          <w:sz w:val="28"/>
          <w:szCs w:val="28"/>
          <w:shd w:val="clear" w:color="auto" w:fill="FFFFFF"/>
        </w:rPr>
        <w:t xml:space="preserve">Избирательный округ № 3 – депутат Думы ВГО - </w:t>
      </w:r>
      <w:proofErr w:type="spellStart"/>
      <w:r w:rsidRPr="00F06A1F">
        <w:rPr>
          <w:b w:val="0"/>
          <w:sz w:val="28"/>
          <w:szCs w:val="28"/>
          <w:shd w:val="clear" w:color="auto" w:fill="FFFFFF"/>
        </w:rPr>
        <w:t>Дрожников</w:t>
      </w:r>
      <w:proofErr w:type="spellEnd"/>
      <w:r w:rsidRPr="00F06A1F">
        <w:rPr>
          <w:b w:val="0"/>
          <w:sz w:val="28"/>
          <w:szCs w:val="28"/>
          <w:shd w:val="clear" w:color="auto" w:fill="FFFFFF"/>
        </w:rPr>
        <w:t xml:space="preserve"> Д.Л. </w:t>
      </w:r>
      <w:r w:rsidRPr="00F06A1F">
        <w:rPr>
          <w:b w:val="0"/>
          <w:sz w:val="28"/>
          <w:szCs w:val="28"/>
        </w:rPr>
        <w:t>на сумму 300,0 тыс. рублей:</w:t>
      </w:r>
    </w:p>
    <w:p w14:paraId="500EF0E8" w14:textId="77777777" w:rsidR="005326CF" w:rsidRPr="00F06A1F" w:rsidRDefault="005326CF" w:rsidP="00AA6A6F">
      <w:pPr>
        <w:ind w:firstLine="851"/>
        <w:jc w:val="both"/>
        <w:rPr>
          <w:b w:val="0"/>
          <w:sz w:val="28"/>
          <w:szCs w:val="28"/>
          <w:shd w:val="clear" w:color="auto" w:fill="FFFFFF"/>
        </w:rPr>
      </w:pPr>
      <w:r w:rsidRPr="00F06A1F">
        <w:rPr>
          <w:b w:val="0"/>
          <w:sz w:val="28"/>
          <w:szCs w:val="28"/>
          <w:shd w:val="clear" w:color="auto" w:fill="FFFFFF"/>
        </w:rPr>
        <w:t xml:space="preserve">- приобретение двух принтеров для МКУ «Благоустройство </w:t>
      </w:r>
      <w:r w:rsidRPr="00F06A1F">
        <w:rPr>
          <w:b w:val="0"/>
          <w:sz w:val="28"/>
          <w:szCs w:val="28"/>
          <w:shd w:val="clear" w:color="auto" w:fill="FFFFFF"/>
        </w:rPr>
        <w:lastRenderedPageBreak/>
        <w:t>Вилючинска»;</w:t>
      </w:r>
    </w:p>
    <w:p w14:paraId="683CE652" w14:textId="77777777" w:rsidR="005326CF" w:rsidRPr="00F06A1F" w:rsidRDefault="005326CF" w:rsidP="00AA6A6F">
      <w:pPr>
        <w:pStyle w:val="a3"/>
        <w:ind w:left="0" w:firstLine="851"/>
        <w:jc w:val="both"/>
        <w:rPr>
          <w:b w:val="0"/>
          <w:sz w:val="28"/>
          <w:szCs w:val="28"/>
        </w:rPr>
      </w:pPr>
      <w:r w:rsidRPr="00F06A1F">
        <w:rPr>
          <w:b w:val="0"/>
          <w:sz w:val="28"/>
          <w:szCs w:val="28"/>
          <w:shd w:val="clear" w:color="auto" w:fill="FFFFFF"/>
        </w:rPr>
        <w:t xml:space="preserve">Избирательный округ № 4 – депутат Думы ВГО - Князев Е.А. </w:t>
      </w:r>
      <w:r w:rsidRPr="00F06A1F">
        <w:rPr>
          <w:b w:val="0"/>
          <w:sz w:val="28"/>
          <w:szCs w:val="28"/>
        </w:rPr>
        <w:t>на сумму 246,0 тыс. рублей:</w:t>
      </w:r>
    </w:p>
    <w:p w14:paraId="035CC32A" w14:textId="77777777" w:rsidR="005326CF" w:rsidRPr="00F06A1F" w:rsidRDefault="005326CF" w:rsidP="00AA6A6F">
      <w:pPr>
        <w:ind w:firstLine="851"/>
        <w:jc w:val="both"/>
        <w:rPr>
          <w:b w:val="0"/>
          <w:sz w:val="28"/>
          <w:szCs w:val="28"/>
        </w:rPr>
      </w:pPr>
      <w:r w:rsidRPr="00F06A1F">
        <w:rPr>
          <w:b w:val="0"/>
          <w:sz w:val="28"/>
          <w:szCs w:val="28"/>
          <w:shd w:val="clear" w:color="auto" w:fill="FFFFFF"/>
        </w:rPr>
        <w:t>- приобретение, доставка и установка спортивного инвентаря для размещения на территории детской площадки в районе домов по ул. Вилкова, дом 39 - дом 41.</w:t>
      </w:r>
    </w:p>
    <w:p w14:paraId="18B7E0E7" w14:textId="77777777" w:rsidR="005326CF" w:rsidRPr="00F06A1F" w:rsidRDefault="005326CF" w:rsidP="00AA6A6F">
      <w:pPr>
        <w:pStyle w:val="a3"/>
        <w:ind w:left="0" w:firstLine="851"/>
        <w:jc w:val="both"/>
        <w:rPr>
          <w:b w:val="0"/>
          <w:sz w:val="28"/>
          <w:szCs w:val="28"/>
        </w:rPr>
      </w:pPr>
      <w:r w:rsidRPr="00F06A1F">
        <w:rPr>
          <w:b w:val="0"/>
          <w:sz w:val="28"/>
          <w:szCs w:val="28"/>
          <w:shd w:val="clear" w:color="auto" w:fill="FFFFFF"/>
        </w:rPr>
        <w:t xml:space="preserve">Избирательный округ № 6 – депутат Думы ВГО - </w:t>
      </w:r>
      <w:proofErr w:type="spellStart"/>
      <w:r w:rsidRPr="00F06A1F">
        <w:rPr>
          <w:b w:val="0"/>
          <w:sz w:val="28"/>
          <w:szCs w:val="28"/>
        </w:rPr>
        <w:t>Атлуханов</w:t>
      </w:r>
      <w:proofErr w:type="spellEnd"/>
      <w:r w:rsidRPr="00F06A1F">
        <w:rPr>
          <w:b w:val="0"/>
          <w:sz w:val="28"/>
          <w:szCs w:val="28"/>
        </w:rPr>
        <w:t xml:space="preserve"> А.Б. на сумму 300,0 тыс. рублей:</w:t>
      </w:r>
    </w:p>
    <w:p w14:paraId="613BABB3" w14:textId="77777777" w:rsidR="005326CF" w:rsidRPr="00F06A1F" w:rsidRDefault="005326CF" w:rsidP="00AA6A6F">
      <w:pPr>
        <w:pStyle w:val="a3"/>
        <w:ind w:left="0" w:firstLine="851"/>
        <w:jc w:val="both"/>
        <w:rPr>
          <w:b w:val="0"/>
          <w:sz w:val="28"/>
          <w:szCs w:val="28"/>
        </w:rPr>
      </w:pPr>
      <w:r w:rsidRPr="00F06A1F">
        <w:rPr>
          <w:b w:val="0"/>
          <w:sz w:val="28"/>
          <w:szCs w:val="28"/>
        </w:rPr>
        <w:t>- обеспечение участия спортсменов и тренера МБУ «Спортивная школа № 2» в тренировочных сборах и соревнованиях по горнолыжному спорту, включенных в Единый календарный план межрегиональных, всероссийских и международных физкультурных мероприятий и спортивных мероприятий;</w:t>
      </w:r>
    </w:p>
    <w:p w14:paraId="4936CB31" w14:textId="77777777" w:rsidR="005326CF" w:rsidRPr="00F06A1F" w:rsidRDefault="005326CF" w:rsidP="00AA6A6F">
      <w:pPr>
        <w:ind w:firstLine="851"/>
        <w:jc w:val="both"/>
        <w:rPr>
          <w:b w:val="0"/>
          <w:sz w:val="28"/>
          <w:szCs w:val="28"/>
          <w:shd w:val="clear" w:color="auto" w:fill="FFFFFF"/>
        </w:rPr>
      </w:pPr>
      <w:r w:rsidRPr="00F06A1F">
        <w:rPr>
          <w:b w:val="0"/>
          <w:sz w:val="28"/>
          <w:szCs w:val="28"/>
        </w:rPr>
        <w:t>- ч</w:t>
      </w:r>
      <w:r w:rsidRPr="00F06A1F">
        <w:rPr>
          <w:b w:val="0"/>
          <w:sz w:val="28"/>
          <w:szCs w:val="28"/>
          <w:shd w:val="clear" w:color="auto" w:fill="FFFFFF"/>
        </w:rPr>
        <w:t>астичная оплата работ по устройству уличного освещения от дома № 6 до дома № 8 по ул. Победы.</w:t>
      </w:r>
    </w:p>
    <w:p w14:paraId="561DF67C" w14:textId="77777777" w:rsidR="005326CF" w:rsidRPr="00F06A1F" w:rsidRDefault="005326CF" w:rsidP="00AA6A6F">
      <w:pPr>
        <w:pStyle w:val="a3"/>
        <w:ind w:left="0" w:firstLine="851"/>
        <w:jc w:val="both"/>
        <w:rPr>
          <w:b w:val="0"/>
          <w:sz w:val="28"/>
          <w:szCs w:val="28"/>
        </w:rPr>
      </w:pPr>
      <w:r w:rsidRPr="00F06A1F">
        <w:rPr>
          <w:b w:val="0"/>
          <w:sz w:val="28"/>
          <w:szCs w:val="28"/>
          <w:shd w:val="clear" w:color="auto" w:fill="FFFFFF"/>
        </w:rPr>
        <w:t xml:space="preserve">Избирательный округ № 7 – депутат Думы ВГО - </w:t>
      </w:r>
      <w:r w:rsidRPr="00F06A1F">
        <w:rPr>
          <w:b w:val="0"/>
          <w:sz w:val="28"/>
          <w:szCs w:val="28"/>
        </w:rPr>
        <w:t>Норкин А.В. на сумму 279,0 тыс. рублей:</w:t>
      </w:r>
    </w:p>
    <w:p w14:paraId="5685CB29" w14:textId="77777777" w:rsidR="005326CF" w:rsidRPr="00F06A1F" w:rsidRDefault="005326CF" w:rsidP="00AA6A6F">
      <w:pPr>
        <w:pStyle w:val="a3"/>
        <w:ind w:left="0" w:firstLine="851"/>
        <w:jc w:val="both"/>
        <w:rPr>
          <w:b w:val="0"/>
          <w:sz w:val="28"/>
          <w:szCs w:val="28"/>
        </w:rPr>
      </w:pPr>
      <w:r w:rsidRPr="00F06A1F">
        <w:rPr>
          <w:b w:val="0"/>
          <w:sz w:val="28"/>
          <w:szCs w:val="28"/>
        </w:rPr>
        <w:t>- приобретение для нужд МБДОУ "Детский сад № 5": - стул детский расписной 2 группы роста в количестве 40 штук; - стул детский расписной 3 группы роста в количестве 10 штук;</w:t>
      </w:r>
    </w:p>
    <w:p w14:paraId="65CFD51C" w14:textId="77777777" w:rsidR="005326CF" w:rsidRPr="00F06A1F" w:rsidRDefault="005326CF" w:rsidP="00AA6A6F">
      <w:pPr>
        <w:pStyle w:val="a3"/>
        <w:ind w:left="0" w:firstLine="851"/>
        <w:jc w:val="both"/>
        <w:rPr>
          <w:b w:val="0"/>
          <w:sz w:val="28"/>
          <w:szCs w:val="28"/>
        </w:rPr>
      </w:pPr>
      <w:r w:rsidRPr="00F06A1F">
        <w:rPr>
          <w:b w:val="0"/>
          <w:sz w:val="28"/>
          <w:szCs w:val="28"/>
        </w:rPr>
        <w:t xml:space="preserve">- приобретение и доставка детского игрового комплекса для размещения в районе </w:t>
      </w:r>
      <w:proofErr w:type="spellStart"/>
      <w:r w:rsidRPr="00F06A1F">
        <w:rPr>
          <w:b w:val="0"/>
          <w:sz w:val="28"/>
          <w:szCs w:val="28"/>
        </w:rPr>
        <w:t>мкр</w:t>
      </w:r>
      <w:proofErr w:type="spellEnd"/>
      <w:r w:rsidRPr="00F06A1F">
        <w:rPr>
          <w:b w:val="0"/>
          <w:sz w:val="28"/>
          <w:szCs w:val="28"/>
        </w:rPr>
        <w:t>. Центральный, дом 11.</w:t>
      </w:r>
    </w:p>
    <w:p w14:paraId="712F7E9E" w14:textId="77777777" w:rsidR="005326CF" w:rsidRPr="00F06A1F" w:rsidRDefault="005326CF" w:rsidP="00AA6A6F">
      <w:pPr>
        <w:pStyle w:val="a3"/>
        <w:ind w:left="0" w:firstLine="851"/>
        <w:jc w:val="both"/>
        <w:rPr>
          <w:b w:val="0"/>
          <w:sz w:val="28"/>
          <w:szCs w:val="28"/>
        </w:rPr>
      </w:pPr>
      <w:r w:rsidRPr="00F06A1F">
        <w:rPr>
          <w:b w:val="0"/>
          <w:sz w:val="28"/>
          <w:szCs w:val="28"/>
          <w:shd w:val="clear" w:color="auto" w:fill="FFFFFF"/>
        </w:rPr>
        <w:t xml:space="preserve">Избирательный округ № 8 – депутат Думы ВГО - </w:t>
      </w:r>
      <w:r w:rsidRPr="00F06A1F">
        <w:rPr>
          <w:b w:val="0"/>
          <w:sz w:val="28"/>
          <w:szCs w:val="28"/>
        </w:rPr>
        <w:t>Вишнякова М.А. на сумму 289,7 тыс. рублей:</w:t>
      </w:r>
    </w:p>
    <w:p w14:paraId="46195F5F" w14:textId="77777777" w:rsidR="005326CF" w:rsidRPr="00F06A1F" w:rsidRDefault="005326CF" w:rsidP="00AA6A6F">
      <w:pPr>
        <w:pStyle w:val="a3"/>
        <w:ind w:left="0" w:firstLine="851"/>
        <w:jc w:val="both"/>
        <w:rPr>
          <w:b w:val="0"/>
          <w:sz w:val="28"/>
          <w:szCs w:val="28"/>
        </w:rPr>
      </w:pPr>
      <w:r w:rsidRPr="00F06A1F">
        <w:rPr>
          <w:b w:val="0"/>
          <w:sz w:val="28"/>
          <w:szCs w:val="28"/>
        </w:rPr>
        <w:t xml:space="preserve">- закупка и доставка резиновой плитки 500x500x40 для обустройства детской площадки по адресу: г. Вилючинск, </w:t>
      </w:r>
      <w:proofErr w:type="spellStart"/>
      <w:r w:rsidRPr="00F06A1F">
        <w:rPr>
          <w:b w:val="0"/>
          <w:sz w:val="28"/>
          <w:szCs w:val="28"/>
        </w:rPr>
        <w:t>ж.р</w:t>
      </w:r>
      <w:proofErr w:type="spellEnd"/>
      <w:r w:rsidRPr="00F06A1F">
        <w:rPr>
          <w:b w:val="0"/>
          <w:sz w:val="28"/>
          <w:szCs w:val="28"/>
        </w:rPr>
        <w:t xml:space="preserve">. Приморский, </w:t>
      </w:r>
      <w:proofErr w:type="spellStart"/>
      <w:r w:rsidRPr="00F06A1F">
        <w:rPr>
          <w:b w:val="0"/>
          <w:sz w:val="28"/>
          <w:szCs w:val="28"/>
        </w:rPr>
        <w:t>мкр</w:t>
      </w:r>
      <w:proofErr w:type="spellEnd"/>
      <w:r w:rsidRPr="00F06A1F">
        <w:rPr>
          <w:b w:val="0"/>
          <w:sz w:val="28"/>
          <w:szCs w:val="28"/>
        </w:rPr>
        <w:t>. Центральный, д.7,8,9,10.</w:t>
      </w:r>
    </w:p>
    <w:p w14:paraId="566C8F9C" w14:textId="77777777" w:rsidR="005326CF" w:rsidRPr="00F06A1F" w:rsidRDefault="005326CF" w:rsidP="00AA6A6F">
      <w:pPr>
        <w:pStyle w:val="a3"/>
        <w:ind w:left="0" w:firstLine="851"/>
        <w:jc w:val="both"/>
        <w:rPr>
          <w:b w:val="0"/>
          <w:sz w:val="28"/>
          <w:szCs w:val="28"/>
        </w:rPr>
      </w:pPr>
      <w:r w:rsidRPr="00F06A1F">
        <w:rPr>
          <w:b w:val="0"/>
          <w:sz w:val="28"/>
          <w:szCs w:val="28"/>
          <w:shd w:val="clear" w:color="auto" w:fill="FFFFFF"/>
        </w:rPr>
        <w:t xml:space="preserve">Избирательный округ № 9 - депутат Думы ВГО - Филипенко В.А. </w:t>
      </w:r>
      <w:r w:rsidRPr="00F06A1F">
        <w:rPr>
          <w:b w:val="0"/>
          <w:sz w:val="28"/>
          <w:szCs w:val="28"/>
        </w:rPr>
        <w:t>на сумму 292,8 тыс. рублей:</w:t>
      </w:r>
    </w:p>
    <w:p w14:paraId="1DCE342F" w14:textId="77777777" w:rsidR="005326CF" w:rsidRPr="00F06A1F" w:rsidRDefault="005326CF" w:rsidP="00AA6A6F">
      <w:pPr>
        <w:ind w:firstLine="851"/>
        <w:jc w:val="both"/>
        <w:rPr>
          <w:b w:val="0"/>
          <w:sz w:val="28"/>
          <w:szCs w:val="28"/>
          <w:shd w:val="clear" w:color="auto" w:fill="FFFFFF"/>
        </w:rPr>
      </w:pPr>
      <w:r w:rsidRPr="00F06A1F">
        <w:rPr>
          <w:b w:val="0"/>
          <w:sz w:val="28"/>
          <w:szCs w:val="28"/>
          <w:shd w:val="clear" w:color="auto" w:fill="FFFFFF"/>
        </w:rPr>
        <w:t>- приобретение и доставка детского спортивного комплекса в количестве 1 шт.;</w:t>
      </w:r>
    </w:p>
    <w:p w14:paraId="0AB4A0C1" w14:textId="77777777" w:rsidR="005326CF" w:rsidRPr="00F06A1F" w:rsidRDefault="005326CF" w:rsidP="00AA6A6F">
      <w:pPr>
        <w:ind w:firstLine="851"/>
        <w:jc w:val="both"/>
        <w:rPr>
          <w:b w:val="0"/>
          <w:sz w:val="28"/>
          <w:szCs w:val="28"/>
          <w:shd w:val="clear" w:color="auto" w:fill="FFFFFF"/>
        </w:rPr>
      </w:pPr>
      <w:r w:rsidRPr="00F06A1F">
        <w:rPr>
          <w:b w:val="0"/>
          <w:sz w:val="28"/>
          <w:szCs w:val="28"/>
          <w:shd w:val="clear" w:color="auto" w:fill="FFFFFF"/>
        </w:rPr>
        <w:t xml:space="preserve">- приобретение резиновой плитки для детской площадки в районе </w:t>
      </w:r>
      <w:proofErr w:type="spellStart"/>
      <w:r w:rsidRPr="00F06A1F">
        <w:rPr>
          <w:b w:val="0"/>
          <w:sz w:val="28"/>
          <w:szCs w:val="28"/>
          <w:shd w:val="clear" w:color="auto" w:fill="FFFFFF"/>
        </w:rPr>
        <w:t>мкр</w:t>
      </w:r>
      <w:proofErr w:type="spellEnd"/>
      <w:r w:rsidRPr="00F06A1F">
        <w:rPr>
          <w:b w:val="0"/>
          <w:sz w:val="28"/>
          <w:szCs w:val="28"/>
          <w:shd w:val="clear" w:color="auto" w:fill="FFFFFF"/>
        </w:rPr>
        <w:t>. Центральный д.28-30.</w:t>
      </w:r>
    </w:p>
    <w:p w14:paraId="4E87CFFF" w14:textId="77777777" w:rsidR="005326CF" w:rsidRPr="00F06A1F" w:rsidRDefault="005326CF" w:rsidP="00AA6A6F">
      <w:pPr>
        <w:pStyle w:val="a3"/>
        <w:ind w:left="0" w:firstLine="851"/>
        <w:jc w:val="both"/>
        <w:rPr>
          <w:b w:val="0"/>
          <w:sz w:val="28"/>
          <w:szCs w:val="28"/>
        </w:rPr>
      </w:pPr>
      <w:r w:rsidRPr="00F06A1F">
        <w:rPr>
          <w:b w:val="0"/>
          <w:sz w:val="28"/>
          <w:szCs w:val="28"/>
          <w:shd w:val="clear" w:color="auto" w:fill="FFFFFF"/>
        </w:rPr>
        <w:t xml:space="preserve">Избирательный округ № 10 – депутат Думы ВГО - Рязанцев С.А. </w:t>
      </w:r>
      <w:r w:rsidRPr="00F06A1F">
        <w:rPr>
          <w:b w:val="0"/>
          <w:sz w:val="28"/>
          <w:szCs w:val="28"/>
        </w:rPr>
        <w:t>на сумму 274,8 тыс. рублей:</w:t>
      </w:r>
    </w:p>
    <w:p w14:paraId="4B435934" w14:textId="77777777" w:rsidR="005326CF" w:rsidRPr="00F06A1F" w:rsidRDefault="005326CF" w:rsidP="00AA6A6F">
      <w:pPr>
        <w:ind w:firstLine="851"/>
        <w:jc w:val="both"/>
        <w:rPr>
          <w:b w:val="0"/>
          <w:sz w:val="28"/>
          <w:szCs w:val="28"/>
          <w:shd w:val="clear" w:color="auto" w:fill="FFFFFF"/>
        </w:rPr>
      </w:pPr>
      <w:r w:rsidRPr="00F06A1F">
        <w:rPr>
          <w:b w:val="0"/>
          <w:sz w:val="28"/>
          <w:szCs w:val="28"/>
          <w:shd w:val="clear" w:color="auto" w:fill="FFFFFF"/>
        </w:rPr>
        <w:t xml:space="preserve">- приобретение, доставка и установка элементов детской площадки по </w:t>
      </w:r>
      <w:proofErr w:type="spellStart"/>
      <w:r w:rsidRPr="00F06A1F">
        <w:rPr>
          <w:b w:val="0"/>
          <w:sz w:val="28"/>
          <w:szCs w:val="28"/>
          <w:shd w:val="clear" w:color="auto" w:fill="FFFFFF"/>
        </w:rPr>
        <w:t>мкр</w:t>
      </w:r>
      <w:proofErr w:type="spellEnd"/>
      <w:r w:rsidRPr="00F06A1F">
        <w:rPr>
          <w:b w:val="0"/>
          <w:sz w:val="28"/>
          <w:szCs w:val="28"/>
          <w:shd w:val="clear" w:color="auto" w:fill="FFFFFF"/>
        </w:rPr>
        <w:t>. Северный, д. 15.</w:t>
      </w:r>
    </w:p>
    <w:p w14:paraId="71C20B7C" w14:textId="77777777" w:rsidR="005326CF" w:rsidRPr="00F06A1F" w:rsidRDefault="005326CF" w:rsidP="00AA6A6F">
      <w:pPr>
        <w:pStyle w:val="a3"/>
        <w:ind w:left="0" w:firstLine="851"/>
        <w:jc w:val="both"/>
        <w:rPr>
          <w:b w:val="0"/>
          <w:sz w:val="28"/>
          <w:szCs w:val="28"/>
        </w:rPr>
      </w:pPr>
      <w:r w:rsidRPr="00F06A1F">
        <w:rPr>
          <w:b w:val="0"/>
          <w:sz w:val="28"/>
          <w:szCs w:val="28"/>
          <w:shd w:val="clear" w:color="auto" w:fill="FFFFFF"/>
        </w:rPr>
        <w:t xml:space="preserve">Избирательный округ № 11 – депутат Думы ВГО - </w:t>
      </w:r>
      <w:r w:rsidRPr="00F06A1F">
        <w:rPr>
          <w:b w:val="0"/>
          <w:sz w:val="28"/>
          <w:szCs w:val="28"/>
        </w:rPr>
        <w:t>Шевцов В.Л. на сумму 298,1 тыс. рублей:</w:t>
      </w:r>
    </w:p>
    <w:p w14:paraId="3C3F8DF5" w14:textId="77777777" w:rsidR="005326CF" w:rsidRPr="00F06A1F" w:rsidRDefault="005326CF" w:rsidP="00AA6A6F">
      <w:pPr>
        <w:pStyle w:val="a3"/>
        <w:ind w:left="0" w:firstLine="851"/>
        <w:jc w:val="both"/>
        <w:rPr>
          <w:b w:val="0"/>
          <w:sz w:val="28"/>
          <w:szCs w:val="28"/>
        </w:rPr>
      </w:pPr>
      <w:r w:rsidRPr="00F06A1F">
        <w:rPr>
          <w:b w:val="0"/>
          <w:sz w:val="28"/>
          <w:szCs w:val="28"/>
        </w:rPr>
        <w:t xml:space="preserve">- закупка, доставка и установка оборудования для </w:t>
      </w:r>
      <w:proofErr w:type="spellStart"/>
      <w:r w:rsidRPr="00F06A1F">
        <w:rPr>
          <w:b w:val="0"/>
          <w:sz w:val="28"/>
          <w:szCs w:val="28"/>
        </w:rPr>
        <w:t>воркаута</w:t>
      </w:r>
      <w:proofErr w:type="spellEnd"/>
      <w:r w:rsidRPr="00F06A1F">
        <w:rPr>
          <w:b w:val="0"/>
          <w:sz w:val="28"/>
          <w:szCs w:val="28"/>
        </w:rPr>
        <w:t>, скамеек на детской площадки на ул. Спортивная, д. 5,6.</w:t>
      </w:r>
    </w:p>
    <w:p w14:paraId="6D35B7DC" w14:textId="77777777" w:rsidR="005326CF" w:rsidRPr="00F06A1F" w:rsidRDefault="005326CF" w:rsidP="00AA6A6F">
      <w:pPr>
        <w:pStyle w:val="a3"/>
        <w:ind w:left="0" w:firstLine="851"/>
        <w:jc w:val="both"/>
        <w:rPr>
          <w:b w:val="0"/>
          <w:sz w:val="28"/>
          <w:szCs w:val="28"/>
        </w:rPr>
      </w:pPr>
      <w:r w:rsidRPr="00F06A1F">
        <w:rPr>
          <w:b w:val="0"/>
          <w:sz w:val="28"/>
          <w:szCs w:val="28"/>
          <w:shd w:val="clear" w:color="auto" w:fill="FFFFFF"/>
        </w:rPr>
        <w:t xml:space="preserve">Избирательный округ № 12 – депутат Думы ВГО - </w:t>
      </w:r>
      <w:proofErr w:type="spellStart"/>
      <w:r w:rsidRPr="00F06A1F">
        <w:rPr>
          <w:b w:val="0"/>
          <w:sz w:val="28"/>
          <w:szCs w:val="28"/>
          <w:shd w:val="clear" w:color="auto" w:fill="FFFFFF"/>
        </w:rPr>
        <w:t>Бадальян</w:t>
      </w:r>
      <w:proofErr w:type="spellEnd"/>
      <w:r w:rsidRPr="00F06A1F">
        <w:rPr>
          <w:b w:val="0"/>
          <w:sz w:val="28"/>
          <w:szCs w:val="28"/>
          <w:shd w:val="clear" w:color="auto" w:fill="FFFFFF"/>
        </w:rPr>
        <w:t xml:space="preserve"> И.Г. </w:t>
      </w:r>
      <w:r w:rsidRPr="00F06A1F">
        <w:rPr>
          <w:b w:val="0"/>
          <w:sz w:val="28"/>
          <w:szCs w:val="28"/>
        </w:rPr>
        <w:t>на сумму 300,0 тыс. рублей:</w:t>
      </w:r>
    </w:p>
    <w:p w14:paraId="40DB542E" w14:textId="77777777" w:rsidR="005326CF" w:rsidRPr="00F06A1F" w:rsidRDefault="005326CF" w:rsidP="00AA6A6F">
      <w:pPr>
        <w:ind w:firstLine="851"/>
        <w:jc w:val="both"/>
        <w:rPr>
          <w:b w:val="0"/>
          <w:sz w:val="28"/>
          <w:szCs w:val="28"/>
          <w:shd w:val="clear" w:color="auto" w:fill="FFFFFF"/>
        </w:rPr>
      </w:pPr>
      <w:r w:rsidRPr="00F06A1F">
        <w:rPr>
          <w:b w:val="0"/>
          <w:sz w:val="28"/>
          <w:szCs w:val="28"/>
          <w:shd w:val="clear" w:color="auto" w:fill="FFFFFF"/>
        </w:rPr>
        <w:t>- частичная оплата ремонта (установки) ливневой канализации в районе ул. Мира, д. 8.</w:t>
      </w:r>
    </w:p>
    <w:p w14:paraId="393939DC" w14:textId="77777777" w:rsidR="005326CF" w:rsidRPr="00F06A1F" w:rsidRDefault="005326CF" w:rsidP="00AA6A6F">
      <w:pPr>
        <w:pStyle w:val="a3"/>
        <w:ind w:left="0" w:firstLine="851"/>
        <w:jc w:val="both"/>
        <w:rPr>
          <w:b w:val="0"/>
          <w:sz w:val="28"/>
          <w:szCs w:val="28"/>
        </w:rPr>
      </w:pPr>
      <w:r w:rsidRPr="00F06A1F">
        <w:rPr>
          <w:b w:val="0"/>
          <w:sz w:val="28"/>
          <w:szCs w:val="28"/>
          <w:shd w:val="clear" w:color="auto" w:fill="FFFFFF"/>
        </w:rPr>
        <w:t xml:space="preserve">Избирательный округ № 14 – депутат Думы ВГО - </w:t>
      </w:r>
      <w:proofErr w:type="spellStart"/>
      <w:r w:rsidRPr="00F06A1F">
        <w:rPr>
          <w:b w:val="0"/>
          <w:sz w:val="28"/>
          <w:szCs w:val="28"/>
          <w:shd w:val="clear" w:color="auto" w:fill="FFFFFF"/>
        </w:rPr>
        <w:t>Спиренкова</w:t>
      </w:r>
      <w:proofErr w:type="spellEnd"/>
      <w:r w:rsidRPr="00F06A1F">
        <w:rPr>
          <w:b w:val="0"/>
          <w:sz w:val="28"/>
          <w:szCs w:val="28"/>
          <w:shd w:val="clear" w:color="auto" w:fill="FFFFFF"/>
        </w:rPr>
        <w:t xml:space="preserve"> Е.Ю.</w:t>
      </w:r>
      <w:r w:rsidRPr="00F06A1F">
        <w:rPr>
          <w:b w:val="0"/>
          <w:sz w:val="28"/>
          <w:szCs w:val="28"/>
        </w:rPr>
        <w:t xml:space="preserve"> на </w:t>
      </w:r>
      <w:r w:rsidRPr="00F06A1F">
        <w:rPr>
          <w:b w:val="0"/>
          <w:sz w:val="28"/>
          <w:szCs w:val="28"/>
        </w:rPr>
        <w:lastRenderedPageBreak/>
        <w:t>сумму 298,7 тыс. рублей:</w:t>
      </w:r>
    </w:p>
    <w:p w14:paraId="636D7BE5" w14:textId="77777777" w:rsidR="005326CF" w:rsidRPr="00F06A1F" w:rsidRDefault="005326CF" w:rsidP="00AA6A6F">
      <w:pPr>
        <w:ind w:firstLine="851"/>
        <w:jc w:val="both"/>
        <w:rPr>
          <w:b w:val="0"/>
          <w:sz w:val="28"/>
          <w:szCs w:val="28"/>
          <w:shd w:val="clear" w:color="auto" w:fill="FFFFFF"/>
        </w:rPr>
      </w:pPr>
      <w:r w:rsidRPr="00F06A1F">
        <w:rPr>
          <w:b w:val="0"/>
          <w:sz w:val="28"/>
          <w:szCs w:val="28"/>
          <w:shd w:val="clear" w:color="auto" w:fill="FFFFFF"/>
        </w:rPr>
        <w:t xml:space="preserve">- закупка, доставка и установка спортивного комплекса </w:t>
      </w:r>
      <w:proofErr w:type="spellStart"/>
      <w:r w:rsidRPr="00F06A1F">
        <w:rPr>
          <w:b w:val="0"/>
          <w:sz w:val="28"/>
          <w:szCs w:val="28"/>
          <w:shd w:val="clear" w:color="auto" w:fill="FFFFFF"/>
        </w:rPr>
        <w:t>Romana</w:t>
      </w:r>
      <w:proofErr w:type="spellEnd"/>
      <w:r w:rsidRPr="00F06A1F">
        <w:rPr>
          <w:b w:val="0"/>
          <w:sz w:val="28"/>
          <w:szCs w:val="28"/>
          <w:shd w:val="clear" w:color="auto" w:fill="FFFFFF"/>
        </w:rPr>
        <w:t xml:space="preserve"> 201.02.00, игрового оборудования </w:t>
      </w:r>
      <w:proofErr w:type="spellStart"/>
      <w:r w:rsidRPr="00F06A1F">
        <w:rPr>
          <w:b w:val="0"/>
          <w:sz w:val="28"/>
          <w:szCs w:val="28"/>
          <w:shd w:val="clear" w:color="auto" w:fill="FFFFFF"/>
        </w:rPr>
        <w:t>Romana</w:t>
      </w:r>
      <w:proofErr w:type="spellEnd"/>
      <w:r w:rsidRPr="00F06A1F">
        <w:rPr>
          <w:b w:val="0"/>
          <w:sz w:val="28"/>
          <w:szCs w:val="28"/>
          <w:shd w:val="clear" w:color="auto" w:fill="FFFFFF"/>
        </w:rPr>
        <w:t xml:space="preserve"> 208.13.10 на детской площадке, расположенной напротив дома № 7 по ул. Приморская.</w:t>
      </w:r>
    </w:p>
    <w:p w14:paraId="7A36EB43" w14:textId="77777777" w:rsidR="005326CF" w:rsidRPr="00F06A1F" w:rsidRDefault="005326CF" w:rsidP="00AA6A6F">
      <w:pPr>
        <w:pStyle w:val="a3"/>
        <w:ind w:left="0" w:firstLine="851"/>
        <w:jc w:val="both"/>
        <w:rPr>
          <w:b w:val="0"/>
          <w:sz w:val="28"/>
          <w:szCs w:val="28"/>
        </w:rPr>
      </w:pPr>
      <w:r w:rsidRPr="00F06A1F">
        <w:rPr>
          <w:b w:val="0"/>
          <w:sz w:val="28"/>
          <w:szCs w:val="28"/>
          <w:shd w:val="clear" w:color="auto" w:fill="FFFFFF"/>
        </w:rPr>
        <w:t xml:space="preserve">Избирательный округ № 13 – депутат Думы ВГО - </w:t>
      </w:r>
      <w:proofErr w:type="spellStart"/>
      <w:r w:rsidRPr="00F06A1F">
        <w:rPr>
          <w:b w:val="0"/>
          <w:sz w:val="28"/>
          <w:szCs w:val="28"/>
          <w:shd w:val="clear" w:color="auto" w:fill="FFFFFF"/>
        </w:rPr>
        <w:t>Бадальян</w:t>
      </w:r>
      <w:proofErr w:type="spellEnd"/>
      <w:r w:rsidRPr="00F06A1F">
        <w:rPr>
          <w:b w:val="0"/>
          <w:sz w:val="28"/>
          <w:szCs w:val="28"/>
          <w:shd w:val="clear" w:color="auto" w:fill="FFFFFF"/>
        </w:rPr>
        <w:t xml:space="preserve"> Т.В. </w:t>
      </w:r>
      <w:r w:rsidRPr="00F06A1F">
        <w:rPr>
          <w:b w:val="0"/>
          <w:sz w:val="28"/>
          <w:szCs w:val="28"/>
        </w:rPr>
        <w:t>на сумму 272,7 тыс. рублей:</w:t>
      </w:r>
    </w:p>
    <w:p w14:paraId="27EC58D6" w14:textId="77777777" w:rsidR="005326CF" w:rsidRPr="00F06A1F" w:rsidRDefault="005326CF" w:rsidP="00AA6A6F">
      <w:pPr>
        <w:ind w:firstLine="851"/>
        <w:jc w:val="both"/>
        <w:rPr>
          <w:b w:val="0"/>
          <w:sz w:val="28"/>
          <w:szCs w:val="28"/>
          <w:shd w:val="clear" w:color="auto" w:fill="FFFFFF"/>
        </w:rPr>
      </w:pPr>
      <w:r w:rsidRPr="00F06A1F">
        <w:rPr>
          <w:b w:val="0"/>
          <w:sz w:val="28"/>
          <w:szCs w:val="28"/>
          <w:shd w:val="clear" w:color="auto" w:fill="FFFFFF"/>
        </w:rPr>
        <w:t>- приобретение, доставка и установка игровых конструкций для размещения на детской площадке по ул. Кронштадтская, д.4, 5.</w:t>
      </w:r>
    </w:p>
    <w:p w14:paraId="3118C802" w14:textId="77777777" w:rsidR="005326CF" w:rsidRPr="00F06A1F" w:rsidRDefault="005326CF" w:rsidP="00AA6A6F">
      <w:pPr>
        <w:pStyle w:val="a3"/>
        <w:ind w:left="0" w:firstLine="851"/>
        <w:jc w:val="both"/>
        <w:rPr>
          <w:b w:val="0"/>
          <w:sz w:val="28"/>
          <w:szCs w:val="28"/>
        </w:rPr>
      </w:pPr>
      <w:r w:rsidRPr="00F06A1F">
        <w:rPr>
          <w:b w:val="0"/>
          <w:sz w:val="28"/>
          <w:szCs w:val="28"/>
          <w:shd w:val="clear" w:color="auto" w:fill="FFFFFF"/>
        </w:rPr>
        <w:t xml:space="preserve">Избирательный округ № 15 – депутат Думы ВГО - </w:t>
      </w:r>
      <w:r w:rsidRPr="00F06A1F">
        <w:rPr>
          <w:b w:val="0"/>
          <w:sz w:val="28"/>
          <w:szCs w:val="28"/>
        </w:rPr>
        <w:t>Снежная И.А. на сумму 295,3 тыс. рублей:</w:t>
      </w:r>
    </w:p>
    <w:p w14:paraId="1EBDCC65" w14:textId="77777777" w:rsidR="005326CF" w:rsidRPr="00F06A1F" w:rsidRDefault="005326CF" w:rsidP="00AA6A6F">
      <w:pPr>
        <w:pStyle w:val="a3"/>
        <w:ind w:left="0" w:firstLine="851"/>
        <w:jc w:val="both"/>
        <w:rPr>
          <w:b w:val="0"/>
          <w:sz w:val="28"/>
          <w:szCs w:val="28"/>
          <w:shd w:val="clear" w:color="auto" w:fill="FFFFFF"/>
        </w:rPr>
      </w:pPr>
      <w:r w:rsidRPr="00F06A1F">
        <w:rPr>
          <w:b w:val="0"/>
          <w:sz w:val="28"/>
          <w:szCs w:val="28"/>
        </w:rPr>
        <w:t>- п</w:t>
      </w:r>
      <w:r w:rsidRPr="00F06A1F">
        <w:rPr>
          <w:b w:val="0"/>
          <w:sz w:val="28"/>
          <w:szCs w:val="28"/>
          <w:shd w:val="clear" w:color="auto" w:fill="FFFFFF"/>
        </w:rPr>
        <w:t xml:space="preserve">риобретение и доставка двух лавочек, </w:t>
      </w:r>
      <w:proofErr w:type="gramStart"/>
      <w:r w:rsidRPr="00F06A1F">
        <w:rPr>
          <w:b w:val="0"/>
          <w:sz w:val="28"/>
          <w:szCs w:val="28"/>
          <w:shd w:val="clear" w:color="auto" w:fill="FFFFFF"/>
        </w:rPr>
        <w:t>урны металлической</w:t>
      </w:r>
      <w:proofErr w:type="gramEnd"/>
      <w:r w:rsidRPr="00F06A1F">
        <w:rPr>
          <w:b w:val="0"/>
          <w:sz w:val="28"/>
          <w:szCs w:val="28"/>
          <w:shd w:val="clear" w:color="auto" w:fill="FFFFFF"/>
        </w:rPr>
        <w:t xml:space="preserve"> опрокидывающейся для установки на общественной территории, расположенной возле пешеходной дорожки за домом по ул. Победы, д. 28;</w:t>
      </w:r>
    </w:p>
    <w:p w14:paraId="72570618" w14:textId="77777777" w:rsidR="005326CF" w:rsidRDefault="005326CF" w:rsidP="00AA6A6F">
      <w:pPr>
        <w:ind w:firstLine="851"/>
        <w:jc w:val="both"/>
        <w:rPr>
          <w:b w:val="0"/>
          <w:sz w:val="28"/>
          <w:szCs w:val="28"/>
          <w:shd w:val="clear" w:color="auto" w:fill="FFFFFF"/>
        </w:rPr>
      </w:pPr>
      <w:r w:rsidRPr="00F06A1F">
        <w:rPr>
          <w:b w:val="0"/>
          <w:sz w:val="28"/>
          <w:szCs w:val="28"/>
          <w:shd w:val="clear" w:color="auto" w:fill="FFFFFF"/>
        </w:rPr>
        <w:t>- приобретение, доставка резинового покрытия толщиной 40-60мм «Резиновая плитка спорта» из резиновой крошки с пластиковой сцепки (или сцепление пазл) для детской игровой площадки, расположенной по адресу: ул. Победы, д. 25-27.</w:t>
      </w:r>
    </w:p>
    <w:p w14:paraId="5856E412" w14:textId="77777777" w:rsidR="00867B5A" w:rsidRDefault="00867B5A" w:rsidP="00AA6A6F">
      <w:pPr>
        <w:ind w:firstLine="851"/>
        <w:jc w:val="both"/>
        <w:rPr>
          <w:b w:val="0"/>
          <w:sz w:val="28"/>
          <w:szCs w:val="28"/>
          <w:shd w:val="clear" w:color="auto" w:fill="FFFFFF"/>
        </w:rPr>
      </w:pPr>
    </w:p>
    <w:p w14:paraId="5F694023" w14:textId="77777777" w:rsidR="00867B5A" w:rsidRDefault="00867B5A" w:rsidP="00AA6A6F">
      <w:pPr>
        <w:ind w:firstLine="851"/>
        <w:jc w:val="both"/>
        <w:rPr>
          <w:b w:val="0"/>
          <w:sz w:val="28"/>
          <w:szCs w:val="28"/>
          <w:shd w:val="clear" w:color="auto" w:fill="FFFFFF"/>
        </w:rPr>
      </w:pPr>
    </w:p>
    <w:p w14:paraId="027ABF79" w14:textId="77777777" w:rsidR="00867B5A" w:rsidRDefault="00867B5A" w:rsidP="00AA6A6F">
      <w:pPr>
        <w:ind w:firstLine="851"/>
        <w:jc w:val="both"/>
        <w:rPr>
          <w:b w:val="0"/>
          <w:sz w:val="28"/>
          <w:szCs w:val="28"/>
          <w:shd w:val="clear" w:color="auto" w:fill="FFFFFF"/>
        </w:rPr>
      </w:pPr>
    </w:p>
    <w:p w14:paraId="19328472" w14:textId="77777777" w:rsidR="00867B5A" w:rsidRDefault="00867B5A" w:rsidP="00AA6A6F">
      <w:pPr>
        <w:ind w:firstLine="851"/>
        <w:jc w:val="both"/>
        <w:rPr>
          <w:b w:val="0"/>
          <w:sz w:val="28"/>
          <w:szCs w:val="28"/>
          <w:shd w:val="clear" w:color="auto" w:fill="FFFFFF"/>
        </w:rPr>
      </w:pPr>
    </w:p>
    <w:p w14:paraId="702D4FBD" w14:textId="77777777" w:rsidR="00867B5A" w:rsidRDefault="00867B5A" w:rsidP="00AA6A6F">
      <w:pPr>
        <w:ind w:firstLine="851"/>
        <w:jc w:val="both"/>
        <w:rPr>
          <w:b w:val="0"/>
          <w:sz w:val="28"/>
          <w:szCs w:val="28"/>
          <w:shd w:val="clear" w:color="auto" w:fill="FFFFFF"/>
        </w:rPr>
      </w:pPr>
    </w:p>
    <w:p w14:paraId="134880C7" w14:textId="77777777" w:rsidR="00867B5A" w:rsidRDefault="00867B5A" w:rsidP="00AA6A6F">
      <w:pPr>
        <w:ind w:firstLine="851"/>
        <w:jc w:val="both"/>
        <w:rPr>
          <w:b w:val="0"/>
          <w:sz w:val="28"/>
          <w:szCs w:val="28"/>
          <w:shd w:val="clear" w:color="auto" w:fill="FFFFFF"/>
        </w:rPr>
      </w:pPr>
    </w:p>
    <w:p w14:paraId="1954E5EE" w14:textId="77777777" w:rsidR="00F56677" w:rsidRDefault="00F56677" w:rsidP="00AA6A6F">
      <w:pPr>
        <w:ind w:firstLine="851"/>
        <w:jc w:val="both"/>
        <w:rPr>
          <w:b w:val="0"/>
          <w:sz w:val="28"/>
          <w:szCs w:val="28"/>
          <w:shd w:val="clear" w:color="auto" w:fill="FFFFFF"/>
        </w:rPr>
      </w:pPr>
    </w:p>
    <w:p w14:paraId="19628FA8" w14:textId="77777777" w:rsidR="00F56677" w:rsidRDefault="00F56677" w:rsidP="00AA6A6F">
      <w:pPr>
        <w:ind w:firstLine="851"/>
        <w:jc w:val="both"/>
        <w:rPr>
          <w:b w:val="0"/>
          <w:sz w:val="28"/>
          <w:szCs w:val="28"/>
          <w:shd w:val="clear" w:color="auto" w:fill="FFFFFF"/>
        </w:rPr>
      </w:pPr>
    </w:p>
    <w:p w14:paraId="7E92E04B" w14:textId="77777777" w:rsidR="00F56677" w:rsidRDefault="00F56677" w:rsidP="00AA6A6F">
      <w:pPr>
        <w:ind w:firstLine="851"/>
        <w:jc w:val="both"/>
        <w:rPr>
          <w:b w:val="0"/>
          <w:sz w:val="28"/>
          <w:szCs w:val="28"/>
          <w:shd w:val="clear" w:color="auto" w:fill="FFFFFF"/>
        </w:rPr>
      </w:pPr>
    </w:p>
    <w:p w14:paraId="7D69CDFC" w14:textId="77777777" w:rsidR="00F56677" w:rsidRDefault="00F56677" w:rsidP="00AA6A6F">
      <w:pPr>
        <w:ind w:firstLine="851"/>
        <w:jc w:val="both"/>
        <w:rPr>
          <w:b w:val="0"/>
          <w:sz w:val="28"/>
          <w:szCs w:val="28"/>
          <w:shd w:val="clear" w:color="auto" w:fill="FFFFFF"/>
        </w:rPr>
      </w:pPr>
    </w:p>
    <w:p w14:paraId="0D6D3E1F" w14:textId="77777777" w:rsidR="00F56677" w:rsidRDefault="00F56677" w:rsidP="00AA6A6F">
      <w:pPr>
        <w:ind w:firstLine="851"/>
        <w:jc w:val="both"/>
        <w:rPr>
          <w:b w:val="0"/>
          <w:sz w:val="28"/>
          <w:szCs w:val="28"/>
          <w:shd w:val="clear" w:color="auto" w:fill="FFFFFF"/>
        </w:rPr>
      </w:pPr>
    </w:p>
    <w:p w14:paraId="7A6D43A9" w14:textId="77777777" w:rsidR="00F56677" w:rsidRDefault="00F56677" w:rsidP="00AA6A6F">
      <w:pPr>
        <w:ind w:firstLine="851"/>
        <w:jc w:val="both"/>
        <w:rPr>
          <w:b w:val="0"/>
          <w:sz w:val="28"/>
          <w:szCs w:val="28"/>
          <w:shd w:val="clear" w:color="auto" w:fill="FFFFFF"/>
        </w:rPr>
      </w:pPr>
    </w:p>
    <w:p w14:paraId="6EE1E9EB" w14:textId="77777777" w:rsidR="00F56677" w:rsidRDefault="00F56677" w:rsidP="00AA6A6F">
      <w:pPr>
        <w:ind w:firstLine="851"/>
        <w:jc w:val="both"/>
        <w:rPr>
          <w:b w:val="0"/>
          <w:sz w:val="28"/>
          <w:szCs w:val="28"/>
          <w:shd w:val="clear" w:color="auto" w:fill="FFFFFF"/>
        </w:rPr>
      </w:pPr>
    </w:p>
    <w:p w14:paraId="4E871B27" w14:textId="77777777" w:rsidR="00F56677" w:rsidRDefault="00F56677" w:rsidP="00AA6A6F">
      <w:pPr>
        <w:ind w:firstLine="851"/>
        <w:jc w:val="both"/>
        <w:rPr>
          <w:b w:val="0"/>
          <w:sz w:val="28"/>
          <w:szCs w:val="28"/>
          <w:shd w:val="clear" w:color="auto" w:fill="FFFFFF"/>
        </w:rPr>
      </w:pPr>
    </w:p>
    <w:p w14:paraId="44217192" w14:textId="77777777" w:rsidR="00F56677" w:rsidRDefault="00F56677" w:rsidP="00AA6A6F">
      <w:pPr>
        <w:ind w:firstLine="851"/>
        <w:jc w:val="both"/>
        <w:rPr>
          <w:b w:val="0"/>
          <w:sz w:val="28"/>
          <w:szCs w:val="28"/>
          <w:shd w:val="clear" w:color="auto" w:fill="FFFFFF"/>
        </w:rPr>
      </w:pPr>
    </w:p>
    <w:p w14:paraId="1B14200D" w14:textId="77777777" w:rsidR="00F56677" w:rsidRDefault="00F56677" w:rsidP="00AA6A6F">
      <w:pPr>
        <w:ind w:firstLine="851"/>
        <w:jc w:val="both"/>
        <w:rPr>
          <w:b w:val="0"/>
          <w:sz w:val="28"/>
          <w:szCs w:val="28"/>
          <w:shd w:val="clear" w:color="auto" w:fill="FFFFFF"/>
        </w:rPr>
      </w:pPr>
    </w:p>
    <w:p w14:paraId="1E3DB8C0" w14:textId="77777777" w:rsidR="00F56677" w:rsidRDefault="00F56677" w:rsidP="00AA6A6F">
      <w:pPr>
        <w:ind w:firstLine="851"/>
        <w:jc w:val="both"/>
        <w:rPr>
          <w:b w:val="0"/>
          <w:sz w:val="28"/>
          <w:szCs w:val="28"/>
          <w:shd w:val="clear" w:color="auto" w:fill="FFFFFF"/>
        </w:rPr>
      </w:pPr>
    </w:p>
    <w:p w14:paraId="37D47678" w14:textId="77777777" w:rsidR="00F56677" w:rsidRDefault="00F56677" w:rsidP="00AA6A6F">
      <w:pPr>
        <w:ind w:firstLine="851"/>
        <w:jc w:val="both"/>
        <w:rPr>
          <w:b w:val="0"/>
          <w:sz w:val="28"/>
          <w:szCs w:val="28"/>
          <w:shd w:val="clear" w:color="auto" w:fill="FFFFFF"/>
        </w:rPr>
      </w:pPr>
    </w:p>
    <w:p w14:paraId="416AD730" w14:textId="77777777" w:rsidR="00F56677" w:rsidRDefault="00F56677" w:rsidP="00AA6A6F">
      <w:pPr>
        <w:ind w:firstLine="851"/>
        <w:jc w:val="both"/>
        <w:rPr>
          <w:b w:val="0"/>
          <w:sz w:val="28"/>
          <w:szCs w:val="28"/>
          <w:shd w:val="clear" w:color="auto" w:fill="FFFFFF"/>
        </w:rPr>
      </w:pPr>
    </w:p>
    <w:p w14:paraId="13F52891" w14:textId="77777777" w:rsidR="00F56677" w:rsidRDefault="00F56677" w:rsidP="00AA6A6F">
      <w:pPr>
        <w:ind w:firstLine="851"/>
        <w:jc w:val="both"/>
        <w:rPr>
          <w:b w:val="0"/>
          <w:sz w:val="28"/>
          <w:szCs w:val="28"/>
          <w:shd w:val="clear" w:color="auto" w:fill="FFFFFF"/>
        </w:rPr>
      </w:pPr>
    </w:p>
    <w:p w14:paraId="18A19D2A" w14:textId="77777777" w:rsidR="00F56677" w:rsidRDefault="00F56677" w:rsidP="00AA6A6F">
      <w:pPr>
        <w:ind w:firstLine="851"/>
        <w:jc w:val="both"/>
        <w:rPr>
          <w:b w:val="0"/>
          <w:sz w:val="28"/>
          <w:szCs w:val="28"/>
          <w:shd w:val="clear" w:color="auto" w:fill="FFFFFF"/>
        </w:rPr>
      </w:pPr>
    </w:p>
    <w:p w14:paraId="10A9E547" w14:textId="77777777" w:rsidR="00F56677" w:rsidRDefault="00F56677" w:rsidP="00AA6A6F">
      <w:pPr>
        <w:ind w:firstLine="851"/>
        <w:jc w:val="both"/>
        <w:rPr>
          <w:b w:val="0"/>
          <w:sz w:val="28"/>
          <w:szCs w:val="28"/>
          <w:shd w:val="clear" w:color="auto" w:fill="FFFFFF"/>
        </w:rPr>
      </w:pPr>
    </w:p>
    <w:p w14:paraId="49E5BA3C" w14:textId="77777777" w:rsidR="00F56677" w:rsidRDefault="00F56677" w:rsidP="00AA6A6F">
      <w:pPr>
        <w:ind w:firstLine="851"/>
        <w:jc w:val="both"/>
        <w:rPr>
          <w:b w:val="0"/>
          <w:sz w:val="28"/>
          <w:szCs w:val="28"/>
          <w:shd w:val="clear" w:color="auto" w:fill="FFFFFF"/>
        </w:rPr>
      </w:pPr>
    </w:p>
    <w:p w14:paraId="1764503B" w14:textId="77777777" w:rsidR="00F56677" w:rsidRDefault="00F56677" w:rsidP="00AA6A6F">
      <w:pPr>
        <w:ind w:firstLine="851"/>
        <w:jc w:val="both"/>
        <w:rPr>
          <w:b w:val="0"/>
          <w:sz w:val="28"/>
          <w:szCs w:val="28"/>
          <w:shd w:val="clear" w:color="auto" w:fill="FFFFFF"/>
        </w:rPr>
      </w:pPr>
    </w:p>
    <w:p w14:paraId="1C788F72" w14:textId="77777777" w:rsidR="00867B5A" w:rsidRPr="00F06A1F" w:rsidRDefault="00867B5A" w:rsidP="006D7F7C">
      <w:pPr>
        <w:jc w:val="both"/>
        <w:rPr>
          <w:b w:val="0"/>
          <w:sz w:val="28"/>
          <w:szCs w:val="28"/>
          <w:shd w:val="clear" w:color="auto" w:fill="FFFFFF"/>
        </w:rPr>
      </w:pPr>
    </w:p>
    <w:sectPr w:rsidR="00867B5A" w:rsidRPr="00F06A1F" w:rsidSect="00EE2637">
      <w:footerReference w:type="default" r:id="rId48"/>
      <w:pgSz w:w="11906" w:h="16838"/>
      <w:pgMar w:top="1134" w:right="567" w:bottom="1134"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7733C" w14:textId="77777777" w:rsidR="007A76D3" w:rsidRDefault="007A76D3" w:rsidP="0011250B">
      <w:r>
        <w:separator/>
      </w:r>
    </w:p>
  </w:endnote>
  <w:endnote w:type="continuationSeparator" w:id="0">
    <w:p w14:paraId="3109C919" w14:textId="77777777" w:rsidR="007A76D3" w:rsidRDefault="007A76D3" w:rsidP="0011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ndale Sans UI">
    <w:altName w:val="Arial Unicode MS"/>
    <w:charset w:val="CC"/>
    <w:family w:val="auto"/>
    <w:pitch w:val="variable"/>
  </w:font>
  <w:font w:name="RostelecomBasis">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30623"/>
      <w:docPartObj>
        <w:docPartGallery w:val="Page Numbers (Bottom of Page)"/>
        <w:docPartUnique/>
      </w:docPartObj>
    </w:sdtPr>
    <w:sdtContent>
      <w:p w14:paraId="709B41D9" w14:textId="77777777" w:rsidR="006E122D" w:rsidRDefault="006E122D">
        <w:pPr>
          <w:pStyle w:val="af"/>
          <w:jc w:val="right"/>
        </w:pPr>
        <w:r>
          <w:fldChar w:fldCharType="begin"/>
        </w:r>
        <w:r>
          <w:instrText>PAGE   \* MERGEFORMAT</w:instrText>
        </w:r>
        <w:r>
          <w:fldChar w:fldCharType="separate"/>
        </w:r>
        <w:r w:rsidR="00223CF3">
          <w:rPr>
            <w:noProof/>
          </w:rPr>
          <w:t>133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39A8" w14:textId="77777777" w:rsidR="007A76D3" w:rsidRDefault="007A76D3" w:rsidP="0011250B">
      <w:r>
        <w:separator/>
      </w:r>
    </w:p>
  </w:footnote>
  <w:footnote w:type="continuationSeparator" w:id="0">
    <w:p w14:paraId="45979EC0" w14:textId="77777777" w:rsidR="007A76D3" w:rsidRDefault="007A76D3" w:rsidP="00112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6"/>
    <w:lvl w:ilvl="0">
      <w:start w:val="1"/>
      <w:numFmt w:val="decimal"/>
      <w:lvlText w:val="%1."/>
      <w:lvlJc w:val="left"/>
      <w:pPr>
        <w:tabs>
          <w:tab w:val="num" w:pos="0"/>
        </w:tabs>
        <w:ind w:left="1943" w:hanging="1092"/>
      </w:pPr>
      <w:rPr>
        <w:rFonts w:hint="default"/>
        <w:b w:val="0"/>
        <w:color w:val="000000"/>
        <w:sz w:val="28"/>
        <w:szCs w:val="28"/>
        <w:lang w:bidi="hi-IN"/>
      </w:rPr>
    </w:lvl>
  </w:abstractNum>
  <w:abstractNum w:abstractNumId="1" w15:restartNumberingAfterBreak="0">
    <w:nsid w:val="00000003"/>
    <w:multiLevelType w:val="multilevel"/>
    <w:tmpl w:val="00000003"/>
    <w:name w:val="WWNum5"/>
    <w:lvl w:ilvl="0">
      <w:start w:val="1"/>
      <w:numFmt w:val="decimal"/>
      <w:lvlText w:val="%1)"/>
      <w:lvlJc w:val="left"/>
      <w:pPr>
        <w:tabs>
          <w:tab w:val="num" w:pos="0"/>
        </w:tabs>
        <w:ind w:left="1288" w:hanging="360"/>
      </w:pPr>
    </w:lvl>
    <w:lvl w:ilvl="1">
      <w:start w:val="1"/>
      <w:numFmt w:val="lowerLetter"/>
      <w:lvlText w:val="%2."/>
      <w:lvlJc w:val="left"/>
      <w:pPr>
        <w:tabs>
          <w:tab w:val="num" w:pos="0"/>
        </w:tabs>
        <w:ind w:left="2008" w:hanging="360"/>
      </w:pPr>
    </w:lvl>
    <w:lvl w:ilvl="2">
      <w:start w:val="1"/>
      <w:numFmt w:val="lowerRoman"/>
      <w:lvlText w:val="%3."/>
      <w:lvlJc w:val="right"/>
      <w:pPr>
        <w:tabs>
          <w:tab w:val="num" w:pos="0"/>
        </w:tabs>
        <w:ind w:left="2728" w:hanging="180"/>
      </w:pPr>
    </w:lvl>
    <w:lvl w:ilvl="3">
      <w:start w:val="1"/>
      <w:numFmt w:val="decimal"/>
      <w:lvlText w:val="%4."/>
      <w:lvlJc w:val="left"/>
      <w:pPr>
        <w:tabs>
          <w:tab w:val="num" w:pos="0"/>
        </w:tabs>
        <w:ind w:left="3448" w:hanging="360"/>
      </w:pPr>
    </w:lvl>
    <w:lvl w:ilvl="4">
      <w:start w:val="1"/>
      <w:numFmt w:val="lowerLetter"/>
      <w:lvlText w:val="%5."/>
      <w:lvlJc w:val="left"/>
      <w:pPr>
        <w:tabs>
          <w:tab w:val="num" w:pos="0"/>
        </w:tabs>
        <w:ind w:left="4168" w:hanging="360"/>
      </w:pPr>
    </w:lvl>
    <w:lvl w:ilvl="5">
      <w:start w:val="1"/>
      <w:numFmt w:val="lowerRoman"/>
      <w:lvlText w:val="%6."/>
      <w:lvlJc w:val="right"/>
      <w:pPr>
        <w:tabs>
          <w:tab w:val="num" w:pos="0"/>
        </w:tabs>
        <w:ind w:left="4888" w:hanging="180"/>
      </w:pPr>
    </w:lvl>
    <w:lvl w:ilvl="6">
      <w:start w:val="1"/>
      <w:numFmt w:val="decimal"/>
      <w:lvlText w:val="%7."/>
      <w:lvlJc w:val="left"/>
      <w:pPr>
        <w:tabs>
          <w:tab w:val="num" w:pos="0"/>
        </w:tabs>
        <w:ind w:left="5608" w:hanging="360"/>
      </w:pPr>
    </w:lvl>
    <w:lvl w:ilvl="7">
      <w:start w:val="1"/>
      <w:numFmt w:val="lowerLetter"/>
      <w:lvlText w:val="%8."/>
      <w:lvlJc w:val="left"/>
      <w:pPr>
        <w:tabs>
          <w:tab w:val="num" w:pos="0"/>
        </w:tabs>
        <w:ind w:left="6328" w:hanging="360"/>
      </w:pPr>
    </w:lvl>
    <w:lvl w:ilvl="8">
      <w:start w:val="1"/>
      <w:numFmt w:val="lowerRoman"/>
      <w:lvlText w:val="%9."/>
      <w:lvlJc w:val="right"/>
      <w:pPr>
        <w:tabs>
          <w:tab w:val="num" w:pos="0"/>
        </w:tabs>
        <w:ind w:left="7048" w:hanging="180"/>
      </w:pPr>
    </w:lvl>
  </w:abstractNum>
  <w:abstractNum w:abstractNumId="2" w15:restartNumberingAfterBreak="0">
    <w:nsid w:val="00000004"/>
    <w:multiLevelType w:val="multilevel"/>
    <w:tmpl w:val="00000004"/>
    <w:name w:val="WWNum6"/>
    <w:lvl w:ilvl="0">
      <w:start w:val="1"/>
      <w:numFmt w:val="decimal"/>
      <w:lvlText w:val="%1)"/>
      <w:lvlJc w:val="left"/>
      <w:pPr>
        <w:tabs>
          <w:tab w:val="num" w:pos="0"/>
        </w:tabs>
        <w:ind w:left="1778" w:hanging="360"/>
      </w:p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 w15:restartNumberingAfterBreak="0">
    <w:nsid w:val="00000005"/>
    <w:multiLevelType w:val="multilevel"/>
    <w:tmpl w:val="00000005"/>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5" w15:restartNumberingAfterBreak="0">
    <w:nsid w:val="00742175"/>
    <w:multiLevelType w:val="hybridMultilevel"/>
    <w:tmpl w:val="43EAC11C"/>
    <w:lvl w:ilvl="0" w:tplc="C0F875BC">
      <w:start w:val="1"/>
      <w:numFmt w:val="decimal"/>
      <w:lvlText w:val="%1."/>
      <w:lvlJc w:val="left"/>
      <w:pPr>
        <w:ind w:left="149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5C80978"/>
    <w:multiLevelType w:val="hybridMultilevel"/>
    <w:tmpl w:val="B34CDE10"/>
    <w:lvl w:ilvl="0" w:tplc="772677F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B3E71A5"/>
    <w:multiLevelType w:val="multilevel"/>
    <w:tmpl w:val="1DB281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180939"/>
    <w:multiLevelType w:val="hybridMultilevel"/>
    <w:tmpl w:val="FA006542"/>
    <w:lvl w:ilvl="0" w:tplc="04190011">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15:restartNumberingAfterBreak="0">
    <w:nsid w:val="1143663C"/>
    <w:multiLevelType w:val="hybridMultilevel"/>
    <w:tmpl w:val="BD0891EE"/>
    <w:lvl w:ilvl="0" w:tplc="B4EC6C8C">
      <w:start w:val="1"/>
      <w:numFmt w:val="decimal"/>
      <w:lvlText w:val="%1)"/>
      <w:lvlJc w:val="left"/>
      <w:pPr>
        <w:ind w:left="1144" w:hanging="4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16754982"/>
    <w:multiLevelType w:val="hybridMultilevel"/>
    <w:tmpl w:val="3DCE7828"/>
    <w:lvl w:ilvl="0" w:tplc="01E2A8A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195C0689"/>
    <w:multiLevelType w:val="multilevel"/>
    <w:tmpl w:val="CA6AE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D82BEC"/>
    <w:multiLevelType w:val="multilevel"/>
    <w:tmpl w:val="6BD65BC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9DA03C9"/>
    <w:multiLevelType w:val="hybridMultilevel"/>
    <w:tmpl w:val="372AD8AC"/>
    <w:lvl w:ilvl="0" w:tplc="4DFAE7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1AAD2606"/>
    <w:multiLevelType w:val="hybridMultilevel"/>
    <w:tmpl w:val="8AC669A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01339"/>
    <w:multiLevelType w:val="multilevel"/>
    <w:tmpl w:val="29A891E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6" w15:restartNumberingAfterBreak="0">
    <w:nsid w:val="291A1699"/>
    <w:multiLevelType w:val="hybridMultilevel"/>
    <w:tmpl w:val="1BAAB71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C9F11E1"/>
    <w:multiLevelType w:val="hybridMultilevel"/>
    <w:tmpl w:val="E86AC220"/>
    <w:lvl w:ilvl="0" w:tplc="AC3AA5E2">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277DC7"/>
    <w:multiLevelType w:val="multilevel"/>
    <w:tmpl w:val="266093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412E76"/>
    <w:multiLevelType w:val="hybridMultilevel"/>
    <w:tmpl w:val="B6A8BEEA"/>
    <w:lvl w:ilvl="0" w:tplc="439668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4916C6B"/>
    <w:multiLevelType w:val="hybridMultilevel"/>
    <w:tmpl w:val="048E310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3B2D7BA7"/>
    <w:multiLevelType w:val="hybridMultilevel"/>
    <w:tmpl w:val="6852A0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B02CF8"/>
    <w:multiLevelType w:val="hybridMultilevel"/>
    <w:tmpl w:val="773498CE"/>
    <w:lvl w:ilvl="0" w:tplc="AD52D6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4220679"/>
    <w:multiLevelType w:val="multilevel"/>
    <w:tmpl w:val="FDD099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7D4DFF"/>
    <w:multiLevelType w:val="hybridMultilevel"/>
    <w:tmpl w:val="EE12D528"/>
    <w:lvl w:ilvl="0" w:tplc="04190001">
      <w:start w:val="1"/>
      <w:numFmt w:val="bullet"/>
      <w:lvlText w:val=""/>
      <w:lvlJc w:val="left"/>
      <w:pPr>
        <w:ind w:left="720" w:hanging="360"/>
      </w:pPr>
      <w:rPr>
        <w:rFonts w:ascii="Symbol" w:hAnsi="Symbol"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F0648F"/>
    <w:multiLevelType w:val="hybridMultilevel"/>
    <w:tmpl w:val="A23A138E"/>
    <w:lvl w:ilvl="0" w:tplc="A3F452D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9260898"/>
    <w:multiLevelType w:val="multilevel"/>
    <w:tmpl w:val="9D16E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CD0DE9"/>
    <w:multiLevelType w:val="hybridMultilevel"/>
    <w:tmpl w:val="1D5E085E"/>
    <w:lvl w:ilvl="0" w:tplc="9DEAB0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4E100EB9"/>
    <w:multiLevelType w:val="hybridMultilevel"/>
    <w:tmpl w:val="FE28DFBE"/>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9" w15:restartNumberingAfterBreak="0">
    <w:nsid w:val="4E66599A"/>
    <w:multiLevelType w:val="hybridMultilevel"/>
    <w:tmpl w:val="2B3E4734"/>
    <w:lvl w:ilvl="0" w:tplc="7D2EE2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1D43F33"/>
    <w:multiLevelType w:val="hybridMultilevel"/>
    <w:tmpl w:val="5E5A124A"/>
    <w:lvl w:ilvl="0" w:tplc="5AD05684">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1" w15:restartNumberingAfterBreak="0">
    <w:nsid w:val="66342102"/>
    <w:multiLevelType w:val="hybridMultilevel"/>
    <w:tmpl w:val="64BC008E"/>
    <w:lvl w:ilvl="0" w:tplc="F0FA6E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6E535B9"/>
    <w:multiLevelType w:val="hybridMultilevel"/>
    <w:tmpl w:val="7A766D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DB043E0"/>
    <w:multiLevelType w:val="multilevel"/>
    <w:tmpl w:val="733682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012CF0"/>
    <w:multiLevelType w:val="hybridMultilevel"/>
    <w:tmpl w:val="DB9A56F6"/>
    <w:lvl w:ilvl="0" w:tplc="1FC401C2">
      <w:start w:val="1"/>
      <w:numFmt w:val="decimal"/>
      <w:lvlText w:val="%1."/>
      <w:lvlJc w:val="left"/>
      <w:pPr>
        <w:ind w:left="1943" w:hanging="1092"/>
      </w:pPr>
      <w:rPr>
        <w:rFonts w:hint="default"/>
        <w:b w:val="0"/>
        <w:color w:val="auto"/>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715640AB"/>
    <w:multiLevelType w:val="multilevel"/>
    <w:tmpl w:val="1F0091E6"/>
    <w:lvl w:ilvl="0">
      <w:start w:val="2021"/>
      <w:numFmt w:val="decimal"/>
      <w:lvlText w:val="05.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D75FC4"/>
    <w:multiLevelType w:val="hybridMultilevel"/>
    <w:tmpl w:val="3C52A74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583751"/>
    <w:multiLevelType w:val="multilevel"/>
    <w:tmpl w:val="D7A6A4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950F62"/>
    <w:multiLevelType w:val="hybridMultilevel"/>
    <w:tmpl w:val="AD7E5D4A"/>
    <w:lvl w:ilvl="0" w:tplc="AC3AA5E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A321FF3"/>
    <w:multiLevelType w:val="multilevel"/>
    <w:tmpl w:val="D85A8C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951B2D"/>
    <w:multiLevelType w:val="multilevel"/>
    <w:tmpl w:val="942CE122"/>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41" w15:restartNumberingAfterBreak="0">
    <w:nsid w:val="7DA5053C"/>
    <w:multiLevelType w:val="multilevel"/>
    <w:tmpl w:val="05223658"/>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16cid:durableId="1880781474">
    <w:abstractNumId w:val="7"/>
  </w:num>
  <w:num w:numId="2" w16cid:durableId="2105223226">
    <w:abstractNumId w:val="0"/>
  </w:num>
  <w:num w:numId="3" w16cid:durableId="333807110">
    <w:abstractNumId w:val="38"/>
  </w:num>
  <w:num w:numId="4" w16cid:durableId="1760441886">
    <w:abstractNumId w:val="30"/>
  </w:num>
  <w:num w:numId="5" w16cid:durableId="403376259">
    <w:abstractNumId w:val="16"/>
  </w:num>
  <w:num w:numId="6" w16cid:durableId="607588634">
    <w:abstractNumId w:val="37"/>
  </w:num>
  <w:num w:numId="7" w16cid:durableId="559487862">
    <w:abstractNumId w:val="6"/>
  </w:num>
  <w:num w:numId="8" w16cid:durableId="234241009">
    <w:abstractNumId w:val="25"/>
  </w:num>
  <w:num w:numId="9" w16cid:durableId="1080056127">
    <w:abstractNumId w:val="1"/>
  </w:num>
  <w:num w:numId="10" w16cid:durableId="866136168">
    <w:abstractNumId w:val="2"/>
  </w:num>
  <w:num w:numId="11" w16cid:durableId="347408058">
    <w:abstractNumId w:val="3"/>
  </w:num>
  <w:num w:numId="12" w16cid:durableId="1989239152">
    <w:abstractNumId w:val="29"/>
  </w:num>
  <w:num w:numId="13" w16cid:durableId="570964055">
    <w:abstractNumId w:val="19"/>
  </w:num>
  <w:num w:numId="14" w16cid:durableId="39288144">
    <w:abstractNumId w:val="31"/>
  </w:num>
  <w:num w:numId="15" w16cid:durableId="360013873">
    <w:abstractNumId w:val="17"/>
  </w:num>
  <w:num w:numId="16" w16cid:durableId="1790513244">
    <w:abstractNumId w:val="33"/>
  </w:num>
  <w:num w:numId="17" w16cid:durableId="320932144">
    <w:abstractNumId w:val="39"/>
  </w:num>
  <w:num w:numId="18" w16cid:durableId="1213687202">
    <w:abstractNumId w:val="41"/>
  </w:num>
  <w:num w:numId="19" w16cid:durableId="1672566027">
    <w:abstractNumId w:val="15"/>
  </w:num>
  <w:num w:numId="20" w16cid:durableId="1526748890">
    <w:abstractNumId w:val="22"/>
  </w:num>
  <w:num w:numId="21" w16cid:durableId="103774997">
    <w:abstractNumId w:val="14"/>
  </w:num>
  <w:num w:numId="22" w16cid:durableId="926572538">
    <w:abstractNumId w:val="11"/>
  </w:num>
  <w:num w:numId="23" w16cid:durableId="1181972036">
    <w:abstractNumId w:val="18"/>
  </w:num>
  <w:num w:numId="24" w16cid:durableId="1043481703">
    <w:abstractNumId w:val="23"/>
  </w:num>
  <w:num w:numId="25" w16cid:durableId="583956725">
    <w:abstractNumId w:val="35"/>
  </w:num>
  <w:num w:numId="26" w16cid:durableId="1957638474">
    <w:abstractNumId w:val="26"/>
  </w:num>
  <w:num w:numId="27" w16cid:durableId="175193693">
    <w:abstractNumId w:val="12"/>
  </w:num>
  <w:num w:numId="28" w16cid:durableId="448017348">
    <w:abstractNumId w:val="5"/>
  </w:num>
  <w:num w:numId="29" w16cid:durableId="1185905774">
    <w:abstractNumId w:val="10"/>
  </w:num>
  <w:num w:numId="30" w16cid:durableId="1863324138">
    <w:abstractNumId w:val="13"/>
  </w:num>
  <w:num w:numId="31" w16cid:durableId="522986348">
    <w:abstractNumId w:val="40"/>
  </w:num>
  <w:num w:numId="32" w16cid:durableId="1349602270">
    <w:abstractNumId w:val="28"/>
  </w:num>
  <w:num w:numId="33" w16cid:durableId="1033072849">
    <w:abstractNumId w:val="8"/>
  </w:num>
  <w:num w:numId="34" w16cid:durableId="299195486">
    <w:abstractNumId w:val="24"/>
  </w:num>
  <w:num w:numId="35" w16cid:durableId="1319113484">
    <w:abstractNumId w:val="21"/>
  </w:num>
  <w:num w:numId="36" w16cid:durableId="1211721880">
    <w:abstractNumId w:val="20"/>
  </w:num>
  <w:num w:numId="37" w16cid:durableId="1694846885">
    <w:abstractNumId w:val="34"/>
  </w:num>
  <w:num w:numId="38" w16cid:durableId="918563406">
    <w:abstractNumId w:val="32"/>
  </w:num>
  <w:num w:numId="39" w16cid:durableId="523592398">
    <w:abstractNumId w:val="27"/>
  </w:num>
  <w:num w:numId="40" w16cid:durableId="1056391570">
    <w:abstractNumId w:val="36"/>
  </w:num>
  <w:num w:numId="41" w16cid:durableId="12519366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4242927">
    <w:abstractNumId w:val="4"/>
  </w:num>
  <w:num w:numId="43" w16cid:durableId="12062179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E2"/>
    <w:rsid w:val="00000E68"/>
    <w:rsid w:val="00001C30"/>
    <w:rsid w:val="000071C2"/>
    <w:rsid w:val="00010117"/>
    <w:rsid w:val="0001320B"/>
    <w:rsid w:val="00013467"/>
    <w:rsid w:val="000149D9"/>
    <w:rsid w:val="0002070B"/>
    <w:rsid w:val="0002161B"/>
    <w:rsid w:val="00023774"/>
    <w:rsid w:val="00050FE7"/>
    <w:rsid w:val="00051C38"/>
    <w:rsid w:val="0005510A"/>
    <w:rsid w:val="00057F4A"/>
    <w:rsid w:val="000624D8"/>
    <w:rsid w:val="0006267E"/>
    <w:rsid w:val="00062B62"/>
    <w:rsid w:val="0007491B"/>
    <w:rsid w:val="00081034"/>
    <w:rsid w:val="00085D63"/>
    <w:rsid w:val="00090BA4"/>
    <w:rsid w:val="000941D3"/>
    <w:rsid w:val="000A06CF"/>
    <w:rsid w:val="000A7CD3"/>
    <w:rsid w:val="000A7EF2"/>
    <w:rsid w:val="000B393A"/>
    <w:rsid w:val="000C05C4"/>
    <w:rsid w:val="000C0930"/>
    <w:rsid w:val="000C415B"/>
    <w:rsid w:val="000D0648"/>
    <w:rsid w:val="000D21BC"/>
    <w:rsid w:val="000D29AA"/>
    <w:rsid w:val="000E7787"/>
    <w:rsid w:val="000F08FF"/>
    <w:rsid w:val="000F5457"/>
    <w:rsid w:val="001019CC"/>
    <w:rsid w:val="00103052"/>
    <w:rsid w:val="0010465D"/>
    <w:rsid w:val="00104A14"/>
    <w:rsid w:val="0011250B"/>
    <w:rsid w:val="0012552A"/>
    <w:rsid w:val="001276A1"/>
    <w:rsid w:val="00135D20"/>
    <w:rsid w:val="001422FC"/>
    <w:rsid w:val="00143368"/>
    <w:rsid w:val="0015189F"/>
    <w:rsid w:val="00155C33"/>
    <w:rsid w:val="00161C90"/>
    <w:rsid w:val="00166A60"/>
    <w:rsid w:val="0017676D"/>
    <w:rsid w:val="001840C8"/>
    <w:rsid w:val="00187040"/>
    <w:rsid w:val="001927B8"/>
    <w:rsid w:val="001A3680"/>
    <w:rsid w:val="001A59AF"/>
    <w:rsid w:val="001B011E"/>
    <w:rsid w:val="001B0E4E"/>
    <w:rsid w:val="001B2EE4"/>
    <w:rsid w:val="001B4875"/>
    <w:rsid w:val="001C06A2"/>
    <w:rsid w:val="001C7B21"/>
    <w:rsid w:val="001D0A96"/>
    <w:rsid w:val="001D0BDD"/>
    <w:rsid w:val="001D42E2"/>
    <w:rsid w:val="001D64D9"/>
    <w:rsid w:val="001E50AC"/>
    <w:rsid w:val="001E571B"/>
    <w:rsid w:val="001F263B"/>
    <w:rsid w:val="001F3BFF"/>
    <w:rsid w:val="00202C65"/>
    <w:rsid w:val="00205B46"/>
    <w:rsid w:val="00210903"/>
    <w:rsid w:val="00217240"/>
    <w:rsid w:val="00223CF3"/>
    <w:rsid w:val="00227551"/>
    <w:rsid w:val="00230AFE"/>
    <w:rsid w:val="0023478A"/>
    <w:rsid w:val="00234E37"/>
    <w:rsid w:val="0023608D"/>
    <w:rsid w:val="00244B04"/>
    <w:rsid w:val="00251035"/>
    <w:rsid w:val="0025401E"/>
    <w:rsid w:val="00281F8A"/>
    <w:rsid w:val="00282674"/>
    <w:rsid w:val="002A3E61"/>
    <w:rsid w:val="002B3A81"/>
    <w:rsid w:val="002B6409"/>
    <w:rsid w:val="002C25D4"/>
    <w:rsid w:val="002D1A62"/>
    <w:rsid w:val="002D2FF6"/>
    <w:rsid w:val="002D6BC4"/>
    <w:rsid w:val="002D7621"/>
    <w:rsid w:val="002E2077"/>
    <w:rsid w:val="002E4B49"/>
    <w:rsid w:val="002F1374"/>
    <w:rsid w:val="002F23D1"/>
    <w:rsid w:val="00300094"/>
    <w:rsid w:val="00303342"/>
    <w:rsid w:val="00324CCC"/>
    <w:rsid w:val="00325C48"/>
    <w:rsid w:val="003274B2"/>
    <w:rsid w:val="00330FAE"/>
    <w:rsid w:val="003338AD"/>
    <w:rsid w:val="00340266"/>
    <w:rsid w:val="00342094"/>
    <w:rsid w:val="0035083E"/>
    <w:rsid w:val="00351514"/>
    <w:rsid w:val="0035576E"/>
    <w:rsid w:val="003606B7"/>
    <w:rsid w:val="0037400F"/>
    <w:rsid w:val="00377BCB"/>
    <w:rsid w:val="00383D7E"/>
    <w:rsid w:val="003928B6"/>
    <w:rsid w:val="003A574E"/>
    <w:rsid w:val="003B2509"/>
    <w:rsid w:val="003B4356"/>
    <w:rsid w:val="003B4BE5"/>
    <w:rsid w:val="003D5C39"/>
    <w:rsid w:val="003E1216"/>
    <w:rsid w:val="003E1A00"/>
    <w:rsid w:val="003F0884"/>
    <w:rsid w:val="003F18B4"/>
    <w:rsid w:val="003F3573"/>
    <w:rsid w:val="003F7E7A"/>
    <w:rsid w:val="0040744A"/>
    <w:rsid w:val="00407B52"/>
    <w:rsid w:val="00410F03"/>
    <w:rsid w:val="004160EB"/>
    <w:rsid w:val="00420CC8"/>
    <w:rsid w:val="00421555"/>
    <w:rsid w:val="00422200"/>
    <w:rsid w:val="004250B4"/>
    <w:rsid w:val="00426ECF"/>
    <w:rsid w:val="004313CC"/>
    <w:rsid w:val="00432F9F"/>
    <w:rsid w:val="00447785"/>
    <w:rsid w:val="004552D2"/>
    <w:rsid w:val="00464585"/>
    <w:rsid w:val="0046541C"/>
    <w:rsid w:val="004808B8"/>
    <w:rsid w:val="00491C0D"/>
    <w:rsid w:val="00494608"/>
    <w:rsid w:val="004A7E9A"/>
    <w:rsid w:val="004B18B8"/>
    <w:rsid w:val="004B3385"/>
    <w:rsid w:val="004B661B"/>
    <w:rsid w:val="004B6F47"/>
    <w:rsid w:val="004C1F7D"/>
    <w:rsid w:val="004C4D2C"/>
    <w:rsid w:val="004C6D09"/>
    <w:rsid w:val="004C7BAE"/>
    <w:rsid w:val="004E22B3"/>
    <w:rsid w:val="004E5EB0"/>
    <w:rsid w:val="004F0EE7"/>
    <w:rsid w:val="004F67FD"/>
    <w:rsid w:val="00500EEA"/>
    <w:rsid w:val="00512506"/>
    <w:rsid w:val="005163E6"/>
    <w:rsid w:val="00517EC0"/>
    <w:rsid w:val="00524FF1"/>
    <w:rsid w:val="005326CF"/>
    <w:rsid w:val="0054285C"/>
    <w:rsid w:val="00543CFD"/>
    <w:rsid w:val="00545418"/>
    <w:rsid w:val="005518F8"/>
    <w:rsid w:val="00555C79"/>
    <w:rsid w:val="00564153"/>
    <w:rsid w:val="00565672"/>
    <w:rsid w:val="00566B50"/>
    <w:rsid w:val="00572D75"/>
    <w:rsid w:val="00577FA8"/>
    <w:rsid w:val="005847AB"/>
    <w:rsid w:val="005856E1"/>
    <w:rsid w:val="00586408"/>
    <w:rsid w:val="00587171"/>
    <w:rsid w:val="0059519C"/>
    <w:rsid w:val="00596A0B"/>
    <w:rsid w:val="005A3DB2"/>
    <w:rsid w:val="005B3136"/>
    <w:rsid w:val="005C6500"/>
    <w:rsid w:val="005E599A"/>
    <w:rsid w:val="005F0A49"/>
    <w:rsid w:val="00601B31"/>
    <w:rsid w:val="00605B61"/>
    <w:rsid w:val="00613C36"/>
    <w:rsid w:val="00633881"/>
    <w:rsid w:val="006429E8"/>
    <w:rsid w:val="006448CE"/>
    <w:rsid w:val="00644D67"/>
    <w:rsid w:val="006543BA"/>
    <w:rsid w:val="00657CBB"/>
    <w:rsid w:val="00657CD6"/>
    <w:rsid w:val="00674DFB"/>
    <w:rsid w:val="00677CB6"/>
    <w:rsid w:val="0068007B"/>
    <w:rsid w:val="00682BAF"/>
    <w:rsid w:val="00684989"/>
    <w:rsid w:val="00696059"/>
    <w:rsid w:val="006966EE"/>
    <w:rsid w:val="00696CE8"/>
    <w:rsid w:val="006A66C1"/>
    <w:rsid w:val="006A6DC9"/>
    <w:rsid w:val="006D1E37"/>
    <w:rsid w:val="006D63FD"/>
    <w:rsid w:val="006D7F7C"/>
    <w:rsid w:val="006E122D"/>
    <w:rsid w:val="006E2A37"/>
    <w:rsid w:val="006F14E7"/>
    <w:rsid w:val="006F1CC9"/>
    <w:rsid w:val="006F238B"/>
    <w:rsid w:val="006F70E9"/>
    <w:rsid w:val="006F7798"/>
    <w:rsid w:val="0070142B"/>
    <w:rsid w:val="00725747"/>
    <w:rsid w:val="00731D17"/>
    <w:rsid w:val="007356CF"/>
    <w:rsid w:val="00742E5B"/>
    <w:rsid w:val="007620BB"/>
    <w:rsid w:val="0076359D"/>
    <w:rsid w:val="0077449D"/>
    <w:rsid w:val="00777DB1"/>
    <w:rsid w:val="00783290"/>
    <w:rsid w:val="00795B38"/>
    <w:rsid w:val="007A76D3"/>
    <w:rsid w:val="007B2485"/>
    <w:rsid w:val="007C281C"/>
    <w:rsid w:val="007C57E1"/>
    <w:rsid w:val="007D2A25"/>
    <w:rsid w:val="007D3FE7"/>
    <w:rsid w:val="007E0861"/>
    <w:rsid w:val="007E6EDA"/>
    <w:rsid w:val="007F4B3B"/>
    <w:rsid w:val="0080017D"/>
    <w:rsid w:val="008032E3"/>
    <w:rsid w:val="00807DAE"/>
    <w:rsid w:val="008121E1"/>
    <w:rsid w:val="00812890"/>
    <w:rsid w:val="0083551F"/>
    <w:rsid w:val="008432E1"/>
    <w:rsid w:val="00850207"/>
    <w:rsid w:val="008522A2"/>
    <w:rsid w:val="00856B5B"/>
    <w:rsid w:val="00861F9D"/>
    <w:rsid w:val="00867B5A"/>
    <w:rsid w:val="00867F8C"/>
    <w:rsid w:val="008724C8"/>
    <w:rsid w:val="00876FE6"/>
    <w:rsid w:val="0088170B"/>
    <w:rsid w:val="008850CA"/>
    <w:rsid w:val="008863BA"/>
    <w:rsid w:val="008959CE"/>
    <w:rsid w:val="00896EED"/>
    <w:rsid w:val="008A2050"/>
    <w:rsid w:val="008A5237"/>
    <w:rsid w:val="008B0A47"/>
    <w:rsid w:val="008C3505"/>
    <w:rsid w:val="008D40B5"/>
    <w:rsid w:val="008D58EB"/>
    <w:rsid w:val="008D6DE2"/>
    <w:rsid w:val="008E1AF2"/>
    <w:rsid w:val="008E69A8"/>
    <w:rsid w:val="008F19ED"/>
    <w:rsid w:val="008F2104"/>
    <w:rsid w:val="008F669E"/>
    <w:rsid w:val="008F6B68"/>
    <w:rsid w:val="00901F91"/>
    <w:rsid w:val="00902A31"/>
    <w:rsid w:val="00903AF6"/>
    <w:rsid w:val="00904B93"/>
    <w:rsid w:val="00910E47"/>
    <w:rsid w:val="00917B60"/>
    <w:rsid w:val="009317F3"/>
    <w:rsid w:val="00943A9B"/>
    <w:rsid w:val="0095066B"/>
    <w:rsid w:val="009537B8"/>
    <w:rsid w:val="009604F5"/>
    <w:rsid w:val="0096195F"/>
    <w:rsid w:val="00965AF5"/>
    <w:rsid w:val="00967648"/>
    <w:rsid w:val="009772E8"/>
    <w:rsid w:val="009853BC"/>
    <w:rsid w:val="00986273"/>
    <w:rsid w:val="009923C5"/>
    <w:rsid w:val="00992DF7"/>
    <w:rsid w:val="00993527"/>
    <w:rsid w:val="009B53CF"/>
    <w:rsid w:val="009C39A6"/>
    <w:rsid w:val="009C726F"/>
    <w:rsid w:val="009E1FD0"/>
    <w:rsid w:val="009E3082"/>
    <w:rsid w:val="009E5F13"/>
    <w:rsid w:val="009F5AF3"/>
    <w:rsid w:val="00A01469"/>
    <w:rsid w:val="00A0560A"/>
    <w:rsid w:val="00A16EA6"/>
    <w:rsid w:val="00A34914"/>
    <w:rsid w:val="00A34AFC"/>
    <w:rsid w:val="00A37E56"/>
    <w:rsid w:val="00A53CA8"/>
    <w:rsid w:val="00A57478"/>
    <w:rsid w:val="00A57E3C"/>
    <w:rsid w:val="00A6070B"/>
    <w:rsid w:val="00A7217D"/>
    <w:rsid w:val="00A74186"/>
    <w:rsid w:val="00A77C4C"/>
    <w:rsid w:val="00A85279"/>
    <w:rsid w:val="00A900E9"/>
    <w:rsid w:val="00A93A9A"/>
    <w:rsid w:val="00AA1690"/>
    <w:rsid w:val="00AA27D8"/>
    <w:rsid w:val="00AA6A6F"/>
    <w:rsid w:val="00AC511D"/>
    <w:rsid w:val="00AD07E8"/>
    <w:rsid w:val="00AE654B"/>
    <w:rsid w:val="00AF102C"/>
    <w:rsid w:val="00AF29A3"/>
    <w:rsid w:val="00AF3A8F"/>
    <w:rsid w:val="00AF7494"/>
    <w:rsid w:val="00B00BFE"/>
    <w:rsid w:val="00B01B58"/>
    <w:rsid w:val="00B13293"/>
    <w:rsid w:val="00B151D2"/>
    <w:rsid w:val="00B16C74"/>
    <w:rsid w:val="00B170A8"/>
    <w:rsid w:val="00B17512"/>
    <w:rsid w:val="00B25655"/>
    <w:rsid w:val="00B364F5"/>
    <w:rsid w:val="00B42DF2"/>
    <w:rsid w:val="00B46C37"/>
    <w:rsid w:val="00B470DB"/>
    <w:rsid w:val="00B60A33"/>
    <w:rsid w:val="00B6516D"/>
    <w:rsid w:val="00B66F0B"/>
    <w:rsid w:val="00B70D0E"/>
    <w:rsid w:val="00B86646"/>
    <w:rsid w:val="00BA1570"/>
    <w:rsid w:val="00BA6E1D"/>
    <w:rsid w:val="00BA73DF"/>
    <w:rsid w:val="00BB756F"/>
    <w:rsid w:val="00BC0E76"/>
    <w:rsid w:val="00BC52DD"/>
    <w:rsid w:val="00BC5F17"/>
    <w:rsid w:val="00BC7803"/>
    <w:rsid w:val="00BC7C59"/>
    <w:rsid w:val="00BE3E14"/>
    <w:rsid w:val="00BF00B9"/>
    <w:rsid w:val="00BF0212"/>
    <w:rsid w:val="00BF15E3"/>
    <w:rsid w:val="00BF74DA"/>
    <w:rsid w:val="00BF7D74"/>
    <w:rsid w:val="00C21FFE"/>
    <w:rsid w:val="00C24178"/>
    <w:rsid w:val="00C244A6"/>
    <w:rsid w:val="00C37838"/>
    <w:rsid w:val="00C43E4E"/>
    <w:rsid w:val="00C448DD"/>
    <w:rsid w:val="00C46D91"/>
    <w:rsid w:val="00C502FC"/>
    <w:rsid w:val="00C570DA"/>
    <w:rsid w:val="00C57D64"/>
    <w:rsid w:val="00C601F8"/>
    <w:rsid w:val="00C6040C"/>
    <w:rsid w:val="00C6085A"/>
    <w:rsid w:val="00C7154E"/>
    <w:rsid w:val="00C9741B"/>
    <w:rsid w:val="00CB163C"/>
    <w:rsid w:val="00CD6C99"/>
    <w:rsid w:val="00CE26E4"/>
    <w:rsid w:val="00CE52E1"/>
    <w:rsid w:val="00CE6714"/>
    <w:rsid w:val="00CE68DD"/>
    <w:rsid w:val="00CF6A95"/>
    <w:rsid w:val="00D1016D"/>
    <w:rsid w:val="00D26900"/>
    <w:rsid w:val="00D33EFF"/>
    <w:rsid w:val="00D401F8"/>
    <w:rsid w:val="00D56E22"/>
    <w:rsid w:val="00D60A1F"/>
    <w:rsid w:val="00D662A3"/>
    <w:rsid w:val="00D822B6"/>
    <w:rsid w:val="00DA7B49"/>
    <w:rsid w:val="00DB5911"/>
    <w:rsid w:val="00DC7FA6"/>
    <w:rsid w:val="00DE49A3"/>
    <w:rsid w:val="00DF22E7"/>
    <w:rsid w:val="00DF5E6A"/>
    <w:rsid w:val="00E015E8"/>
    <w:rsid w:val="00E04174"/>
    <w:rsid w:val="00E0453A"/>
    <w:rsid w:val="00E1555A"/>
    <w:rsid w:val="00E223C3"/>
    <w:rsid w:val="00E308F3"/>
    <w:rsid w:val="00E31119"/>
    <w:rsid w:val="00E33334"/>
    <w:rsid w:val="00E36C0E"/>
    <w:rsid w:val="00E45055"/>
    <w:rsid w:val="00E54236"/>
    <w:rsid w:val="00E567F7"/>
    <w:rsid w:val="00E56C57"/>
    <w:rsid w:val="00E708A0"/>
    <w:rsid w:val="00E75A4C"/>
    <w:rsid w:val="00E80815"/>
    <w:rsid w:val="00E82129"/>
    <w:rsid w:val="00E84351"/>
    <w:rsid w:val="00E84D90"/>
    <w:rsid w:val="00E90C98"/>
    <w:rsid w:val="00E937D0"/>
    <w:rsid w:val="00EA3444"/>
    <w:rsid w:val="00EA4574"/>
    <w:rsid w:val="00EA5CFC"/>
    <w:rsid w:val="00EA5DA6"/>
    <w:rsid w:val="00EB03D0"/>
    <w:rsid w:val="00EB065B"/>
    <w:rsid w:val="00EB0D4E"/>
    <w:rsid w:val="00EC7D74"/>
    <w:rsid w:val="00ED2FF2"/>
    <w:rsid w:val="00ED397E"/>
    <w:rsid w:val="00ED4373"/>
    <w:rsid w:val="00ED610A"/>
    <w:rsid w:val="00ED61EB"/>
    <w:rsid w:val="00EE011D"/>
    <w:rsid w:val="00EE2637"/>
    <w:rsid w:val="00EE37BD"/>
    <w:rsid w:val="00EE4847"/>
    <w:rsid w:val="00EF1139"/>
    <w:rsid w:val="00EF1323"/>
    <w:rsid w:val="00EF2BE5"/>
    <w:rsid w:val="00F010E6"/>
    <w:rsid w:val="00F03062"/>
    <w:rsid w:val="00F058C8"/>
    <w:rsid w:val="00F06A1F"/>
    <w:rsid w:val="00F06C67"/>
    <w:rsid w:val="00F17B97"/>
    <w:rsid w:val="00F27E89"/>
    <w:rsid w:val="00F34F4B"/>
    <w:rsid w:val="00F47121"/>
    <w:rsid w:val="00F55CAC"/>
    <w:rsid w:val="00F56677"/>
    <w:rsid w:val="00F61239"/>
    <w:rsid w:val="00F616D3"/>
    <w:rsid w:val="00F80877"/>
    <w:rsid w:val="00F86889"/>
    <w:rsid w:val="00F925A9"/>
    <w:rsid w:val="00FA0B9F"/>
    <w:rsid w:val="00FA6098"/>
    <w:rsid w:val="00FB0D64"/>
    <w:rsid w:val="00FC4669"/>
    <w:rsid w:val="00FD3267"/>
    <w:rsid w:val="00FE09BE"/>
    <w:rsid w:val="00FE25BF"/>
    <w:rsid w:val="00FE3B86"/>
    <w:rsid w:val="00FE4D65"/>
    <w:rsid w:val="00FF0174"/>
    <w:rsid w:val="00FF1BFD"/>
    <w:rsid w:val="00FF771B"/>
    <w:rsid w:val="00FF7819"/>
    <w:rsid w:val="00FF7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689EB"/>
  <w15:docId w15:val="{8EDAD2E0-18C9-42B3-B1B0-4ABA5B66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DE2"/>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uiPriority w:val="9"/>
    <w:qFormat/>
    <w:rsid w:val="001422FC"/>
    <w:pPr>
      <w:keepNext/>
      <w:widowControl/>
      <w:autoSpaceDE/>
      <w:autoSpaceDN/>
      <w:adjustRightInd/>
      <w:spacing w:before="240" w:after="60" w:line="276" w:lineRule="auto"/>
      <w:outlineLvl w:val="0"/>
    </w:pPr>
    <w:rPr>
      <w:rFonts w:ascii="Cambria" w:hAnsi="Cambria"/>
      <w:kern w:val="32"/>
      <w:sz w:val="32"/>
      <w:szCs w:val="32"/>
      <w:lang w:val="x-none" w:eastAsia="en-US"/>
    </w:rPr>
  </w:style>
  <w:style w:type="paragraph" w:styleId="2">
    <w:name w:val="heading 2"/>
    <w:basedOn w:val="a"/>
    <w:link w:val="20"/>
    <w:uiPriority w:val="9"/>
    <w:qFormat/>
    <w:rsid w:val="001422FC"/>
    <w:pPr>
      <w:widowControl/>
      <w:autoSpaceDE/>
      <w:autoSpaceDN/>
      <w:adjustRightInd/>
      <w:spacing w:before="100" w:beforeAutospacing="1" w:after="100" w:afterAutospacing="1"/>
      <w:outlineLvl w:val="1"/>
    </w:pPr>
    <w:rPr>
      <w:sz w:val="36"/>
      <w:szCs w:val="36"/>
    </w:rPr>
  </w:style>
  <w:style w:type="paragraph" w:styleId="3">
    <w:name w:val="heading 3"/>
    <w:basedOn w:val="a"/>
    <w:next w:val="a"/>
    <w:link w:val="30"/>
    <w:unhideWhenUsed/>
    <w:qFormat/>
    <w:rsid w:val="001422FC"/>
    <w:pPr>
      <w:keepNext/>
      <w:keepLines/>
      <w:widowControl/>
      <w:autoSpaceDE/>
      <w:autoSpaceDN/>
      <w:adjustRightInd/>
      <w:spacing w:before="200" w:line="276" w:lineRule="auto"/>
      <w:outlineLvl w:val="2"/>
    </w:pPr>
    <w:rPr>
      <w:rFonts w:asciiTheme="majorHAnsi" w:eastAsiaTheme="majorEastAsia" w:hAnsiTheme="majorHAnsi" w:cstheme="majorBidi"/>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22FC"/>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9"/>
    <w:rsid w:val="001422F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1422FC"/>
    <w:rPr>
      <w:rFonts w:asciiTheme="majorHAnsi" w:eastAsiaTheme="majorEastAsia" w:hAnsiTheme="majorHAnsi" w:cstheme="majorBidi"/>
      <w:b/>
      <w:bCs/>
      <w:color w:val="4F81BD" w:themeColor="accent1"/>
      <w:lang w:eastAsia="ru-RU"/>
    </w:rPr>
  </w:style>
  <w:style w:type="paragraph" w:customStyle="1" w:styleId="ConsPlusNormal">
    <w:name w:val="ConsPlusNormal"/>
    <w:link w:val="ConsPlusNormal0"/>
    <w:rsid w:val="008D6D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8D6DE2"/>
    <w:rPr>
      <w:rFonts w:ascii="Arial" w:eastAsia="Times New Roman" w:hAnsi="Arial" w:cs="Arial"/>
      <w:sz w:val="20"/>
      <w:szCs w:val="20"/>
      <w:lang w:eastAsia="ru-RU"/>
    </w:rPr>
  </w:style>
  <w:style w:type="paragraph" w:styleId="a3">
    <w:name w:val="List Paragraph"/>
    <w:aliases w:val="- список,List Paragraph"/>
    <w:basedOn w:val="a"/>
    <w:link w:val="a4"/>
    <w:uiPriority w:val="34"/>
    <w:qFormat/>
    <w:rsid w:val="008D6DE2"/>
    <w:pPr>
      <w:ind w:left="720"/>
      <w:contextualSpacing/>
    </w:pPr>
  </w:style>
  <w:style w:type="character" w:customStyle="1" w:styleId="a4">
    <w:name w:val="Абзац списка Знак"/>
    <w:aliases w:val="- список Знак,List Paragraph Знак"/>
    <w:link w:val="a3"/>
    <w:uiPriority w:val="34"/>
    <w:qFormat/>
    <w:locked/>
    <w:rsid w:val="008D6DE2"/>
    <w:rPr>
      <w:rFonts w:ascii="Times New Roman" w:eastAsia="Times New Roman" w:hAnsi="Times New Roman" w:cs="Times New Roman"/>
      <w:b/>
      <w:bCs/>
      <w:sz w:val="20"/>
      <w:szCs w:val="20"/>
      <w:lang w:eastAsia="ru-RU"/>
    </w:rPr>
  </w:style>
  <w:style w:type="paragraph" w:styleId="a5">
    <w:name w:val="No Spacing"/>
    <w:link w:val="a6"/>
    <w:uiPriority w:val="1"/>
    <w:qFormat/>
    <w:rsid w:val="009317F3"/>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qFormat/>
    <w:rsid w:val="001B011E"/>
    <w:rPr>
      <w:rFonts w:ascii="Times New Roman" w:eastAsia="Times New Roman" w:hAnsi="Times New Roman" w:cs="Times New Roman"/>
      <w:sz w:val="24"/>
      <w:szCs w:val="24"/>
      <w:lang w:eastAsia="ru-RU"/>
    </w:rPr>
  </w:style>
  <w:style w:type="paragraph" w:styleId="a7">
    <w:name w:val="Balloon Text"/>
    <w:basedOn w:val="a"/>
    <w:link w:val="a8"/>
    <w:unhideWhenUsed/>
    <w:rsid w:val="009317F3"/>
    <w:rPr>
      <w:rFonts w:ascii="Tahoma" w:hAnsi="Tahoma" w:cs="Tahoma"/>
      <w:sz w:val="16"/>
      <w:szCs w:val="16"/>
    </w:rPr>
  </w:style>
  <w:style w:type="character" w:customStyle="1" w:styleId="a8">
    <w:name w:val="Текст выноски Знак"/>
    <w:basedOn w:val="a0"/>
    <w:link w:val="a7"/>
    <w:rsid w:val="009317F3"/>
    <w:rPr>
      <w:rFonts w:ascii="Tahoma" w:eastAsia="Times New Roman" w:hAnsi="Tahoma" w:cs="Tahoma"/>
      <w:b/>
      <w:bCs/>
      <w:sz w:val="16"/>
      <w:szCs w:val="16"/>
      <w:lang w:eastAsia="ru-RU"/>
    </w:rPr>
  </w:style>
  <w:style w:type="paragraph" w:styleId="a9">
    <w:name w:val="Normal (Web)"/>
    <w:aliases w:val="Обычный (Web)1,Обычный (Web),Обычный (веб) Знак"/>
    <w:basedOn w:val="a"/>
    <w:link w:val="aa"/>
    <w:uiPriority w:val="99"/>
    <w:unhideWhenUsed/>
    <w:qFormat/>
    <w:rsid w:val="001840C8"/>
    <w:pPr>
      <w:widowControl/>
      <w:autoSpaceDE/>
      <w:autoSpaceDN/>
      <w:adjustRightInd/>
      <w:spacing w:before="100" w:beforeAutospacing="1" w:after="100" w:afterAutospacing="1"/>
    </w:pPr>
    <w:rPr>
      <w:b w:val="0"/>
      <w:bCs w:val="0"/>
      <w:sz w:val="24"/>
      <w:szCs w:val="24"/>
    </w:rPr>
  </w:style>
  <w:style w:type="character" w:customStyle="1" w:styleId="aa">
    <w:name w:val="Обычный (Интернет) Знак"/>
    <w:aliases w:val="Обычный (Web)1 Знак,Обычный (Web) Знак,Обычный (веб) Знак Знак"/>
    <w:link w:val="a9"/>
    <w:uiPriority w:val="99"/>
    <w:locked/>
    <w:rsid w:val="001840C8"/>
    <w:rPr>
      <w:rFonts w:ascii="Times New Roman" w:eastAsia="Times New Roman" w:hAnsi="Times New Roman" w:cs="Times New Roman"/>
      <w:sz w:val="24"/>
      <w:szCs w:val="24"/>
      <w:lang w:eastAsia="ru-RU"/>
    </w:rPr>
  </w:style>
  <w:style w:type="table" w:styleId="ab">
    <w:name w:val="Table Grid"/>
    <w:basedOn w:val="a1"/>
    <w:uiPriority w:val="59"/>
    <w:rsid w:val="00EA3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E308F3"/>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1">
    <w:name w:val="Сетка таблицы1"/>
    <w:basedOn w:val="a1"/>
    <w:next w:val="ab"/>
    <w:uiPriority w:val="59"/>
    <w:rsid w:val="00416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401F8"/>
    <w:rPr>
      <w:rFonts w:ascii="Times New Roman" w:hAnsi="Times New Roman" w:cs="Times New Roman" w:hint="default"/>
      <w:b w:val="0"/>
      <w:bCs w:val="0"/>
      <w:i w:val="0"/>
      <w:iCs w:val="0"/>
      <w:color w:val="000000"/>
      <w:sz w:val="28"/>
      <w:szCs w:val="28"/>
    </w:rPr>
  </w:style>
  <w:style w:type="character" w:styleId="ac">
    <w:name w:val="Hyperlink"/>
    <w:basedOn w:val="a0"/>
    <w:unhideWhenUsed/>
    <w:rsid w:val="000C0930"/>
    <w:rPr>
      <w:color w:val="0000FF" w:themeColor="hyperlink"/>
      <w:u w:val="single"/>
    </w:rPr>
  </w:style>
  <w:style w:type="paragraph" w:styleId="ad">
    <w:name w:val="header"/>
    <w:basedOn w:val="a"/>
    <w:link w:val="ae"/>
    <w:uiPriority w:val="99"/>
    <w:unhideWhenUsed/>
    <w:rsid w:val="0011250B"/>
    <w:pPr>
      <w:tabs>
        <w:tab w:val="center" w:pos="4677"/>
        <w:tab w:val="right" w:pos="9355"/>
      </w:tabs>
    </w:pPr>
  </w:style>
  <w:style w:type="character" w:customStyle="1" w:styleId="ae">
    <w:name w:val="Верхний колонтитул Знак"/>
    <w:basedOn w:val="a0"/>
    <w:link w:val="ad"/>
    <w:uiPriority w:val="99"/>
    <w:rsid w:val="0011250B"/>
    <w:rPr>
      <w:rFonts w:ascii="Times New Roman" w:eastAsia="Times New Roman" w:hAnsi="Times New Roman" w:cs="Times New Roman"/>
      <w:b/>
      <w:bCs/>
      <w:sz w:val="20"/>
      <w:szCs w:val="20"/>
      <w:lang w:eastAsia="ru-RU"/>
    </w:rPr>
  </w:style>
  <w:style w:type="paragraph" w:styleId="af">
    <w:name w:val="footer"/>
    <w:basedOn w:val="a"/>
    <w:link w:val="af0"/>
    <w:uiPriority w:val="99"/>
    <w:unhideWhenUsed/>
    <w:rsid w:val="0011250B"/>
    <w:pPr>
      <w:tabs>
        <w:tab w:val="center" w:pos="4677"/>
        <w:tab w:val="right" w:pos="9355"/>
      </w:tabs>
    </w:pPr>
  </w:style>
  <w:style w:type="character" w:customStyle="1" w:styleId="af0">
    <w:name w:val="Нижний колонтитул Знак"/>
    <w:basedOn w:val="a0"/>
    <w:link w:val="af"/>
    <w:uiPriority w:val="99"/>
    <w:rsid w:val="0011250B"/>
    <w:rPr>
      <w:rFonts w:ascii="Times New Roman" w:eastAsia="Times New Roman" w:hAnsi="Times New Roman" w:cs="Times New Roman"/>
      <w:b/>
      <w:bCs/>
      <w:sz w:val="20"/>
      <w:szCs w:val="20"/>
      <w:lang w:eastAsia="ru-RU"/>
    </w:rPr>
  </w:style>
  <w:style w:type="character" w:customStyle="1" w:styleId="21">
    <w:name w:val="Основной текст (2)_"/>
    <w:basedOn w:val="a0"/>
    <w:rsid w:val="0037400F"/>
    <w:rPr>
      <w:rFonts w:ascii="Times New Roman" w:eastAsia="Times New Roman" w:hAnsi="Times New Roman" w:cs="Times New Roman"/>
      <w:b/>
      <w:bCs/>
      <w:i w:val="0"/>
      <w:iCs w:val="0"/>
      <w:smallCaps w:val="0"/>
      <w:strike w:val="0"/>
      <w:spacing w:val="-1"/>
      <w:sz w:val="22"/>
      <w:szCs w:val="22"/>
      <w:u w:val="none"/>
    </w:rPr>
  </w:style>
  <w:style w:type="character" w:customStyle="1" w:styleId="af1">
    <w:name w:val="Основной текст_"/>
    <w:basedOn w:val="a0"/>
    <w:link w:val="12"/>
    <w:rsid w:val="0037400F"/>
    <w:rPr>
      <w:rFonts w:ascii="Times New Roman" w:eastAsia="Times New Roman" w:hAnsi="Times New Roman" w:cs="Times New Roman"/>
      <w:shd w:val="clear" w:color="auto" w:fill="FFFFFF"/>
    </w:rPr>
  </w:style>
  <w:style w:type="paragraph" w:customStyle="1" w:styleId="12">
    <w:name w:val="Основной текст1"/>
    <w:basedOn w:val="a"/>
    <w:link w:val="af1"/>
    <w:rsid w:val="0037400F"/>
    <w:pPr>
      <w:shd w:val="clear" w:color="auto" w:fill="FFFFFF"/>
      <w:autoSpaceDE/>
      <w:autoSpaceDN/>
      <w:adjustRightInd/>
      <w:spacing w:before="180" w:after="240" w:line="0" w:lineRule="atLeast"/>
      <w:jc w:val="center"/>
    </w:pPr>
    <w:rPr>
      <w:b w:val="0"/>
      <w:bCs w:val="0"/>
      <w:sz w:val="22"/>
      <w:szCs w:val="22"/>
      <w:lang w:eastAsia="en-US"/>
    </w:rPr>
  </w:style>
  <w:style w:type="character" w:customStyle="1" w:styleId="22">
    <w:name w:val="Основной текст (2)"/>
    <w:basedOn w:val="21"/>
    <w:rsid w:val="0037400F"/>
    <w:rPr>
      <w:rFonts w:ascii="Times New Roman" w:eastAsia="Times New Roman" w:hAnsi="Times New Roman" w:cs="Times New Roman"/>
      <w:b/>
      <w:bCs/>
      <w:i w:val="0"/>
      <w:iCs w:val="0"/>
      <w:smallCaps w:val="0"/>
      <w:strike w:val="0"/>
      <w:color w:val="000000"/>
      <w:spacing w:val="-1"/>
      <w:w w:val="100"/>
      <w:position w:val="0"/>
      <w:sz w:val="22"/>
      <w:szCs w:val="22"/>
      <w:u w:val="single"/>
      <w:lang w:val="ru-RU"/>
    </w:rPr>
  </w:style>
  <w:style w:type="paragraph" w:customStyle="1" w:styleId="23">
    <w:name w:val="Основной текст2"/>
    <w:basedOn w:val="a"/>
    <w:rsid w:val="0037400F"/>
    <w:pPr>
      <w:shd w:val="clear" w:color="auto" w:fill="FFFFFF"/>
      <w:autoSpaceDE/>
      <w:autoSpaceDN/>
      <w:adjustRightInd/>
      <w:spacing w:line="274" w:lineRule="exact"/>
      <w:jc w:val="both"/>
    </w:pPr>
    <w:rPr>
      <w:b w:val="0"/>
      <w:bCs w:val="0"/>
      <w:color w:val="000000"/>
      <w:sz w:val="22"/>
      <w:szCs w:val="22"/>
    </w:rPr>
  </w:style>
  <w:style w:type="paragraph" w:customStyle="1" w:styleId="31">
    <w:name w:val="Основной текст3"/>
    <w:basedOn w:val="a"/>
    <w:rsid w:val="0037400F"/>
    <w:pPr>
      <w:shd w:val="clear" w:color="auto" w:fill="FFFFFF"/>
      <w:autoSpaceDE/>
      <w:autoSpaceDN/>
      <w:adjustRightInd/>
      <w:spacing w:line="322" w:lineRule="exact"/>
      <w:jc w:val="both"/>
    </w:pPr>
    <w:rPr>
      <w:b w:val="0"/>
      <w:bCs w:val="0"/>
      <w:color w:val="000000"/>
      <w:sz w:val="23"/>
      <w:szCs w:val="23"/>
    </w:rPr>
  </w:style>
  <w:style w:type="paragraph" w:styleId="af2">
    <w:name w:val="Body Text"/>
    <w:basedOn w:val="a"/>
    <w:link w:val="af3"/>
    <w:uiPriority w:val="99"/>
    <w:rsid w:val="000D29AA"/>
    <w:pPr>
      <w:spacing w:after="120"/>
    </w:pPr>
  </w:style>
  <w:style w:type="character" w:customStyle="1" w:styleId="af3">
    <w:name w:val="Основной текст Знак"/>
    <w:basedOn w:val="a0"/>
    <w:link w:val="af2"/>
    <w:uiPriority w:val="99"/>
    <w:rsid w:val="000D29AA"/>
    <w:rPr>
      <w:rFonts w:ascii="Times New Roman" w:eastAsia="Times New Roman" w:hAnsi="Times New Roman" w:cs="Times New Roman"/>
      <w:b/>
      <w:bCs/>
      <w:sz w:val="20"/>
      <w:szCs w:val="20"/>
      <w:lang w:eastAsia="ru-RU"/>
    </w:rPr>
  </w:style>
  <w:style w:type="paragraph" w:customStyle="1" w:styleId="af4">
    <w:name w:val="ðàñïîðÿæåíèå"/>
    <w:basedOn w:val="a"/>
    <w:next w:val="af2"/>
    <w:rsid w:val="000D29AA"/>
    <w:pPr>
      <w:widowControl/>
      <w:overflowPunct w:val="0"/>
      <w:jc w:val="center"/>
    </w:pPr>
    <w:rPr>
      <w:b w:val="0"/>
      <w:bCs w:val="0"/>
    </w:rPr>
  </w:style>
  <w:style w:type="paragraph" w:customStyle="1" w:styleId="Standard">
    <w:name w:val="Standard"/>
    <w:rsid w:val="005A3DB2"/>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7">
    <w:name w:val="Основной текст (7)_"/>
    <w:link w:val="70"/>
    <w:rsid w:val="001B011E"/>
    <w:rPr>
      <w:b/>
      <w:bCs/>
      <w:sz w:val="26"/>
      <w:szCs w:val="26"/>
      <w:shd w:val="clear" w:color="auto" w:fill="FFFFFF"/>
    </w:rPr>
  </w:style>
  <w:style w:type="paragraph" w:customStyle="1" w:styleId="70">
    <w:name w:val="Основной текст (7)"/>
    <w:basedOn w:val="a"/>
    <w:link w:val="7"/>
    <w:rsid w:val="001B011E"/>
    <w:pPr>
      <w:shd w:val="clear" w:color="auto" w:fill="FFFFFF"/>
      <w:autoSpaceDE/>
      <w:autoSpaceDN/>
      <w:adjustRightInd/>
      <w:spacing w:before="300" w:line="0" w:lineRule="atLeast"/>
      <w:jc w:val="both"/>
    </w:pPr>
    <w:rPr>
      <w:rFonts w:asciiTheme="minorHAnsi" w:eastAsiaTheme="minorHAnsi" w:hAnsiTheme="minorHAnsi" w:cstheme="minorBidi"/>
      <w:sz w:val="26"/>
      <w:szCs w:val="26"/>
      <w:lang w:eastAsia="en-US"/>
    </w:rPr>
  </w:style>
  <w:style w:type="character" w:customStyle="1" w:styleId="4">
    <w:name w:val="Основной текст (4)_"/>
    <w:basedOn w:val="a0"/>
    <w:link w:val="40"/>
    <w:rsid w:val="001B011E"/>
    <w:rPr>
      <w:rFonts w:ascii="Times New Roman" w:eastAsia="Times New Roman" w:hAnsi="Times New Roman" w:cs="Times New Roman"/>
      <w:b/>
      <w:bCs/>
      <w:spacing w:val="2"/>
      <w:sz w:val="25"/>
      <w:szCs w:val="25"/>
      <w:shd w:val="clear" w:color="auto" w:fill="FFFFFF"/>
    </w:rPr>
  </w:style>
  <w:style w:type="paragraph" w:customStyle="1" w:styleId="40">
    <w:name w:val="Основной текст (4)"/>
    <w:basedOn w:val="a"/>
    <w:link w:val="4"/>
    <w:rsid w:val="001B011E"/>
    <w:pPr>
      <w:shd w:val="clear" w:color="auto" w:fill="FFFFFF"/>
      <w:autoSpaceDE/>
      <w:autoSpaceDN/>
      <w:adjustRightInd/>
      <w:spacing w:line="0" w:lineRule="atLeast"/>
      <w:jc w:val="both"/>
    </w:pPr>
    <w:rPr>
      <w:spacing w:val="2"/>
      <w:sz w:val="25"/>
      <w:szCs w:val="25"/>
      <w:lang w:eastAsia="en-US"/>
    </w:rPr>
  </w:style>
  <w:style w:type="paragraph" w:styleId="af5">
    <w:name w:val="Body Text Indent"/>
    <w:basedOn w:val="a"/>
    <w:link w:val="af6"/>
    <w:unhideWhenUsed/>
    <w:rsid w:val="001B011E"/>
    <w:pPr>
      <w:spacing w:after="120"/>
      <w:ind w:left="283"/>
    </w:pPr>
  </w:style>
  <w:style w:type="character" w:customStyle="1" w:styleId="af6">
    <w:name w:val="Основной текст с отступом Знак"/>
    <w:basedOn w:val="a0"/>
    <w:link w:val="af5"/>
    <w:rsid w:val="001B011E"/>
    <w:rPr>
      <w:rFonts w:ascii="Times New Roman" w:eastAsia="Times New Roman" w:hAnsi="Times New Roman" w:cs="Times New Roman"/>
      <w:b/>
      <w:bCs/>
      <w:sz w:val="20"/>
      <w:szCs w:val="20"/>
      <w:lang w:eastAsia="ru-RU"/>
    </w:rPr>
  </w:style>
  <w:style w:type="paragraph" w:customStyle="1" w:styleId="TableParagraph">
    <w:name w:val="Table Paragraph"/>
    <w:basedOn w:val="a"/>
    <w:uiPriority w:val="1"/>
    <w:qFormat/>
    <w:rsid w:val="001B011E"/>
    <w:pPr>
      <w:suppressAutoHyphens/>
      <w:autoSpaceDE/>
      <w:autoSpaceDN/>
      <w:adjustRightInd/>
    </w:pPr>
    <w:rPr>
      <w:b w:val="0"/>
      <w:bCs w:val="0"/>
      <w:sz w:val="22"/>
      <w:szCs w:val="22"/>
      <w:lang w:eastAsia="en-US"/>
    </w:rPr>
  </w:style>
  <w:style w:type="paragraph" w:styleId="af7">
    <w:name w:val="Block Text"/>
    <w:basedOn w:val="a"/>
    <w:qFormat/>
    <w:rsid w:val="005326CF"/>
    <w:pPr>
      <w:widowControl/>
      <w:suppressAutoHyphens/>
      <w:autoSpaceDE/>
      <w:autoSpaceDN/>
      <w:adjustRightInd/>
      <w:ind w:left="-720" w:right="-365"/>
    </w:pPr>
    <w:rPr>
      <w:b w:val="0"/>
      <w:bCs w:val="0"/>
      <w:sz w:val="28"/>
      <w:szCs w:val="24"/>
    </w:rPr>
  </w:style>
  <w:style w:type="character" w:customStyle="1" w:styleId="24">
    <w:name w:val="Основной текст (2) + Полужирный"/>
    <w:basedOn w:val="21"/>
    <w:rsid w:val="00D662A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Default">
    <w:name w:val="Default"/>
    <w:rsid w:val="00051C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8">
    <w:name w:val="Таблицы (моноширинный)"/>
    <w:basedOn w:val="a"/>
    <w:next w:val="a"/>
    <w:rsid w:val="001422FC"/>
    <w:pPr>
      <w:jc w:val="both"/>
    </w:pPr>
    <w:rPr>
      <w:rFonts w:ascii="Courier New" w:hAnsi="Courier New" w:cs="Courier New"/>
      <w:b w:val="0"/>
      <w:bCs w:val="0"/>
    </w:rPr>
  </w:style>
  <w:style w:type="paragraph" w:styleId="32">
    <w:name w:val="Body Text 3"/>
    <w:basedOn w:val="a"/>
    <w:link w:val="33"/>
    <w:rsid w:val="001422FC"/>
    <w:pPr>
      <w:widowControl/>
      <w:autoSpaceDE/>
      <w:autoSpaceDN/>
      <w:adjustRightInd/>
      <w:jc w:val="both"/>
    </w:pPr>
    <w:rPr>
      <w:b w:val="0"/>
      <w:bCs w:val="0"/>
      <w:sz w:val="28"/>
      <w:szCs w:val="24"/>
    </w:rPr>
  </w:style>
  <w:style w:type="character" w:customStyle="1" w:styleId="33">
    <w:name w:val="Основной текст 3 Знак"/>
    <w:basedOn w:val="a0"/>
    <w:link w:val="32"/>
    <w:rsid w:val="001422FC"/>
    <w:rPr>
      <w:rFonts w:ascii="Times New Roman" w:eastAsia="Times New Roman" w:hAnsi="Times New Roman" w:cs="Times New Roman"/>
      <w:sz w:val="28"/>
      <w:szCs w:val="24"/>
      <w:lang w:eastAsia="ru-RU"/>
    </w:rPr>
  </w:style>
  <w:style w:type="paragraph" w:styleId="25">
    <w:name w:val="Body Text 2"/>
    <w:basedOn w:val="a"/>
    <w:link w:val="26"/>
    <w:rsid w:val="001422FC"/>
    <w:pPr>
      <w:widowControl/>
      <w:autoSpaceDE/>
      <w:autoSpaceDN/>
      <w:adjustRightInd/>
    </w:pPr>
    <w:rPr>
      <w:bCs w:val="0"/>
      <w:sz w:val="24"/>
    </w:rPr>
  </w:style>
  <w:style w:type="character" w:customStyle="1" w:styleId="26">
    <w:name w:val="Основной текст 2 Знак"/>
    <w:basedOn w:val="a0"/>
    <w:link w:val="25"/>
    <w:rsid w:val="001422FC"/>
    <w:rPr>
      <w:rFonts w:ascii="Times New Roman" w:eastAsia="Times New Roman" w:hAnsi="Times New Roman" w:cs="Times New Roman"/>
      <w:b/>
      <w:sz w:val="24"/>
      <w:szCs w:val="20"/>
      <w:lang w:eastAsia="ru-RU"/>
    </w:rPr>
  </w:style>
  <w:style w:type="paragraph" w:styleId="27">
    <w:name w:val="Body Text Indent 2"/>
    <w:basedOn w:val="a"/>
    <w:link w:val="28"/>
    <w:rsid w:val="001422FC"/>
    <w:pPr>
      <w:widowControl/>
      <w:autoSpaceDE/>
      <w:autoSpaceDN/>
      <w:adjustRightInd/>
      <w:ind w:firstLine="720"/>
      <w:jc w:val="both"/>
    </w:pPr>
    <w:rPr>
      <w:bCs w:val="0"/>
      <w:sz w:val="28"/>
    </w:rPr>
  </w:style>
  <w:style w:type="character" w:customStyle="1" w:styleId="28">
    <w:name w:val="Основной текст с отступом 2 Знак"/>
    <w:basedOn w:val="a0"/>
    <w:link w:val="27"/>
    <w:rsid w:val="001422FC"/>
    <w:rPr>
      <w:rFonts w:ascii="Times New Roman" w:eastAsia="Times New Roman" w:hAnsi="Times New Roman" w:cs="Times New Roman"/>
      <w:b/>
      <w:sz w:val="28"/>
      <w:szCs w:val="20"/>
      <w:lang w:eastAsia="ru-RU"/>
    </w:rPr>
  </w:style>
  <w:style w:type="paragraph" w:styleId="34">
    <w:name w:val="Body Text Indent 3"/>
    <w:basedOn w:val="a"/>
    <w:link w:val="35"/>
    <w:rsid w:val="001422FC"/>
    <w:pPr>
      <w:widowControl/>
      <w:autoSpaceDE/>
      <w:autoSpaceDN/>
      <w:adjustRightInd/>
      <w:spacing w:after="120"/>
      <w:ind w:left="283"/>
    </w:pPr>
    <w:rPr>
      <w:b w:val="0"/>
      <w:bCs w:val="0"/>
      <w:sz w:val="16"/>
      <w:szCs w:val="16"/>
    </w:rPr>
  </w:style>
  <w:style w:type="character" w:customStyle="1" w:styleId="35">
    <w:name w:val="Основной текст с отступом 3 Знак"/>
    <w:basedOn w:val="a0"/>
    <w:link w:val="34"/>
    <w:rsid w:val="001422FC"/>
    <w:rPr>
      <w:rFonts w:ascii="Times New Roman" w:eastAsia="Times New Roman" w:hAnsi="Times New Roman" w:cs="Times New Roman"/>
      <w:sz w:val="16"/>
      <w:szCs w:val="16"/>
      <w:lang w:eastAsia="ru-RU"/>
    </w:rPr>
  </w:style>
  <w:style w:type="paragraph" w:customStyle="1" w:styleId="ConsNormal">
    <w:name w:val="ConsNormal"/>
    <w:rsid w:val="001422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Title"/>
    <w:basedOn w:val="a"/>
    <w:link w:val="afa"/>
    <w:qFormat/>
    <w:rsid w:val="001422FC"/>
    <w:pPr>
      <w:widowControl/>
      <w:autoSpaceDE/>
      <w:autoSpaceDN/>
      <w:adjustRightInd/>
      <w:jc w:val="center"/>
    </w:pPr>
    <w:rPr>
      <w:sz w:val="28"/>
      <w:szCs w:val="24"/>
    </w:rPr>
  </w:style>
  <w:style w:type="character" w:customStyle="1" w:styleId="afa">
    <w:name w:val="Заголовок Знак"/>
    <w:basedOn w:val="a0"/>
    <w:link w:val="af9"/>
    <w:rsid w:val="001422FC"/>
    <w:rPr>
      <w:rFonts w:ascii="Times New Roman" w:eastAsia="Times New Roman" w:hAnsi="Times New Roman" w:cs="Times New Roman"/>
      <w:b/>
      <w:bCs/>
      <w:sz w:val="28"/>
      <w:szCs w:val="24"/>
      <w:lang w:eastAsia="ru-RU"/>
    </w:rPr>
  </w:style>
  <w:style w:type="paragraph" w:styleId="afb">
    <w:name w:val="caption"/>
    <w:basedOn w:val="a"/>
    <w:next w:val="a"/>
    <w:qFormat/>
    <w:rsid w:val="001422FC"/>
    <w:pPr>
      <w:framePr w:w="5119" w:h="4204" w:hRule="exact" w:hSpace="141" w:wrap="around" w:vAnchor="text" w:hAnchor="page" w:x="5760" w:y="-259"/>
      <w:widowControl/>
      <w:autoSpaceDE/>
      <w:autoSpaceDN/>
      <w:adjustRightInd/>
      <w:jc w:val="center"/>
    </w:pPr>
    <w:rPr>
      <w:b w:val="0"/>
      <w:bCs w:val="0"/>
      <w:sz w:val="24"/>
    </w:rPr>
  </w:style>
  <w:style w:type="character" w:customStyle="1" w:styleId="text">
    <w:name w:val="text"/>
    <w:basedOn w:val="a0"/>
    <w:rsid w:val="001422FC"/>
  </w:style>
  <w:style w:type="character" w:customStyle="1" w:styleId="apple-style-span">
    <w:name w:val="apple-style-span"/>
    <w:basedOn w:val="a0"/>
    <w:rsid w:val="001422FC"/>
  </w:style>
  <w:style w:type="paragraph" w:customStyle="1" w:styleId="c2">
    <w:name w:val="c2"/>
    <w:basedOn w:val="a"/>
    <w:rsid w:val="001422FC"/>
    <w:pPr>
      <w:widowControl/>
      <w:autoSpaceDE/>
      <w:autoSpaceDN/>
      <w:adjustRightInd/>
      <w:spacing w:before="100" w:beforeAutospacing="1" w:after="100" w:afterAutospacing="1"/>
    </w:pPr>
    <w:rPr>
      <w:b w:val="0"/>
      <w:bCs w:val="0"/>
      <w:sz w:val="24"/>
      <w:szCs w:val="24"/>
    </w:rPr>
  </w:style>
  <w:style w:type="character" w:styleId="afc">
    <w:name w:val="Emphasis"/>
    <w:basedOn w:val="a0"/>
    <w:qFormat/>
    <w:rsid w:val="001422FC"/>
    <w:rPr>
      <w:i/>
      <w:iCs/>
    </w:rPr>
  </w:style>
  <w:style w:type="character" w:customStyle="1" w:styleId="bold">
    <w:name w:val="bold"/>
    <w:rsid w:val="001422FC"/>
  </w:style>
  <w:style w:type="character" w:customStyle="1" w:styleId="textexposedshow">
    <w:name w:val="text_exposed_show"/>
    <w:basedOn w:val="a0"/>
    <w:rsid w:val="001422FC"/>
  </w:style>
  <w:style w:type="paragraph" w:customStyle="1" w:styleId="Iauiue">
    <w:name w:val="Iau?iue"/>
    <w:rsid w:val="001422FC"/>
    <w:pPr>
      <w:spacing w:after="0" w:line="240" w:lineRule="auto"/>
    </w:pPr>
    <w:rPr>
      <w:rFonts w:ascii="Times New Roman" w:eastAsia="Times New Roman" w:hAnsi="Times New Roman" w:cs="Times New Roman"/>
      <w:sz w:val="20"/>
      <w:szCs w:val="20"/>
      <w:lang w:val="en-US" w:eastAsia="ru-RU"/>
    </w:rPr>
  </w:style>
  <w:style w:type="paragraph" w:customStyle="1" w:styleId="msotagline">
    <w:name w:val="msotagline"/>
    <w:rsid w:val="001422FC"/>
    <w:pPr>
      <w:spacing w:after="0" w:line="240" w:lineRule="auto"/>
    </w:pPr>
    <w:rPr>
      <w:rFonts w:ascii="Garamond" w:eastAsia="Times New Roman" w:hAnsi="Garamond" w:cs="Times New Roman"/>
      <w:color w:val="000000"/>
      <w:kern w:val="28"/>
      <w:sz w:val="28"/>
      <w:szCs w:val="28"/>
      <w:lang w:eastAsia="ru-RU"/>
    </w:rPr>
  </w:style>
  <w:style w:type="character" w:customStyle="1" w:styleId="s1">
    <w:name w:val="s1"/>
    <w:basedOn w:val="a0"/>
    <w:rsid w:val="001422FC"/>
  </w:style>
  <w:style w:type="character" w:customStyle="1" w:styleId="13">
    <w:name w:val="Заголовок №1_"/>
    <w:link w:val="14"/>
    <w:rsid w:val="001422FC"/>
    <w:rPr>
      <w:b/>
      <w:bCs/>
      <w:sz w:val="40"/>
      <w:szCs w:val="40"/>
      <w:shd w:val="clear" w:color="auto" w:fill="FFFFFF"/>
    </w:rPr>
  </w:style>
  <w:style w:type="paragraph" w:customStyle="1" w:styleId="14">
    <w:name w:val="Заголовок №1"/>
    <w:basedOn w:val="a"/>
    <w:link w:val="13"/>
    <w:rsid w:val="001422FC"/>
    <w:pPr>
      <w:shd w:val="clear" w:color="auto" w:fill="FFFFFF"/>
      <w:autoSpaceDE/>
      <w:autoSpaceDN/>
      <w:adjustRightInd/>
      <w:spacing w:after="120" w:line="0" w:lineRule="atLeast"/>
      <w:jc w:val="center"/>
      <w:outlineLvl w:val="0"/>
    </w:pPr>
    <w:rPr>
      <w:rFonts w:asciiTheme="minorHAnsi" w:eastAsiaTheme="minorHAnsi" w:hAnsiTheme="minorHAnsi" w:cstheme="minorBidi"/>
      <w:sz w:val="40"/>
      <w:szCs w:val="40"/>
      <w:lang w:eastAsia="en-US"/>
    </w:rPr>
  </w:style>
  <w:style w:type="paragraph" w:customStyle="1" w:styleId="210">
    <w:name w:val="Основной текст 21"/>
    <w:basedOn w:val="a"/>
    <w:rsid w:val="001422FC"/>
    <w:pPr>
      <w:widowControl/>
      <w:overflowPunct w:val="0"/>
      <w:ind w:firstLine="567"/>
      <w:jc w:val="both"/>
      <w:textAlignment w:val="baseline"/>
    </w:pPr>
    <w:rPr>
      <w:b w:val="0"/>
      <w:bCs w:val="0"/>
      <w:sz w:val="28"/>
    </w:rPr>
  </w:style>
  <w:style w:type="character" w:customStyle="1" w:styleId="jv7aj">
    <w:name w:val="jv7aj"/>
    <w:basedOn w:val="a0"/>
    <w:rsid w:val="0014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717786">
      <w:bodyDiv w:val="1"/>
      <w:marLeft w:val="0"/>
      <w:marRight w:val="0"/>
      <w:marTop w:val="0"/>
      <w:marBottom w:val="0"/>
      <w:divBdr>
        <w:top w:val="none" w:sz="0" w:space="0" w:color="auto"/>
        <w:left w:val="none" w:sz="0" w:space="0" w:color="auto"/>
        <w:bottom w:val="none" w:sz="0" w:space="0" w:color="auto"/>
        <w:right w:val="none" w:sz="0" w:space="0" w:color="auto"/>
      </w:divBdr>
    </w:div>
    <w:div w:id="1303002887">
      <w:bodyDiv w:val="1"/>
      <w:marLeft w:val="0"/>
      <w:marRight w:val="0"/>
      <w:marTop w:val="0"/>
      <w:marBottom w:val="0"/>
      <w:divBdr>
        <w:top w:val="none" w:sz="0" w:space="0" w:color="auto"/>
        <w:left w:val="none" w:sz="0" w:space="0" w:color="auto"/>
        <w:bottom w:val="none" w:sz="0" w:space="0" w:color="auto"/>
        <w:right w:val="none" w:sz="0" w:space="0" w:color="auto"/>
      </w:divBdr>
    </w:div>
    <w:div w:id="1751581008">
      <w:bodyDiv w:val="1"/>
      <w:marLeft w:val="0"/>
      <w:marRight w:val="0"/>
      <w:marTop w:val="0"/>
      <w:marBottom w:val="0"/>
      <w:divBdr>
        <w:top w:val="none" w:sz="0" w:space="0" w:color="auto"/>
        <w:left w:val="none" w:sz="0" w:space="0" w:color="auto"/>
        <w:bottom w:val="none" w:sz="0" w:space="0" w:color="auto"/>
        <w:right w:val="none" w:sz="0" w:space="0" w:color="auto"/>
      </w:divBdr>
    </w:div>
    <w:div w:id="187368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vk.com/wall-211918682_276" TargetMode="External"/><Relationship Id="rId26" Type="http://schemas.openxmlformats.org/officeDocument/2006/relationships/hyperlink" Target="https://internet.garant.ru/" TargetMode="External"/><Relationship Id="rId39" Type="http://schemas.openxmlformats.org/officeDocument/2006/relationships/hyperlink" Target="https://vk.com/ostrovnadezhdy" TargetMode="External"/><Relationship Id="rId21" Type="http://schemas.openxmlformats.org/officeDocument/2006/relationships/hyperlink" Target="http://www.viluchinsk-city.ru/" TargetMode="External"/><Relationship Id="rId34" Type="http://schemas.openxmlformats.org/officeDocument/2006/relationships/chart" Target="charts/chart3.xml"/><Relationship Id="rId42" Type="http://schemas.openxmlformats.org/officeDocument/2006/relationships/hyperlink" Target="https://vk.com/wall-211351297_174" TargetMode="External"/><Relationship Id="rId47" Type="http://schemas.openxmlformats.org/officeDocument/2006/relationships/chart" Target="charts/chart5.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k.com/public215800496" TargetMode="External"/><Relationship Id="rId29" Type="http://schemas.openxmlformats.org/officeDocument/2006/relationships/hyperlink" Target="https://internet.garant.ru/" TargetMode="External"/><Relationship Id="rId11" Type="http://schemas.openxmlformats.org/officeDocument/2006/relationships/image" Target="media/image3.png"/><Relationship Id="rId24" Type="http://schemas.openxmlformats.org/officeDocument/2006/relationships/hyperlink" Target="https://internet.garant.ru/" TargetMode="External"/><Relationship Id="rId32" Type="http://schemas.openxmlformats.org/officeDocument/2006/relationships/hyperlink" Target="https://viluchinsk-city.ru/" TargetMode="External"/><Relationship Id="rId37" Type="http://schemas.openxmlformats.org/officeDocument/2006/relationships/hyperlink" Target="https://vk.com/public215800496" TargetMode="External"/><Relationship Id="rId40" Type="http://schemas.openxmlformats.org/officeDocument/2006/relationships/hyperlink" Target="https://vk.com/anocentrin" TargetMode="External"/><Relationship Id="rId45" Type="http://schemas.openxmlformats.org/officeDocument/2006/relationships/hyperlink" Target="https://vk.com/wall-211351297_206"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vk.com/club212799429"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facebook.com/&#1042;&#1080;&#1083;&#1102;&#1095;&#1080;&#1085;&#1089;&#1082;-&#1075;&#1086;&#1088;&#1086;&#1076;-&#1076;&#1083;&#1103;-&#1076;&#1077;&#1090;&#1077;&#1081;-490764311108384/" TargetMode="External"/><Relationship Id="rId31" Type="http://schemas.openxmlformats.org/officeDocument/2006/relationships/hyperlink" Target="https://internet.garant.ru/" TargetMode="External"/><Relationship Id="rId44" Type="http://schemas.openxmlformats.org/officeDocument/2006/relationships/hyperlink" Target="https://vk.com/wall-211918682_33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chart" Target="charts/chart4.xml"/><Relationship Id="rId43" Type="http://schemas.openxmlformats.org/officeDocument/2006/relationships/hyperlink" Target="https://vk.com/wall-211351297_193" TargetMode="External"/><Relationship Id="rId48" Type="http://schemas.openxmlformats.org/officeDocument/2006/relationships/footer" Target="footer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vk.com/wall-211918682_220" TargetMode="External"/><Relationship Id="rId25" Type="http://schemas.openxmlformats.org/officeDocument/2006/relationships/hyperlink" Target="https://internet.garant.ru/" TargetMode="External"/><Relationship Id="rId33" Type="http://schemas.openxmlformats.org/officeDocument/2006/relationships/chart" Target="charts/chart2.xml"/><Relationship Id="rId38" Type="http://schemas.openxmlformats.org/officeDocument/2006/relationships/hyperlink" Target="https://vk.com/vmeste_vil" TargetMode="External"/><Relationship Id="rId46" Type="http://schemas.openxmlformats.org/officeDocument/2006/relationships/hyperlink" Target="https://vk.com/away.php?to=https%3A%2F%2Fyoutu.be%2FvT_dj2SRKrY&amp;post=-160638374_5225&amp;cc_key=" TargetMode="External"/><Relationship Id="rId20" Type="http://schemas.openxmlformats.org/officeDocument/2006/relationships/hyperlink" Target="https://villib.ru/" TargetMode="External"/><Relationship Id="rId41" Type="http://schemas.openxmlformats.org/officeDocument/2006/relationships/hyperlink" Target="https://youtu.be/gJ8C2EpcfeM"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oleObject" Target="file:///D:\&#1054;&#1041;&#1052;&#1045;&#1053;\&#1044;&#1054;&#1050;&#1051;&#1040;&#1044;&#1067;\&#1044;&#1054;&#1050;&#1051;&#1040;&#1044;%20&#1044;&#1059;&#1052;&#1045;\2023\&#1044;&#1080;&#1072;&#1075;&#1088;&#1072;&#1084;&#1084;&#109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Лист1!$M$17:$M$33</c:f>
              <c:strCache>
                <c:ptCount val="17"/>
                <c:pt idx="0">
                  <c:v>Торговля</c:v>
                </c:pt>
                <c:pt idx="1">
                  <c:v>Строительство</c:v>
                </c:pt>
                <c:pt idx="2">
                  <c:v>Общественное питание</c:v>
                </c:pt>
                <c:pt idx="3">
                  <c:v>Операции с недвжимостью</c:v>
                </c:pt>
                <c:pt idx="4">
                  <c:v>Ремонт и тех.обслуживание</c:v>
                </c:pt>
                <c:pt idx="5">
                  <c:v>Такси, перевозки</c:v>
                </c:pt>
                <c:pt idx="6">
                  <c:v>Сфера красоты</c:v>
                </c:pt>
                <c:pt idx="7">
                  <c:v>Спорт, отдых, образование</c:v>
                </c:pt>
                <c:pt idx="8">
                  <c:v>Финансовые и правовые услуги</c:v>
                </c:pt>
                <c:pt idx="9">
                  <c:v>Производство</c:v>
                </c:pt>
                <c:pt idx="10">
                  <c:v>Рыболовство, растениеводство</c:v>
                </c:pt>
                <c:pt idx="11">
                  <c:v>Аренда, лизинг</c:v>
                </c:pt>
                <c:pt idx="12">
                  <c:v>Туризм</c:v>
                </c:pt>
                <c:pt idx="13">
                  <c:v>Гостиницы</c:v>
                </c:pt>
                <c:pt idx="14">
                  <c:v>Уход и присмотр</c:v>
                </c:pt>
                <c:pt idx="15">
                  <c:v>Здравоохранение</c:v>
                </c:pt>
                <c:pt idx="16">
                  <c:v>Ветеринария</c:v>
                </c:pt>
              </c:strCache>
            </c:strRef>
          </c:cat>
          <c:val>
            <c:numRef>
              <c:f>Лист1!$N$17:$N$33</c:f>
              <c:numCache>
                <c:formatCode>0.00%</c:formatCode>
                <c:ptCount val="17"/>
                <c:pt idx="0">
                  <c:v>0.51800000000000002</c:v>
                </c:pt>
                <c:pt idx="1">
                  <c:v>0.155</c:v>
                </c:pt>
                <c:pt idx="2">
                  <c:v>6.4000000000000001E-2</c:v>
                </c:pt>
                <c:pt idx="3">
                  <c:v>5.0999999999999997E-2</c:v>
                </c:pt>
                <c:pt idx="4">
                  <c:v>5.0999999999999997E-2</c:v>
                </c:pt>
                <c:pt idx="5">
                  <c:v>4.8000000000000001E-2</c:v>
                </c:pt>
                <c:pt idx="6">
                  <c:v>4.4999999999999998E-2</c:v>
                </c:pt>
                <c:pt idx="7">
                  <c:v>3.5999999999999997E-2</c:v>
                </c:pt>
                <c:pt idx="8">
                  <c:v>1.9E-2</c:v>
                </c:pt>
                <c:pt idx="9">
                  <c:v>1.4999999999999999E-2</c:v>
                </c:pt>
                <c:pt idx="10">
                  <c:v>1.4999999999999999E-2</c:v>
                </c:pt>
                <c:pt idx="11">
                  <c:v>1.2E-2</c:v>
                </c:pt>
                <c:pt idx="12">
                  <c:v>8.9999999999999993E-3</c:v>
                </c:pt>
                <c:pt idx="13">
                  <c:v>8.9999999999999993E-3</c:v>
                </c:pt>
                <c:pt idx="14">
                  <c:v>6.0000000000000001E-3</c:v>
                </c:pt>
                <c:pt idx="15">
                  <c:v>5.0000000000000001E-3</c:v>
                </c:pt>
                <c:pt idx="16">
                  <c:v>1E-3</c:v>
                </c:pt>
              </c:numCache>
            </c:numRef>
          </c:val>
          <c:extLst>
            <c:ext xmlns:c16="http://schemas.microsoft.com/office/drawing/2014/chart" uri="{C3380CC4-5D6E-409C-BE32-E72D297353CC}">
              <c16:uniqueId val="{00000000-8956-4BFC-9DA2-48B10F222A68}"/>
            </c:ext>
          </c:extLst>
        </c:ser>
        <c:dLbls>
          <c:showLegendKey val="0"/>
          <c:showVal val="0"/>
          <c:showCatName val="0"/>
          <c:showSerName val="0"/>
          <c:showPercent val="0"/>
          <c:showBubbleSize val="0"/>
          <c:showLeaderLines val="1"/>
        </c:dLbls>
      </c:pie3DChart>
    </c:plotArea>
    <c:legend>
      <c:legendPos val="r"/>
      <c:layout>
        <c:manualLayout>
          <c:xMode val="edge"/>
          <c:yMode val="edge"/>
          <c:x val="0.64242082239720033"/>
          <c:y val="2.3129921259842513E-2"/>
          <c:w val="0.34091251093613301"/>
          <c:h val="0.95836978710994458"/>
        </c:manualLayout>
      </c:layout>
      <c:overlay val="0"/>
      <c:txPr>
        <a:bodyPr/>
        <a:lstStyle/>
        <a:p>
          <a:pPr>
            <a:defRPr sz="800" kern="500" spc="0" baseline="0"/>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Количество посещений</a:t>
            </a:r>
          </a:p>
        </c:rich>
      </c:tx>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72B-439F-8EE8-FD2164D36E26}"/>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72B-439F-8EE8-FD2164D36E26}"/>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72B-439F-8EE8-FD2164D36E26}"/>
              </c:ext>
            </c:extLst>
          </c:dPt>
          <c:dLbls>
            <c:dLbl>
              <c:idx val="0"/>
              <c:tx>
                <c:rich>
                  <a:bodyPr/>
                  <a:lstStyle/>
                  <a:p>
                    <a:r>
                      <a:rPr lang="en-US"/>
                      <a:t>200318</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D72B-439F-8EE8-FD2164D36E26}"/>
                </c:ext>
              </c:extLst>
            </c:dLbl>
            <c:dLbl>
              <c:idx val="1"/>
              <c:tx>
                <c:rich>
                  <a:bodyPr/>
                  <a:lstStyle/>
                  <a:p>
                    <a:r>
                      <a:rPr lang="en-US"/>
                      <a:t>270300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D72B-439F-8EE8-FD2164D36E26}"/>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2B-439F-8EE8-FD2164D36E26}"/>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numRef>
              <c:f>Лист1!$A$2:$A$5</c:f>
              <c:numCache>
                <c:formatCode>General</c:formatCode>
                <c:ptCount val="3"/>
                <c:pt idx="0">
                  <c:v>2020</c:v>
                </c:pt>
                <c:pt idx="1">
                  <c:v>2021</c:v>
                </c:pt>
                <c:pt idx="2">
                  <c:v>2022</c:v>
                </c:pt>
              </c:numCache>
            </c:numRef>
          </c:cat>
          <c:val>
            <c:numRef>
              <c:f>Лист1!$B$2:$B$5</c:f>
              <c:numCache>
                <c:formatCode>General</c:formatCode>
                <c:ptCount val="3"/>
                <c:pt idx="0">
                  <c:v>200318</c:v>
                </c:pt>
                <c:pt idx="1">
                  <c:v>270300</c:v>
                </c:pt>
                <c:pt idx="2">
                  <c:v>318699</c:v>
                </c:pt>
              </c:numCache>
            </c:numRef>
          </c:val>
          <c:extLst>
            <c:ext xmlns:c16="http://schemas.microsoft.com/office/drawing/2014/chart" uri="{C3380CC4-5D6E-409C-BE32-E72D297353CC}">
              <c16:uniqueId val="{00000006-D72B-439F-8EE8-FD2164D36E2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Динамика</a:t>
            </a:r>
            <a:r>
              <a:rPr lang="ru-RU" baseline="0"/>
              <a:t> роста подписчиков на официальных страницах</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2022</c:v>
                </c:pt>
              </c:strCache>
            </c:strRef>
          </c:tx>
          <c:spPr>
            <a:solidFill>
              <a:schemeClr val="accent1"/>
            </a:solidFill>
            <a:ln>
              <a:noFill/>
            </a:ln>
            <a:effectLst/>
          </c:spPr>
          <c:invertIfNegative val="0"/>
          <c:cat>
            <c:strRef>
              <c:f>Лист1!$A$2:$A$5</c:f>
              <c:strCache>
                <c:ptCount val="4"/>
                <c:pt idx="0">
                  <c:v>Telegram</c:v>
                </c:pt>
                <c:pt idx="1">
                  <c:v>Вконтакте</c:v>
                </c:pt>
                <c:pt idx="2">
                  <c:v>Одноклассники</c:v>
                </c:pt>
                <c:pt idx="3">
                  <c:v>YouTube</c:v>
                </c:pt>
              </c:strCache>
            </c:strRef>
          </c:cat>
          <c:val>
            <c:numRef>
              <c:f>Лист1!$B$2:$B$5</c:f>
              <c:numCache>
                <c:formatCode>General</c:formatCode>
                <c:ptCount val="4"/>
                <c:pt idx="0">
                  <c:v>1646</c:v>
                </c:pt>
                <c:pt idx="1">
                  <c:v>1105</c:v>
                </c:pt>
                <c:pt idx="2">
                  <c:v>820</c:v>
                </c:pt>
                <c:pt idx="3">
                  <c:v>1330</c:v>
                </c:pt>
              </c:numCache>
            </c:numRef>
          </c:val>
          <c:extLst>
            <c:ext xmlns:c16="http://schemas.microsoft.com/office/drawing/2014/chart" uri="{C3380CC4-5D6E-409C-BE32-E72D297353CC}">
              <c16:uniqueId val="{00000000-FB9E-4340-A933-A1B7E4ADF7E5}"/>
            </c:ext>
          </c:extLst>
        </c:ser>
        <c:ser>
          <c:idx val="1"/>
          <c:order val="1"/>
          <c:tx>
            <c:strRef>
              <c:f>Лист1!$C$1</c:f>
              <c:strCache>
                <c:ptCount val="1"/>
                <c:pt idx="0">
                  <c:v>2021</c:v>
                </c:pt>
              </c:strCache>
            </c:strRef>
          </c:tx>
          <c:spPr>
            <a:solidFill>
              <a:schemeClr val="accent2"/>
            </a:solidFill>
            <a:ln>
              <a:noFill/>
            </a:ln>
            <a:effectLst/>
          </c:spPr>
          <c:invertIfNegative val="0"/>
          <c:cat>
            <c:strRef>
              <c:f>Лист1!$A$2:$A$5</c:f>
              <c:strCache>
                <c:ptCount val="4"/>
                <c:pt idx="0">
                  <c:v>Telegram</c:v>
                </c:pt>
                <c:pt idx="1">
                  <c:v>Вконтакте</c:v>
                </c:pt>
                <c:pt idx="2">
                  <c:v>Одноклассники</c:v>
                </c:pt>
                <c:pt idx="3">
                  <c:v>YouTube</c:v>
                </c:pt>
              </c:strCache>
            </c:strRef>
          </c:cat>
          <c:val>
            <c:numRef>
              <c:f>Лист1!$C$2:$C$5</c:f>
              <c:numCache>
                <c:formatCode>General</c:formatCode>
                <c:ptCount val="4"/>
                <c:pt idx="1">
                  <c:v>504</c:v>
                </c:pt>
                <c:pt idx="2">
                  <c:v>556</c:v>
                </c:pt>
                <c:pt idx="3">
                  <c:v>490</c:v>
                </c:pt>
              </c:numCache>
            </c:numRef>
          </c:val>
          <c:extLst>
            <c:ext xmlns:c16="http://schemas.microsoft.com/office/drawing/2014/chart" uri="{C3380CC4-5D6E-409C-BE32-E72D297353CC}">
              <c16:uniqueId val="{00000001-FB9E-4340-A933-A1B7E4ADF7E5}"/>
            </c:ext>
          </c:extLst>
        </c:ser>
        <c:ser>
          <c:idx val="2"/>
          <c:order val="2"/>
          <c:tx>
            <c:strRef>
              <c:f>Лист1!$D$1</c:f>
              <c:strCache>
                <c:ptCount val="1"/>
                <c:pt idx="0">
                  <c:v>2020</c:v>
                </c:pt>
              </c:strCache>
            </c:strRef>
          </c:tx>
          <c:spPr>
            <a:solidFill>
              <a:schemeClr val="accent3"/>
            </a:solidFill>
            <a:ln>
              <a:noFill/>
            </a:ln>
            <a:effectLst/>
          </c:spPr>
          <c:invertIfNegative val="0"/>
          <c:cat>
            <c:strRef>
              <c:f>Лист1!$A$2:$A$5</c:f>
              <c:strCache>
                <c:ptCount val="4"/>
                <c:pt idx="0">
                  <c:v>Telegram</c:v>
                </c:pt>
                <c:pt idx="1">
                  <c:v>Вконтакте</c:v>
                </c:pt>
                <c:pt idx="2">
                  <c:v>Одноклассники</c:v>
                </c:pt>
                <c:pt idx="3">
                  <c:v>YouTube</c:v>
                </c:pt>
              </c:strCache>
            </c:strRef>
          </c:cat>
          <c:val>
            <c:numRef>
              <c:f>Лист1!$D$2:$D$5</c:f>
              <c:numCache>
                <c:formatCode>General</c:formatCode>
                <c:ptCount val="4"/>
                <c:pt idx="1">
                  <c:v>131</c:v>
                </c:pt>
                <c:pt idx="2">
                  <c:v>445</c:v>
                </c:pt>
              </c:numCache>
            </c:numRef>
          </c:val>
          <c:extLst>
            <c:ext xmlns:c16="http://schemas.microsoft.com/office/drawing/2014/chart" uri="{C3380CC4-5D6E-409C-BE32-E72D297353CC}">
              <c16:uniqueId val="{00000002-FB9E-4340-A933-A1B7E4ADF7E5}"/>
            </c:ext>
          </c:extLst>
        </c:ser>
        <c:dLbls>
          <c:showLegendKey val="0"/>
          <c:showVal val="0"/>
          <c:showCatName val="0"/>
          <c:showSerName val="0"/>
          <c:showPercent val="0"/>
          <c:showBubbleSize val="0"/>
        </c:dLbls>
        <c:gapWidth val="219"/>
        <c:overlap val="-27"/>
        <c:axId val="104509824"/>
        <c:axId val="104511744"/>
      </c:barChart>
      <c:catAx>
        <c:axId val="10450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511744"/>
        <c:crosses val="autoZero"/>
        <c:auto val="1"/>
        <c:lblAlgn val="ctr"/>
        <c:lblOffset val="100"/>
        <c:noMultiLvlLbl val="0"/>
      </c:catAx>
      <c:valAx>
        <c:axId val="104511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509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Динамика количества обращении в программе "Инцидент-менеджмент"</a:t>
            </a:r>
          </a:p>
        </c:rich>
      </c:tx>
      <c:overlay val="0"/>
      <c:spPr>
        <a:noFill/>
        <a:ln>
          <a:noFill/>
        </a:ln>
        <a:effectLst/>
      </c:spPr>
    </c:title>
    <c:autoTitleDeleted val="0"/>
    <c:plotArea>
      <c:layout/>
      <c:pieChart>
        <c:varyColors val="1"/>
        <c:ser>
          <c:idx val="0"/>
          <c:order val="0"/>
          <c:tx>
            <c:strRef>
              <c:f>Лист1!$B$1</c:f>
              <c:strCache>
                <c:ptCount val="1"/>
                <c:pt idx="0">
                  <c:v>динамика количества обращении в программе "Инцидент-менеджмент"</c:v>
                </c:pt>
              </c:strCache>
            </c:strRef>
          </c:tx>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E905-4285-8439-77CF61937EA1}"/>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905-4285-8439-77CF61937EA1}"/>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905-4285-8439-77CF61937EA1}"/>
              </c:ext>
            </c:extLst>
          </c:dPt>
          <c:dLbls>
            <c:delete val="1"/>
          </c:dLbls>
          <c:cat>
            <c:numRef>
              <c:f>Лист1!$A$2:$A$4</c:f>
              <c:numCache>
                <c:formatCode>General</c:formatCode>
                <c:ptCount val="3"/>
                <c:pt idx="0">
                  <c:v>2020</c:v>
                </c:pt>
                <c:pt idx="1">
                  <c:v>2021</c:v>
                </c:pt>
                <c:pt idx="2">
                  <c:v>2022</c:v>
                </c:pt>
              </c:numCache>
            </c:numRef>
          </c:cat>
          <c:val>
            <c:numRef>
              <c:f>Лист1!$B$2:$B$4</c:f>
              <c:numCache>
                <c:formatCode>General</c:formatCode>
                <c:ptCount val="3"/>
                <c:pt idx="0">
                  <c:v>183</c:v>
                </c:pt>
                <c:pt idx="1">
                  <c:v>388</c:v>
                </c:pt>
                <c:pt idx="2">
                  <c:v>892</c:v>
                </c:pt>
              </c:numCache>
            </c:numRef>
          </c:val>
          <c:extLst>
            <c:ext xmlns:c16="http://schemas.microsoft.com/office/drawing/2014/chart" uri="{C3380CC4-5D6E-409C-BE32-E72D297353CC}">
              <c16:uniqueId val="{00000000-E905-4285-8439-77CF61937EA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cat>
            <c:strRef>
              <c:f>Лист1!$D$16:$J$16</c:f>
              <c:strCache>
                <c:ptCount val="7"/>
                <c:pt idx="0">
                  <c:v>2016 год</c:v>
                </c:pt>
                <c:pt idx="1">
                  <c:v>2017 год</c:v>
                </c:pt>
                <c:pt idx="2">
                  <c:v>2018 год</c:v>
                </c:pt>
                <c:pt idx="3">
                  <c:v>2019 год</c:v>
                </c:pt>
                <c:pt idx="4">
                  <c:v>2020 год</c:v>
                </c:pt>
                <c:pt idx="5">
                  <c:v>2021 год</c:v>
                </c:pt>
                <c:pt idx="6">
                  <c:v>2022 год</c:v>
                </c:pt>
              </c:strCache>
            </c:strRef>
          </c:cat>
          <c:val>
            <c:numRef>
              <c:f>Лист1!$D$17:$J$17</c:f>
              <c:numCache>
                <c:formatCode>General</c:formatCode>
                <c:ptCount val="7"/>
                <c:pt idx="0">
                  <c:v>1987</c:v>
                </c:pt>
                <c:pt idx="1">
                  <c:v>1880</c:v>
                </c:pt>
                <c:pt idx="2">
                  <c:v>2309</c:v>
                </c:pt>
                <c:pt idx="3">
                  <c:v>2542</c:v>
                </c:pt>
                <c:pt idx="4">
                  <c:v>1806</c:v>
                </c:pt>
                <c:pt idx="5">
                  <c:v>1941</c:v>
                </c:pt>
                <c:pt idx="6">
                  <c:v>1656</c:v>
                </c:pt>
              </c:numCache>
            </c:numRef>
          </c:val>
          <c:extLst>
            <c:ext xmlns:c16="http://schemas.microsoft.com/office/drawing/2014/chart" uri="{C3380CC4-5D6E-409C-BE32-E72D297353CC}">
              <c16:uniqueId val="{00000000-0AD9-4509-8692-1CB6AD25A55B}"/>
            </c:ext>
          </c:extLst>
        </c:ser>
        <c:dLbls>
          <c:showLegendKey val="0"/>
          <c:showVal val="0"/>
          <c:showCatName val="0"/>
          <c:showSerName val="0"/>
          <c:showPercent val="0"/>
          <c:showBubbleSize val="0"/>
        </c:dLbls>
        <c:gapWidth val="150"/>
        <c:overlap val="100"/>
        <c:axId val="134620288"/>
        <c:axId val="134622208"/>
      </c:barChart>
      <c:catAx>
        <c:axId val="134620288"/>
        <c:scaling>
          <c:orientation val="minMax"/>
        </c:scaling>
        <c:delete val="0"/>
        <c:axPos val="b"/>
        <c:numFmt formatCode="General" sourceLinked="0"/>
        <c:majorTickMark val="out"/>
        <c:minorTickMark val="none"/>
        <c:tickLblPos val="nextTo"/>
        <c:crossAx val="134622208"/>
        <c:crosses val="autoZero"/>
        <c:auto val="1"/>
        <c:lblAlgn val="ctr"/>
        <c:lblOffset val="100"/>
        <c:noMultiLvlLbl val="0"/>
      </c:catAx>
      <c:valAx>
        <c:axId val="134622208"/>
        <c:scaling>
          <c:orientation val="minMax"/>
        </c:scaling>
        <c:delete val="0"/>
        <c:axPos val="l"/>
        <c:majorGridlines/>
        <c:numFmt formatCode="General" sourceLinked="1"/>
        <c:majorTickMark val="out"/>
        <c:minorTickMark val="none"/>
        <c:tickLblPos val="nextTo"/>
        <c:crossAx val="1346202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FACD8-9ED2-4520-94FD-378148DF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131</Pages>
  <Words>47397</Words>
  <Characters>270165</Characters>
  <Application>Microsoft Office Word</Application>
  <DocSecurity>0</DocSecurity>
  <Lines>2251</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А. Горина</dc:creator>
  <cp:lastModifiedBy>Дума Вилючинск</cp:lastModifiedBy>
  <cp:revision>4</cp:revision>
  <cp:lastPrinted>2023-07-06T23:02:00Z</cp:lastPrinted>
  <dcterms:created xsi:type="dcterms:W3CDTF">2023-07-19T03:58:00Z</dcterms:created>
  <dcterms:modified xsi:type="dcterms:W3CDTF">2023-09-04T02:57:00Z</dcterms:modified>
</cp:coreProperties>
</file>