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275FAB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5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АПРЕЛЯ</w:t>
      </w:r>
      <w:r w:rsidR="00B416AB">
        <w:rPr>
          <w:b/>
          <w:caps/>
          <w:sz w:val="28"/>
        </w:rPr>
        <w:t xml:space="preserve"> 202</w:t>
      </w:r>
      <w:r w:rsidR="00C11595"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9F2492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650FF7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9F2492" w:rsidRDefault="00B82700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75FAB">
        <w:rPr>
          <w:sz w:val="28"/>
          <w:szCs w:val="28"/>
        </w:rPr>
        <w:t xml:space="preserve">повторном </w:t>
      </w:r>
      <w:r w:rsidR="009F2492">
        <w:rPr>
          <w:sz w:val="28"/>
          <w:szCs w:val="28"/>
        </w:rPr>
        <w:t xml:space="preserve">рассмотрении предложений администрации Вилючинского городского округа </w:t>
      </w:r>
      <w:r w:rsidR="00275FAB">
        <w:rPr>
          <w:sz w:val="28"/>
          <w:szCs w:val="28"/>
        </w:rPr>
        <w:t>от 06.12.2021 № 4645</w:t>
      </w:r>
      <w:r w:rsidR="00962252">
        <w:rPr>
          <w:sz w:val="28"/>
          <w:szCs w:val="28"/>
        </w:rPr>
        <w:t xml:space="preserve"> «О</w:t>
      </w:r>
      <w:r w:rsidR="009F2492">
        <w:rPr>
          <w:sz w:val="28"/>
          <w:szCs w:val="28"/>
        </w:rPr>
        <w:t xml:space="preserve"> внесении изменений в решение Думы Вилючинского городского округа от 18.10.2017 № 173/58-6 «Об утверждении Правил благоустройства на территории Вилючинского городского округа»</w:t>
      </w:r>
    </w:p>
    <w:p w:rsidR="005E0544" w:rsidRDefault="004207AA" w:rsidP="00B82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FA7A49">
        <w:rPr>
          <w:sz w:val="28"/>
          <w:szCs w:val="28"/>
        </w:rPr>
        <w:t>председатель Комитета</w:t>
      </w:r>
      <w:r w:rsidR="004C4160"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 xml:space="preserve">– </w:t>
      </w:r>
      <w:r w:rsidR="00FA7A49">
        <w:rPr>
          <w:sz w:val="28"/>
          <w:szCs w:val="28"/>
        </w:rPr>
        <w:t xml:space="preserve">Т.В. </w:t>
      </w:r>
      <w:proofErr w:type="spellStart"/>
      <w:r w:rsidR="00FA7A49">
        <w:rPr>
          <w:sz w:val="28"/>
          <w:szCs w:val="28"/>
        </w:rPr>
        <w:t>Бадальян</w:t>
      </w:r>
      <w:bookmarkStart w:id="0" w:name="_GoBack"/>
      <w:bookmarkEnd w:id="0"/>
      <w:proofErr w:type="spellEnd"/>
      <w:r w:rsidR="005F67EF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7E33"/>
    <w:rsid w:val="0003415C"/>
    <w:rsid w:val="00067702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75FAB"/>
    <w:rsid w:val="0029206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775E7"/>
    <w:rsid w:val="005B06EF"/>
    <w:rsid w:val="005B464F"/>
    <w:rsid w:val="005D7B84"/>
    <w:rsid w:val="005E0544"/>
    <w:rsid w:val="005F67EF"/>
    <w:rsid w:val="00623BE9"/>
    <w:rsid w:val="00633634"/>
    <w:rsid w:val="00650FF7"/>
    <w:rsid w:val="00652130"/>
    <w:rsid w:val="006B02AF"/>
    <w:rsid w:val="006C46C9"/>
    <w:rsid w:val="006D6272"/>
    <w:rsid w:val="007034A8"/>
    <w:rsid w:val="0075583F"/>
    <w:rsid w:val="00790831"/>
    <w:rsid w:val="00812B83"/>
    <w:rsid w:val="00831B50"/>
    <w:rsid w:val="00832B45"/>
    <w:rsid w:val="00845B4D"/>
    <w:rsid w:val="0084719F"/>
    <w:rsid w:val="00864B6F"/>
    <w:rsid w:val="00962252"/>
    <w:rsid w:val="009723D3"/>
    <w:rsid w:val="009B1DB2"/>
    <w:rsid w:val="009F249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2700"/>
    <w:rsid w:val="00B831C5"/>
    <w:rsid w:val="00B94EAC"/>
    <w:rsid w:val="00BA5B56"/>
    <w:rsid w:val="00BD1FDA"/>
    <w:rsid w:val="00BF284F"/>
    <w:rsid w:val="00C11595"/>
    <w:rsid w:val="00C1535B"/>
    <w:rsid w:val="00C22DBF"/>
    <w:rsid w:val="00C30CD0"/>
    <w:rsid w:val="00C537B6"/>
    <w:rsid w:val="00C71BB6"/>
    <w:rsid w:val="00C836DF"/>
    <w:rsid w:val="00C9767B"/>
    <w:rsid w:val="00CB1A3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95C54"/>
    <w:rsid w:val="00FA1BC9"/>
    <w:rsid w:val="00FA7A4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2022-01-16T23:22:00Z</cp:lastPrinted>
  <dcterms:created xsi:type="dcterms:W3CDTF">2022-03-28T02:44:00Z</dcterms:created>
  <dcterms:modified xsi:type="dcterms:W3CDTF">2022-03-28T02:52:00Z</dcterms:modified>
</cp:coreProperties>
</file>