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0F0358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2C77FC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25</w:t>
      </w:r>
      <w:r w:rsidR="002D5360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МАЯ</w:t>
      </w:r>
      <w:r w:rsidR="00B416AB">
        <w:rPr>
          <w:b/>
          <w:caps/>
          <w:sz w:val="28"/>
        </w:rPr>
        <w:t xml:space="preserve"> 202</w:t>
      </w:r>
      <w:r w:rsidR="002D5360"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6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3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2844E0" w:rsidRDefault="00D356B5" w:rsidP="002844E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844E0">
        <w:rPr>
          <w:rFonts w:ascii="Times New Roman" w:hAnsi="Times New Roman" w:cs="Times New Roman"/>
          <w:sz w:val="28"/>
          <w:szCs w:val="28"/>
        </w:rPr>
        <w:t xml:space="preserve">О </w:t>
      </w:r>
      <w:r w:rsidR="002D5360">
        <w:rPr>
          <w:rFonts w:ascii="Times New Roman" w:hAnsi="Times New Roman" w:cs="Times New Roman"/>
          <w:sz w:val="28"/>
          <w:szCs w:val="28"/>
        </w:rPr>
        <w:t xml:space="preserve">рассмотрении отчета </w:t>
      </w:r>
      <w:r w:rsidR="000F0358">
        <w:rPr>
          <w:rFonts w:ascii="Times New Roman" w:hAnsi="Times New Roman" w:cs="Times New Roman"/>
          <w:sz w:val="28"/>
          <w:szCs w:val="28"/>
        </w:rPr>
        <w:t>Контрольно-счетной палаты Вилючинского городского округа «О</w:t>
      </w:r>
      <w:r w:rsidR="002D5360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="000F0358">
        <w:rPr>
          <w:rFonts w:ascii="Times New Roman" w:hAnsi="Times New Roman" w:cs="Times New Roman"/>
          <w:sz w:val="28"/>
          <w:szCs w:val="28"/>
        </w:rPr>
        <w:t xml:space="preserve"> контрольного мероприятия «Проверка целевого и эффективного использования средств бюджета Вилючинского городского округа</w:t>
      </w:r>
      <w:r w:rsidR="002C77FC">
        <w:rPr>
          <w:rFonts w:ascii="Times New Roman" w:hAnsi="Times New Roman" w:cs="Times New Roman"/>
          <w:sz w:val="28"/>
          <w:szCs w:val="28"/>
        </w:rPr>
        <w:t>, направленных</w:t>
      </w:r>
      <w:r w:rsidR="000F035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C77FC">
        <w:rPr>
          <w:rFonts w:ascii="Times New Roman" w:hAnsi="Times New Roman" w:cs="Times New Roman"/>
          <w:sz w:val="28"/>
          <w:szCs w:val="28"/>
        </w:rPr>
        <w:t>о</w:t>
      </w:r>
      <w:r w:rsidR="000F0358">
        <w:rPr>
          <w:rFonts w:ascii="Times New Roman" w:hAnsi="Times New Roman" w:cs="Times New Roman"/>
          <w:sz w:val="28"/>
          <w:szCs w:val="28"/>
        </w:rPr>
        <w:t>м</w:t>
      </w:r>
      <w:r w:rsidR="002C77FC">
        <w:rPr>
          <w:rFonts w:ascii="Times New Roman" w:hAnsi="Times New Roman" w:cs="Times New Roman"/>
          <w:sz w:val="28"/>
          <w:szCs w:val="28"/>
        </w:rPr>
        <w:t>у</w:t>
      </w:r>
      <w:r w:rsidR="000F035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C77FC">
        <w:rPr>
          <w:rFonts w:ascii="Times New Roman" w:hAnsi="Times New Roman" w:cs="Times New Roman"/>
          <w:sz w:val="28"/>
          <w:szCs w:val="28"/>
        </w:rPr>
        <w:t>ому</w:t>
      </w:r>
      <w:r w:rsidR="000F03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C77FC">
        <w:rPr>
          <w:rFonts w:ascii="Times New Roman" w:hAnsi="Times New Roman" w:cs="Times New Roman"/>
          <w:sz w:val="28"/>
          <w:szCs w:val="28"/>
        </w:rPr>
        <w:t>ю</w:t>
      </w:r>
      <w:r w:rsidR="000F0358">
        <w:rPr>
          <w:rFonts w:ascii="Times New Roman" w:hAnsi="Times New Roman" w:cs="Times New Roman"/>
          <w:sz w:val="28"/>
          <w:szCs w:val="28"/>
        </w:rPr>
        <w:t xml:space="preserve"> «</w:t>
      </w:r>
      <w:r w:rsidR="002C77FC">
        <w:rPr>
          <w:rFonts w:ascii="Times New Roman" w:hAnsi="Times New Roman" w:cs="Times New Roman"/>
          <w:sz w:val="28"/>
          <w:szCs w:val="28"/>
        </w:rPr>
        <w:t>Спортивная школа № 2</w:t>
      </w:r>
      <w:r w:rsidR="000F0358">
        <w:rPr>
          <w:rFonts w:ascii="Times New Roman" w:hAnsi="Times New Roman" w:cs="Times New Roman"/>
          <w:sz w:val="28"/>
          <w:szCs w:val="28"/>
        </w:rPr>
        <w:t>»</w:t>
      </w:r>
      <w:r w:rsidR="002C77FC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«Содействие развитию физической культуры муниципальной программы «Физическая культура, спорт, молодежная политика, отдых и оздоровление детей в Вилючинском городском округе</w:t>
      </w:r>
      <w:bookmarkStart w:id="0" w:name="_GoBack"/>
      <w:bookmarkEnd w:id="0"/>
      <w:r w:rsidR="002C77F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0358" w:rsidRDefault="004207AA" w:rsidP="002844E0">
      <w:pPr>
        <w:tabs>
          <w:tab w:val="left" w:pos="709"/>
        </w:tabs>
        <w:ind w:firstLine="709"/>
        <w:jc w:val="right"/>
        <w:rPr>
          <w:sz w:val="28"/>
          <w:szCs w:val="28"/>
        </w:rPr>
      </w:pPr>
      <w:proofErr w:type="gramStart"/>
      <w:r w:rsidRPr="002844E0">
        <w:rPr>
          <w:sz w:val="28"/>
          <w:szCs w:val="28"/>
        </w:rPr>
        <w:t>(</w:t>
      </w:r>
      <w:r w:rsidR="00EA2047" w:rsidRPr="002844E0">
        <w:rPr>
          <w:sz w:val="28"/>
          <w:szCs w:val="28"/>
        </w:rPr>
        <w:t>д</w:t>
      </w:r>
      <w:r w:rsidRPr="002844E0">
        <w:rPr>
          <w:sz w:val="28"/>
          <w:szCs w:val="28"/>
        </w:rPr>
        <w:t xml:space="preserve">окладчик – </w:t>
      </w:r>
      <w:r w:rsidR="006D1135" w:rsidRPr="002844E0">
        <w:rPr>
          <w:sz w:val="28"/>
          <w:szCs w:val="28"/>
        </w:rPr>
        <w:t>председатель комитета</w:t>
      </w:r>
      <w:r w:rsidR="00610155" w:rsidRPr="002844E0">
        <w:rPr>
          <w:sz w:val="28"/>
          <w:szCs w:val="28"/>
        </w:rPr>
        <w:t xml:space="preserve"> </w:t>
      </w:r>
      <w:r w:rsidR="0075583F" w:rsidRPr="002844E0">
        <w:rPr>
          <w:sz w:val="28"/>
          <w:szCs w:val="28"/>
        </w:rPr>
        <w:t xml:space="preserve">– </w:t>
      </w:r>
      <w:r w:rsidR="006D1135" w:rsidRPr="002844E0">
        <w:rPr>
          <w:sz w:val="28"/>
          <w:szCs w:val="28"/>
        </w:rPr>
        <w:t>В.Л. Шевцов</w:t>
      </w:r>
      <w:proofErr w:type="gramEnd"/>
    </w:p>
    <w:p w:rsidR="00D356B5" w:rsidRPr="002844E0" w:rsidRDefault="000F0358" w:rsidP="002844E0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председатель Контрольно-счетной палаты Вилючинского городского округа – Л.А. </w:t>
      </w:r>
      <w:proofErr w:type="spellStart"/>
      <w:r>
        <w:rPr>
          <w:sz w:val="28"/>
          <w:szCs w:val="28"/>
        </w:rPr>
        <w:t>Саврай</w:t>
      </w:r>
      <w:proofErr w:type="spellEnd"/>
      <w:r w:rsidR="003E4C29">
        <w:rPr>
          <w:sz w:val="28"/>
          <w:szCs w:val="28"/>
        </w:rPr>
        <w:t>)</w:t>
      </w: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0F0358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844E0"/>
    <w:rsid w:val="0029639C"/>
    <w:rsid w:val="002C77FC"/>
    <w:rsid w:val="002D3B21"/>
    <w:rsid w:val="002D5360"/>
    <w:rsid w:val="00322120"/>
    <w:rsid w:val="003647A4"/>
    <w:rsid w:val="00364E0C"/>
    <w:rsid w:val="003760C9"/>
    <w:rsid w:val="003955E3"/>
    <w:rsid w:val="00395E44"/>
    <w:rsid w:val="003A1CD9"/>
    <w:rsid w:val="003E4C29"/>
    <w:rsid w:val="004207AA"/>
    <w:rsid w:val="00427F62"/>
    <w:rsid w:val="00463F1D"/>
    <w:rsid w:val="00493F9C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10155"/>
    <w:rsid w:val="00623BE9"/>
    <w:rsid w:val="00633634"/>
    <w:rsid w:val="00652130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723D3"/>
    <w:rsid w:val="009B1DB2"/>
    <w:rsid w:val="009E7E31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56B5"/>
    <w:rsid w:val="00D36307"/>
    <w:rsid w:val="00D4229B"/>
    <w:rsid w:val="00D658C7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2021-12-06T22:22:00Z</cp:lastPrinted>
  <dcterms:created xsi:type="dcterms:W3CDTF">2022-05-19T23:47:00Z</dcterms:created>
  <dcterms:modified xsi:type="dcterms:W3CDTF">2022-05-19T23:52:00Z</dcterms:modified>
</cp:coreProperties>
</file>