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F6D" w:rsidRPr="00002DE5" w:rsidRDefault="004D7F6D" w:rsidP="004D7F6D">
      <w:pPr>
        <w:pStyle w:val="a3"/>
        <w:tabs>
          <w:tab w:val="left" w:pos="540"/>
        </w:tabs>
        <w:jc w:val="right"/>
        <w:rPr>
          <w:bCs/>
          <w:sz w:val="22"/>
          <w:szCs w:val="25"/>
        </w:rPr>
      </w:pPr>
      <w:r w:rsidRPr="00002DE5">
        <w:rPr>
          <w:bCs/>
          <w:sz w:val="22"/>
          <w:szCs w:val="25"/>
        </w:rPr>
        <w:t xml:space="preserve">Приложение </w:t>
      </w:r>
      <w:r w:rsidR="0010642B">
        <w:rPr>
          <w:bCs/>
          <w:sz w:val="22"/>
          <w:szCs w:val="25"/>
        </w:rPr>
        <w:t>1</w:t>
      </w:r>
      <w:bookmarkStart w:id="0" w:name="_GoBack"/>
      <w:bookmarkEnd w:id="0"/>
    </w:p>
    <w:p w:rsidR="00115189" w:rsidRDefault="00115189" w:rsidP="00115189">
      <w:pPr>
        <w:pStyle w:val="a3"/>
        <w:tabs>
          <w:tab w:val="left" w:pos="540"/>
        </w:tabs>
        <w:jc w:val="right"/>
        <w:rPr>
          <w:bCs/>
          <w:sz w:val="22"/>
          <w:szCs w:val="25"/>
        </w:rPr>
      </w:pPr>
    </w:p>
    <w:p w:rsidR="00C35966" w:rsidRPr="00C35966" w:rsidRDefault="00C35966" w:rsidP="00FD2055">
      <w:pPr>
        <w:pStyle w:val="a3"/>
        <w:tabs>
          <w:tab w:val="left" w:pos="540"/>
        </w:tabs>
        <w:rPr>
          <w:b/>
          <w:bCs/>
          <w:sz w:val="22"/>
          <w:szCs w:val="25"/>
        </w:rPr>
      </w:pPr>
    </w:p>
    <w:p w:rsidR="00FD2055" w:rsidRPr="007A4429" w:rsidRDefault="00FD2055" w:rsidP="00FD2055">
      <w:pPr>
        <w:pStyle w:val="a3"/>
        <w:tabs>
          <w:tab w:val="left" w:pos="540"/>
        </w:tabs>
        <w:rPr>
          <w:b/>
          <w:bCs/>
          <w:sz w:val="24"/>
        </w:rPr>
      </w:pPr>
      <w:r w:rsidRPr="007A4429">
        <w:rPr>
          <w:b/>
          <w:bCs/>
          <w:sz w:val="24"/>
        </w:rPr>
        <w:t xml:space="preserve">Информация </w:t>
      </w:r>
    </w:p>
    <w:p w:rsidR="00C34B7E" w:rsidRPr="007A4429" w:rsidRDefault="00C34B7E" w:rsidP="00FD2055">
      <w:pPr>
        <w:pStyle w:val="Default"/>
        <w:jc w:val="center"/>
        <w:rPr>
          <w:b/>
        </w:rPr>
      </w:pPr>
      <w:r w:rsidRPr="007A4429">
        <w:rPr>
          <w:b/>
        </w:rPr>
        <w:t>о результатах внешней</w:t>
      </w:r>
      <w:r w:rsidR="00FD2055" w:rsidRPr="007A4429">
        <w:rPr>
          <w:b/>
        </w:rPr>
        <w:t xml:space="preserve"> </w:t>
      </w:r>
      <w:r w:rsidR="00C515B3" w:rsidRPr="007A4429">
        <w:rPr>
          <w:b/>
        </w:rPr>
        <w:t xml:space="preserve">проверки отчетности </w:t>
      </w:r>
    </w:p>
    <w:p w:rsidR="00FD2055" w:rsidRPr="007A4429" w:rsidRDefault="00C515B3" w:rsidP="00FD2055">
      <w:pPr>
        <w:pStyle w:val="Default"/>
        <w:jc w:val="center"/>
        <w:rPr>
          <w:b/>
        </w:rPr>
      </w:pPr>
      <w:r w:rsidRPr="007A4429">
        <w:rPr>
          <w:b/>
        </w:rPr>
        <w:t>главных администраторов</w:t>
      </w:r>
      <w:r w:rsidR="00840884" w:rsidRPr="007A4429">
        <w:rPr>
          <w:b/>
        </w:rPr>
        <w:t xml:space="preserve"> бюджетных средств</w:t>
      </w:r>
      <w:r w:rsidRPr="007A4429">
        <w:rPr>
          <w:b/>
        </w:rPr>
        <w:t xml:space="preserve"> </w:t>
      </w:r>
      <w:r w:rsidR="007C6000" w:rsidRPr="007A4429">
        <w:rPr>
          <w:b/>
        </w:rPr>
        <w:t>за 202</w:t>
      </w:r>
      <w:r w:rsidR="00153649" w:rsidRPr="007A4429">
        <w:rPr>
          <w:b/>
        </w:rPr>
        <w:t>2</w:t>
      </w:r>
      <w:r w:rsidR="007C6000" w:rsidRPr="007A4429">
        <w:rPr>
          <w:b/>
        </w:rPr>
        <w:t xml:space="preserve"> год</w:t>
      </w:r>
      <w:r w:rsidR="00FD2055" w:rsidRPr="007A4429">
        <w:rPr>
          <w:b/>
        </w:rPr>
        <w:t xml:space="preserve"> </w:t>
      </w:r>
    </w:p>
    <w:p w:rsidR="00FD2055" w:rsidRPr="007A4429" w:rsidRDefault="00FD2055" w:rsidP="00FD2055">
      <w:pPr>
        <w:pStyle w:val="Default"/>
        <w:ind w:firstLine="540"/>
        <w:jc w:val="both"/>
        <w:rPr>
          <w:b/>
        </w:rPr>
      </w:pPr>
    </w:p>
    <w:p w:rsidR="005947E5" w:rsidRPr="007A4429" w:rsidRDefault="000231AA" w:rsidP="002D61B6">
      <w:pPr>
        <w:pStyle w:val="Default"/>
        <w:ind w:firstLine="567"/>
        <w:jc w:val="both"/>
      </w:pPr>
      <w:r w:rsidRPr="007A4429">
        <w:t>В соответствии с распоряжением председателя Контрольно-счетной палаты Вилючинского гор</w:t>
      </w:r>
      <w:r w:rsidR="005947E5" w:rsidRPr="007A4429">
        <w:t xml:space="preserve">одского округа </w:t>
      </w:r>
      <w:r w:rsidR="00002DE5" w:rsidRPr="007A4429">
        <w:t>от 28</w:t>
      </w:r>
      <w:r w:rsidR="005947E5" w:rsidRPr="007A4429">
        <w:t>.0</w:t>
      </w:r>
      <w:r w:rsidR="00002DE5" w:rsidRPr="007A4429">
        <w:t>2</w:t>
      </w:r>
      <w:r w:rsidR="005947E5" w:rsidRPr="007A4429">
        <w:t>.202</w:t>
      </w:r>
      <w:r w:rsidR="00153649" w:rsidRPr="007A4429">
        <w:t>3</w:t>
      </w:r>
      <w:r w:rsidR="00822848" w:rsidRPr="007A4429">
        <w:t xml:space="preserve"> № </w:t>
      </w:r>
      <w:r w:rsidR="00153649" w:rsidRPr="007A4429">
        <w:t>25</w:t>
      </w:r>
      <w:r w:rsidRPr="007A4429">
        <w:t xml:space="preserve"> проведена </w:t>
      </w:r>
      <w:r w:rsidR="005947E5" w:rsidRPr="007A4429">
        <w:t>внешняя прове</w:t>
      </w:r>
      <w:r w:rsidR="00246979" w:rsidRPr="007A4429">
        <w:t>рки бюджетной отчетности за 202</w:t>
      </w:r>
      <w:r w:rsidR="00153649" w:rsidRPr="007A4429">
        <w:t>2</w:t>
      </w:r>
      <w:r w:rsidR="005947E5" w:rsidRPr="007A4429">
        <w:t xml:space="preserve"> год следующих главных администраторов бюджетных средств Вилючинского городского округа:</w:t>
      </w:r>
    </w:p>
    <w:p w:rsidR="00153649" w:rsidRPr="007A4429" w:rsidRDefault="00153649" w:rsidP="00153649">
      <w:pPr>
        <w:pStyle w:val="Default"/>
        <w:ind w:firstLine="567"/>
        <w:jc w:val="both"/>
      </w:pPr>
      <w:r w:rsidRPr="007A4429">
        <w:t>- администрации Вилючинского городского округа;</w:t>
      </w:r>
    </w:p>
    <w:p w:rsidR="00153649" w:rsidRPr="007A4429" w:rsidRDefault="00153649" w:rsidP="00153649">
      <w:pPr>
        <w:pStyle w:val="Default"/>
        <w:ind w:firstLine="567"/>
        <w:jc w:val="both"/>
      </w:pPr>
      <w:r w:rsidRPr="007A4429">
        <w:t>- Думы Вилючинского городского округа;</w:t>
      </w:r>
    </w:p>
    <w:p w:rsidR="00153649" w:rsidRPr="007A4429" w:rsidRDefault="00153649" w:rsidP="00153649">
      <w:pPr>
        <w:pStyle w:val="Default"/>
        <w:ind w:firstLine="567"/>
        <w:jc w:val="both"/>
      </w:pPr>
      <w:r w:rsidRPr="007A4429">
        <w:t>- финансового управления администрации Вилючинского городского округа;</w:t>
      </w:r>
    </w:p>
    <w:p w:rsidR="00153649" w:rsidRPr="007A4429" w:rsidRDefault="00153649" w:rsidP="00153649">
      <w:pPr>
        <w:pStyle w:val="Default"/>
        <w:ind w:firstLine="567"/>
        <w:jc w:val="both"/>
      </w:pPr>
      <w:r w:rsidRPr="007A4429">
        <w:t>- Контрольно-счетной палаты Вилючинского городского округа;</w:t>
      </w:r>
    </w:p>
    <w:p w:rsidR="005947E5" w:rsidRPr="007A4429" w:rsidRDefault="005947E5" w:rsidP="002D61B6">
      <w:pPr>
        <w:pStyle w:val="Default"/>
        <w:ind w:firstLine="567"/>
        <w:jc w:val="both"/>
      </w:pPr>
      <w:r w:rsidRPr="007A4429">
        <w:t xml:space="preserve">- </w:t>
      </w:r>
      <w:r w:rsidR="00153649" w:rsidRPr="007A4429">
        <w:t xml:space="preserve">управления архитектуры и городского хозяйства </w:t>
      </w:r>
      <w:r w:rsidRPr="007A4429">
        <w:t>администрации Вилючинского городского округа;</w:t>
      </w:r>
    </w:p>
    <w:p w:rsidR="005947E5" w:rsidRPr="007A4429" w:rsidRDefault="005947E5" w:rsidP="002D61B6">
      <w:pPr>
        <w:pStyle w:val="Default"/>
        <w:ind w:firstLine="567"/>
        <w:jc w:val="both"/>
      </w:pPr>
      <w:r w:rsidRPr="007A4429">
        <w:t xml:space="preserve">- </w:t>
      </w:r>
      <w:r w:rsidR="00153649" w:rsidRPr="007A4429">
        <w:t>о</w:t>
      </w:r>
      <w:r w:rsidR="005E7D26" w:rsidRPr="007A4429">
        <w:t>тдела по управлению муниципальным имуществом администрации Вилючинского городского округа;</w:t>
      </w:r>
    </w:p>
    <w:p w:rsidR="005E7D26" w:rsidRPr="007A4429" w:rsidRDefault="005E7D26" w:rsidP="002D61B6">
      <w:pPr>
        <w:pStyle w:val="Default"/>
        <w:ind w:firstLine="567"/>
        <w:jc w:val="both"/>
      </w:pPr>
      <w:r w:rsidRPr="007A4429">
        <w:t xml:space="preserve">- </w:t>
      </w:r>
      <w:r w:rsidR="00153649" w:rsidRPr="007A4429">
        <w:t>о</w:t>
      </w:r>
      <w:r w:rsidRPr="007A4429">
        <w:t>тдела по работе с отдельными категориями граждан администрации Вилючинского городского округа;</w:t>
      </w:r>
    </w:p>
    <w:p w:rsidR="005E7D26" w:rsidRPr="007A4429" w:rsidRDefault="00153649" w:rsidP="002D61B6">
      <w:pPr>
        <w:pStyle w:val="Default"/>
        <w:ind w:firstLine="567"/>
        <w:jc w:val="both"/>
      </w:pPr>
      <w:r w:rsidRPr="007A4429">
        <w:t>- о</w:t>
      </w:r>
      <w:r w:rsidR="005E7D26" w:rsidRPr="007A4429">
        <w:t>тдела образования администрации Вилючинского городского округа;</w:t>
      </w:r>
    </w:p>
    <w:p w:rsidR="00823342" w:rsidRPr="007A4429" w:rsidRDefault="00153649" w:rsidP="002D61B6">
      <w:pPr>
        <w:pStyle w:val="Default"/>
        <w:ind w:firstLine="567"/>
        <w:jc w:val="both"/>
      </w:pPr>
      <w:bookmarkStart w:id="1" w:name="_Hlk101964616"/>
      <w:r w:rsidRPr="007A4429">
        <w:t>- о</w:t>
      </w:r>
      <w:r w:rsidR="00823342" w:rsidRPr="007A4429">
        <w:t>тдела культуры администрации Вилючинского городского округа;</w:t>
      </w:r>
    </w:p>
    <w:bookmarkEnd w:id="1"/>
    <w:p w:rsidR="00153649" w:rsidRPr="007A4429" w:rsidRDefault="00153649" w:rsidP="00153649">
      <w:pPr>
        <w:pStyle w:val="Default"/>
        <w:ind w:firstLine="567"/>
        <w:jc w:val="both"/>
      </w:pPr>
      <w:r w:rsidRPr="007A4429">
        <w:t>- о</w:t>
      </w:r>
      <w:r w:rsidR="00A21FBF" w:rsidRPr="007A4429">
        <w:t>тдела физической культуры, спорта и молодежной политики администрации</w:t>
      </w:r>
      <w:r w:rsidRPr="007A4429">
        <w:t xml:space="preserve"> Вилючинского городского округа. </w:t>
      </w:r>
    </w:p>
    <w:p w:rsidR="005E7D26" w:rsidRPr="007A4429" w:rsidRDefault="001345E2" w:rsidP="00153649">
      <w:pPr>
        <w:pStyle w:val="Default"/>
        <w:ind w:firstLine="567"/>
        <w:jc w:val="both"/>
      </w:pPr>
      <w:r w:rsidRPr="007A4429">
        <w:t>Г</w:t>
      </w:r>
      <w:r w:rsidR="00982C4D" w:rsidRPr="007A4429">
        <w:t xml:space="preserve">одовые отчеты об исполнении бюджетов главных администраторов бюджетных средств Вилючинского городского округа представлены </w:t>
      </w:r>
      <w:r w:rsidRPr="007A4429">
        <w:t>к</w:t>
      </w:r>
      <w:r w:rsidR="00982C4D" w:rsidRPr="007A4429">
        <w:t xml:space="preserve"> проверк</w:t>
      </w:r>
      <w:r w:rsidRPr="007A4429">
        <w:t>е</w:t>
      </w:r>
      <w:r w:rsidR="00982C4D" w:rsidRPr="007A4429">
        <w:t xml:space="preserve"> в полном объеме</w:t>
      </w:r>
      <w:r w:rsidRPr="007A4429">
        <w:t xml:space="preserve"> и в установленный срок,</w:t>
      </w:r>
      <w:r w:rsidR="00982C4D" w:rsidRPr="007A4429">
        <w:t xml:space="preserve"> достоверно отражают </w:t>
      </w:r>
      <w:r w:rsidR="00895959" w:rsidRPr="007A4429">
        <w:t xml:space="preserve">содержащуюся в регистрах бюджетного учета </w:t>
      </w:r>
      <w:r w:rsidR="00982C4D" w:rsidRPr="007A4429">
        <w:t xml:space="preserve">информацию о состоянии активов и обязательств главных распорядителей </w:t>
      </w:r>
      <w:r w:rsidR="00895959" w:rsidRPr="007A4429">
        <w:t xml:space="preserve">средств бюджета, финансовом результате их деятельности и движении денежных средств за отчетный период. </w:t>
      </w:r>
    </w:p>
    <w:p w:rsidR="007E469E" w:rsidRPr="007A4429" w:rsidRDefault="001345E2" w:rsidP="007E469E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A4429">
        <w:rPr>
          <w:rFonts w:ascii="Times New Roman" w:hAnsi="Times New Roman"/>
          <w:bCs/>
          <w:sz w:val="24"/>
          <w:szCs w:val="24"/>
        </w:rPr>
        <w:t>Заключения, составленные п</w:t>
      </w:r>
      <w:r w:rsidR="00FD2055" w:rsidRPr="007A4429">
        <w:rPr>
          <w:rFonts w:ascii="Times New Roman" w:hAnsi="Times New Roman"/>
          <w:bCs/>
          <w:sz w:val="24"/>
          <w:szCs w:val="24"/>
        </w:rPr>
        <w:t xml:space="preserve">о результатам </w:t>
      </w:r>
      <w:r w:rsidR="00895959" w:rsidRPr="007A4429">
        <w:rPr>
          <w:rFonts w:ascii="Times New Roman" w:hAnsi="Times New Roman"/>
          <w:bCs/>
          <w:sz w:val="24"/>
          <w:szCs w:val="24"/>
        </w:rPr>
        <w:t>проведенной проверки</w:t>
      </w:r>
      <w:r w:rsidRPr="007A4429">
        <w:rPr>
          <w:rFonts w:ascii="Times New Roman" w:hAnsi="Times New Roman"/>
          <w:bCs/>
          <w:sz w:val="24"/>
          <w:szCs w:val="24"/>
        </w:rPr>
        <w:t>,</w:t>
      </w:r>
      <w:r w:rsidR="00895959" w:rsidRPr="007A4429">
        <w:rPr>
          <w:rFonts w:ascii="Times New Roman" w:hAnsi="Times New Roman"/>
          <w:bCs/>
          <w:sz w:val="24"/>
          <w:szCs w:val="24"/>
        </w:rPr>
        <w:t xml:space="preserve"> направлены в адрес </w:t>
      </w:r>
      <w:r w:rsidR="00895959" w:rsidRPr="007A4429">
        <w:rPr>
          <w:rFonts w:ascii="Times New Roman" w:hAnsi="Times New Roman"/>
          <w:sz w:val="24"/>
          <w:szCs w:val="24"/>
        </w:rPr>
        <w:t>главных администраторов бюджетных средств Вилючинского городского округа</w:t>
      </w:r>
      <w:r w:rsidR="007E469E" w:rsidRPr="007A4429">
        <w:rPr>
          <w:rFonts w:ascii="Times New Roman" w:hAnsi="Times New Roman"/>
          <w:sz w:val="24"/>
          <w:szCs w:val="24"/>
        </w:rPr>
        <w:t>.</w:t>
      </w:r>
    </w:p>
    <w:p w:rsidR="00C35966" w:rsidRPr="007A4429" w:rsidRDefault="00C35966" w:rsidP="007E469E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sectPr w:rsidR="00C35966" w:rsidRPr="007A4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ECE"/>
    <w:rsid w:val="00002DE5"/>
    <w:rsid w:val="000231AA"/>
    <w:rsid w:val="0005329D"/>
    <w:rsid w:val="00067216"/>
    <w:rsid w:val="000F5F1B"/>
    <w:rsid w:val="0010642B"/>
    <w:rsid w:val="00115189"/>
    <w:rsid w:val="00116517"/>
    <w:rsid w:val="0012472F"/>
    <w:rsid w:val="00124D08"/>
    <w:rsid w:val="001345E2"/>
    <w:rsid w:val="00153649"/>
    <w:rsid w:val="001C760C"/>
    <w:rsid w:val="001D56E9"/>
    <w:rsid w:val="00246979"/>
    <w:rsid w:val="002A1ECE"/>
    <w:rsid w:val="002C1D52"/>
    <w:rsid w:val="002D61B6"/>
    <w:rsid w:val="0031480A"/>
    <w:rsid w:val="003824B5"/>
    <w:rsid w:val="003F4198"/>
    <w:rsid w:val="00422182"/>
    <w:rsid w:val="0046393F"/>
    <w:rsid w:val="004D7F6D"/>
    <w:rsid w:val="004E690A"/>
    <w:rsid w:val="00507A62"/>
    <w:rsid w:val="00523028"/>
    <w:rsid w:val="00530A55"/>
    <w:rsid w:val="00536AC1"/>
    <w:rsid w:val="005764FC"/>
    <w:rsid w:val="00581899"/>
    <w:rsid w:val="00583477"/>
    <w:rsid w:val="005947E5"/>
    <w:rsid w:val="005E7D26"/>
    <w:rsid w:val="00657304"/>
    <w:rsid w:val="00691692"/>
    <w:rsid w:val="006B32CD"/>
    <w:rsid w:val="007945D8"/>
    <w:rsid w:val="007A4429"/>
    <w:rsid w:val="007C6000"/>
    <w:rsid w:val="007E469E"/>
    <w:rsid w:val="00816CE7"/>
    <w:rsid w:val="00822848"/>
    <w:rsid w:val="00823342"/>
    <w:rsid w:val="00840884"/>
    <w:rsid w:val="00895959"/>
    <w:rsid w:val="009100E0"/>
    <w:rsid w:val="00964B56"/>
    <w:rsid w:val="00982C4D"/>
    <w:rsid w:val="00995294"/>
    <w:rsid w:val="009B6C14"/>
    <w:rsid w:val="00A21FBF"/>
    <w:rsid w:val="00AA5810"/>
    <w:rsid w:val="00AB231E"/>
    <w:rsid w:val="00B31001"/>
    <w:rsid w:val="00B66679"/>
    <w:rsid w:val="00B87AEE"/>
    <w:rsid w:val="00B93037"/>
    <w:rsid w:val="00BA730C"/>
    <w:rsid w:val="00BB13F9"/>
    <w:rsid w:val="00C20B32"/>
    <w:rsid w:val="00C22EFD"/>
    <w:rsid w:val="00C34B7E"/>
    <w:rsid w:val="00C35966"/>
    <w:rsid w:val="00C504EE"/>
    <w:rsid w:val="00C515B3"/>
    <w:rsid w:val="00D87F9E"/>
    <w:rsid w:val="00DD0E02"/>
    <w:rsid w:val="00E60647"/>
    <w:rsid w:val="00E62635"/>
    <w:rsid w:val="00E93858"/>
    <w:rsid w:val="00EE1F05"/>
    <w:rsid w:val="00F2773D"/>
    <w:rsid w:val="00F51C79"/>
    <w:rsid w:val="00F75403"/>
    <w:rsid w:val="00FD2055"/>
    <w:rsid w:val="00FE25CB"/>
    <w:rsid w:val="00FE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A99F"/>
  <w15:docId w15:val="{2ABE3A50-9204-4F1C-8E5D-20884040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D2055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FD20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D2055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D205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13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13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9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A63EE-973E-4E83-8C2A-F667F954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Контрольно-счетная палата ВГО Учреждение</cp:lastModifiedBy>
  <cp:revision>5</cp:revision>
  <cp:lastPrinted>2023-03-30T04:44:00Z</cp:lastPrinted>
  <dcterms:created xsi:type="dcterms:W3CDTF">2023-03-30T04:26:00Z</dcterms:created>
  <dcterms:modified xsi:type="dcterms:W3CDTF">2023-04-05T00:52:00Z</dcterms:modified>
</cp:coreProperties>
</file>