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44" w:rsidRDefault="007C2444" w:rsidP="007C2444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  <w:r>
        <w:rPr>
          <w:bCs/>
          <w:sz w:val="22"/>
          <w:szCs w:val="25"/>
        </w:rPr>
        <w:t xml:space="preserve">Приложение № </w:t>
      </w:r>
      <w:r w:rsidR="00DD00AC">
        <w:rPr>
          <w:bCs/>
          <w:sz w:val="22"/>
          <w:szCs w:val="25"/>
        </w:rPr>
        <w:t>6</w:t>
      </w:r>
    </w:p>
    <w:p w:rsidR="007C2444" w:rsidRDefault="007C2444" w:rsidP="007C2444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  <w:r>
        <w:rPr>
          <w:bCs/>
          <w:sz w:val="22"/>
          <w:szCs w:val="25"/>
        </w:rPr>
        <w:t xml:space="preserve">к письму от </w:t>
      </w:r>
      <w:r w:rsidR="00DD00AC">
        <w:rPr>
          <w:bCs/>
          <w:sz w:val="22"/>
          <w:szCs w:val="25"/>
        </w:rPr>
        <w:t>27.07</w:t>
      </w:r>
      <w:r>
        <w:rPr>
          <w:bCs/>
          <w:sz w:val="22"/>
          <w:szCs w:val="25"/>
        </w:rPr>
        <w:t xml:space="preserve">.2020 № </w:t>
      </w:r>
      <w:r w:rsidR="00DD00AC">
        <w:rPr>
          <w:bCs/>
          <w:sz w:val="22"/>
          <w:szCs w:val="25"/>
        </w:rPr>
        <w:t>1</w:t>
      </w:r>
      <w:r>
        <w:rPr>
          <w:bCs/>
          <w:sz w:val="22"/>
          <w:szCs w:val="25"/>
        </w:rPr>
        <w:t>3</w:t>
      </w:r>
      <w:r w:rsidR="00DD00AC">
        <w:rPr>
          <w:bCs/>
          <w:sz w:val="22"/>
          <w:szCs w:val="25"/>
        </w:rPr>
        <w:t>5</w:t>
      </w:r>
    </w:p>
    <w:p w:rsidR="00C35966" w:rsidRPr="00C35966" w:rsidRDefault="00C35966" w:rsidP="00FD2055">
      <w:pPr>
        <w:pStyle w:val="a3"/>
        <w:tabs>
          <w:tab w:val="left" w:pos="540"/>
        </w:tabs>
        <w:rPr>
          <w:b/>
          <w:bCs/>
          <w:sz w:val="22"/>
          <w:szCs w:val="25"/>
        </w:rPr>
      </w:pPr>
    </w:p>
    <w:p w:rsidR="00FD2055" w:rsidRPr="00BD4DE5" w:rsidRDefault="00FD2055" w:rsidP="00FD2055">
      <w:pPr>
        <w:pStyle w:val="a3"/>
        <w:tabs>
          <w:tab w:val="left" w:pos="540"/>
        </w:tabs>
        <w:rPr>
          <w:b/>
          <w:bCs/>
          <w:sz w:val="25"/>
          <w:szCs w:val="25"/>
        </w:rPr>
      </w:pPr>
      <w:r w:rsidRPr="00BD4DE5">
        <w:rPr>
          <w:b/>
          <w:bCs/>
          <w:sz w:val="25"/>
          <w:szCs w:val="25"/>
        </w:rPr>
        <w:t xml:space="preserve">Информация </w:t>
      </w:r>
    </w:p>
    <w:p w:rsidR="00FD2055" w:rsidRPr="00BD4DE5" w:rsidRDefault="00FD2055" w:rsidP="00FD2055">
      <w:pPr>
        <w:pStyle w:val="Default"/>
        <w:jc w:val="center"/>
        <w:rPr>
          <w:b/>
          <w:sz w:val="25"/>
          <w:szCs w:val="25"/>
        </w:rPr>
      </w:pPr>
      <w:r w:rsidRPr="00BD4DE5">
        <w:rPr>
          <w:b/>
          <w:sz w:val="25"/>
          <w:szCs w:val="25"/>
        </w:rPr>
        <w:t xml:space="preserve">по результатам экспертно-аналитического мероприятия </w:t>
      </w:r>
    </w:p>
    <w:p w:rsidR="00FD2055" w:rsidRPr="00BD4DE5" w:rsidRDefault="00FD2055" w:rsidP="00FD2055">
      <w:pPr>
        <w:pStyle w:val="Default"/>
        <w:jc w:val="center"/>
        <w:rPr>
          <w:b/>
          <w:sz w:val="14"/>
          <w:szCs w:val="14"/>
        </w:rPr>
      </w:pPr>
    </w:p>
    <w:p w:rsidR="00FD2055" w:rsidRDefault="00FD2055" w:rsidP="00FD2055">
      <w:pPr>
        <w:pStyle w:val="Default"/>
        <w:jc w:val="center"/>
        <w:rPr>
          <w:b/>
          <w:sz w:val="25"/>
          <w:szCs w:val="25"/>
        </w:rPr>
      </w:pPr>
      <w:r w:rsidRPr="00BD4DE5">
        <w:rPr>
          <w:b/>
          <w:sz w:val="25"/>
          <w:szCs w:val="25"/>
        </w:rPr>
        <w:t xml:space="preserve"> </w:t>
      </w:r>
      <w:r w:rsidRPr="001C57DC">
        <w:rPr>
          <w:b/>
          <w:sz w:val="25"/>
          <w:szCs w:val="25"/>
        </w:rPr>
        <w:t>Экспертиза проекта решения Думы Вилючинского городского округа</w:t>
      </w:r>
      <w:r>
        <w:rPr>
          <w:b/>
          <w:sz w:val="25"/>
          <w:szCs w:val="25"/>
        </w:rPr>
        <w:t xml:space="preserve"> </w:t>
      </w:r>
    </w:p>
    <w:p w:rsidR="00FD2055" w:rsidRPr="00FD2055" w:rsidRDefault="00DD00AC" w:rsidP="00DD00AC">
      <w:pPr>
        <w:pStyle w:val="Default"/>
        <w:ind w:firstLine="540"/>
        <w:jc w:val="center"/>
        <w:rPr>
          <w:b/>
          <w:bCs/>
          <w:sz w:val="25"/>
          <w:szCs w:val="25"/>
        </w:rPr>
      </w:pPr>
      <w:r w:rsidRPr="00DD00AC">
        <w:rPr>
          <w:b/>
          <w:sz w:val="25"/>
          <w:szCs w:val="25"/>
        </w:rPr>
        <w:t>«О внесении изменений в решение Думы Вилючинского городского округа от 20.12.2019 № 292/95-6 «О местном бюджете на 2020 год и на плановый период 2021 и 2022 годов»</w:t>
      </w:r>
    </w:p>
    <w:p w:rsidR="00FD2055" w:rsidRPr="00BD4DE5" w:rsidRDefault="00FD2055" w:rsidP="00FD2055">
      <w:pPr>
        <w:pStyle w:val="Default"/>
        <w:ind w:firstLine="540"/>
        <w:jc w:val="both"/>
        <w:rPr>
          <w:bCs/>
          <w:sz w:val="14"/>
          <w:szCs w:val="14"/>
        </w:rPr>
      </w:pPr>
    </w:p>
    <w:p w:rsidR="00FD2055" w:rsidRDefault="00DD00AC" w:rsidP="00FD2055">
      <w:pPr>
        <w:ind w:firstLine="567"/>
        <w:contextualSpacing/>
        <w:jc w:val="both"/>
        <w:rPr>
          <w:sz w:val="25"/>
          <w:szCs w:val="25"/>
        </w:rPr>
      </w:pPr>
      <w:r w:rsidRPr="00DD00AC">
        <w:rPr>
          <w:sz w:val="25"/>
          <w:szCs w:val="25"/>
        </w:rPr>
        <w:t>В представленном на экспертизу проекте предлагается в решение Думы Вилючинского городского округа от 20.12.2019 № 292/95-6 «О местном бюджете на 2020 год и на плановый период 2021 и 2022 годов», внести изменения основных характеристик местного бюджета на 2020 год</w:t>
      </w:r>
      <w:r>
        <w:rPr>
          <w:sz w:val="25"/>
          <w:szCs w:val="25"/>
        </w:rPr>
        <w:t>.</w:t>
      </w:r>
    </w:p>
    <w:p w:rsidR="00DD00AC" w:rsidRDefault="00DD00AC" w:rsidP="00FD2055">
      <w:pPr>
        <w:ind w:firstLine="567"/>
        <w:contextualSpacing/>
        <w:jc w:val="both"/>
        <w:rPr>
          <w:sz w:val="25"/>
          <w:szCs w:val="25"/>
        </w:rPr>
      </w:pPr>
      <w:r w:rsidRPr="00DD00AC">
        <w:rPr>
          <w:sz w:val="25"/>
          <w:szCs w:val="25"/>
        </w:rPr>
        <w:t>Общий объем доходов местного бюджета в 2020 году предлагается увеличить на 135 139,1 тыс. руб. (5,5 % от утвержденных объемов). Изменения внесены на основании данных, представленных главными администраторами доходов бюджета Вилючинского городского округа, уточняющих объем доходов, планируемых к поступлению в 2020 году.</w:t>
      </w:r>
    </w:p>
    <w:p w:rsidR="00DD00AC" w:rsidRDefault="00DD00AC" w:rsidP="00FD2055">
      <w:pPr>
        <w:ind w:firstLine="567"/>
        <w:contextualSpacing/>
        <w:jc w:val="both"/>
        <w:rPr>
          <w:sz w:val="25"/>
          <w:szCs w:val="25"/>
        </w:rPr>
      </w:pPr>
      <w:r w:rsidRPr="00DD00AC">
        <w:rPr>
          <w:sz w:val="25"/>
          <w:szCs w:val="25"/>
        </w:rPr>
        <w:t>В связи с увеличением планового объема собственных доходов бюджета Вилючинского городского округа, а также на основании увеличения объема безвозмездных поступлений от других бюджетов бюджетной системы РФ, объем расходов местного бюджета в 2020 году предлагается увеличить на 135 139,1 тыс. руб. (5,4 % от утвержденных объемов).</w:t>
      </w:r>
    </w:p>
    <w:p w:rsidR="00DD00AC" w:rsidRPr="007E623D" w:rsidRDefault="00DD00AC" w:rsidP="00FD2055">
      <w:pPr>
        <w:ind w:firstLine="567"/>
        <w:contextualSpacing/>
        <w:jc w:val="both"/>
        <w:rPr>
          <w:sz w:val="8"/>
          <w:szCs w:val="8"/>
        </w:rPr>
      </w:pPr>
    </w:p>
    <w:p w:rsidR="00DD00AC" w:rsidRPr="00DD00AC" w:rsidRDefault="00DD00AC" w:rsidP="00DD00AC">
      <w:pPr>
        <w:ind w:firstLine="567"/>
        <w:contextualSpacing/>
        <w:jc w:val="both"/>
        <w:rPr>
          <w:sz w:val="25"/>
          <w:szCs w:val="25"/>
        </w:rPr>
      </w:pPr>
      <w:proofErr w:type="gramStart"/>
      <w:r w:rsidRPr="00DD00AC">
        <w:rPr>
          <w:sz w:val="25"/>
          <w:szCs w:val="25"/>
        </w:rPr>
        <w:t>Финансово-экономической экспертизой проекта Решения Думы Вилючинского городского округа закрытого административно-территориального образования города Вилючинска «О внесении изменений в решение Думы Вилючинского городского округа от 20.12.2019 № 292/95-6 «О местном бюджете на 2020 год и на плановый период 2021 и 2022 годов» установлено, что проект разработан Администрацией Вилючинского городского округа в целях уточнения сумм доходов местного бюджета (в том числе межбюджетных трансфертов</w:t>
      </w:r>
      <w:proofErr w:type="gramEnd"/>
      <w:r w:rsidRPr="00DD00AC">
        <w:rPr>
          <w:sz w:val="25"/>
          <w:szCs w:val="25"/>
        </w:rPr>
        <w:t xml:space="preserve">, дополнительно выделенных городскому округу), а также распределения (уточнения) расходов местного бюджета на основании обращений главных распорядителей бюджетных средств и в соответствии с целевым назначением выделяемых межбюджетных трансфертов. </w:t>
      </w:r>
    </w:p>
    <w:p w:rsidR="00DD0E02" w:rsidRPr="00DD0E02" w:rsidRDefault="00DD00AC" w:rsidP="00DD00AC">
      <w:pPr>
        <w:ind w:firstLine="567"/>
        <w:contextualSpacing/>
        <w:jc w:val="both"/>
        <w:rPr>
          <w:sz w:val="6"/>
          <w:szCs w:val="6"/>
        </w:rPr>
      </w:pPr>
      <w:r w:rsidRPr="00DD00AC">
        <w:rPr>
          <w:sz w:val="25"/>
          <w:szCs w:val="25"/>
        </w:rPr>
        <w:t>Контрольно-счетная палата полагает, что проект решения в представленной редакции может быть рассмотрен и принят Думой Вилючинского городского округа.</w:t>
      </w:r>
    </w:p>
    <w:p w:rsidR="00FD2055" w:rsidRPr="00BD4DE5" w:rsidRDefault="00FD2055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5"/>
          <w:szCs w:val="25"/>
        </w:rPr>
      </w:pPr>
      <w:r w:rsidRPr="00BD4DE5">
        <w:rPr>
          <w:rFonts w:ascii="Times New Roman" w:hAnsi="Times New Roman"/>
          <w:bCs/>
          <w:sz w:val="25"/>
          <w:szCs w:val="25"/>
        </w:rPr>
        <w:t xml:space="preserve">По результатам мероприятия составлено заключение от </w:t>
      </w:r>
      <w:r w:rsidR="00DD00AC">
        <w:rPr>
          <w:rFonts w:ascii="Times New Roman" w:hAnsi="Times New Roman"/>
          <w:bCs/>
          <w:sz w:val="25"/>
          <w:szCs w:val="25"/>
        </w:rPr>
        <w:t>15</w:t>
      </w:r>
      <w:r w:rsidRPr="00BD4DE5">
        <w:rPr>
          <w:rFonts w:ascii="Times New Roman" w:hAnsi="Times New Roman"/>
          <w:bCs/>
          <w:sz w:val="25"/>
          <w:szCs w:val="25"/>
        </w:rPr>
        <w:t>.</w:t>
      </w:r>
      <w:r w:rsidR="00DD00AC">
        <w:rPr>
          <w:rFonts w:ascii="Times New Roman" w:hAnsi="Times New Roman"/>
          <w:bCs/>
          <w:sz w:val="25"/>
          <w:szCs w:val="25"/>
        </w:rPr>
        <w:t>04</w:t>
      </w:r>
      <w:r w:rsidRPr="00BD4DE5">
        <w:rPr>
          <w:rFonts w:ascii="Times New Roman" w:hAnsi="Times New Roman"/>
          <w:bCs/>
          <w:sz w:val="25"/>
          <w:szCs w:val="25"/>
        </w:rPr>
        <w:t>.20</w:t>
      </w:r>
      <w:r w:rsidR="00DD00AC">
        <w:rPr>
          <w:rFonts w:ascii="Times New Roman" w:hAnsi="Times New Roman"/>
          <w:bCs/>
          <w:sz w:val="25"/>
          <w:szCs w:val="25"/>
        </w:rPr>
        <w:t>20</w:t>
      </w:r>
      <w:r w:rsidRPr="00BD4DE5">
        <w:rPr>
          <w:rFonts w:ascii="Times New Roman" w:hAnsi="Times New Roman"/>
          <w:sz w:val="25"/>
          <w:szCs w:val="25"/>
        </w:rPr>
        <w:t xml:space="preserve"> № </w:t>
      </w:r>
      <w:r w:rsidR="00DD00AC">
        <w:rPr>
          <w:rFonts w:ascii="Times New Roman" w:hAnsi="Times New Roman"/>
          <w:sz w:val="25"/>
          <w:szCs w:val="25"/>
        </w:rPr>
        <w:t>16</w:t>
      </w:r>
      <w:r w:rsidRPr="00BD4DE5">
        <w:rPr>
          <w:rFonts w:ascii="Times New Roman" w:hAnsi="Times New Roman"/>
          <w:sz w:val="25"/>
          <w:szCs w:val="25"/>
        </w:rPr>
        <w:t>/20</w:t>
      </w:r>
      <w:r w:rsidR="00DD00AC">
        <w:rPr>
          <w:rFonts w:ascii="Times New Roman" w:hAnsi="Times New Roman"/>
          <w:sz w:val="25"/>
          <w:szCs w:val="25"/>
        </w:rPr>
        <w:t>20</w:t>
      </w:r>
      <w:bookmarkStart w:id="0" w:name="_GoBack"/>
      <w:bookmarkEnd w:id="0"/>
      <w:r w:rsidRPr="00BD4DE5">
        <w:rPr>
          <w:rFonts w:ascii="Times New Roman" w:hAnsi="Times New Roman"/>
          <w:sz w:val="25"/>
          <w:szCs w:val="25"/>
        </w:rPr>
        <w:t xml:space="preserve">.       </w:t>
      </w:r>
      <w:r w:rsidRPr="00BD4DE5">
        <w:rPr>
          <w:rFonts w:ascii="Times New Roman" w:hAnsi="Times New Roman"/>
          <w:bCs/>
          <w:sz w:val="25"/>
          <w:szCs w:val="25"/>
        </w:rPr>
        <w:t xml:space="preserve">  </w:t>
      </w:r>
    </w:p>
    <w:p w:rsidR="00FD2055" w:rsidRPr="00BD4DE5" w:rsidRDefault="00FD2055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6"/>
          <w:szCs w:val="6"/>
        </w:rPr>
      </w:pPr>
    </w:p>
    <w:p w:rsidR="00FD2055" w:rsidRDefault="00FD2055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5"/>
          <w:szCs w:val="25"/>
        </w:rPr>
      </w:pPr>
      <w:r w:rsidRPr="00BD4DE5">
        <w:rPr>
          <w:rFonts w:ascii="Times New Roman" w:hAnsi="Times New Roman"/>
          <w:sz w:val="25"/>
          <w:szCs w:val="25"/>
        </w:rPr>
        <w:t>Заключение направлено в адрес Думы Вилючинского городского округа.</w:t>
      </w:r>
    </w:p>
    <w:p w:rsidR="00C35966" w:rsidRPr="00C35966" w:rsidRDefault="00C35966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6"/>
          <w:szCs w:val="6"/>
        </w:rPr>
      </w:pPr>
    </w:p>
    <w:sectPr w:rsidR="00C35966" w:rsidRPr="00C35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ECE"/>
    <w:rsid w:val="00115189"/>
    <w:rsid w:val="00116517"/>
    <w:rsid w:val="002A1ECE"/>
    <w:rsid w:val="002C1D52"/>
    <w:rsid w:val="0031480A"/>
    <w:rsid w:val="003824B5"/>
    <w:rsid w:val="005764FC"/>
    <w:rsid w:val="006B32CD"/>
    <w:rsid w:val="007C2444"/>
    <w:rsid w:val="00B66679"/>
    <w:rsid w:val="00BA730C"/>
    <w:rsid w:val="00BB13F9"/>
    <w:rsid w:val="00C20B32"/>
    <w:rsid w:val="00C35966"/>
    <w:rsid w:val="00DD00AC"/>
    <w:rsid w:val="00DD0E02"/>
    <w:rsid w:val="00E850BB"/>
    <w:rsid w:val="00E93858"/>
    <w:rsid w:val="00EE1F05"/>
    <w:rsid w:val="00F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D205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D20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D2055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D205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13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13F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D205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D20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D2055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D205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13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13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KSP_1</cp:lastModifiedBy>
  <cp:revision>2</cp:revision>
  <cp:lastPrinted>2020-01-12T20:41:00Z</cp:lastPrinted>
  <dcterms:created xsi:type="dcterms:W3CDTF">2020-07-27T05:09:00Z</dcterms:created>
  <dcterms:modified xsi:type="dcterms:W3CDTF">2020-07-27T05:09:00Z</dcterms:modified>
</cp:coreProperties>
</file>