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Приложение № </w:t>
      </w:r>
      <w:r w:rsidR="006E6853">
        <w:rPr>
          <w:bCs/>
          <w:sz w:val="22"/>
          <w:szCs w:val="25"/>
        </w:rPr>
        <w:t>1</w:t>
      </w:r>
    </w:p>
    <w:p w:rsidR="007C2444" w:rsidRDefault="007C2444" w:rsidP="007C2444">
      <w:pPr>
        <w:pStyle w:val="a3"/>
        <w:tabs>
          <w:tab w:val="left" w:pos="540"/>
        </w:tabs>
        <w:jc w:val="right"/>
        <w:rPr>
          <w:bCs/>
          <w:sz w:val="22"/>
          <w:szCs w:val="25"/>
        </w:rPr>
      </w:pPr>
      <w:r>
        <w:rPr>
          <w:bCs/>
          <w:sz w:val="22"/>
          <w:szCs w:val="25"/>
        </w:rPr>
        <w:t xml:space="preserve">к письму от </w:t>
      </w:r>
      <w:r w:rsidR="00B61FD0">
        <w:rPr>
          <w:bCs/>
          <w:sz w:val="22"/>
          <w:szCs w:val="25"/>
        </w:rPr>
        <w:t>24</w:t>
      </w:r>
      <w:r>
        <w:rPr>
          <w:bCs/>
          <w:sz w:val="22"/>
          <w:szCs w:val="25"/>
        </w:rPr>
        <w:t>.0</w:t>
      </w:r>
      <w:r w:rsidR="00B61FD0">
        <w:rPr>
          <w:bCs/>
          <w:sz w:val="22"/>
          <w:szCs w:val="25"/>
        </w:rPr>
        <w:t>7</w:t>
      </w:r>
      <w:r>
        <w:rPr>
          <w:bCs/>
          <w:sz w:val="22"/>
          <w:szCs w:val="25"/>
        </w:rPr>
        <w:t xml:space="preserve">.2020 № </w:t>
      </w:r>
      <w:r w:rsidR="00B61FD0">
        <w:rPr>
          <w:bCs/>
          <w:sz w:val="22"/>
          <w:szCs w:val="25"/>
        </w:rPr>
        <w:t>1</w:t>
      </w:r>
      <w:r>
        <w:rPr>
          <w:bCs/>
          <w:sz w:val="22"/>
          <w:szCs w:val="25"/>
        </w:rPr>
        <w:t>3</w:t>
      </w:r>
      <w:r w:rsidR="00B61FD0">
        <w:rPr>
          <w:bCs/>
          <w:sz w:val="22"/>
          <w:szCs w:val="25"/>
        </w:rPr>
        <w:t>5</w:t>
      </w:r>
    </w:p>
    <w:p w:rsidR="00C35966" w:rsidRPr="00C35966" w:rsidRDefault="00C35966" w:rsidP="00FD2055">
      <w:pPr>
        <w:pStyle w:val="a3"/>
        <w:tabs>
          <w:tab w:val="left" w:pos="540"/>
        </w:tabs>
        <w:rPr>
          <w:b/>
          <w:bCs/>
          <w:sz w:val="22"/>
          <w:szCs w:val="25"/>
        </w:rPr>
      </w:pPr>
    </w:p>
    <w:p w:rsidR="00FD2055" w:rsidRPr="00BD4DE5" w:rsidRDefault="00FD2055" w:rsidP="00FD2055">
      <w:pPr>
        <w:pStyle w:val="a3"/>
        <w:tabs>
          <w:tab w:val="left" w:pos="540"/>
        </w:tabs>
        <w:rPr>
          <w:b/>
          <w:bCs/>
          <w:sz w:val="25"/>
          <w:szCs w:val="25"/>
        </w:rPr>
      </w:pPr>
      <w:r w:rsidRPr="00BD4DE5">
        <w:rPr>
          <w:b/>
          <w:bCs/>
          <w:sz w:val="25"/>
          <w:szCs w:val="25"/>
        </w:rPr>
        <w:t xml:space="preserve">Информация </w:t>
      </w:r>
    </w:p>
    <w:p w:rsidR="00FD2055" w:rsidRPr="00BD4DE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по результатам экспертно-аналитического мероприятия </w:t>
      </w:r>
    </w:p>
    <w:p w:rsidR="00FD2055" w:rsidRPr="00BD4DE5" w:rsidRDefault="00FD2055" w:rsidP="00FD2055">
      <w:pPr>
        <w:pStyle w:val="Default"/>
        <w:jc w:val="center"/>
        <w:rPr>
          <w:b/>
          <w:sz w:val="14"/>
          <w:szCs w:val="14"/>
        </w:rPr>
      </w:pPr>
    </w:p>
    <w:p w:rsidR="00FD2055" w:rsidRDefault="00FD2055" w:rsidP="00FD2055">
      <w:pPr>
        <w:pStyle w:val="Default"/>
        <w:jc w:val="center"/>
        <w:rPr>
          <w:b/>
          <w:sz w:val="25"/>
          <w:szCs w:val="25"/>
        </w:rPr>
      </w:pPr>
      <w:r w:rsidRPr="00BD4DE5">
        <w:rPr>
          <w:b/>
          <w:sz w:val="25"/>
          <w:szCs w:val="25"/>
        </w:rPr>
        <w:t xml:space="preserve"> </w:t>
      </w:r>
      <w:r w:rsidRPr="001C57DC">
        <w:rPr>
          <w:b/>
          <w:sz w:val="25"/>
          <w:szCs w:val="25"/>
        </w:rPr>
        <w:t>Экспертиза проекта решения Думы Вилючинского городского округа</w:t>
      </w:r>
      <w:r>
        <w:rPr>
          <w:b/>
          <w:sz w:val="25"/>
          <w:szCs w:val="25"/>
        </w:rPr>
        <w:t xml:space="preserve"> </w:t>
      </w:r>
    </w:p>
    <w:p w:rsidR="00FD2055" w:rsidRPr="00FD2055" w:rsidRDefault="006E6853" w:rsidP="00FD2055">
      <w:pPr>
        <w:pStyle w:val="Default"/>
        <w:jc w:val="center"/>
        <w:rPr>
          <w:b/>
          <w:sz w:val="25"/>
          <w:szCs w:val="25"/>
        </w:rPr>
      </w:pPr>
      <w:r w:rsidRPr="006E6853">
        <w:rPr>
          <w:b/>
          <w:sz w:val="25"/>
          <w:szCs w:val="25"/>
        </w:rPr>
        <w:t>«О внесении изменения в приложение к решению Думы Вилючинского городского округа от 03.03.2017 № 132/45-6 «О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Вилючинского городского округа»</w:t>
      </w:r>
    </w:p>
    <w:p w:rsidR="00FD2055" w:rsidRPr="00FD2055" w:rsidRDefault="00FD2055" w:rsidP="00FD2055">
      <w:pPr>
        <w:pStyle w:val="Default"/>
        <w:ind w:firstLine="540"/>
        <w:jc w:val="both"/>
        <w:rPr>
          <w:b/>
          <w:bCs/>
          <w:sz w:val="25"/>
          <w:szCs w:val="25"/>
        </w:rPr>
      </w:pPr>
    </w:p>
    <w:p w:rsidR="006E6853" w:rsidRPr="006E6853" w:rsidRDefault="006E6853" w:rsidP="006E6853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6E6853">
        <w:rPr>
          <w:rFonts w:eastAsia="Calibri"/>
          <w:sz w:val="25"/>
          <w:szCs w:val="25"/>
          <w:lang w:eastAsia="en-US"/>
        </w:rPr>
        <w:t>Представленным на экспертизу проектом муниципального правового акта предлагается признать утратившим силу пункт 3 части 7.1 раздела 7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Вилючинского городского округа, утвержденного решением Думы Вилючинского городского округа от 03.03.2017 № 132/45-6.</w:t>
      </w:r>
      <w:proofErr w:type="gramEnd"/>
    </w:p>
    <w:p w:rsidR="006E6853" w:rsidRPr="006E6853" w:rsidRDefault="006E6853" w:rsidP="006E6853">
      <w:pPr>
        <w:ind w:firstLine="567"/>
        <w:contextualSpacing/>
        <w:jc w:val="both"/>
        <w:rPr>
          <w:rFonts w:eastAsia="Calibri"/>
          <w:sz w:val="6"/>
          <w:szCs w:val="6"/>
          <w:lang w:eastAsia="en-US"/>
        </w:rPr>
      </w:pPr>
    </w:p>
    <w:p w:rsidR="006E6853" w:rsidRPr="006E6853" w:rsidRDefault="006E6853" w:rsidP="006E6853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6E6853">
        <w:rPr>
          <w:rFonts w:eastAsia="Calibri"/>
          <w:sz w:val="25"/>
          <w:szCs w:val="25"/>
          <w:lang w:eastAsia="en-US"/>
        </w:rPr>
        <w:t>Указанным пунктом установлено право, за счет средств местного бюджета, страховать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в Вилючинском городском округе.</w:t>
      </w:r>
    </w:p>
    <w:p w:rsidR="006E6853" w:rsidRPr="006E6853" w:rsidRDefault="006E6853" w:rsidP="006E6853">
      <w:pPr>
        <w:ind w:firstLine="567"/>
        <w:contextualSpacing/>
        <w:jc w:val="both"/>
        <w:rPr>
          <w:rFonts w:eastAsia="Calibri"/>
          <w:sz w:val="6"/>
          <w:szCs w:val="6"/>
          <w:lang w:eastAsia="en-US"/>
        </w:rPr>
      </w:pPr>
    </w:p>
    <w:p w:rsidR="006E6853" w:rsidRPr="006E6853" w:rsidRDefault="006E6853" w:rsidP="006E6853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6E6853">
        <w:rPr>
          <w:rFonts w:eastAsia="Calibri"/>
          <w:sz w:val="25"/>
          <w:szCs w:val="25"/>
          <w:lang w:eastAsia="en-US"/>
        </w:rPr>
        <w:t>Законодательством Российской Федерации к полномочиям органов местного самоуправления не отнесены обязательства по страхованию</w:t>
      </w:r>
      <w:r w:rsidRPr="006E685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E6853">
        <w:rPr>
          <w:rFonts w:eastAsia="Calibri"/>
          <w:sz w:val="25"/>
          <w:szCs w:val="25"/>
          <w:lang w:eastAsia="en-US"/>
        </w:rPr>
        <w:t>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порядка.</w:t>
      </w:r>
    </w:p>
    <w:p w:rsidR="006E6853" w:rsidRPr="006E6853" w:rsidRDefault="006E6853" w:rsidP="006E6853">
      <w:pPr>
        <w:ind w:firstLine="567"/>
        <w:contextualSpacing/>
        <w:jc w:val="both"/>
        <w:rPr>
          <w:rFonts w:eastAsia="Calibri"/>
          <w:sz w:val="6"/>
          <w:szCs w:val="6"/>
          <w:lang w:eastAsia="en-US"/>
        </w:rPr>
      </w:pPr>
    </w:p>
    <w:p w:rsidR="006E6853" w:rsidRPr="006E6853" w:rsidRDefault="006E6853" w:rsidP="006E6853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r w:rsidRPr="006E6853">
        <w:rPr>
          <w:rFonts w:eastAsia="Calibri"/>
          <w:sz w:val="25"/>
          <w:szCs w:val="25"/>
          <w:lang w:eastAsia="en-US"/>
        </w:rPr>
        <w:t xml:space="preserve">Соответственно, в целях исполнения обязательств, а также недопущения сокращения объема дотации на текущий финансовый год, </w:t>
      </w:r>
      <w:r w:rsidRPr="006E6853">
        <w:rPr>
          <w:rFonts w:eastAsia="Calibri"/>
          <w:sz w:val="25"/>
          <w:szCs w:val="25"/>
          <w:lang w:eastAsia="en-US"/>
        </w:rPr>
        <w:t>Администрацией</w:t>
      </w:r>
      <w:r w:rsidRPr="006E6853">
        <w:rPr>
          <w:rFonts w:eastAsia="Calibri"/>
          <w:sz w:val="25"/>
          <w:szCs w:val="25"/>
          <w:lang w:eastAsia="en-US"/>
        </w:rPr>
        <w:t xml:space="preserve"> Вилючинского городского округа предлагается исключить из состава расходных обязательств городского округа указанное выше обязательство.</w:t>
      </w:r>
    </w:p>
    <w:p w:rsidR="006E6853" w:rsidRPr="006E6853" w:rsidRDefault="006E6853" w:rsidP="006E6853">
      <w:pPr>
        <w:ind w:firstLine="567"/>
        <w:contextualSpacing/>
        <w:jc w:val="both"/>
        <w:rPr>
          <w:rFonts w:eastAsia="Calibri"/>
          <w:sz w:val="14"/>
          <w:szCs w:val="14"/>
          <w:lang w:eastAsia="en-US"/>
        </w:rPr>
      </w:pPr>
    </w:p>
    <w:p w:rsidR="006E6853" w:rsidRPr="006E6853" w:rsidRDefault="006E6853" w:rsidP="006E6853">
      <w:pPr>
        <w:ind w:firstLine="567"/>
        <w:contextualSpacing/>
        <w:jc w:val="both"/>
        <w:rPr>
          <w:rFonts w:eastAsia="Calibri"/>
          <w:sz w:val="25"/>
          <w:szCs w:val="25"/>
          <w:lang w:eastAsia="en-US"/>
        </w:rPr>
      </w:pPr>
      <w:proofErr w:type="gramStart"/>
      <w:r w:rsidRPr="006E6853">
        <w:rPr>
          <w:rFonts w:eastAsia="Calibri"/>
          <w:sz w:val="25"/>
          <w:szCs w:val="25"/>
          <w:lang w:eastAsia="en-US"/>
        </w:rPr>
        <w:t>Контрольно-счетная палата, рассмотрев проект решения Думы Вилючинского городского округа «О внесении изменения в приложение к решению Думы Вилючинского городского округа от 03.03.2017 № 132/45-6 «О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Вилючинского городского округа», полагает, что проект решения в представленной редакции может быть рассмотрен и принят</w:t>
      </w:r>
      <w:proofErr w:type="gramEnd"/>
      <w:r w:rsidRPr="006E6853">
        <w:rPr>
          <w:rFonts w:eastAsia="Calibri"/>
          <w:sz w:val="25"/>
          <w:szCs w:val="25"/>
          <w:lang w:eastAsia="en-US"/>
        </w:rPr>
        <w:t xml:space="preserve"> Думой Вилючинского городского округа.</w:t>
      </w:r>
    </w:p>
    <w:p w:rsidR="00B61FD0" w:rsidRPr="00DD0E02" w:rsidRDefault="00B61FD0" w:rsidP="00DD0E02">
      <w:pPr>
        <w:ind w:firstLine="567"/>
        <w:contextualSpacing/>
        <w:jc w:val="both"/>
        <w:rPr>
          <w:sz w:val="6"/>
          <w:szCs w:val="6"/>
        </w:rPr>
      </w:pP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5"/>
          <w:szCs w:val="25"/>
        </w:rPr>
      </w:pPr>
      <w:r w:rsidRPr="00BD4DE5">
        <w:rPr>
          <w:rFonts w:ascii="Times New Roman" w:hAnsi="Times New Roman"/>
          <w:bCs/>
          <w:sz w:val="25"/>
          <w:szCs w:val="25"/>
        </w:rPr>
        <w:t xml:space="preserve">По результатам мероприятия составлено заключение от </w:t>
      </w:r>
      <w:r w:rsidR="00B61FD0">
        <w:rPr>
          <w:rFonts w:ascii="Times New Roman" w:hAnsi="Times New Roman"/>
          <w:bCs/>
          <w:sz w:val="25"/>
          <w:szCs w:val="25"/>
        </w:rPr>
        <w:t>22</w:t>
      </w:r>
      <w:r w:rsidRPr="00BD4DE5">
        <w:rPr>
          <w:rFonts w:ascii="Times New Roman" w:hAnsi="Times New Roman"/>
          <w:bCs/>
          <w:sz w:val="25"/>
          <w:szCs w:val="25"/>
        </w:rPr>
        <w:t>.</w:t>
      </w:r>
      <w:r w:rsidR="0031480A">
        <w:rPr>
          <w:rFonts w:ascii="Times New Roman" w:hAnsi="Times New Roman"/>
          <w:bCs/>
          <w:sz w:val="25"/>
          <w:szCs w:val="25"/>
        </w:rPr>
        <w:t>0</w:t>
      </w:r>
      <w:r w:rsidR="00B61FD0">
        <w:rPr>
          <w:rFonts w:ascii="Times New Roman" w:hAnsi="Times New Roman"/>
          <w:bCs/>
          <w:sz w:val="25"/>
          <w:szCs w:val="25"/>
        </w:rPr>
        <w:t>1</w:t>
      </w:r>
      <w:r w:rsidRPr="00BD4DE5">
        <w:rPr>
          <w:rFonts w:ascii="Times New Roman" w:hAnsi="Times New Roman"/>
          <w:bCs/>
          <w:sz w:val="25"/>
          <w:szCs w:val="25"/>
        </w:rPr>
        <w:t>.20</w:t>
      </w:r>
      <w:r w:rsidR="00B61FD0">
        <w:rPr>
          <w:rFonts w:ascii="Times New Roman" w:hAnsi="Times New Roman"/>
          <w:bCs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 № </w:t>
      </w:r>
      <w:r w:rsidR="006E6853">
        <w:rPr>
          <w:rFonts w:ascii="Times New Roman" w:hAnsi="Times New Roman"/>
          <w:sz w:val="25"/>
          <w:szCs w:val="25"/>
        </w:rPr>
        <w:t>2</w:t>
      </w:r>
      <w:bookmarkStart w:id="0" w:name="_GoBack"/>
      <w:bookmarkEnd w:id="0"/>
      <w:r w:rsidRPr="00BD4DE5">
        <w:rPr>
          <w:rFonts w:ascii="Times New Roman" w:hAnsi="Times New Roman"/>
          <w:sz w:val="25"/>
          <w:szCs w:val="25"/>
        </w:rPr>
        <w:t>/20</w:t>
      </w:r>
      <w:r w:rsidR="00B61FD0">
        <w:rPr>
          <w:rFonts w:ascii="Times New Roman" w:hAnsi="Times New Roman"/>
          <w:sz w:val="25"/>
          <w:szCs w:val="25"/>
        </w:rPr>
        <w:t>20</w:t>
      </w:r>
      <w:r w:rsidRPr="00BD4DE5">
        <w:rPr>
          <w:rFonts w:ascii="Times New Roman" w:hAnsi="Times New Roman"/>
          <w:sz w:val="25"/>
          <w:szCs w:val="25"/>
        </w:rPr>
        <w:t xml:space="preserve">.       </w:t>
      </w:r>
      <w:r w:rsidRPr="00BD4DE5">
        <w:rPr>
          <w:rFonts w:ascii="Times New Roman" w:hAnsi="Times New Roman"/>
          <w:bCs/>
          <w:sz w:val="25"/>
          <w:szCs w:val="25"/>
        </w:rPr>
        <w:t xml:space="preserve">  </w:t>
      </w:r>
    </w:p>
    <w:p w:rsidR="00FD2055" w:rsidRPr="00BD4DE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p w:rsidR="00FD2055" w:rsidRDefault="00FD2055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5"/>
          <w:szCs w:val="25"/>
        </w:rPr>
      </w:pPr>
      <w:r w:rsidRPr="00BD4DE5">
        <w:rPr>
          <w:rFonts w:ascii="Times New Roman" w:hAnsi="Times New Roman"/>
          <w:sz w:val="25"/>
          <w:szCs w:val="25"/>
        </w:rPr>
        <w:t>Заключение направлено в адрес Думы Вилючинского городского округа.</w:t>
      </w:r>
    </w:p>
    <w:p w:rsidR="00C35966" w:rsidRPr="00C35966" w:rsidRDefault="00C35966" w:rsidP="00FD2055">
      <w:pPr>
        <w:pStyle w:val="2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6"/>
          <w:szCs w:val="6"/>
        </w:rPr>
      </w:pPr>
    </w:p>
    <w:sectPr w:rsidR="00C35966" w:rsidRPr="00C3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783" w:rsidRDefault="00067783" w:rsidP="006E6853">
      <w:r>
        <w:separator/>
      </w:r>
    </w:p>
  </w:endnote>
  <w:endnote w:type="continuationSeparator" w:id="0">
    <w:p w:rsidR="00067783" w:rsidRDefault="00067783" w:rsidP="006E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783" w:rsidRDefault="00067783" w:rsidP="006E6853">
      <w:r>
        <w:separator/>
      </w:r>
    </w:p>
  </w:footnote>
  <w:footnote w:type="continuationSeparator" w:id="0">
    <w:p w:rsidR="00067783" w:rsidRDefault="00067783" w:rsidP="006E6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CE"/>
    <w:rsid w:val="00067783"/>
    <w:rsid w:val="00115189"/>
    <w:rsid w:val="00116517"/>
    <w:rsid w:val="002A1ECE"/>
    <w:rsid w:val="002C1D52"/>
    <w:rsid w:val="0031480A"/>
    <w:rsid w:val="003824B5"/>
    <w:rsid w:val="005764FC"/>
    <w:rsid w:val="006B32CD"/>
    <w:rsid w:val="006E6853"/>
    <w:rsid w:val="007C2444"/>
    <w:rsid w:val="00B61FD0"/>
    <w:rsid w:val="00B66679"/>
    <w:rsid w:val="00BA730C"/>
    <w:rsid w:val="00BB13F9"/>
    <w:rsid w:val="00C20B32"/>
    <w:rsid w:val="00C35966"/>
    <w:rsid w:val="00DD0E02"/>
    <w:rsid w:val="00E93858"/>
    <w:rsid w:val="00EE1F05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otnote reference"/>
    <w:basedOn w:val="a0"/>
    <w:unhideWhenUsed/>
    <w:rsid w:val="006E6853"/>
  </w:style>
  <w:style w:type="paragraph" w:styleId="a8">
    <w:name w:val="footnote text"/>
    <w:basedOn w:val="a"/>
    <w:link w:val="a9"/>
    <w:rsid w:val="006E685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E68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uiPriority w:val="20"/>
    <w:qFormat/>
    <w:rsid w:val="006E68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footnote reference"/>
    <w:basedOn w:val="a0"/>
    <w:unhideWhenUsed/>
    <w:rsid w:val="006E6853"/>
  </w:style>
  <w:style w:type="paragraph" w:styleId="a8">
    <w:name w:val="footnote text"/>
    <w:basedOn w:val="a"/>
    <w:link w:val="a9"/>
    <w:rsid w:val="006E685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E68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uiPriority w:val="20"/>
    <w:qFormat/>
    <w:rsid w:val="006E68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KSP_1</cp:lastModifiedBy>
  <cp:revision>3</cp:revision>
  <cp:lastPrinted>2020-01-12T20:41:00Z</cp:lastPrinted>
  <dcterms:created xsi:type="dcterms:W3CDTF">2020-07-23T21:51:00Z</dcterms:created>
  <dcterms:modified xsi:type="dcterms:W3CDTF">2020-07-27T06:34:00Z</dcterms:modified>
</cp:coreProperties>
</file>