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AF" w:rsidRDefault="003D29AF">
      <w:pPr>
        <w:pStyle w:val="a3"/>
      </w:pPr>
      <w:r>
        <w:t>Вилючинск</w:t>
      </w:r>
      <w:r w:rsidR="00AC6EC3">
        <w:t>ий</w:t>
      </w:r>
      <w:r>
        <w:t xml:space="preserve"> городско</w:t>
      </w:r>
      <w:r w:rsidR="00AC6EC3">
        <w:t>й</w:t>
      </w:r>
      <w:r>
        <w:t xml:space="preserve"> округ </w:t>
      </w:r>
    </w:p>
    <w:p w:rsidR="003D29AF" w:rsidRDefault="00576A3F" w:rsidP="003D29AF">
      <w:pPr>
        <w:pStyle w:val="a3"/>
      </w:pPr>
      <w:r>
        <w:t>закрыто</w:t>
      </w:r>
      <w:r w:rsidR="00AC6EC3">
        <w:t>е</w:t>
      </w:r>
      <w:r>
        <w:t xml:space="preserve"> административно-территориально</w:t>
      </w:r>
      <w:r w:rsidR="00AC6EC3">
        <w:t>е</w:t>
      </w:r>
      <w:r>
        <w:t xml:space="preserve"> образовани</w:t>
      </w:r>
      <w:r w:rsidR="00AC6EC3">
        <w:t>е</w:t>
      </w:r>
    </w:p>
    <w:p w:rsidR="00576A3F" w:rsidRDefault="00576A3F" w:rsidP="003D29AF">
      <w:pPr>
        <w:pStyle w:val="a3"/>
        <w:rPr>
          <w:sz w:val="24"/>
        </w:rPr>
      </w:pPr>
      <w:r>
        <w:t>город Ви</w:t>
      </w:r>
      <w:r w:rsidR="00A25130">
        <w:t>лючинск Камчатского края</w:t>
      </w:r>
    </w:p>
    <w:p w:rsidR="00576A3F" w:rsidRDefault="00576A3F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576A3F" w:rsidRDefault="00576A3F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48"/>
          <w:szCs w:val="20"/>
        </w:rPr>
      </w:pPr>
    </w:p>
    <w:p w:rsidR="00576A3F" w:rsidRDefault="00576A3F">
      <w:pPr>
        <w:pStyle w:val="2"/>
      </w:pPr>
      <w:r>
        <w:t>ПОСТАНОВЛЕНИЕ</w:t>
      </w:r>
    </w:p>
    <w:p w:rsidR="00576A3F" w:rsidRPr="00AC6EC3" w:rsidRDefault="00AC6EC3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C6EC3">
        <w:rPr>
          <w:szCs w:val="20"/>
        </w:rPr>
        <w:t>ГЛАВЫ ВИЛЮЧИНСКОГО ГОРОДСКОГО ОКРУГА</w:t>
      </w:r>
    </w:p>
    <w:p w:rsidR="00AC6EC3" w:rsidRDefault="00AC6EC3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576A3F" w:rsidRPr="008227D6" w:rsidRDefault="008227D6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 w:rsidRPr="008227D6">
        <w:rPr>
          <w:b/>
        </w:rPr>
        <w:t>12.10.2016</w:t>
      </w:r>
      <w:r w:rsidR="00576A3F" w:rsidRPr="008227D6">
        <w:rPr>
          <w:b/>
        </w:rPr>
        <w:t xml:space="preserve">    </w:t>
      </w:r>
      <w:r w:rsidR="00360617">
        <w:rPr>
          <w:b/>
        </w:rPr>
        <w:t xml:space="preserve">                                                                                                                      </w:t>
      </w:r>
      <w:r w:rsidR="00576A3F" w:rsidRPr="008227D6">
        <w:rPr>
          <w:b/>
        </w:rPr>
        <w:t xml:space="preserve">     №</w:t>
      </w:r>
      <w:r w:rsidRPr="008227D6">
        <w:rPr>
          <w:b/>
          <w:u w:val="single"/>
        </w:rPr>
        <w:t>73</w:t>
      </w:r>
    </w:p>
    <w:p w:rsidR="00576A3F" w:rsidRDefault="00576A3F">
      <w:pPr>
        <w:tabs>
          <w:tab w:val="left" w:pos="2952"/>
        </w:tabs>
        <w:overflowPunct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0"/>
          <w:szCs w:val="20"/>
        </w:rPr>
        <w:tab/>
      </w:r>
    </w:p>
    <w:p w:rsidR="00780BA4" w:rsidRDefault="00576A3F" w:rsidP="00A365D7">
      <w:pPr>
        <w:pStyle w:val="a6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A365D7" w:rsidRPr="00A365D7" w:rsidRDefault="00A365D7" w:rsidP="00A365D7">
      <w:pPr>
        <w:pStyle w:val="a4"/>
      </w:pPr>
    </w:p>
    <w:p w:rsidR="00935AA5" w:rsidRDefault="00935AA5" w:rsidP="00E7673F">
      <w:pPr>
        <w:pStyle w:val="a5"/>
        <w:suppressAutoHyphens/>
        <w:ind w:right="4961" w:firstLine="0"/>
      </w:pPr>
      <w:r>
        <w:t>О внесении изменени</w:t>
      </w:r>
      <w:r w:rsidR="007C4159">
        <w:t>й</w:t>
      </w:r>
      <w:r>
        <w:t xml:space="preserve"> в </w:t>
      </w:r>
      <w:r w:rsidR="00E23F56">
        <w:t>Инструкцию о пропускном режиме в контролируемой зоне закрытом административно-территориальном образовании городе Вилючинске Камчатского края</w:t>
      </w:r>
    </w:p>
    <w:p w:rsidR="00E23F56" w:rsidRDefault="00E23F56" w:rsidP="00935AA5">
      <w:pPr>
        <w:pStyle w:val="a5"/>
        <w:ind w:firstLine="0"/>
      </w:pPr>
    </w:p>
    <w:p w:rsidR="0028135A" w:rsidRDefault="007C4159" w:rsidP="007C4159">
      <w:pPr>
        <w:pStyle w:val="a5"/>
        <w:ind w:firstLine="709"/>
        <w:jc w:val="both"/>
      </w:pPr>
      <w:r>
        <w:t>Руководствуясь Федеральным законом от 06.10.2003 № 131-ФЗ «Об о</w:t>
      </w:r>
      <w:r>
        <w:t>б</w:t>
      </w:r>
      <w:r>
        <w:t>щих принципах организации местного самоуправления в Российской Федер</w:t>
      </w:r>
      <w:r>
        <w:t>а</w:t>
      </w:r>
      <w:r>
        <w:t xml:space="preserve">ции», в соответствии со статьей 31 устава Вилючинского городского округа </w:t>
      </w:r>
      <w:proofErr w:type="gramStart"/>
      <w:r>
        <w:t>з</w:t>
      </w:r>
      <w:r>
        <w:t>а</w:t>
      </w:r>
      <w:r>
        <w:t>крытого административно-территориального образования города Вилючинска Камчатского края, зарегистрированного Законом Камчатской области от 30.08.2005 № 386 «</w:t>
      </w:r>
      <w:r w:rsidR="00AC6EC3">
        <w:t>О</w:t>
      </w:r>
      <w:r>
        <w:t xml:space="preserve"> регистрации изменений и дополнений в Устав закрытого административно-территориального образования города Вилючинска», в</w:t>
      </w:r>
      <w:r w:rsidR="0028135A">
        <w:t xml:space="preserve"> целях </w:t>
      </w:r>
      <w:r w:rsidR="00530128">
        <w:t>уточнения перечня должностных лиц, имеющих право принятия решения об оформлении и выдаче пропусков для въезда (выезда) граждан, транспортных средств, ввоза (вывоза) грузов в закрытом административно-территориальном образовании городе Вилючинске</w:t>
      </w:r>
      <w:proofErr w:type="gramEnd"/>
    </w:p>
    <w:p w:rsidR="0028135A" w:rsidRDefault="0028135A" w:rsidP="0028135A">
      <w:pPr>
        <w:pStyle w:val="a5"/>
        <w:ind w:firstLine="709"/>
      </w:pPr>
    </w:p>
    <w:p w:rsidR="0028135A" w:rsidRDefault="0028135A" w:rsidP="0028135A">
      <w:pPr>
        <w:pStyle w:val="a5"/>
        <w:ind w:firstLine="0"/>
        <w:rPr>
          <w:b/>
        </w:rPr>
      </w:pPr>
      <w:r w:rsidRPr="0028135A">
        <w:rPr>
          <w:b/>
        </w:rPr>
        <w:t>ПОСТАНОВЛЯЮ:</w:t>
      </w:r>
    </w:p>
    <w:p w:rsidR="0028135A" w:rsidRDefault="0028135A" w:rsidP="0028135A">
      <w:pPr>
        <w:pStyle w:val="a5"/>
        <w:ind w:firstLine="0"/>
        <w:rPr>
          <w:b/>
        </w:rPr>
      </w:pPr>
    </w:p>
    <w:p w:rsidR="0028135A" w:rsidRDefault="0028135A" w:rsidP="00AC6EC3">
      <w:pPr>
        <w:pStyle w:val="a5"/>
        <w:ind w:firstLine="709"/>
        <w:jc w:val="both"/>
      </w:pPr>
      <w:r w:rsidRPr="0028135A">
        <w:t xml:space="preserve">1. </w:t>
      </w:r>
      <w:r>
        <w:t xml:space="preserve">Внести </w:t>
      </w:r>
      <w:r w:rsidR="00E23F56">
        <w:t>в Инструкцию о пропускном режиме в контролируемой зоне закрытом административно-территориальном образовании городе Вилючинске Камчатского края</w:t>
      </w:r>
      <w:r>
        <w:t xml:space="preserve">, </w:t>
      </w:r>
      <w:r w:rsidR="00E23F56">
        <w:t>утвержденн</w:t>
      </w:r>
      <w:r w:rsidR="002B1539">
        <w:t>ую</w:t>
      </w:r>
      <w:r>
        <w:t>постановлением главы Вилючинского горо</w:t>
      </w:r>
      <w:r>
        <w:t>д</w:t>
      </w:r>
      <w:r>
        <w:t xml:space="preserve">ского округа от </w:t>
      </w:r>
      <w:r w:rsidR="00E23F56">
        <w:t>11</w:t>
      </w:r>
      <w:r w:rsidR="00F97AB2">
        <w:t>.0</w:t>
      </w:r>
      <w:r w:rsidR="00E23F56">
        <w:t>1</w:t>
      </w:r>
      <w:r w:rsidR="00F97AB2">
        <w:t>.20</w:t>
      </w:r>
      <w:r w:rsidR="00E23F56">
        <w:t>09</w:t>
      </w:r>
      <w:r w:rsidR="00F97AB2">
        <w:t xml:space="preserve"> № </w:t>
      </w:r>
      <w:r w:rsidR="00E23F56">
        <w:t>1</w:t>
      </w:r>
      <w:r w:rsidR="002B1539">
        <w:t xml:space="preserve"> «Об утверждении инструкции о пропускном режиме в контролируемой зоне закрытом административно-территориальном образовании городе Вилючинске Камчатского края</w:t>
      </w:r>
      <w:r w:rsidR="00AC6EC3">
        <w:t>»</w:t>
      </w:r>
      <w:r>
        <w:t>, следующие изменения:</w:t>
      </w:r>
    </w:p>
    <w:p w:rsidR="004A48CD" w:rsidRDefault="0028135A" w:rsidP="00AC6EC3">
      <w:pPr>
        <w:pStyle w:val="a5"/>
        <w:ind w:firstLine="709"/>
        <w:jc w:val="both"/>
      </w:pPr>
      <w:r>
        <w:t xml:space="preserve">1.1 </w:t>
      </w:r>
      <w:r w:rsidR="002B1539">
        <w:t>в абзаце 3 раздела 4</w:t>
      </w:r>
      <w:r w:rsidR="00E23F56">
        <w:t xml:space="preserve"> слова «начальником управления защиты»</w:t>
      </w:r>
      <w:r w:rsidR="002B1539">
        <w:t xml:space="preserve"> зам</w:t>
      </w:r>
      <w:r w:rsidR="002B1539">
        <w:t>е</w:t>
      </w:r>
      <w:r w:rsidR="002B1539">
        <w:t>нить сл</w:t>
      </w:r>
      <w:r w:rsidR="0039787E">
        <w:t>овами</w:t>
      </w:r>
      <w:r w:rsidR="00E23F56">
        <w:t xml:space="preserve"> «</w:t>
      </w:r>
      <w:r w:rsidR="0039787E">
        <w:t>начальником отдела безопасности, мобилизационной подгото</w:t>
      </w:r>
      <w:r w:rsidR="0039787E">
        <w:t>в</w:t>
      </w:r>
      <w:r w:rsidR="0039787E">
        <w:t>ки и пропускного режима».</w:t>
      </w:r>
    </w:p>
    <w:p w:rsidR="00AF5179" w:rsidRDefault="002B1539" w:rsidP="00AC6EC3">
      <w:pPr>
        <w:pStyle w:val="a5"/>
        <w:ind w:firstLine="709"/>
        <w:jc w:val="both"/>
      </w:pPr>
      <w:r>
        <w:t>1.2 в абзаце 3 пункта 5.2 раздела 5 слова</w:t>
      </w:r>
      <w:r w:rsidR="000718EA">
        <w:t xml:space="preserve"> «управление защиты админ</w:t>
      </w:r>
      <w:r w:rsidR="000718EA">
        <w:t>и</w:t>
      </w:r>
      <w:r w:rsidR="000718EA">
        <w:t xml:space="preserve">страции» </w:t>
      </w:r>
      <w:r>
        <w:t xml:space="preserve">заменить словом </w:t>
      </w:r>
      <w:r w:rsidR="000718EA">
        <w:t>«администрацию»</w:t>
      </w:r>
      <w:r w:rsidR="006E7D3C">
        <w:t>.</w:t>
      </w:r>
    </w:p>
    <w:p w:rsidR="0039787E" w:rsidRDefault="0039787E" w:rsidP="00AC6EC3">
      <w:pPr>
        <w:pStyle w:val="a5"/>
        <w:ind w:firstLine="709"/>
        <w:jc w:val="both"/>
      </w:pPr>
      <w:r>
        <w:lastRenderedPageBreak/>
        <w:t>2. Отменить Постановление главы Вилючинского городского округа от 23.01.2014 № 1.</w:t>
      </w:r>
    </w:p>
    <w:p w:rsidR="002B1539" w:rsidRDefault="0039787E" w:rsidP="00AC6EC3">
      <w:pPr>
        <w:pStyle w:val="a5"/>
        <w:ind w:firstLine="709"/>
        <w:jc w:val="both"/>
      </w:pPr>
      <w:r>
        <w:t>3</w:t>
      </w:r>
      <w:r w:rsidR="005066EF">
        <w:t xml:space="preserve">. </w:t>
      </w:r>
      <w:r w:rsidR="002B1539">
        <w:t xml:space="preserve">Советнику аппарата Думы Вилючинского городского округа </w:t>
      </w:r>
      <w:r>
        <w:t xml:space="preserve">Рогачевой Е.О. </w:t>
      </w:r>
      <w:r w:rsidR="002B1539">
        <w:t xml:space="preserve">официально </w:t>
      </w:r>
      <w:r w:rsidR="00C72FBD" w:rsidRPr="00482E35">
        <w:t>опубликовать настоящее постановление в «Вилючинской г</w:t>
      </w:r>
      <w:r w:rsidR="00C72FBD" w:rsidRPr="00482E35">
        <w:t>а</w:t>
      </w:r>
      <w:r w:rsidR="00C72FBD" w:rsidRPr="00482E35">
        <w:t>зете</w:t>
      </w:r>
      <w:r w:rsidR="00C72FBD">
        <w:t xml:space="preserve">. </w:t>
      </w:r>
    </w:p>
    <w:p w:rsidR="0008342F" w:rsidRDefault="0039787E" w:rsidP="00AC6EC3">
      <w:pPr>
        <w:pStyle w:val="a5"/>
        <w:ind w:firstLine="709"/>
        <w:jc w:val="both"/>
      </w:pPr>
      <w:r>
        <w:t>4</w:t>
      </w:r>
      <w:r w:rsidR="0008342F">
        <w:t xml:space="preserve">. </w:t>
      </w:r>
      <w:proofErr w:type="gramStart"/>
      <w:r w:rsidR="0008342F">
        <w:t>Контроль за</w:t>
      </w:r>
      <w:proofErr w:type="gramEnd"/>
      <w:r w:rsidR="0008342F">
        <w:t xml:space="preserve"> исполнением настоящего постановления </w:t>
      </w:r>
      <w:r w:rsidR="00C72FBD">
        <w:t>оставляю за с</w:t>
      </w:r>
      <w:r w:rsidR="00C72FBD">
        <w:t>о</w:t>
      </w:r>
      <w:r w:rsidR="00C72FBD">
        <w:t>бой</w:t>
      </w:r>
      <w:r w:rsidR="0008342F">
        <w:t>.</w:t>
      </w:r>
    </w:p>
    <w:p w:rsidR="00935AA5" w:rsidRDefault="00935AA5" w:rsidP="00AC6EC3">
      <w:pPr>
        <w:pStyle w:val="a5"/>
        <w:ind w:firstLine="709"/>
        <w:jc w:val="both"/>
      </w:pPr>
    </w:p>
    <w:p w:rsidR="0008342F" w:rsidRDefault="0008342F" w:rsidP="00AC6EC3">
      <w:pPr>
        <w:pStyle w:val="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5260"/>
      </w:tblGrid>
      <w:tr w:rsidR="00A67A1B" w:rsidRPr="00F13153" w:rsidTr="00FD7D3D">
        <w:tc>
          <w:tcPr>
            <w:tcW w:w="4785" w:type="dxa"/>
            <w:shd w:val="clear" w:color="auto" w:fill="auto"/>
          </w:tcPr>
          <w:p w:rsidR="0039787E" w:rsidRDefault="0039787E" w:rsidP="003978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A67A1B" w:rsidRPr="00F13153">
              <w:rPr>
                <w:b/>
                <w:sz w:val="28"/>
                <w:szCs w:val="28"/>
              </w:rPr>
              <w:t xml:space="preserve">Вилючинского </w:t>
            </w:r>
          </w:p>
          <w:p w:rsidR="00A67A1B" w:rsidRPr="00F13153" w:rsidRDefault="00A67A1B" w:rsidP="0039787E">
            <w:pPr>
              <w:jc w:val="both"/>
              <w:rPr>
                <w:b/>
                <w:sz w:val="28"/>
                <w:szCs w:val="28"/>
              </w:rPr>
            </w:pPr>
            <w:r w:rsidRPr="00F13153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5583" w:type="dxa"/>
            <w:shd w:val="clear" w:color="auto" w:fill="auto"/>
          </w:tcPr>
          <w:p w:rsidR="00A67A1B" w:rsidRPr="00F13153" w:rsidRDefault="00A67A1B" w:rsidP="00FD7D3D">
            <w:pPr>
              <w:jc w:val="right"/>
              <w:rPr>
                <w:b/>
                <w:sz w:val="28"/>
                <w:szCs w:val="28"/>
              </w:rPr>
            </w:pPr>
          </w:p>
          <w:p w:rsidR="00A67A1B" w:rsidRPr="00F13153" w:rsidRDefault="0039787E" w:rsidP="00FD7D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В.Н. Ланин </w:t>
            </w:r>
          </w:p>
        </w:tc>
      </w:tr>
    </w:tbl>
    <w:p w:rsidR="00B800C7" w:rsidRDefault="00B800C7" w:rsidP="00B800C7"/>
    <w:p w:rsidR="00B800C7" w:rsidRDefault="00B800C7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>
      <w:bookmarkStart w:id="0" w:name="_GoBack"/>
      <w:bookmarkEnd w:id="0"/>
    </w:p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2B1539" w:rsidRDefault="002B1539" w:rsidP="00B800C7"/>
    <w:p w:rsidR="00DE533B" w:rsidRDefault="00DE533B" w:rsidP="00FD60F7">
      <w:pPr>
        <w:rPr>
          <w:sz w:val="28"/>
          <w:szCs w:val="28"/>
        </w:rPr>
      </w:pPr>
    </w:p>
    <w:p w:rsidR="00DE533B" w:rsidRDefault="00DE533B" w:rsidP="00913B51">
      <w:pPr>
        <w:pStyle w:val="a4"/>
        <w:tabs>
          <w:tab w:val="left" w:leader="underscore" w:pos="7088"/>
          <w:tab w:val="left" w:leader="underscore" w:pos="9072"/>
        </w:tabs>
        <w:spacing w:after="300" w:line="322" w:lineRule="exact"/>
        <w:ind w:left="5480" w:right="600"/>
        <w:rPr>
          <w:sz w:val="28"/>
          <w:szCs w:val="28"/>
        </w:rPr>
      </w:pPr>
    </w:p>
    <w:sectPr w:rsidR="00DE533B" w:rsidSect="00935A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7798A"/>
    <w:multiLevelType w:val="hybridMultilevel"/>
    <w:tmpl w:val="0840E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30"/>
    <w:rsid w:val="00013731"/>
    <w:rsid w:val="000718EA"/>
    <w:rsid w:val="000735B1"/>
    <w:rsid w:val="0008342F"/>
    <w:rsid w:val="00091BE6"/>
    <w:rsid w:val="00121B79"/>
    <w:rsid w:val="00126376"/>
    <w:rsid w:val="0017001A"/>
    <w:rsid w:val="00205192"/>
    <w:rsid w:val="00215787"/>
    <w:rsid w:val="00251F4A"/>
    <w:rsid w:val="0028135A"/>
    <w:rsid w:val="002B1539"/>
    <w:rsid w:val="002E758B"/>
    <w:rsid w:val="002F2E68"/>
    <w:rsid w:val="00360617"/>
    <w:rsid w:val="00396263"/>
    <w:rsid w:val="0039787E"/>
    <w:rsid w:val="003D29AF"/>
    <w:rsid w:val="003F1CF6"/>
    <w:rsid w:val="004605C5"/>
    <w:rsid w:val="004A48CD"/>
    <w:rsid w:val="004C0D0F"/>
    <w:rsid w:val="004D6F86"/>
    <w:rsid w:val="005066EF"/>
    <w:rsid w:val="00530128"/>
    <w:rsid w:val="00576A3F"/>
    <w:rsid w:val="005B5DE3"/>
    <w:rsid w:val="005C0867"/>
    <w:rsid w:val="005C6801"/>
    <w:rsid w:val="00663870"/>
    <w:rsid w:val="006A19A1"/>
    <w:rsid w:val="006D504E"/>
    <w:rsid w:val="006E7D3C"/>
    <w:rsid w:val="007201A4"/>
    <w:rsid w:val="00727922"/>
    <w:rsid w:val="00757198"/>
    <w:rsid w:val="00764D1C"/>
    <w:rsid w:val="00780BA4"/>
    <w:rsid w:val="007C4159"/>
    <w:rsid w:val="007E5BB8"/>
    <w:rsid w:val="008111E7"/>
    <w:rsid w:val="008227D6"/>
    <w:rsid w:val="00826A79"/>
    <w:rsid w:val="008E5EE7"/>
    <w:rsid w:val="0091159E"/>
    <w:rsid w:val="00913B51"/>
    <w:rsid w:val="009351C6"/>
    <w:rsid w:val="00935AA5"/>
    <w:rsid w:val="009366A6"/>
    <w:rsid w:val="00A25130"/>
    <w:rsid w:val="00A365D7"/>
    <w:rsid w:val="00A3661D"/>
    <w:rsid w:val="00A4673D"/>
    <w:rsid w:val="00A67A1B"/>
    <w:rsid w:val="00AC6EC3"/>
    <w:rsid w:val="00AF5179"/>
    <w:rsid w:val="00B800C7"/>
    <w:rsid w:val="00BA6777"/>
    <w:rsid w:val="00BC3959"/>
    <w:rsid w:val="00BD3C75"/>
    <w:rsid w:val="00C207B4"/>
    <w:rsid w:val="00C24245"/>
    <w:rsid w:val="00C3335F"/>
    <w:rsid w:val="00C40BC7"/>
    <w:rsid w:val="00C72FBD"/>
    <w:rsid w:val="00CC69CD"/>
    <w:rsid w:val="00D244A6"/>
    <w:rsid w:val="00D635E9"/>
    <w:rsid w:val="00D848D0"/>
    <w:rsid w:val="00DE533B"/>
    <w:rsid w:val="00E23F56"/>
    <w:rsid w:val="00E7673F"/>
    <w:rsid w:val="00F14B1E"/>
    <w:rsid w:val="00F84E40"/>
    <w:rsid w:val="00F97AB2"/>
    <w:rsid w:val="00FC0290"/>
    <w:rsid w:val="00FD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777"/>
    <w:rPr>
      <w:sz w:val="24"/>
      <w:szCs w:val="24"/>
    </w:rPr>
  </w:style>
  <w:style w:type="paragraph" w:styleId="1">
    <w:name w:val="heading 1"/>
    <w:basedOn w:val="a"/>
    <w:next w:val="a"/>
    <w:qFormat/>
    <w:rsid w:val="00BA677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qFormat/>
    <w:rsid w:val="00BA677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qFormat/>
    <w:rsid w:val="00BA677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677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paragraph" w:styleId="a4">
    <w:name w:val="Body Text"/>
    <w:basedOn w:val="a"/>
    <w:rsid w:val="00BA6777"/>
    <w:pPr>
      <w:spacing w:after="120"/>
    </w:pPr>
  </w:style>
  <w:style w:type="paragraph" w:styleId="a5">
    <w:name w:val="Body Text Indent"/>
    <w:basedOn w:val="a"/>
    <w:rsid w:val="00BA6777"/>
    <w:pPr>
      <w:ind w:firstLine="900"/>
    </w:pPr>
    <w:rPr>
      <w:sz w:val="28"/>
    </w:rPr>
  </w:style>
  <w:style w:type="paragraph" w:customStyle="1" w:styleId="a6">
    <w:name w:val="распоряжение"/>
    <w:basedOn w:val="a"/>
    <w:next w:val="a4"/>
    <w:rsid w:val="00BA677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20">
    <w:name w:val="Body Text 2"/>
    <w:basedOn w:val="a"/>
    <w:rsid w:val="00BA6777"/>
    <w:rPr>
      <w:sz w:val="28"/>
    </w:rPr>
  </w:style>
  <w:style w:type="paragraph" w:styleId="21">
    <w:name w:val="Body Text Indent 2"/>
    <w:basedOn w:val="a"/>
    <w:rsid w:val="00BA6777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styleId="a7">
    <w:name w:val="Balloon Text"/>
    <w:basedOn w:val="a"/>
    <w:semiHidden/>
    <w:rsid w:val="00121B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uiPriority w:val="99"/>
    <w:rsid w:val="00B800C7"/>
    <w:rPr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B800C7"/>
    <w:rPr>
      <w:rFonts w:ascii="Gungsuh" w:eastAsia="Gungsuh" w:cs="Gungsuh"/>
      <w:noProof/>
      <w:sz w:val="11"/>
      <w:szCs w:val="11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800C7"/>
    <w:pPr>
      <w:shd w:val="clear" w:color="auto" w:fill="FFFFFF"/>
      <w:spacing w:line="240" w:lineRule="atLeast"/>
    </w:pPr>
    <w:rPr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B800C7"/>
    <w:pPr>
      <w:shd w:val="clear" w:color="auto" w:fill="FFFFFF"/>
      <w:spacing w:line="240" w:lineRule="atLeast"/>
    </w:pPr>
    <w:rPr>
      <w:rFonts w:ascii="Gungsuh" w:eastAsia="Gungsuh" w:cs="Gungsuh"/>
      <w:noProof/>
      <w:sz w:val="11"/>
      <w:szCs w:val="11"/>
    </w:rPr>
  </w:style>
  <w:style w:type="table" w:styleId="a8">
    <w:name w:val="Table Grid"/>
    <w:basedOn w:val="a1"/>
    <w:rsid w:val="00A67A1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777"/>
    <w:rPr>
      <w:sz w:val="24"/>
      <w:szCs w:val="24"/>
    </w:rPr>
  </w:style>
  <w:style w:type="paragraph" w:styleId="1">
    <w:name w:val="heading 1"/>
    <w:basedOn w:val="a"/>
    <w:next w:val="a"/>
    <w:qFormat/>
    <w:rsid w:val="00BA677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qFormat/>
    <w:rsid w:val="00BA677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qFormat/>
    <w:rsid w:val="00BA677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677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paragraph" w:styleId="a4">
    <w:name w:val="Body Text"/>
    <w:basedOn w:val="a"/>
    <w:rsid w:val="00BA6777"/>
    <w:pPr>
      <w:spacing w:after="120"/>
    </w:pPr>
  </w:style>
  <w:style w:type="paragraph" w:styleId="a5">
    <w:name w:val="Body Text Indent"/>
    <w:basedOn w:val="a"/>
    <w:rsid w:val="00BA6777"/>
    <w:pPr>
      <w:ind w:firstLine="900"/>
    </w:pPr>
    <w:rPr>
      <w:sz w:val="28"/>
    </w:rPr>
  </w:style>
  <w:style w:type="paragraph" w:customStyle="1" w:styleId="a6">
    <w:name w:val="распоряжение"/>
    <w:basedOn w:val="a"/>
    <w:next w:val="a4"/>
    <w:rsid w:val="00BA677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20">
    <w:name w:val="Body Text 2"/>
    <w:basedOn w:val="a"/>
    <w:rsid w:val="00BA6777"/>
    <w:rPr>
      <w:sz w:val="28"/>
    </w:rPr>
  </w:style>
  <w:style w:type="paragraph" w:styleId="21">
    <w:name w:val="Body Text Indent 2"/>
    <w:basedOn w:val="a"/>
    <w:rsid w:val="00BA6777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styleId="a7">
    <w:name w:val="Balloon Text"/>
    <w:basedOn w:val="a"/>
    <w:semiHidden/>
    <w:rsid w:val="00121B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uiPriority w:val="99"/>
    <w:rsid w:val="00B800C7"/>
    <w:rPr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B800C7"/>
    <w:rPr>
      <w:rFonts w:ascii="Gungsuh" w:eastAsia="Gungsuh" w:cs="Gungsuh"/>
      <w:noProof/>
      <w:sz w:val="11"/>
      <w:szCs w:val="11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800C7"/>
    <w:pPr>
      <w:shd w:val="clear" w:color="auto" w:fill="FFFFFF"/>
      <w:spacing w:line="240" w:lineRule="atLeast"/>
    </w:pPr>
    <w:rPr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B800C7"/>
    <w:pPr>
      <w:shd w:val="clear" w:color="auto" w:fill="FFFFFF"/>
      <w:spacing w:line="240" w:lineRule="atLeast"/>
    </w:pPr>
    <w:rPr>
      <w:rFonts w:ascii="Gungsuh" w:eastAsia="Gungsuh" w:cs="Gungsuh"/>
      <w:noProof/>
      <w:sz w:val="11"/>
      <w:szCs w:val="11"/>
    </w:rPr>
  </w:style>
  <w:style w:type="table" w:styleId="a8">
    <w:name w:val="Table Grid"/>
    <w:basedOn w:val="a1"/>
    <w:rsid w:val="00A67A1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2;&#1097;&#1080;&#1090;&#1072;\&#1052;&#1086;&#1080;%20&#1076;&#1086;&#1082;&#1091;&#1084;&#1077;&#1085;&#1090;&#1099;\&#1055;&#1077;&#1088;&#1077;&#1087;&#1080;&#1089;&#1082;&#1072;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9A01-7E1A-4C5E-9387-D4487235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office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2</dc:creator>
  <cp:lastModifiedBy>1</cp:lastModifiedBy>
  <cp:revision>2</cp:revision>
  <cp:lastPrinted>2016-10-12T07:14:00Z</cp:lastPrinted>
  <dcterms:created xsi:type="dcterms:W3CDTF">2017-10-23T21:57:00Z</dcterms:created>
  <dcterms:modified xsi:type="dcterms:W3CDTF">2017-10-23T21:57:00Z</dcterms:modified>
</cp:coreProperties>
</file>