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BC" w:rsidRDefault="004762BC" w:rsidP="004762BC">
      <w:pPr>
        <w:pStyle w:val="aa"/>
      </w:pPr>
      <w:r>
        <w:t xml:space="preserve">  Вилючинский городской округ</w:t>
      </w:r>
    </w:p>
    <w:p w:rsidR="004762BC" w:rsidRDefault="004762BC" w:rsidP="004762BC">
      <w:pPr>
        <w:pStyle w:val="aa"/>
      </w:pPr>
      <w:r>
        <w:t xml:space="preserve">закрытое административно-территориальное образование </w:t>
      </w:r>
    </w:p>
    <w:p w:rsidR="004762BC" w:rsidRDefault="004762BC" w:rsidP="004762BC">
      <w:pPr>
        <w:pStyle w:val="aa"/>
      </w:pPr>
      <w:r>
        <w:t>города Вилючинска Камчатского края</w:t>
      </w:r>
    </w:p>
    <w:p w:rsidR="004762BC" w:rsidRDefault="004762BC" w:rsidP="004762BC">
      <w:pPr>
        <w:pStyle w:val="1"/>
        <w:jc w:val="center"/>
        <w:rPr>
          <w:rFonts w:ascii="Times New Roman" w:hAnsi="Times New Roman" w:cs="Times New Roman"/>
          <w:b w:val="0"/>
          <w:bCs w:val="0"/>
          <w:sz w:val="36"/>
        </w:rPr>
      </w:pPr>
    </w:p>
    <w:p w:rsidR="004762BC" w:rsidRDefault="004762BC" w:rsidP="004762BC">
      <w:pPr>
        <w:pStyle w:val="2"/>
      </w:pPr>
      <w:r>
        <w:t>ПОСТАНОВЛЕНИЕ</w:t>
      </w:r>
    </w:p>
    <w:p w:rsidR="004762BC" w:rsidRPr="00DD3E0D" w:rsidRDefault="00DD3E0D" w:rsidP="004762BC">
      <w:pPr>
        <w:overflowPunct w:val="0"/>
        <w:autoSpaceDE w:val="0"/>
        <w:autoSpaceDN w:val="0"/>
        <w:adjustRightInd w:val="0"/>
        <w:jc w:val="center"/>
        <w:rPr>
          <w:rFonts w:eastAsia="Times New Roman"/>
          <w:bCs/>
          <w:smallCaps/>
          <w:szCs w:val="20"/>
          <w:lang w:eastAsia="ru-RU"/>
        </w:rPr>
      </w:pPr>
      <w:r w:rsidRPr="00DD3E0D">
        <w:rPr>
          <w:rFonts w:eastAsia="Times New Roman"/>
          <w:bCs/>
          <w:smallCaps/>
          <w:szCs w:val="20"/>
          <w:lang w:eastAsia="ru-RU"/>
        </w:rPr>
        <w:t>главы Вилючинского городского округа</w:t>
      </w:r>
    </w:p>
    <w:p w:rsidR="004762BC" w:rsidRPr="00DD3E0D" w:rsidRDefault="00492409" w:rsidP="00DD3E0D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>18</w:t>
      </w:r>
      <w:r w:rsidR="00F07FF2">
        <w:t>.03.2021</w:t>
      </w:r>
      <w:r w:rsidR="004762BC">
        <w:tab/>
        <w:t>№</w:t>
      </w:r>
      <w:r>
        <w:t>25</w:t>
      </w:r>
    </w:p>
    <w:p w:rsidR="004762BC" w:rsidRDefault="004762BC" w:rsidP="004762BC">
      <w:pPr>
        <w:pStyle w:val="a8"/>
      </w:pPr>
      <w:r>
        <w:t>г.Вилючинск</w:t>
      </w:r>
    </w:p>
    <w:p w:rsidR="00DE5450" w:rsidRDefault="00DE5450" w:rsidP="00DE54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Lucida Sans Unicode" w:cs="Tahoma"/>
          <w:lang w:bidi="en-US"/>
        </w:rPr>
      </w:pPr>
    </w:p>
    <w:p w:rsidR="00BD2672" w:rsidRDefault="00DE5450" w:rsidP="00DE5450">
      <w:pPr>
        <w:tabs>
          <w:tab w:val="left" w:pos="-1134"/>
        </w:tabs>
        <w:spacing w:after="0" w:line="240" w:lineRule="auto"/>
        <w:ind w:right="-1"/>
        <w:rPr>
          <w:rFonts w:cstheme="minorBidi"/>
        </w:rPr>
      </w:pPr>
      <w:r>
        <w:rPr>
          <w:rFonts w:cstheme="minorBidi"/>
        </w:rPr>
        <w:t xml:space="preserve">Об утверждении состава координирующего </w:t>
      </w:r>
    </w:p>
    <w:p w:rsidR="00DE5450" w:rsidRDefault="00DE5450" w:rsidP="00DE5450">
      <w:pPr>
        <w:tabs>
          <w:tab w:val="left" w:pos="-1134"/>
        </w:tabs>
        <w:spacing w:after="0" w:line="240" w:lineRule="auto"/>
        <w:ind w:right="-1"/>
        <w:rPr>
          <w:rFonts w:cstheme="minorBidi"/>
        </w:rPr>
      </w:pPr>
      <w:r>
        <w:rPr>
          <w:rFonts w:cstheme="minorBidi"/>
        </w:rPr>
        <w:t>штаба Вилючинского городского округа</w:t>
      </w:r>
    </w:p>
    <w:p w:rsidR="00DE5450" w:rsidRPr="00FA65B1" w:rsidRDefault="00DE5450" w:rsidP="00DE5450">
      <w:pPr>
        <w:tabs>
          <w:tab w:val="left" w:pos="-1134"/>
        </w:tabs>
        <w:spacing w:after="0" w:line="240" w:lineRule="auto"/>
        <w:ind w:right="-1"/>
        <w:rPr>
          <w:rFonts w:cstheme="minorBidi"/>
        </w:rPr>
      </w:pPr>
      <w:r>
        <w:rPr>
          <w:rFonts w:cstheme="minorBidi"/>
        </w:rPr>
        <w:t>по вопросам деятельности народной дружины</w:t>
      </w:r>
    </w:p>
    <w:p w:rsidR="00DE5450" w:rsidRDefault="00DE5450" w:rsidP="00DE5450">
      <w:pPr>
        <w:spacing w:after="0" w:line="240" w:lineRule="auto"/>
        <w:jc w:val="both"/>
      </w:pPr>
    </w:p>
    <w:p w:rsidR="00DE5450" w:rsidRPr="009E2F06" w:rsidRDefault="00DE5450" w:rsidP="004762B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t>Руководствуясь ф</w:t>
      </w:r>
      <w:r w:rsidRPr="009E2F06">
        <w:t>едеральным</w:t>
      </w:r>
      <w:r>
        <w:t>и</w:t>
      </w:r>
      <w:r w:rsidRPr="009E2F06">
        <w:t xml:space="preserve"> закон</w:t>
      </w:r>
      <w:r>
        <w:t>ами от 06.10.2003 № 131-</w:t>
      </w:r>
      <w:r w:rsidRPr="009E2F06">
        <w:t xml:space="preserve">ФЗ «Об общих принципах организации местного самоуправления в Российской Федерации», </w:t>
      </w:r>
      <w:r w:rsidRPr="009E2F06">
        <w:rPr>
          <w:rFonts w:eastAsia="Times New Roman"/>
          <w:color w:val="000000"/>
          <w:lang w:eastAsia="ru-RU"/>
        </w:rPr>
        <w:t xml:space="preserve">от </w:t>
      </w:r>
      <w:r>
        <w:rPr>
          <w:rFonts w:eastAsia="Times New Roman"/>
          <w:color w:val="000000"/>
          <w:lang w:eastAsia="ru-RU"/>
        </w:rPr>
        <w:t>02</w:t>
      </w:r>
      <w:r w:rsidRPr="009E2F06">
        <w:rPr>
          <w:rFonts w:eastAsia="Times New Roman"/>
          <w:color w:val="000000"/>
          <w:lang w:eastAsia="ru-RU"/>
        </w:rPr>
        <w:t>.0</w:t>
      </w:r>
      <w:r>
        <w:rPr>
          <w:rFonts w:eastAsia="Times New Roman"/>
          <w:color w:val="000000"/>
          <w:lang w:eastAsia="ru-RU"/>
        </w:rPr>
        <w:t>4</w:t>
      </w:r>
      <w:r w:rsidRPr="009E2F06">
        <w:rPr>
          <w:rFonts w:eastAsia="Times New Roman"/>
          <w:color w:val="000000"/>
          <w:lang w:eastAsia="ru-RU"/>
        </w:rPr>
        <w:t>.2014 №44-ФЗ «Об участии граждан в охране общественного порядка»</w:t>
      </w:r>
      <w:r>
        <w:t xml:space="preserve">, Законом Камчатского края от 29.12.2014 № 569 «Об обеспечении участия граждан и их объединений </w:t>
      </w:r>
      <w:r w:rsidRPr="009E2F06">
        <w:rPr>
          <w:rFonts w:eastAsia="Times New Roman"/>
          <w:color w:val="000000"/>
          <w:lang w:eastAsia="ru-RU"/>
        </w:rPr>
        <w:t>в охране общественного порядка</w:t>
      </w:r>
      <w:r>
        <w:t xml:space="preserve"> в </w:t>
      </w:r>
      <w:r>
        <w:rPr>
          <w:rFonts w:eastAsia="Times New Roman"/>
          <w:color w:val="000000"/>
          <w:lang w:eastAsia="ru-RU"/>
        </w:rPr>
        <w:t xml:space="preserve">Камчатском крае», </w:t>
      </w:r>
      <w:r w:rsidRPr="003B0E06">
        <w:rPr>
          <w:rFonts w:eastAsia="Times New Roman"/>
          <w:color w:val="000000"/>
          <w:lang w:eastAsia="ru-RU"/>
        </w:rPr>
        <w:t xml:space="preserve">постановлением </w:t>
      </w:r>
      <w:r>
        <w:rPr>
          <w:rFonts w:eastAsia="Times New Roman"/>
          <w:color w:val="000000"/>
          <w:lang w:eastAsia="ru-RU"/>
        </w:rPr>
        <w:t>губернатора</w:t>
      </w:r>
      <w:r w:rsidRPr="003B0E06">
        <w:rPr>
          <w:rFonts w:eastAsia="Times New Roman"/>
          <w:color w:val="000000"/>
          <w:lang w:eastAsia="ru-RU"/>
        </w:rPr>
        <w:t xml:space="preserve"> Камчатского края от </w:t>
      </w:r>
      <w:r>
        <w:rPr>
          <w:rFonts w:eastAsia="Times New Roman"/>
          <w:color w:val="000000"/>
          <w:lang w:eastAsia="ru-RU"/>
        </w:rPr>
        <w:t>19</w:t>
      </w:r>
      <w:r w:rsidRPr="003B0E06">
        <w:rPr>
          <w:rFonts w:eastAsia="Times New Roman"/>
          <w:color w:val="000000"/>
          <w:lang w:eastAsia="ru-RU"/>
        </w:rPr>
        <w:t xml:space="preserve">.04.2016 № </w:t>
      </w:r>
      <w:r>
        <w:rPr>
          <w:rFonts w:eastAsia="Times New Roman"/>
          <w:color w:val="000000"/>
          <w:lang w:eastAsia="ru-RU"/>
        </w:rPr>
        <w:t>40</w:t>
      </w:r>
      <w:r w:rsidRPr="003B0E06">
        <w:rPr>
          <w:rFonts w:eastAsia="Times New Roman"/>
          <w:color w:val="000000"/>
          <w:lang w:eastAsia="ru-RU"/>
        </w:rPr>
        <w:t xml:space="preserve"> «О</w:t>
      </w:r>
      <w:r>
        <w:rPr>
          <w:rFonts w:eastAsia="Times New Roman"/>
          <w:color w:val="000000"/>
          <w:lang w:eastAsia="ru-RU"/>
        </w:rPr>
        <w:t xml:space="preserve">б утверждении Типового положения о координирующем штабе муниципального образования в Камчатском крае по вопросам деятельности народных дружин», Уставом Вилючинского городского округа </w:t>
      </w:r>
    </w:p>
    <w:p w:rsidR="00DE5450" w:rsidRPr="00593B12" w:rsidRDefault="00DE5450" w:rsidP="00DE54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Lucida Sans Unicode" w:cs="Tahoma"/>
          <w:lang w:bidi="en-US"/>
        </w:rPr>
      </w:pPr>
    </w:p>
    <w:p w:rsidR="00DE5450" w:rsidRDefault="00DE5450" w:rsidP="00DE54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="Tahoma"/>
          <w:b/>
          <w:lang w:bidi="en-US"/>
        </w:rPr>
      </w:pPr>
      <w:r>
        <w:rPr>
          <w:rFonts w:eastAsia="Lucida Sans Unicode" w:cs="Tahoma"/>
          <w:b/>
          <w:lang w:bidi="en-US"/>
        </w:rPr>
        <w:t>ПОСТАНОВЛЯЮ</w:t>
      </w:r>
      <w:r w:rsidRPr="00593B12">
        <w:rPr>
          <w:rFonts w:eastAsia="Lucida Sans Unicode" w:cs="Tahoma"/>
          <w:b/>
          <w:lang w:bidi="en-US"/>
        </w:rPr>
        <w:t>:</w:t>
      </w:r>
    </w:p>
    <w:p w:rsidR="00DE5450" w:rsidRPr="00593B12" w:rsidRDefault="00DE5450" w:rsidP="00DE54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="Tahoma"/>
          <w:b/>
          <w:lang w:bidi="en-US"/>
        </w:rPr>
      </w:pPr>
    </w:p>
    <w:p w:rsidR="00DE5450" w:rsidRPr="00BD2672" w:rsidRDefault="00BD2672" w:rsidP="00DE5450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spacing w:val="4"/>
          <w:sz w:val="28"/>
          <w:szCs w:val="20"/>
          <w:lang w:eastAsia="ru-RU"/>
        </w:rPr>
        <w:t>Утвердить</w:t>
      </w:r>
      <w:r w:rsidR="00DE5450">
        <w:rPr>
          <w:spacing w:val="4"/>
          <w:sz w:val="28"/>
          <w:szCs w:val="20"/>
          <w:lang w:eastAsia="ru-RU"/>
        </w:rPr>
        <w:t xml:space="preserve"> состав координирующего штаба Вилючинского городского округа по вопросам деятельности народной дружины (далее - штаб</w:t>
      </w:r>
      <w:r>
        <w:rPr>
          <w:spacing w:val="4"/>
          <w:sz w:val="28"/>
          <w:szCs w:val="20"/>
          <w:lang w:eastAsia="ru-RU"/>
        </w:rPr>
        <w:t>)</w:t>
      </w:r>
      <w:r w:rsidR="00DE5450">
        <w:rPr>
          <w:spacing w:val="4"/>
          <w:sz w:val="28"/>
          <w:szCs w:val="20"/>
          <w:lang w:eastAsia="ru-RU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493"/>
      </w:tblGrid>
      <w:tr w:rsidR="00BD2672" w:rsidRPr="00BD2672" w:rsidTr="00E465EF">
        <w:tc>
          <w:tcPr>
            <w:tcW w:w="4361" w:type="dxa"/>
            <w:shd w:val="clear" w:color="auto" w:fill="auto"/>
          </w:tcPr>
          <w:p w:rsidR="00BD2672" w:rsidRPr="00BD2672" w:rsidRDefault="00BD2672" w:rsidP="00BD267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Руководитель штаба</w:t>
            </w:r>
            <w:r w:rsidRPr="00BD2672">
              <w:rPr>
                <w:rFonts w:eastAsia="Times New Roman"/>
                <w:lang w:eastAsia="ru-RU"/>
              </w:rPr>
              <w:t>:</w:t>
            </w:r>
          </w:p>
          <w:p w:rsidR="00BD2672" w:rsidRPr="00BD2672" w:rsidRDefault="00BD2672" w:rsidP="00BD267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Сафронова Кира Владимировна</w:t>
            </w:r>
          </w:p>
          <w:p w:rsidR="00BD2672" w:rsidRPr="00BD2672" w:rsidRDefault="00BD2672" w:rsidP="00BD267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BD2672" w:rsidRPr="00BD2672" w:rsidRDefault="00BD2672" w:rsidP="00BD267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BD2672" w:rsidRPr="00BD2672" w:rsidRDefault="00BD2672" w:rsidP="007113C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BD2672">
              <w:rPr>
                <w:rFonts w:eastAsia="Times New Roman"/>
                <w:lang w:eastAsia="ru-RU"/>
              </w:rPr>
              <w:t xml:space="preserve">- </w:t>
            </w:r>
            <w:r>
              <w:rPr>
                <w:rFonts w:eastAsia="Times New Roman"/>
                <w:lang w:eastAsia="ru-RU"/>
              </w:rPr>
              <w:t xml:space="preserve">заместитель главы администрации </w:t>
            </w:r>
            <w:r w:rsidR="007113C5">
              <w:rPr>
                <w:rFonts w:eastAsia="Times New Roman"/>
                <w:lang w:eastAsia="ru-RU"/>
              </w:rPr>
              <w:t>Вилючинского городского округа (по согласованию).</w:t>
            </w:r>
          </w:p>
        </w:tc>
      </w:tr>
      <w:tr w:rsidR="00BD2672" w:rsidRPr="00BD2672" w:rsidTr="00E465EF">
        <w:tc>
          <w:tcPr>
            <w:tcW w:w="4361" w:type="dxa"/>
            <w:shd w:val="clear" w:color="auto" w:fill="auto"/>
          </w:tcPr>
          <w:p w:rsidR="00BD2672" w:rsidRPr="00BD2672" w:rsidRDefault="00BD2672" w:rsidP="007113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2672">
              <w:rPr>
                <w:rFonts w:eastAsia="Times New Roman"/>
                <w:lang w:eastAsia="ru-RU"/>
              </w:rPr>
              <w:t xml:space="preserve">Заместитель </w:t>
            </w:r>
            <w:r w:rsidR="007113C5">
              <w:rPr>
                <w:rFonts w:eastAsia="Times New Roman"/>
                <w:lang w:eastAsia="ru-RU"/>
              </w:rPr>
              <w:t>руководителя штаба</w:t>
            </w:r>
            <w:r w:rsidRPr="00BD2672">
              <w:rPr>
                <w:rFonts w:eastAsia="Times New Roman"/>
                <w:lang w:eastAsia="ru-RU"/>
              </w:rPr>
              <w:t>:</w:t>
            </w:r>
          </w:p>
          <w:p w:rsidR="00BD2672" w:rsidRPr="00BD2672" w:rsidRDefault="007113C5" w:rsidP="00BD267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Архипов Вячеслав Дмитриевич</w:t>
            </w:r>
          </w:p>
        </w:tc>
        <w:tc>
          <w:tcPr>
            <w:tcW w:w="5493" w:type="dxa"/>
            <w:shd w:val="clear" w:color="auto" w:fill="auto"/>
          </w:tcPr>
          <w:p w:rsidR="00BD2672" w:rsidRPr="00BD2672" w:rsidRDefault="00BD2672" w:rsidP="00BD267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BD2672" w:rsidRPr="00BD2672" w:rsidRDefault="00BD2672" w:rsidP="007113C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BD2672">
              <w:rPr>
                <w:rFonts w:eastAsia="Times New Roman"/>
                <w:lang w:eastAsia="ru-RU"/>
              </w:rPr>
              <w:t xml:space="preserve">- </w:t>
            </w:r>
            <w:r w:rsidR="007113C5">
              <w:rPr>
                <w:rFonts w:eastAsia="Times New Roman"/>
                <w:lang w:eastAsia="ru-RU"/>
              </w:rPr>
              <w:t>начальник отдела безопасности, мобилизационной подготовки и пропускного режима администрации Вилючинского городского округа</w:t>
            </w:r>
            <w:r w:rsidRPr="00BD2672">
              <w:rPr>
                <w:rFonts w:eastAsia="Times New Roman"/>
                <w:lang w:eastAsia="ru-RU"/>
              </w:rPr>
              <w:t xml:space="preserve"> (по согласованию).</w:t>
            </w:r>
          </w:p>
        </w:tc>
      </w:tr>
      <w:tr w:rsidR="00BD2672" w:rsidRPr="00BD2672" w:rsidTr="00E465EF">
        <w:tc>
          <w:tcPr>
            <w:tcW w:w="4361" w:type="dxa"/>
            <w:shd w:val="clear" w:color="auto" w:fill="auto"/>
          </w:tcPr>
          <w:p w:rsidR="00BD2672" w:rsidRPr="00BD2672" w:rsidRDefault="00BD2672" w:rsidP="00BD267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2672">
              <w:rPr>
                <w:rFonts w:eastAsia="Times New Roman"/>
                <w:lang w:eastAsia="ru-RU"/>
              </w:rPr>
              <w:t xml:space="preserve">Секретарь </w:t>
            </w:r>
            <w:r w:rsidR="007113C5">
              <w:rPr>
                <w:rFonts w:eastAsia="Times New Roman"/>
                <w:lang w:eastAsia="ru-RU"/>
              </w:rPr>
              <w:t>штаба</w:t>
            </w:r>
            <w:r w:rsidRPr="00BD2672">
              <w:rPr>
                <w:rFonts w:eastAsia="Times New Roman"/>
                <w:lang w:eastAsia="ru-RU"/>
              </w:rPr>
              <w:t>:</w:t>
            </w:r>
          </w:p>
          <w:p w:rsidR="00BD2672" w:rsidRPr="00BD2672" w:rsidRDefault="007113C5" w:rsidP="00BD267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Безуглая Анна Алексеевна</w:t>
            </w:r>
          </w:p>
        </w:tc>
        <w:tc>
          <w:tcPr>
            <w:tcW w:w="5493" w:type="dxa"/>
            <w:shd w:val="clear" w:color="auto" w:fill="auto"/>
          </w:tcPr>
          <w:p w:rsidR="00BD2672" w:rsidRPr="00BD2672" w:rsidRDefault="00BD2672" w:rsidP="00BD267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BD2672" w:rsidRPr="00BD2672" w:rsidRDefault="00BD2672" w:rsidP="007113C5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BD2672">
              <w:rPr>
                <w:rFonts w:eastAsia="Times New Roman"/>
                <w:lang w:eastAsia="ru-RU"/>
              </w:rPr>
              <w:t xml:space="preserve">- </w:t>
            </w:r>
            <w:r w:rsidR="007113C5">
              <w:rPr>
                <w:rFonts w:eastAsia="Times New Roman"/>
                <w:lang w:eastAsia="ru-RU"/>
              </w:rPr>
              <w:t>советник отдела по работе с отдельными категориями граждан администрации Вилючинского городского округа (по согласованию)</w:t>
            </w:r>
            <w:r w:rsidRPr="00BD2672">
              <w:rPr>
                <w:rFonts w:eastAsia="Times New Roman"/>
                <w:lang w:eastAsia="ru-RU"/>
              </w:rPr>
              <w:t>.</w:t>
            </w:r>
          </w:p>
        </w:tc>
      </w:tr>
      <w:tr w:rsidR="00BD2672" w:rsidRPr="00BD2672" w:rsidTr="00E465EF">
        <w:tc>
          <w:tcPr>
            <w:tcW w:w="4361" w:type="dxa"/>
            <w:shd w:val="clear" w:color="auto" w:fill="auto"/>
          </w:tcPr>
          <w:p w:rsidR="00BD2672" w:rsidRPr="00BD2672" w:rsidRDefault="00BD2672" w:rsidP="007113C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2672">
              <w:rPr>
                <w:rFonts w:eastAsia="Times New Roman"/>
                <w:lang w:eastAsia="ru-RU"/>
              </w:rPr>
              <w:t xml:space="preserve">Члены </w:t>
            </w:r>
            <w:r w:rsidR="007113C5">
              <w:rPr>
                <w:rFonts w:eastAsia="Times New Roman"/>
                <w:lang w:eastAsia="ru-RU"/>
              </w:rPr>
              <w:t>штаба</w:t>
            </w:r>
            <w:r w:rsidRPr="00BD2672">
              <w:rPr>
                <w:rFonts w:eastAsia="Times New Roman"/>
                <w:lang w:eastAsia="ru-RU"/>
              </w:rPr>
              <w:t>:</w:t>
            </w:r>
          </w:p>
        </w:tc>
        <w:tc>
          <w:tcPr>
            <w:tcW w:w="5493" w:type="dxa"/>
            <w:shd w:val="clear" w:color="auto" w:fill="auto"/>
          </w:tcPr>
          <w:p w:rsidR="00BD2672" w:rsidRPr="00BD2672" w:rsidRDefault="00BD2672" w:rsidP="00BD267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D2672" w:rsidRPr="00BD2672" w:rsidTr="00E465EF">
        <w:tc>
          <w:tcPr>
            <w:tcW w:w="4361" w:type="dxa"/>
            <w:shd w:val="clear" w:color="auto" w:fill="auto"/>
          </w:tcPr>
          <w:p w:rsidR="00BD2672" w:rsidRPr="00BD2672" w:rsidRDefault="007113C5" w:rsidP="00BD267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Асташёв Денис Вячеславович</w:t>
            </w:r>
          </w:p>
        </w:tc>
        <w:tc>
          <w:tcPr>
            <w:tcW w:w="5493" w:type="dxa"/>
            <w:shd w:val="clear" w:color="auto" w:fill="auto"/>
          </w:tcPr>
          <w:p w:rsidR="00BD2672" w:rsidRPr="00BD2672" w:rsidRDefault="00BD2672" w:rsidP="007113C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BD2672">
              <w:rPr>
                <w:rFonts w:eastAsia="Times New Roman"/>
                <w:lang w:eastAsia="ru-RU"/>
              </w:rPr>
              <w:t xml:space="preserve">- </w:t>
            </w:r>
            <w:r w:rsidR="007113C5">
              <w:rPr>
                <w:rFonts w:eastAsia="Times New Roman"/>
                <w:lang w:eastAsia="ru-RU"/>
              </w:rPr>
              <w:t>заместитель начальника полиции по охране общественного порядка ОМВД Рос</w:t>
            </w:r>
            <w:r w:rsidR="00032CE7">
              <w:rPr>
                <w:rFonts w:eastAsia="Times New Roman"/>
                <w:lang w:eastAsia="ru-RU"/>
              </w:rPr>
              <w:t>сии по ЗАТО Вилючинск (по с</w:t>
            </w:r>
            <w:r w:rsidR="007113C5">
              <w:rPr>
                <w:rFonts w:eastAsia="Times New Roman"/>
                <w:lang w:eastAsia="ru-RU"/>
              </w:rPr>
              <w:t>огласованию)</w:t>
            </w:r>
            <w:r w:rsidRPr="00BD2672">
              <w:rPr>
                <w:rFonts w:eastAsia="Times New Roman"/>
                <w:lang w:eastAsia="ru-RU"/>
              </w:rPr>
              <w:t>;</w:t>
            </w:r>
          </w:p>
        </w:tc>
      </w:tr>
      <w:tr w:rsidR="00BD2672" w:rsidRPr="00BD2672" w:rsidTr="00E465EF">
        <w:tc>
          <w:tcPr>
            <w:tcW w:w="4361" w:type="dxa"/>
            <w:shd w:val="clear" w:color="auto" w:fill="auto"/>
          </w:tcPr>
          <w:p w:rsidR="00BD2672" w:rsidRPr="00BD2672" w:rsidRDefault="007113C5" w:rsidP="00BD267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Головко Дмитрий Владимирович</w:t>
            </w:r>
          </w:p>
        </w:tc>
        <w:tc>
          <w:tcPr>
            <w:tcW w:w="5493" w:type="dxa"/>
            <w:shd w:val="clear" w:color="auto" w:fill="auto"/>
          </w:tcPr>
          <w:p w:rsidR="00BD2672" w:rsidRPr="00BD2672" w:rsidRDefault="00BD2672" w:rsidP="00BD267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2672">
              <w:rPr>
                <w:rFonts w:eastAsia="Times New Roman"/>
                <w:lang w:eastAsia="ru-RU"/>
              </w:rPr>
              <w:t xml:space="preserve">- </w:t>
            </w:r>
            <w:r w:rsidR="00EC3A57">
              <w:rPr>
                <w:rFonts w:eastAsia="Times New Roman"/>
                <w:lang w:eastAsia="ru-RU"/>
              </w:rPr>
              <w:t xml:space="preserve">начальник отделения УУП и ПДН ОМВД России </w:t>
            </w:r>
            <w:proofErr w:type="gramStart"/>
            <w:r w:rsidR="00EC3A57">
              <w:rPr>
                <w:rFonts w:eastAsia="Times New Roman"/>
                <w:lang w:eastAsia="ru-RU"/>
              </w:rPr>
              <w:t>по</w:t>
            </w:r>
            <w:proofErr w:type="gramEnd"/>
            <w:r w:rsidR="00EC3A57">
              <w:rPr>
                <w:rFonts w:eastAsia="Times New Roman"/>
                <w:lang w:eastAsia="ru-RU"/>
              </w:rPr>
              <w:t xml:space="preserve"> ЗАТО Вилючинск</w:t>
            </w:r>
            <w:r w:rsidRPr="00BD2672">
              <w:rPr>
                <w:rFonts w:eastAsia="Times New Roman"/>
                <w:lang w:eastAsia="ru-RU"/>
              </w:rPr>
              <w:t xml:space="preserve"> (по согласованию);</w:t>
            </w:r>
          </w:p>
          <w:p w:rsidR="00BD2672" w:rsidRPr="00BD2672" w:rsidRDefault="00BD2672" w:rsidP="00BD26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C3A57" w:rsidRPr="00BD2672" w:rsidTr="00E465EF">
        <w:tc>
          <w:tcPr>
            <w:tcW w:w="4361" w:type="dxa"/>
            <w:shd w:val="clear" w:color="auto" w:fill="auto"/>
          </w:tcPr>
          <w:p w:rsidR="00EC3A57" w:rsidRDefault="00EC3A57" w:rsidP="00BD267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Золочевский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Валерий Владимирович</w:t>
            </w:r>
          </w:p>
        </w:tc>
        <w:tc>
          <w:tcPr>
            <w:tcW w:w="5493" w:type="dxa"/>
            <w:shd w:val="clear" w:color="auto" w:fill="auto"/>
          </w:tcPr>
          <w:p w:rsidR="00EC3A57" w:rsidRPr="00BD2672" w:rsidRDefault="00EC3A57" w:rsidP="00BD267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командир Народной дружина Вилючинского городского округа (по согласованию);</w:t>
            </w:r>
          </w:p>
        </w:tc>
      </w:tr>
      <w:tr w:rsidR="00BD2672" w:rsidRPr="00BD2672" w:rsidTr="00E465EF">
        <w:tc>
          <w:tcPr>
            <w:tcW w:w="4361" w:type="dxa"/>
            <w:shd w:val="clear" w:color="auto" w:fill="auto"/>
          </w:tcPr>
          <w:p w:rsidR="00BD2672" w:rsidRPr="00BD2672" w:rsidRDefault="00EC3A57" w:rsidP="00BD267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Родина Элла Валериевна</w:t>
            </w:r>
          </w:p>
        </w:tc>
        <w:tc>
          <w:tcPr>
            <w:tcW w:w="5493" w:type="dxa"/>
            <w:shd w:val="clear" w:color="auto" w:fill="auto"/>
          </w:tcPr>
          <w:p w:rsidR="00BD2672" w:rsidRPr="00BD2672" w:rsidRDefault="00BD2672" w:rsidP="00BD267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2672">
              <w:rPr>
                <w:rFonts w:eastAsia="Times New Roman"/>
                <w:lang w:eastAsia="ru-RU"/>
              </w:rPr>
              <w:t xml:space="preserve">- </w:t>
            </w:r>
            <w:r w:rsidR="00EC3A57" w:rsidRPr="00EC3A57">
              <w:rPr>
                <w:rFonts w:eastAsia="Times New Roman"/>
                <w:lang w:eastAsia="ru-RU"/>
              </w:rPr>
              <w:t>заместитель главы администрации Вилю</w:t>
            </w:r>
            <w:r w:rsidR="00EC3A57">
              <w:rPr>
                <w:rFonts w:eastAsia="Times New Roman"/>
                <w:lang w:eastAsia="ru-RU"/>
              </w:rPr>
              <w:t xml:space="preserve">чинского городского округа, начальник финансового управления </w:t>
            </w:r>
            <w:r w:rsidR="00EC3A57" w:rsidRPr="00EC3A57">
              <w:rPr>
                <w:rFonts w:eastAsia="Times New Roman"/>
                <w:lang w:eastAsia="ru-RU"/>
              </w:rPr>
              <w:t xml:space="preserve">администрации Вилючинского городского округа </w:t>
            </w:r>
            <w:r w:rsidRPr="00BD2672">
              <w:rPr>
                <w:rFonts w:eastAsia="Times New Roman"/>
                <w:lang w:eastAsia="ru-RU"/>
              </w:rPr>
              <w:t>(по согласованию);</w:t>
            </w:r>
          </w:p>
        </w:tc>
      </w:tr>
      <w:tr w:rsidR="002148D9" w:rsidRPr="00BD2672" w:rsidTr="00E465EF">
        <w:tc>
          <w:tcPr>
            <w:tcW w:w="4361" w:type="dxa"/>
            <w:shd w:val="clear" w:color="auto" w:fill="auto"/>
          </w:tcPr>
          <w:p w:rsidR="002148D9" w:rsidRDefault="002148D9" w:rsidP="00BD267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Снежная Инна Александровна </w:t>
            </w:r>
          </w:p>
        </w:tc>
        <w:tc>
          <w:tcPr>
            <w:tcW w:w="5493" w:type="dxa"/>
            <w:shd w:val="clear" w:color="auto" w:fill="auto"/>
          </w:tcPr>
          <w:p w:rsidR="002148D9" w:rsidRPr="00BD2672" w:rsidRDefault="002148D9" w:rsidP="00BD267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депутат Думы Вилючинского городского округа (по согласованию);</w:t>
            </w:r>
          </w:p>
        </w:tc>
      </w:tr>
      <w:tr w:rsidR="00BD2672" w:rsidRPr="00BD2672" w:rsidTr="00E465EF">
        <w:tc>
          <w:tcPr>
            <w:tcW w:w="4361" w:type="dxa"/>
            <w:shd w:val="clear" w:color="auto" w:fill="auto"/>
          </w:tcPr>
          <w:p w:rsidR="00BD2672" w:rsidRPr="00BD2672" w:rsidRDefault="00EC3A57" w:rsidP="00BD267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Фролова Виктория Юрьевна </w:t>
            </w:r>
          </w:p>
        </w:tc>
        <w:tc>
          <w:tcPr>
            <w:tcW w:w="5493" w:type="dxa"/>
            <w:shd w:val="clear" w:color="auto" w:fill="auto"/>
          </w:tcPr>
          <w:p w:rsidR="00BD2672" w:rsidRPr="00BD2672" w:rsidRDefault="00BD2672" w:rsidP="00BD267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D2672">
              <w:rPr>
                <w:rFonts w:eastAsia="Times New Roman"/>
                <w:lang w:eastAsia="ru-RU"/>
              </w:rPr>
              <w:t xml:space="preserve">- </w:t>
            </w:r>
            <w:r w:rsidR="00EC3A57">
              <w:rPr>
                <w:rFonts w:eastAsia="Times New Roman"/>
                <w:lang w:eastAsia="ru-RU"/>
              </w:rPr>
              <w:t>начальник</w:t>
            </w:r>
            <w:r w:rsidR="00EC3A57" w:rsidRPr="00EC3A57">
              <w:rPr>
                <w:rFonts w:eastAsia="Times New Roman"/>
                <w:lang w:eastAsia="ru-RU"/>
              </w:rPr>
              <w:t xml:space="preserve"> отдела по работе с отдельными категориями граждан администрации Вилючинского городского округа (по согласованию)</w:t>
            </w:r>
            <w:r w:rsidR="00EC3A57">
              <w:rPr>
                <w:rFonts w:eastAsia="Times New Roman"/>
                <w:lang w:eastAsia="ru-RU"/>
              </w:rPr>
              <w:t>.</w:t>
            </w:r>
          </w:p>
          <w:p w:rsidR="00BD2672" w:rsidRPr="00BD2672" w:rsidRDefault="00BD2672" w:rsidP="00BD267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2148D9" w:rsidRPr="002148D9" w:rsidRDefault="002148D9" w:rsidP="002148D9">
      <w:pPr>
        <w:pStyle w:val="a4"/>
        <w:spacing w:after="0" w:line="240" w:lineRule="auto"/>
        <w:ind w:left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r w:rsidRPr="002148D9">
        <w:rPr>
          <w:color w:val="000000"/>
          <w:sz w:val="28"/>
          <w:szCs w:val="28"/>
          <w:lang w:eastAsia="ru-RU"/>
        </w:rPr>
        <w:t>Признать утратившими силу:</w:t>
      </w:r>
    </w:p>
    <w:p w:rsidR="00BD2672" w:rsidRDefault="002148D9" w:rsidP="002148D9">
      <w:pPr>
        <w:pStyle w:val="a4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2148D9">
        <w:rPr>
          <w:color w:val="000000"/>
          <w:sz w:val="28"/>
          <w:szCs w:val="28"/>
          <w:lang w:eastAsia="ru-RU"/>
        </w:rPr>
        <w:t xml:space="preserve">- постановление </w:t>
      </w:r>
      <w:r w:rsidR="00032CE7">
        <w:rPr>
          <w:color w:val="000000"/>
          <w:sz w:val="28"/>
          <w:szCs w:val="28"/>
          <w:lang w:eastAsia="ru-RU"/>
        </w:rPr>
        <w:t>главы</w:t>
      </w:r>
      <w:r w:rsidRPr="002148D9">
        <w:rPr>
          <w:color w:val="000000"/>
          <w:sz w:val="28"/>
          <w:szCs w:val="28"/>
          <w:lang w:eastAsia="ru-RU"/>
        </w:rPr>
        <w:t xml:space="preserve"> Вилючинского городского округа от</w:t>
      </w:r>
      <w:r>
        <w:rPr>
          <w:color w:val="000000"/>
          <w:sz w:val="28"/>
          <w:szCs w:val="28"/>
          <w:lang w:eastAsia="ru-RU"/>
        </w:rPr>
        <w:t xml:space="preserve"> 04.04.2018 № 35 «</w:t>
      </w:r>
      <w:r w:rsidRPr="002148D9">
        <w:rPr>
          <w:color w:val="000000"/>
          <w:sz w:val="28"/>
          <w:szCs w:val="28"/>
          <w:lang w:eastAsia="ru-RU"/>
        </w:rPr>
        <w:t>Об утверждении состава координирующего штаба Вилючинского городского округапо вопросам деятельности народной дружины</w:t>
      </w:r>
      <w:r>
        <w:rPr>
          <w:color w:val="000000"/>
          <w:sz w:val="28"/>
          <w:szCs w:val="28"/>
          <w:lang w:eastAsia="ru-RU"/>
        </w:rPr>
        <w:t>»;</w:t>
      </w:r>
    </w:p>
    <w:p w:rsidR="002148D9" w:rsidRDefault="002148D9" w:rsidP="002148D9">
      <w:pPr>
        <w:pStyle w:val="a4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2148D9">
        <w:rPr>
          <w:color w:val="000000"/>
          <w:sz w:val="28"/>
          <w:szCs w:val="28"/>
          <w:lang w:eastAsia="ru-RU"/>
        </w:rPr>
        <w:t xml:space="preserve">постановление </w:t>
      </w:r>
      <w:r w:rsidR="00032CE7">
        <w:rPr>
          <w:color w:val="000000"/>
          <w:sz w:val="28"/>
          <w:szCs w:val="28"/>
          <w:lang w:eastAsia="ru-RU"/>
        </w:rPr>
        <w:t>главы</w:t>
      </w:r>
      <w:r w:rsidRPr="002148D9">
        <w:rPr>
          <w:color w:val="000000"/>
          <w:sz w:val="28"/>
          <w:szCs w:val="28"/>
          <w:lang w:eastAsia="ru-RU"/>
        </w:rPr>
        <w:t xml:space="preserve"> Вилючинского городского округа от 04.0</w:t>
      </w:r>
      <w:r w:rsidR="00AC0067">
        <w:rPr>
          <w:color w:val="000000"/>
          <w:sz w:val="28"/>
          <w:szCs w:val="28"/>
          <w:lang w:eastAsia="ru-RU"/>
        </w:rPr>
        <w:t>9</w:t>
      </w:r>
      <w:r w:rsidRPr="002148D9">
        <w:rPr>
          <w:color w:val="000000"/>
          <w:sz w:val="28"/>
          <w:szCs w:val="28"/>
          <w:lang w:eastAsia="ru-RU"/>
        </w:rPr>
        <w:t xml:space="preserve">.2018 № </w:t>
      </w:r>
      <w:r w:rsidR="00AC0067">
        <w:rPr>
          <w:color w:val="000000"/>
          <w:sz w:val="28"/>
          <w:szCs w:val="28"/>
          <w:lang w:eastAsia="ru-RU"/>
        </w:rPr>
        <w:t>118«О внесении изменений в состав</w:t>
      </w:r>
      <w:r w:rsidR="00AC0067" w:rsidRPr="00AC0067">
        <w:rPr>
          <w:color w:val="000000"/>
          <w:sz w:val="28"/>
          <w:szCs w:val="28"/>
          <w:lang w:eastAsia="ru-RU"/>
        </w:rPr>
        <w:t xml:space="preserve"> координирующего штаба Вилючинского городского округа по вопросам деятельности народной дружины</w:t>
      </w:r>
      <w:r w:rsidR="00AC0067">
        <w:rPr>
          <w:color w:val="000000"/>
          <w:sz w:val="28"/>
          <w:szCs w:val="28"/>
          <w:lang w:eastAsia="ru-RU"/>
        </w:rPr>
        <w:t xml:space="preserve">, утвержденный постановлением главы Вилючинского городского округа от 04.04.2018 </w:t>
      </w:r>
      <w:r w:rsidRPr="002148D9">
        <w:rPr>
          <w:color w:val="000000"/>
          <w:sz w:val="28"/>
          <w:szCs w:val="28"/>
          <w:lang w:eastAsia="ru-RU"/>
        </w:rPr>
        <w:t>«Об утверждении состава координирующего штаба Вилючинского городского округа по вопросам деятельности народной дружины»</w:t>
      </w:r>
      <w:r w:rsidR="00AC0067">
        <w:rPr>
          <w:color w:val="000000"/>
          <w:sz w:val="28"/>
          <w:szCs w:val="28"/>
          <w:lang w:eastAsia="ru-RU"/>
        </w:rPr>
        <w:t>;</w:t>
      </w:r>
    </w:p>
    <w:p w:rsidR="00AC0067" w:rsidRDefault="00AC0067" w:rsidP="002148D9">
      <w:pPr>
        <w:pStyle w:val="a4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AC0067">
        <w:rPr>
          <w:color w:val="000000"/>
          <w:sz w:val="28"/>
          <w:szCs w:val="28"/>
          <w:lang w:eastAsia="ru-RU"/>
        </w:rPr>
        <w:t xml:space="preserve">- постановление </w:t>
      </w:r>
      <w:r w:rsidR="00032CE7">
        <w:rPr>
          <w:color w:val="000000"/>
          <w:sz w:val="28"/>
          <w:szCs w:val="28"/>
          <w:lang w:eastAsia="ru-RU"/>
        </w:rPr>
        <w:t xml:space="preserve">главы </w:t>
      </w:r>
      <w:r w:rsidRPr="00AC0067">
        <w:rPr>
          <w:color w:val="000000"/>
          <w:sz w:val="28"/>
          <w:szCs w:val="28"/>
          <w:lang w:eastAsia="ru-RU"/>
        </w:rPr>
        <w:t xml:space="preserve">Вилючинского городского округа от </w:t>
      </w:r>
      <w:r>
        <w:rPr>
          <w:color w:val="000000"/>
          <w:sz w:val="28"/>
          <w:szCs w:val="28"/>
          <w:lang w:eastAsia="ru-RU"/>
        </w:rPr>
        <w:t>16.12.2019</w:t>
      </w:r>
      <w:r w:rsidRPr="00AC0067">
        <w:rPr>
          <w:color w:val="000000"/>
          <w:sz w:val="28"/>
          <w:szCs w:val="28"/>
          <w:lang w:eastAsia="ru-RU"/>
        </w:rPr>
        <w:t xml:space="preserve"> № 1</w:t>
      </w:r>
      <w:r>
        <w:rPr>
          <w:color w:val="000000"/>
          <w:sz w:val="28"/>
          <w:szCs w:val="28"/>
          <w:lang w:eastAsia="ru-RU"/>
        </w:rPr>
        <w:t>42</w:t>
      </w:r>
      <w:r w:rsidRPr="00AC0067">
        <w:rPr>
          <w:color w:val="000000"/>
          <w:sz w:val="28"/>
          <w:szCs w:val="28"/>
          <w:lang w:eastAsia="ru-RU"/>
        </w:rPr>
        <w:t xml:space="preserve"> «О внесении изменений в состав координирующего штаба Вилючинского городского округа по вопросам деятельности народной дружины, утвержденный постановлением главы Вилючинского городского округа от 04.04.2018 </w:t>
      </w:r>
      <w:r>
        <w:rPr>
          <w:color w:val="000000"/>
          <w:sz w:val="28"/>
          <w:szCs w:val="28"/>
          <w:lang w:eastAsia="ru-RU"/>
        </w:rPr>
        <w:t xml:space="preserve">№ 35 </w:t>
      </w:r>
      <w:r w:rsidRPr="00AC0067">
        <w:rPr>
          <w:color w:val="000000"/>
          <w:sz w:val="28"/>
          <w:szCs w:val="28"/>
          <w:lang w:eastAsia="ru-RU"/>
        </w:rPr>
        <w:t>«Об утверждении состава координирующего штаба Вилючинского городского округа по вопросам деятельности народной дружины»;</w:t>
      </w:r>
    </w:p>
    <w:p w:rsidR="00AC0067" w:rsidRPr="00DE5450" w:rsidRDefault="00AC0067" w:rsidP="002148D9">
      <w:pPr>
        <w:pStyle w:val="a4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AC0067">
        <w:rPr>
          <w:color w:val="000000"/>
          <w:sz w:val="28"/>
          <w:szCs w:val="28"/>
          <w:lang w:eastAsia="ru-RU"/>
        </w:rPr>
        <w:t xml:space="preserve">- постановление </w:t>
      </w:r>
      <w:r w:rsidR="00032CE7">
        <w:rPr>
          <w:color w:val="000000"/>
          <w:sz w:val="28"/>
          <w:szCs w:val="28"/>
          <w:lang w:eastAsia="ru-RU"/>
        </w:rPr>
        <w:t>главы</w:t>
      </w:r>
      <w:r w:rsidRPr="00AC0067">
        <w:rPr>
          <w:color w:val="000000"/>
          <w:sz w:val="28"/>
          <w:szCs w:val="28"/>
          <w:lang w:eastAsia="ru-RU"/>
        </w:rPr>
        <w:t xml:space="preserve"> Вилючинского городского округа от 16.1</w:t>
      </w:r>
      <w:r>
        <w:rPr>
          <w:color w:val="000000"/>
          <w:sz w:val="28"/>
          <w:szCs w:val="28"/>
          <w:lang w:eastAsia="ru-RU"/>
        </w:rPr>
        <w:t>0</w:t>
      </w:r>
      <w:r w:rsidRPr="00AC0067">
        <w:rPr>
          <w:color w:val="000000"/>
          <w:sz w:val="28"/>
          <w:szCs w:val="28"/>
          <w:lang w:eastAsia="ru-RU"/>
        </w:rPr>
        <w:t>.20</w:t>
      </w:r>
      <w:r>
        <w:rPr>
          <w:color w:val="000000"/>
          <w:sz w:val="28"/>
          <w:szCs w:val="28"/>
          <w:lang w:eastAsia="ru-RU"/>
        </w:rPr>
        <w:t>20</w:t>
      </w:r>
      <w:r w:rsidRPr="00AC0067">
        <w:rPr>
          <w:color w:val="000000"/>
          <w:sz w:val="28"/>
          <w:szCs w:val="28"/>
          <w:lang w:eastAsia="ru-RU"/>
        </w:rPr>
        <w:t xml:space="preserve"> № 1</w:t>
      </w:r>
      <w:r>
        <w:rPr>
          <w:color w:val="000000"/>
          <w:sz w:val="28"/>
          <w:szCs w:val="28"/>
          <w:lang w:eastAsia="ru-RU"/>
        </w:rPr>
        <w:t>50</w:t>
      </w:r>
      <w:r w:rsidRPr="00AC0067">
        <w:rPr>
          <w:color w:val="000000"/>
          <w:sz w:val="28"/>
          <w:szCs w:val="28"/>
          <w:lang w:eastAsia="ru-RU"/>
        </w:rPr>
        <w:t xml:space="preserve"> «О внесении изменений в состав координирующего штаба Вилючинского городского округа по вопросам деятельности народной дружины, утвержденный постановлением главы Вилючинского городского округа от 04.04.2018 № 35 «Об утверждении состава координирующего штаба Вилючинского городского округа по вопросам деятельности народной дружины»</w:t>
      </w:r>
      <w:r>
        <w:rPr>
          <w:color w:val="000000"/>
          <w:sz w:val="28"/>
          <w:szCs w:val="28"/>
          <w:lang w:eastAsia="ru-RU"/>
        </w:rPr>
        <w:t>.</w:t>
      </w:r>
    </w:p>
    <w:p w:rsidR="00937647" w:rsidRDefault="00937647" w:rsidP="00C6384D">
      <w:pPr>
        <w:pStyle w:val="a4"/>
        <w:spacing w:after="0" w:line="240" w:lineRule="auto"/>
        <w:ind w:firstLine="709"/>
        <w:jc w:val="both"/>
        <w:rPr>
          <w:spacing w:val="4"/>
          <w:sz w:val="28"/>
          <w:szCs w:val="20"/>
          <w:lang w:eastAsia="ru-RU"/>
        </w:rPr>
      </w:pPr>
      <w:r>
        <w:rPr>
          <w:spacing w:val="4"/>
          <w:sz w:val="28"/>
          <w:szCs w:val="20"/>
          <w:lang w:eastAsia="ru-RU"/>
        </w:rPr>
        <w:lastRenderedPageBreak/>
        <w:t xml:space="preserve">2. </w:t>
      </w:r>
      <w:r w:rsidR="002148D9" w:rsidRPr="002148D9">
        <w:rPr>
          <w:spacing w:val="4"/>
          <w:sz w:val="28"/>
          <w:szCs w:val="20"/>
          <w:lang w:eastAsia="ru-RU"/>
        </w:rPr>
        <w:t>Директору муниципального казённого учреждения «Ресурсно-информационный центр» Вилючинского городского округа Трофимовой О.Ю. разместить</w:t>
      </w:r>
      <w:r w:rsidR="00E73EC9">
        <w:rPr>
          <w:spacing w:val="4"/>
          <w:sz w:val="28"/>
          <w:szCs w:val="20"/>
          <w:lang w:eastAsia="ru-RU"/>
        </w:rPr>
        <w:t xml:space="preserve">настоящее постановление </w:t>
      </w:r>
      <w:r w:rsidR="002148D9" w:rsidRPr="002148D9">
        <w:rPr>
          <w:spacing w:val="4"/>
          <w:sz w:val="28"/>
          <w:szCs w:val="20"/>
          <w:lang w:eastAsia="ru-RU"/>
        </w:rPr>
        <w:t>на официальном сайте органов местного самоуправления Вилючинского городского округа в информационно – телекоммуникационной сети «Интернет».</w:t>
      </w:r>
    </w:p>
    <w:p w:rsidR="00937647" w:rsidRDefault="00937647" w:rsidP="00C6384D">
      <w:pPr>
        <w:pStyle w:val="a4"/>
        <w:spacing w:after="0" w:line="240" w:lineRule="auto"/>
        <w:ind w:firstLine="709"/>
        <w:jc w:val="both"/>
        <w:rPr>
          <w:spacing w:val="4"/>
          <w:sz w:val="28"/>
          <w:szCs w:val="20"/>
          <w:lang w:eastAsia="ru-RU"/>
        </w:rPr>
      </w:pPr>
    </w:p>
    <w:p w:rsidR="00937647" w:rsidRDefault="00937647" w:rsidP="00C6384D">
      <w:pPr>
        <w:pStyle w:val="a4"/>
        <w:spacing w:after="0" w:line="240" w:lineRule="auto"/>
        <w:ind w:firstLine="709"/>
        <w:jc w:val="both"/>
        <w:rPr>
          <w:spacing w:val="4"/>
          <w:sz w:val="28"/>
          <w:szCs w:val="20"/>
          <w:lang w:eastAsia="ru-RU"/>
        </w:rPr>
      </w:pPr>
    </w:p>
    <w:p w:rsidR="002148D9" w:rsidRDefault="002148D9" w:rsidP="00937647">
      <w:pPr>
        <w:pStyle w:val="a4"/>
        <w:spacing w:after="0" w:line="240" w:lineRule="auto"/>
        <w:jc w:val="both"/>
        <w:rPr>
          <w:b/>
          <w:spacing w:val="4"/>
          <w:sz w:val="28"/>
          <w:szCs w:val="20"/>
          <w:lang w:eastAsia="ru-RU"/>
        </w:rPr>
      </w:pPr>
      <w:r>
        <w:rPr>
          <w:b/>
          <w:spacing w:val="4"/>
          <w:sz w:val="28"/>
          <w:szCs w:val="20"/>
          <w:lang w:eastAsia="ru-RU"/>
        </w:rPr>
        <w:t xml:space="preserve">Глава </w:t>
      </w:r>
      <w:r w:rsidR="004A3C98">
        <w:rPr>
          <w:b/>
          <w:spacing w:val="4"/>
          <w:sz w:val="28"/>
          <w:szCs w:val="20"/>
          <w:lang w:eastAsia="ru-RU"/>
        </w:rPr>
        <w:t xml:space="preserve">Вилючинского </w:t>
      </w:r>
    </w:p>
    <w:p w:rsidR="00937647" w:rsidRPr="004762BC" w:rsidRDefault="00937647" w:rsidP="00937647">
      <w:pPr>
        <w:pStyle w:val="a4"/>
        <w:spacing w:after="0" w:line="240" w:lineRule="auto"/>
        <w:jc w:val="both"/>
        <w:rPr>
          <w:b/>
          <w:spacing w:val="4"/>
          <w:sz w:val="28"/>
          <w:szCs w:val="20"/>
          <w:lang w:eastAsia="ru-RU"/>
        </w:rPr>
      </w:pPr>
      <w:r w:rsidRPr="004762BC">
        <w:rPr>
          <w:b/>
          <w:spacing w:val="4"/>
          <w:sz w:val="28"/>
          <w:szCs w:val="20"/>
          <w:lang w:eastAsia="ru-RU"/>
        </w:rPr>
        <w:t>городского округа</w:t>
      </w:r>
      <w:r w:rsidRPr="004762BC">
        <w:rPr>
          <w:b/>
          <w:spacing w:val="4"/>
          <w:sz w:val="28"/>
          <w:szCs w:val="20"/>
          <w:lang w:eastAsia="ru-RU"/>
        </w:rPr>
        <w:tab/>
      </w:r>
      <w:r w:rsidRPr="004762BC">
        <w:rPr>
          <w:b/>
          <w:spacing w:val="4"/>
          <w:sz w:val="28"/>
          <w:szCs w:val="20"/>
          <w:lang w:eastAsia="ru-RU"/>
        </w:rPr>
        <w:tab/>
      </w:r>
      <w:r w:rsidRPr="004762BC">
        <w:rPr>
          <w:b/>
          <w:spacing w:val="4"/>
          <w:sz w:val="28"/>
          <w:szCs w:val="20"/>
          <w:lang w:eastAsia="ru-RU"/>
        </w:rPr>
        <w:tab/>
      </w:r>
      <w:r w:rsidRPr="004762BC">
        <w:rPr>
          <w:b/>
          <w:spacing w:val="4"/>
          <w:sz w:val="28"/>
          <w:szCs w:val="20"/>
          <w:lang w:eastAsia="ru-RU"/>
        </w:rPr>
        <w:tab/>
      </w:r>
      <w:r w:rsidRPr="004762BC">
        <w:rPr>
          <w:b/>
          <w:spacing w:val="4"/>
          <w:sz w:val="28"/>
          <w:szCs w:val="20"/>
          <w:lang w:eastAsia="ru-RU"/>
        </w:rPr>
        <w:tab/>
      </w:r>
      <w:r w:rsidR="004A3C98">
        <w:rPr>
          <w:b/>
          <w:spacing w:val="4"/>
          <w:sz w:val="28"/>
          <w:szCs w:val="20"/>
          <w:lang w:eastAsia="ru-RU"/>
        </w:rPr>
        <w:t>С.И. Потапов</w:t>
      </w: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DE5450" w:rsidRDefault="00DE5450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937647" w:rsidRDefault="0093764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937647" w:rsidRDefault="0093764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937647" w:rsidRDefault="0093764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937647" w:rsidRDefault="0093764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937647" w:rsidRDefault="0093764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937647" w:rsidRDefault="0093764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937647" w:rsidRDefault="0093764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937647" w:rsidRDefault="0093764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937647" w:rsidRDefault="0093764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AC0067" w:rsidRDefault="00AC006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AC0067" w:rsidRDefault="00AC006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AC0067" w:rsidRDefault="00AC006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AC0067" w:rsidRDefault="00AC006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AC0067" w:rsidRDefault="00AC006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AC0067" w:rsidRDefault="00AC006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AC0067" w:rsidRDefault="00AC006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937647" w:rsidRDefault="0093764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937647" w:rsidRDefault="0093764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937647" w:rsidRDefault="0093764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937647" w:rsidRDefault="0093764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937647" w:rsidRDefault="00937647" w:rsidP="00DE5450">
      <w:pPr>
        <w:autoSpaceDE w:val="0"/>
        <w:autoSpaceDN w:val="0"/>
        <w:adjustRightInd w:val="0"/>
        <w:spacing w:after="0" w:line="240" w:lineRule="auto"/>
        <w:ind w:left="6096"/>
        <w:rPr>
          <w:rFonts w:eastAsia="Times New Roman"/>
          <w:bCs/>
          <w:sz w:val="24"/>
          <w:szCs w:val="24"/>
          <w:lang w:eastAsia="ru-RU"/>
        </w:rPr>
      </w:pPr>
    </w:p>
    <w:p w:rsidR="006925D2" w:rsidRDefault="006925D2" w:rsidP="006925D2">
      <w:pPr>
        <w:spacing w:after="0" w:line="240" w:lineRule="auto"/>
        <w:rPr>
          <w:rFonts w:eastAsia="Times New Roman"/>
          <w:bCs/>
          <w:smallCaps/>
          <w:szCs w:val="20"/>
          <w:lang w:eastAsia="ru-RU"/>
        </w:rPr>
      </w:pPr>
    </w:p>
    <w:p w:rsidR="006925D2" w:rsidRDefault="006925D2" w:rsidP="006C6EC3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6925D2" w:rsidSect="00CB2246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D4400"/>
    <w:multiLevelType w:val="multilevel"/>
    <w:tmpl w:val="C9069B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E8F4DDE"/>
    <w:multiLevelType w:val="multilevel"/>
    <w:tmpl w:val="1ACA20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9052373"/>
    <w:multiLevelType w:val="multilevel"/>
    <w:tmpl w:val="34B8C0D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9A228F6"/>
    <w:multiLevelType w:val="multilevel"/>
    <w:tmpl w:val="199CC1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3566CE4"/>
    <w:multiLevelType w:val="multilevel"/>
    <w:tmpl w:val="04AA51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D5723F"/>
    <w:multiLevelType w:val="multilevel"/>
    <w:tmpl w:val="FA0426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10215B"/>
    <w:multiLevelType w:val="multilevel"/>
    <w:tmpl w:val="4C8AE050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626135"/>
    <w:multiLevelType w:val="hybridMultilevel"/>
    <w:tmpl w:val="238AC590"/>
    <w:lvl w:ilvl="0" w:tplc="91F870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EA51D6"/>
    <w:multiLevelType w:val="multilevel"/>
    <w:tmpl w:val="90825E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BBE511F"/>
    <w:multiLevelType w:val="multilevel"/>
    <w:tmpl w:val="933A95A6"/>
    <w:lvl w:ilvl="0">
      <w:start w:val="1"/>
      <w:numFmt w:val="decimal"/>
      <w:lvlText w:val="%1."/>
      <w:lvlJc w:val="left"/>
      <w:pPr>
        <w:ind w:left="450" w:hanging="450"/>
      </w:pPr>
      <w:rPr>
        <w:rFonts w:eastAsia="Lucida Sans Unicode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Lucida Sans Unicode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Lucida Sans Unicode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Lucida Sans Unicode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Lucida Sans Unicode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Lucida Sans Unicode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Lucida Sans Unicode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Lucida Sans Unicode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Lucida Sans Unicode" w:hint="default"/>
        <w:color w:val="auto"/>
      </w:rPr>
    </w:lvl>
  </w:abstractNum>
  <w:abstractNum w:abstractNumId="10" w15:restartNumberingAfterBreak="0">
    <w:nsid w:val="63905207"/>
    <w:multiLevelType w:val="multilevel"/>
    <w:tmpl w:val="561E21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6DB29E1"/>
    <w:multiLevelType w:val="multilevel"/>
    <w:tmpl w:val="76E259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9F06FDE"/>
    <w:multiLevelType w:val="multilevel"/>
    <w:tmpl w:val="8DE880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E43499"/>
    <w:multiLevelType w:val="hybridMultilevel"/>
    <w:tmpl w:val="57B4298C"/>
    <w:lvl w:ilvl="0" w:tplc="728E263C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A7498E"/>
    <w:multiLevelType w:val="multilevel"/>
    <w:tmpl w:val="829E8AA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9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A65B1"/>
    <w:rsid w:val="00013772"/>
    <w:rsid w:val="00032CE7"/>
    <w:rsid w:val="00072046"/>
    <w:rsid w:val="000B74E7"/>
    <w:rsid w:val="000C515F"/>
    <w:rsid w:val="001170F8"/>
    <w:rsid w:val="00123E4E"/>
    <w:rsid w:val="00140073"/>
    <w:rsid w:val="001F695A"/>
    <w:rsid w:val="002148D9"/>
    <w:rsid w:val="00293154"/>
    <w:rsid w:val="002E341D"/>
    <w:rsid w:val="004025D8"/>
    <w:rsid w:val="00470B86"/>
    <w:rsid w:val="00473095"/>
    <w:rsid w:val="004762BC"/>
    <w:rsid w:val="00492409"/>
    <w:rsid w:val="004A3C98"/>
    <w:rsid w:val="005179FA"/>
    <w:rsid w:val="00603B96"/>
    <w:rsid w:val="00611A6E"/>
    <w:rsid w:val="006925D2"/>
    <w:rsid w:val="006C6EC3"/>
    <w:rsid w:val="006D18D5"/>
    <w:rsid w:val="00707C38"/>
    <w:rsid w:val="007113C5"/>
    <w:rsid w:val="007C1033"/>
    <w:rsid w:val="007D53E0"/>
    <w:rsid w:val="007E1472"/>
    <w:rsid w:val="008265FB"/>
    <w:rsid w:val="009171A6"/>
    <w:rsid w:val="00937647"/>
    <w:rsid w:val="009A643F"/>
    <w:rsid w:val="009D51E4"/>
    <w:rsid w:val="009E74B5"/>
    <w:rsid w:val="00A369D9"/>
    <w:rsid w:val="00A87BBF"/>
    <w:rsid w:val="00AC0067"/>
    <w:rsid w:val="00BC6399"/>
    <w:rsid w:val="00BD2672"/>
    <w:rsid w:val="00C5695E"/>
    <w:rsid w:val="00C6384D"/>
    <w:rsid w:val="00CB1373"/>
    <w:rsid w:val="00CB2246"/>
    <w:rsid w:val="00D47D8D"/>
    <w:rsid w:val="00DD3E0D"/>
    <w:rsid w:val="00DD4F1F"/>
    <w:rsid w:val="00DE5450"/>
    <w:rsid w:val="00E67DCE"/>
    <w:rsid w:val="00E73EC9"/>
    <w:rsid w:val="00EC3A57"/>
    <w:rsid w:val="00F07FF2"/>
    <w:rsid w:val="00F30523"/>
    <w:rsid w:val="00FA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1D3B"/>
  <w15:docId w15:val="{4921B6C9-00FA-41E9-8C39-E3696176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5B1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762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762B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pacing w:val="20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A65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FA65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65B1"/>
    <w:pPr>
      <w:widowControl w:val="0"/>
      <w:shd w:val="clear" w:color="auto" w:fill="FFFFFF"/>
      <w:spacing w:before="360" w:after="0" w:line="274" w:lineRule="exact"/>
      <w:ind w:firstLine="580"/>
      <w:jc w:val="both"/>
    </w:pPr>
    <w:rPr>
      <w:rFonts w:eastAsia="Times New Roman"/>
      <w:sz w:val="22"/>
      <w:szCs w:val="22"/>
    </w:rPr>
  </w:style>
  <w:style w:type="paragraph" w:customStyle="1" w:styleId="12">
    <w:name w:val="Заголовок №1"/>
    <w:basedOn w:val="a"/>
    <w:link w:val="11"/>
    <w:rsid w:val="00FA65B1"/>
    <w:pPr>
      <w:widowControl w:val="0"/>
      <w:shd w:val="clear" w:color="auto" w:fill="FFFFFF"/>
      <w:spacing w:before="480" w:after="0" w:line="274" w:lineRule="exact"/>
      <w:jc w:val="center"/>
      <w:outlineLvl w:val="0"/>
    </w:pPr>
    <w:rPr>
      <w:rFonts w:eastAsia="Times New Roman"/>
      <w:b/>
      <w:bCs/>
      <w:sz w:val="22"/>
      <w:szCs w:val="22"/>
    </w:rPr>
  </w:style>
  <w:style w:type="character" w:customStyle="1" w:styleId="3">
    <w:name w:val="Основной текст (3)_"/>
    <w:basedOn w:val="a0"/>
    <w:link w:val="30"/>
    <w:rsid w:val="00FA65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65B1"/>
    <w:pPr>
      <w:widowControl w:val="0"/>
      <w:shd w:val="clear" w:color="auto" w:fill="FFFFFF"/>
      <w:spacing w:after="0" w:line="0" w:lineRule="atLeast"/>
      <w:jc w:val="right"/>
    </w:pPr>
    <w:rPr>
      <w:rFonts w:eastAsia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FA65B1"/>
    <w:pPr>
      <w:ind w:left="720"/>
      <w:contextualSpacing/>
    </w:pPr>
  </w:style>
  <w:style w:type="paragraph" w:customStyle="1" w:styleId="ConsPlusNormal">
    <w:name w:val="ConsPlusNormal"/>
    <w:rsid w:val="00FA6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A65B1"/>
    <w:rPr>
      <w:sz w:val="24"/>
      <w:szCs w:val="24"/>
    </w:rPr>
  </w:style>
  <w:style w:type="table" w:styleId="a5">
    <w:name w:val="Table Grid"/>
    <w:basedOn w:val="a1"/>
    <w:uiPriority w:val="59"/>
    <w:rsid w:val="00FA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1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62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62BC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customStyle="1" w:styleId="a8">
    <w:name w:val="распоряжение"/>
    <w:basedOn w:val="a"/>
    <w:next w:val="a9"/>
    <w:rsid w:val="004762B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762B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bCs/>
      <w:smallCaps/>
      <w:szCs w:val="20"/>
      <w:lang w:eastAsia="ru-RU"/>
    </w:rPr>
  </w:style>
  <w:style w:type="character" w:customStyle="1" w:styleId="ab">
    <w:name w:val="Заголовок Знак"/>
    <w:basedOn w:val="a0"/>
    <w:link w:val="aa"/>
    <w:rsid w:val="004762BC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styleId="a9">
    <w:name w:val="Body Text"/>
    <w:basedOn w:val="a"/>
    <w:link w:val="ac"/>
    <w:uiPriority w:val="99"/>
    <w:semiHidden/>
    <w:unhideWhenUsed/>
    <w:rsid w:val="004762BC"/>
    <w:pPr>
      <w:spacing w:after="120"/>
    </w:pPr>
  </w:style>
  <w:style w:type="character" w:customStyle="1" w:styleId="ac">
    <w:name w:val="Основной текст Знак"/>
    <w:basedOn w:val="a0"/>
    <w:link w:val="a9"/>
    <w:uiPriority w:val="99"/>
    <w:semiHidden/>
    <w:rsid w:val="004762B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3</cp:revision>
  <cp:lastPrinted>2021-03-08T23:29:00Z</cp:lastPrinted>
  <dcterms:created xsi:type="dcterms:W3CDTF">2021-03-23T03:46:00Z</dcterms:created>
  <dcterms:modified xsi:type="dcterms:W3CDTF">2021-03-23T03:59:00Z</dcterms:modified>
</cp:coreProperties>
</file>