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5667BA" w:rsidRDefault="005667BA" w:rsidP="00994158">
      <w:pPr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C50FCD">
        <w:rPr>
          <w:b/>
          <w:sz w:val="24"/>
          <w:szCs w:val="24"/>
        </w:rPr>
        <w:t>7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50FCD">
        <w:rPr>
          <w:b/>
          <w:sz w:val="24"/>
          <w:szCs w:val="24"/>
        </w:rPr>
        <w:t>8</w:t>
      </w:r>
      <w:r w:rsidR="005A01DC">
        <w:rPr>
          <w:b/>
          <w:sz w:val="24"/>
          <w:szCs w:val="24"/>
        </w:rPr>
        <w:t>/</w:t>
      </w:r>
      <w:r w:rsidR="003806C9">
        <w:rPr>
          <w:b/>
          <w:sz w:val="24"/>
          <w:szCs w:val="24"/>
        </w:rPr>
        <w:t>9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3806C9">
        <w:rPr>
          <w:rFonts w:ascii="Times New Roman CYR" w:hAnsi="Times New Roman CYR"/>
          <w:b/>
          <w:sz w:val="26"/>
        </w:rPr>
        <w:t>12</w:t>
      </w:r>
    </w:p>
    <w:p w:rsidR="00F03DF4" w:rsidRPr="00D071DE" w:rsidRDefault="003806C9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Шадрина Дмитрия Артуровича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3806C9">
        <w:rPr>
          <w:rFonts w:ascii="Times New Roman CYR" w:hAnsi="Times New Roman CYR"/>
          <w:b w:val="0"/>
          <w:sz w:val="26"/>
        </w:rPr>
        <w:t>12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3806C9">
        <w:rPr>
          <w:rFonts w:ascii="Times New Roman CYR" w:hAnsi="Times New Roman CYR"/>
          <w:sz w:val="26"/>
        </w:rPr>
        <w:t>Шадрина Дмитрия Артуровича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94158">
        <w:rPr>
          <w:rFonts w:ascii="Times New Roman CYR" w:hAnsi="Times New Roman CYR"/>
          <w:b w:val="0"/>
          <w:sz w:val="26"/>
        </w:rPr>
        <w:t>12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994158">
        <w:rPr>
          <w:rFonts w:ascii="Times New Roman CYR" w:hAnsi="Times New Roman CYR"/>
          <w:sz w:val="26"/>
        </w:rPr>
        <w:t>Шадриным Дмитрием Артуров</w:t>
      </w:r>
      <w:r w:rsidR="00994158">
        <w:rPr>
          <w:rFonts w:ascii="Times New Roman CYR" w:hAnsi="Times New Roman CYR"/>
          <w:sz w:val="26"/>
        </w:rPr>
        <w:t>и</w:t>
      </w:r>
      <w:r w:rsidR="00994158">
        <w:rPr>
          <w:rFonts w:ascii="Times New Roman CYR" w:hAnsi="Times New Roman CYR"/>
          <w:sz w:val="26"/>
        </w:rPr>
        <w:t>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94158">
        <w:rPr>
          <w:rFonts w:ascii="Times New Roman CYR" w:hAnsi="Times New Roman CYR"/>
          <w:b w:val="0"/>
          <w:sz w:val="26"/>
        </w:rPr>
        <w:t>12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994158">
        <w:rPr>
          <w:rFonts w:ascii="Times New Roman CYR" w:hAnsi="Times New Roman CYR"/>
          <w:sz w:val="26"/>
        </w:rPr>
        <w:t>Шадрина Дми</w:t>
      </w:r>
      <w:r w:rsidR="00994158">
        <w:rPr>
          <w:rFonts w:ascii="Times New Roman CYR" w:hAnsi="Times New Roman CYR"/>
          <w:sz w:val="26"/>
        </w:rPr>
        <w:t>т</w:t>
      </w:r>
      <w:r w:rsidR="00994158">
        <w:rPr>
          <w:rFonts w:ascii="Times New Roman CYR" w:hAnsi="Times New Roman CYR"/>
          <w:sz w:val="26"/>
        </w:rPr>
        <w:t>рия Артуровича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994158">
        <w:rPr>
          <w:b w:val="0"/>
          <w:bCs/>
          <w:sz w:val="26"/>
          <w:u w:val="single"/>
        </w:rPr>
        <w:t>04.07.1987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994158">
        <w:rPr>
          <w:b w:val="0"/>
          <w:bCs/>
          <w:sz w:val="26"/>
          <w:u w:val="single"/>
        </w:rPr>
        <w:t>филиал Федерального бюджетного у</w:t>
      </w:r>
      <w:r w:rsidR="00994158">
        <w:rPr>
          <w:b w:val="0"/>
          <w:bCs/>
          <w:sz w:val="26"/>
          <w:u w:val="single"/>
        </w:rPr>
        <w:t>ч</w:t>
      </w:r>
      <w:r w:rsidR="00994158">
        <w:rPr>
          <w:b w:val="0"/>
          <w:bCs/>
          <w:sz w:val="26"/>
          <w:u w:val="single"/>
        </w:rPr>
        <w:t>реждения здравоохранения «Центр гигиены и эпидемиологии в Камчатском крае в Ел</w:t>
      </w:r>
      <w:r w:rsidR="00994158">
        <w:rPr>
          <w:b w:val="0"/>
          <w:bCs/>
          <w:sz w:val="26"/>
          <w:u w:val="single"/>
        </w:rPr>
        <w:t>и</w:t>
      </w:r>
      <w:r w:rsidR="00994158">
        <w:rPr>
          <w:b w:val="0"/>
          <w:bCs/>
          <w:sz w:val="26"/>
          <w:u w:val="single"/>
        </w:rPr>
        <w:t xml:space="preserve">зовском, Усть-Большерецком, Соболевском районах и городе Вилючинске» </w:t>
      </w:r>
      <w:r w:rsidR="00294F69">
        <w:rPr>
          <w:b w:val="0"/>
          <w:bCs/>
          <w:sz w:val="26"/>
        </w:rPr>
        <w:t xml:space="preserve"> </w:t>
      </w:r>
      <w:r w:rsidR="00D04ED6">
        <w:rPr>
          <w:b w:val="0"/>
          <w:bCs/>
          <w:sz w:val="26"/>
        </w:rPr>
        <w:t xml:space="preserve">должность: </w:t>
      </w:r>
      <w:r w:rsidR="00994158">
        <w:rPr>
          <w:b w:val="0"/>
          <w:bCs/>
          <w:sz w:val="26"/>
          <w:u w:val="single"/>
        </w:rPr>
        <w:t>водитель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EF4AD0">
        <w:rPr>
          <w:b w:val="0"/>
          <w:bCs/>
          <w:sz w:val="26"/>
          <w:u w:val="single"/>
        </w:rPr>
        <w:t>Вилючинским городским отделением политической партии «КОММУНИСТИЧЕСКАЯ ПАРТИЯ РОССИЙСКОЙ ФЕДЕРАЦИИ»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E605B1">
        <w:rPr>
          <w:rFonts w:ascii="Times New Roman CYR" w:hAnsi="Times New Roman CYR"/>
          <w:sz w:val="26"/>
        </w:rPr>
        <w:t>1</w:t>
      </w:r>
      <w:r w:rsidR="00C50FCD">
        <w:rPr>
          <w:rFonts w:ascii="Times New Roman CYR" w:hAnsi="Times New Roman CYR"/>
          <w:sz w:val="26"/>
        </w:rPr>
        <w:t>7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994158">
        <w:rPr>
          <w:rFonts w:ascii="Times New Roman CYR" w:hAnsi="Times New Roman CYR"/>
          <w:sz w:val="26"/>
        </w:rPr>
        <w:t>Шадрину Дмитрию Артуровичу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F4" w:rsidRDefault="00DE7FF4">
      <w:r>
        <w:separator/>
      </w:r>
    </w:p>
  </w:endnote>
  <w:endnote w:type="continuationSeparator" w:id="1">
    <w:p w:rsidR="00DE7FF4" w:rsidRDefault="00DE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F4" w:rsidRDefault="00DE7FF4">
      <w:r>
        <w:separator/>
      </w:r>
    </w:p>
  </w:footnote>
  <w:footnote w:type="continuationSeparator" w:id="1">
    <w:p w:rsidR="00DE7FF4" w:rsidRDefault="00DE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97398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97398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994158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06C9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97398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9415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C71F8"/>
    <w:rsid w:val="00DD1D2D"/>
    <w:rsid w:val="00DD7549"/>
    <w:rsid w:val="00DD757F"/>
    <w:rsid w:val="00DE0F64"/>
    <w:rsid w:val="00DE49F0"/>
    <w:rsid w:val="00DE50AE"/>
    <w:rsid w:val="00DE7FF4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2020-07-10T17:59:00Z</cp:lastPrinted>
  <dcterms:created xsi:type="dcterms:W3CDTF">2020-07-16T14:30:00Z</dcterms:created>
  <dcterms:modified xsi:type="dcterms:W3CDTF">2020-07-16T14:36:00Z</dcterms:modified>
</cp:coreProperties>
</file>