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53C51">
        <w:rPr>
          <w:b/>
          <w:sz w:val="24"/>
          <w:szCs w:val="24"/>
        </w:rPr>
        <w:t>17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653C51">
        <w:rPr>
          <w:b/>
          <w:sz w:val="24"/>
          <w:szCs w:val="24"/>
        </w:rPr>
        <w:t>88</w:t>
      </w:r>
      <w:r w:rsidR="005A01DC">
        <w:rPr>
          <w:b/>
          <w:sz w:val="24"/>
          <w:szCs w:val="24"/>
        </w:rPr>
        <w:t>/</w:t>
      </w:r>
      <w:r w:rsidR="000F0785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0F0785">
        <w:rPr>
          <w:rFonts w:ascii="Times New Roman CYR" w:hAnsi="Times New Roman CYR"/>
          <w:b/>
          <w:sz w:val="26"/>
        </w:rPr>
        <w:t>4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0F0785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Князева Евгения Алексеевича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F0785">
        <w:rPr>
          <w:rFonts w:ascii="Times New Roman CYR" w:hAnsi="Times New Roman CYR"/>
          <w:b w:val="0"/>
          <w:sz w:val="26"/>
        </w:rPr>
        <w:t>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F0785">
        <w:rPr>
          <w:rFonts w:ascii="Times New Roman CYR" w:hAnsi="Times New Roman CYR"/>
          <w:sz w:val="26"/>
        </w:rPr>
        <w:t>Князева Евгения Алексеевича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F0785">
        <w:rPr>
          <w:rFonts w:ascii="Times New Roman CYR" w:hAnsi="Times New Roman CYR"/>
          <w:b w:val="0"/>
          <w:sz w:val="26"/>
        </w:rPr>
        <w:t>4</w:t>
      </w:r>
      <w:r w:rsidR="00E67875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F0785">
        <w:rPr>
          <w:rFonts w:ascii="Times New Roman CYR" w:hAnsi="Times New Roman CYR"/>
          <w:sz w:val="26"/>
        </w:rPr>
        <w:t>Князевым Евгением Алексеевичем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F0785">
        <w:rPr>
          <w:rFonts w:ascii="Times New Roman CYR" w:hAnsi="Times New Roman CYR"/>
          <w:b w:val="0"/>
          <w:sz w:val="26"/>
        </w:rPr>
        <w:t>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0F0785">
        <w:rPr>
          <w:rFonts w:ascii="Times New Roman CYR" w:hAnsi="Times New Roman CYR"/>
          <w:sz w:val="26"/>
        </w:rPr>
        <w:t>Князева Евгения Алексеевича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0F0785">
        <w:rPr>
          <w:b w:val="0"/>
          <w:bCs/>
          <w:sz w:val="26"/>
          <w:u w:val="single"/>
        </w:rPr>
        <w:t>26.11.1974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594A0D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0F0785">
        <w:rPr>
          <w:b w:val="0"/>
          <w:bCs/>
          <w:sz w:val="26"/>
          <w:u w:val="single"/>
        </w:rPr>
        <w:t>муниципальное унитарное предприятие «Рыбачий»</w:t>
      </w:r>
      <w:r w:rsidR="00B54012">
        <w:rPr>
          <w:b w:val="0"/>
          <w:bCs/>
          <w:sz w:val="26"/>
        </w:rPr>
        <w:t xml:space="preserve">, </w:t>
      </w:r>
      <w:r w:rsidR="006567D6">
        <w:rPr>
          <w:b w:val="0"/>
          <w:bCs/>
          <w:sz w:val="26"/>
        </w:rPr>
        <w:t xml:space="preserve">должность: </w:t>
      </w:r>
      <w:r w:rsidR="006567D6" w:rsidRPr="006567D6">
        <w:rPr>
          <w:b w:val="0"/>
          <w:bCs/>
          <w:sz w:val="26"/>
          <w:u w:val="single"/>
        </w:rPr>
        <w:t>директор</w:t>
      </w:r>
      <w:r w:rsidR="006567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выдвинут:</w:t>
      </w:r>
      <w:r w:rsidR="00594A0D">
        <w:rPr>
          <w:b w:val="0"/>
          <w:bCs/>
          <w:sz w:val="26"/>
        </w:rPr>
        <w:t xml:space="preserve"> </w:t>
      </w:r>
      <w:r w:rsidR="008F0C20">
        <w:rPr>
          <w:b w:val="0"/>
          <w:bCs/>
          <w:sz w:val="26"/>
          <w:u w:val="single"/>
        </w:rPr>
        <w:t>сам</w:t>
      </w:r>
      <w:r w:rsidR="008F0C20">
        <w:rPr>
          <w:b w:val="0"/>
          <w:bCs/>
          <w:sz w:val="26"/>
          <w:u w:val="single"/>
        </w:rPr>
        <w:t>о</w:t>
      </w:r>
      <w:r w:rsidR="008F0C20">
        <w:rPr>
          <w:b w:val="0"/>
          <w:bCs/>
          <w:sz w:val="26"/>
          <w:u w:val="single"/>
        </w:rPr>
        <w:t>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567D6">
        <w:rPr>
          <w:rFonts w:ascii="Times New Roman CYR" w:hAnsi="Times New Roman CYR"/>
          <w:sz w:val="26"/>
        </w:rPr>
        <w:t>1</w:t>
      </w:r>
      <w:r w:rsidR="000F0785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0F0785">
        <w:rPr>
          <w:rFonts w:ascii="Times New Roman CYR" w:hAnsi="Times New Roman CYR"/>
          <w:sz w:val="26"/>
        </w:rPr>
        <w:t>Князеву Евгению Алексеевичу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B40AF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B40AFB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B40AFB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06" w:rsidRDefault="008E3506">
      <w:r>
        <w:separator/>
      </w:r>
    </w:p>
  </w:endnote>
  <w:endnote w:type="continuationSeparator" w:id="1">
    <w:p w:rsidR="008E3506" w:rsidRDefault="008E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06" w:rsidRDefault="008E3506">
      <w:r>
        <w:separator/>
      </w:r>
    </w:p>
  </w:footnote>
  <w:footnote w:type="continuationSeparator" w:id="1">
    <w:p w:rsidR="008E3506" w:rsidRDefault="008E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41063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41063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078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1063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4A0D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3C51"/>
    <w:rsid w:val="00655378"/>
    <w:rsid w:val="006567D6"/>
    <w:rsid w:val="00657DBD"/>
    <w:rsid w:val="00664F7B"/>
    <w:rsid w:val="00670509"/>
    <w:rsid w:val="00674F21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2550B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1CA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3418D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3506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0AFB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2141"/>
    <w:rsid w:val="00BB4E9D"/>
    <w:rsid w:val="00BD1A9E"/>
    <w:rsid w:val="00BF2D2C"/>
    <w:rsid w:val="00BF41CA"/>
    <w:rsid w:val="00BF4E9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0F53"/>
    <w:rsid w:val="00D70AB7"/>
    <w:rsid w:val="00D71055"/>
    <w:rsid w:val="00D7174B"/>
    <w:rsid w:val="00D776E5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5E5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4483F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879E9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2020-07-08T15:01:00Z</cp:lastPrinted>
  <dcterms:created xsi:type="dcterms:W3CDTF">2020-07-14T18:57:00Z</dcterms:created>
  <dcterms:modified xsi:type="dcterms:W3CDTF">2020-07-14T19:04:00Z</dcterms:modified>
</cp:coreProperties>
</file>