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B0B9" w14:textId="77777777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ВЫБОРЫ ДЕПУТАТОВ  ЗАКОНОДАТЕЛЬНОГО СОБРАНИЯ </w:t>
      </w:r>
    </w:p>
    <w:p w14:paraId="79B47CD3" w14:textId="77777777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КАМЧАТСКОГО КРАЯ ПЯТОГО СОЗЫВА</w:t>
      </w:r>
    </w:p>
    <w:p w14:paraId="1C259FC5" w14:textId="77777777" w:rsidR="007176BC" w:rsidRDefault="0071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6EF871" w14:textId="77777777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ОКРУЖНАЯ  ИЗБИРАТЕЛЬНАЯ КОМИССИЯ </w:t>
      </w:r>
    </w:p>
    <w:p w14:paraId="3E3E09E0" w14:textId="77777777" w:rsidR="007176BC" w:rsidRDefault="007F4C95">
      <w:pPr>
        <w:spacing w:after="0"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ИЗБИРАТЕЛЬНОГО ОКРУГА № 9</w:t>
      </w:r>
    </w:p>
    <w:p w14:paraId="6D0DB5C2" w14:textId="77777777" w:rsidR="007176BC" w:rsidRDefault="007176BC">
      <w:pPr>
        <w:keepNext/>
        <w:jc w:val="center"/>
        <w:outlineLvl w:val="0"/>
        <w:rPr>
          <w:rFonts w:ascii="Tempora LGC Uni" w:hAnsi="Tempora LGC Uni"/>
          <w:b/>
          <w:bCs/>
          <w:i/>
          <w:iCs/>
          <w:color w:val="000000"/>
          <w:sz w:val="24"/>
          <w:szCs w:val="24"/>
        </w:rPr>
      </w:pPr>
    </w:p>
    <w:p w14:paraId="4202B615" w14:textId="77777777" w:rsidR="007176BC" w:rsidRDefault="007F4C95">
      <w:pPr>
        <w:keepNext/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 w14:paraId="7D101EF7" w14:textId="45D2FDA4" w:rsidR="007176BC" w:rsidRDefault="007F4C95">
      <w:pPr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08.07.2026г.</w:t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  <w:t xml:space="preserve">            </w:t>
      </w:r>
      <w:r>
        <w:rPr>
          <w:rFonts w:ascii="Tempora LGC Uni" w:hAnsi="Tempora LGC Uni"/>
          <w:b/>
          <w:bCs/>
          <w:sz w:val="24"/>
          <w:szCs w:val="24"/>
        </w:rPr>
        <w:tab/>
      </w:r>
      <w:r>
        <w:rPr>
          <w:rFonts w:ascii="Tempora LGC Uni" w:hAnsi="Tempora LGC Uni"/>
          <w:b/>
          <w:bCs/>
          <w:sz w:val="24"/>
          <w:szCs w:val="24"/>
        </w:rPr>
        <w:tab/>
        <w:t>№ 3/3</w:t>
      </w:r>
    </w:p>
    <w:p w14:paraId="6E80D3AD" w14:textId="77777777" w:rsidR="007176BC" w:rsidRDefault="007F4C95">
      <w:pPr>
        <w:ind w:firstLine="708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г. Вилючинск</w:t>
      </w:r>
    </w:p>
    <w:p w14:paraId="5F458E0E" w14:textId="77777777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 регистрации уполномоченного представителя по финансовым </w:t>
      </w:r>
    </w:p>
    <w:p w14:paraId="0A6792D2" w14:textId="4A594868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вопросам кандидата 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в депутаты Законодательного Собрания </w:t>
      </w:r>
    </w:p>
    <w:p w14:paraId="42782CB3" w14:textId="77777777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Камчатского края пятого созыва  </w:t>
      </w:r>
    </w:p>
    <w:p w14:paraId="1757A187" w14:textId="77777777" w:rsidR="007176BC" w:rsidRDefault="00717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17DC6AFF" w14:textId="77777777" w:rsidR="007176BC" w:rsidRDefault="007F4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Рассмотрев документы, представленные в окружную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  <w:lang w:eastAsia="ru-RU"/>
        </w:rPr>
        <w:t xml:space="preserve">избирательную комиссию  избирательного округа № 9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для регистрации уполномоченного представителя по финансовым вопросам кандидата в депутаты Законодательного Собрания Камчатского края пятого созыва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по одномандатному избирательному округу № 9 в соответствии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с частью 1 статьи  44 Закона Камчатского края от 14.03.2011 № 565 «О выборах депутатов Законодательного Собрания Камчатского края», </w:t>
      </w:r>
      <w:r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окружная избирательная комиссия  избирательного округа № 9</w:t>
      </w:r>
    </w:p>
    <w:p w14:paraId="7E017FE4" w14:textId="77777777" w:rsidR="007176BC" w:rsidRDefault="007176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1A944411" w14:textId="77777777" w:rsidR="007176BC" w:rsidRDefault="007F4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е т :</w:t>
      </w:r>
    </w:p>
    <w:p w14:paraId="45040BEE" w14:textId="77777777" w:rsidR="007176BC" w:rsidRDefault="00717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474A7570" w14:textId="6AE1EDC5" w:rsidR="007176BC" w:rsidRDefault="007F4C95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Зарегистрировать 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Никулина Константи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на Сергеевича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уполномоченным представителем по финансовым вопросам кандидата в депутаты Законодательного Собрания Камчатского края пятого созыва по одномандатному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избирательному округу № 9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Атлуханова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Анара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Бейбалаевича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. </w:t>
      </w:r>
    </w:p>
    <w:p w14:paraId="0E882A93" w14:textId="77777777" w:rsidR="007176BC" w:rsidRDefault="007F4C95">
      <w:pPr>
        <w:pStyle w:val="a7"/>
        <w:numPr>
          <w:ilvl w:val="0"/>
          <w:numId w:val="1"/>
        </w:num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Выдать Никулину Константину Серг</w:t>
      </w:r>
      <w:r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еевичу удостоверение  установленного образца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. </w:t>
      </w:r>
    </w:p>
    <w:p w14:paraId="18D5F790" w14:textId="77777777" w:rsidR="007176BC" w:rsidRDefault="007F4C95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3.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 и разместить на официальном сайте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Избирательной комиссии Камчатского края в информационно-телекоммуникационной сети « Интернет».</w:t>
      </w:r>
    </w:p>
    <w:p w14:paraId="6386FE97" w14:textId="77777777" w:rsidR="007176BC" w:rsidRDefault="007176BC">
      <w:pPr>
        <w:pStyle w:val="a7"/>
        <w:spacing w:after="0" w:line="240" w:lineRule="auto"/>
        <w:ind w:left="0"/>
        <w:jc w:val="both"/>
      </w:pPr>
    </w:p>
    <w:p w14:paraId="4CE1D84C" w14:textId="77777777" w:rsidR="007176BC" w:rsidRDefault="007176BC">
      <w:pPr>
        <w:tabs>
          <w:tab w:val="left" w:pos="6825"/>
        </w:tabs>
        <w:spacing w:after="0" w:line="240" w:lineRule="auto"/>
        <w:rPr>
          <w:rFonts w:ascii="Tempora LGC Uni" w:hAnsi="Tempora LGC Uni"/>
        </w:rPr>
      </w:pPr>
    </w:p>
    <w:p w14:paraId="0F33B59A" w14:textId="77777777" w:rsidR="007176BC" w:rsidRDefault="007176BC">
      <w:pPr>
        <w:tabs>
          <w:tab w:val="left" w:pos="6825"/>
        </w:tabs>
        <w:spacing w:after="0" w:line="240" w:lineRule="auto"/>
        <w:rPr>
          <w:rFonts w:ascii="Tempora LGC Uni" w:hAnsi="Tempora LGC Uni"/>
        </w:rPr>
      </w:pPr>
    </w:p>
    <w:p w14:paraId="4DCA8E31" w14:textId="77777777" w:rsidR="007176BC" w:rsidRDefault="007F4C95">
      <w:pPr>
        <w:tabs>
          <w:tab w:val="left" w:pos="6825"/>
        </w:tabs>
        <w:spacing w:after="0" w:line="240" w:lineRule="auto"/>
      </w:pPr>
      <w:r>
        <w:rPr>
          <w:rFonts w:ascii="Tempora LGC Uni" w:hAnsi="Tempora LGC Uni"/>
          <w:sz w:val="26"/>
          <w:szCs w:val="26"/>
        </w:rPr>
        <w:t>П</w:t>
      </w:r>
      <w:r>
        <w:rPr>
          <w:rFonts w:ascii="Tempora LGC Uni" w:hAnsi="Tempora LGC Uni"/>
          <w:color w:val="000000"/>
          <w:sz w:val="26"/>
          <w:szCs w:val="26"/>
        </w:rPr>
        <w:t xml:space="preserve">редседатель </w:t>
      </w:r>
    </w:p>
    <w:p w14:paraId="6EBDBEF2" w14:textId="77777777" w:rsidR="007176BC" w:rsidRDefault="007F4C95">
      <w:pPr>
        <w:tabs>
          <w:tab w:val="left" w:pos="6825"/>
        </w:tabs>
        <w:spacing w:after="0" w:line="240" w:lineRule="auto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>Окружной избирательной комиссии</w:t>
      </w:r>
      <w:r>
        <w:rPr>
          <w:rFonts w:ascii="Tempora LGC Uni" w:hAnsi="Tempora LGC Uni"/>
          <w:color w:val="000000"/>
          <w:sz w:val="26"/>
          <w:szCs w:val="26"/>
        </w:rPr>
        <w:tab/>
        <w:t xml:space="preserve">        О.Н. Шапошникова</w:t>
      </w:r>
    </w:p>
    <w:p w14:paraId="00533F42" w14:textId="77777777" w:rsidR="007176BC" w:rsidRDefault="007F4C95">
      <w:pPr>
        <w:tabs>
          <w:tab w:val="left" w:pos="6825"/>
        </w:tabs>
        <w:spacing w:after="0" w:line="240" w:lineRule="auto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ab/>
      </w:r>
      <w:r>
        <w:rPr>
          <w:rFonts w:ascii="Tempora LGC Uni" w:hAnsi="Tempora LGC Uni"/>
          <w:color w:val="000000"/>
          <w:sz w:val="26"/>
          <w:szCs w:val="26"/>
        </w:rPr>
        <w:tab/>
      </w:r>
      <w:r>
        <w:rPr>
          <w:rFonts w:ascii="Tempora LGC Uni" w:hAnsi="Tempora LGC Uni"/>
          <w:color w:val="000000"/>
          <w:sz w:val="26"/>
          <w:szCs w:val="26"/>
        </w:rPr>
        <w:tab/>
      </w:r>
      <w:r>
        <w:rPr>
          <w:rFonts w:ascii="Tempora LGC Uni" w:hAnsi="Tempora LGC Uni"/>
          <w:color w:val="000000"/>
          <w:sz w:val="26"/>
          <w:szCs w:val="26"/>
        </w:rPr>
        <w:tab/>
      </w:r>
      <w:r>
        <w:rPr>
          <w:rFonts w:ascii="Tempora LGC Uni" w:hAnsi="Tempora LGC Uni"/>
          <w:color w:val="000000"/>
          <w:sz w:val="26"/>
          <w:szCs w:val="26"/>
        </w:rPr>
        <w:tab/>
      </w:r>
    </w:p>
    <w:p w14:paraId="14AE657A" w14:textId="77777777" w:rsidR="007176BC" w:rsidRDefault="007176BC">
      <w:pPr>
        <w:tabs>
          <w:tab w:val="left" w:pos="6825"/>
        </w:tabs>
        <w:spacing w:after="0" w:line="240" w:lineRule="auto"/>
        <w:rPr>
          <w:color w:val="000000"/>
        </w:rPr>
      </w:pPr>
    </w:p>
    <w:p w14:paraId="0177AA08" w14:textId="77777777" w:rsidR="007176BC" w:rsidRDefault="007F4C95">
      <w:pPr>
        <w:tabs>
          <w:tab w:val="left" w:pos="6825"/>
        </w:tabs>
        <w:spacing w:after="0" w:line="240" w:lineRule="auto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>Секретарь</w:t>
      </w:r>
    </w:p>
    <w:p w14:paraId="66C292EF" w14:textId="77777777" w:rsidR="007176BC" w:rsidRDefault="007F4C95">
      <w:pPr>
        <w:tabs>
          <w:tab w:val="left" w:pos="6825"/>
        </w:tabs>
        <w:spacing w:after="0" w:line="240" w:lineRule="auto"/>
        <w:rPr>
          <w:color w:val="000000"/>
        </w:rPr>
      </w:pPr>
      <w:r>
        <w:rPr>
          <w:rFonts w:ascii="Tempora LGC Uni" w:hAnsi="Tempora LGC Uni"/>
          <w:color w:val="000000"/>
          <w:sz w:val="26"/>
          <w:szCs w:val="26"/>
        </w:rPr>
        <w:t xml:space="preserve">Окружной избирательной комиссии                                                          </w:t>
      </w:r>
      <w:r>
        <w:rPr>
          <w:rFonts w:ascii="Tempora LGC Uni" w:hAnsi="Tempora LGC Uni"/>
          <w:color w:val="000000"/>
          <w:sz w:val="26"/>
          <w:szCs w:val="26"/>
        </w:rPr>
        <w:tab/>
        <w:t>Е.О.  Рогачева</w:t>
      </w:r>
    </w:p>
    <w:p w14:paraId="518BB64B" w14:textId="77777777" w:rsidR="007176BC" w:rsidRDefault="007F4C95">
      <w:pPr>
        <w:tabs>
          <w:tab w:val="left" w:pos="6825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sectPr w:rsidR="007176BC">
      <w:pgSz w:w="11906" w:h="16838"/>
      <w:pgMar w:top="1134" w:right="850" w:bottom="1134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empora LGC Uni">
    <w:altName w:val="Cambria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3C02"/>
    <w:multiLevelType w:val="multilevel"/>
    <w:tmpl w:val="AC1EB02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" w15:restartNumberingAfterBreak="0">
    <w:nsid w:val="7BF83EB0"/>
    <w:multiLevelType w:val="multilevel"/>
    <w:tmpl w:val="6F8A9F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6BC"/>
    <w:rsid w:val="007176BC"/>
    <w:rsid w:val="007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EBA6"/>
  <w15:docId w15:val="{F7266378-087A-4D42-906D-70A458AA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C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84A0-BBE6-4E54-9E5A-89A4A2CD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1441</Characters>
  <Application>Microsoft Office Word</Application>
  <DocSecurity>0</DocSecurity>
  <Lines>12</Lines>
  <Paragraphs>3</Paragraphs>
  <ScaleCrop>false</ScaleCrop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dc:description/>
  <cp:lastModifiedBy>Boss</cp:lastModifiedBy>
  <cp:revision>10</cp:revision>
  <cp:lastPrinted>2026-07-08T17:34:00Z</cp:lastPrinted>
  <dcterms:created xsi:type="dcterms:W3CDTF">2025-08-18T07:11:00Z</dcterms:created>
  <dcterms:modified xsi:type="dcterms:W3CDTF">2026-07-08T22:03:00Z</dcterms:modified>
  <dc:language>ru-RU</dc:language>
</cp:coreProperties>
</file>