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22.07.2025 г.</w:t>
        <w:tab/>
        <w:tab/>
        <w:tab/>
        <w:tab/>
        <w:tab/>
        <w:tab/>
        <w:tab/>
        <w:t xml:space="preserve">            </w:t>
        <w:tab/>
        <w:tab/>
        <w:t>№ 10/9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регистрации кандидата в депутаты Думы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восьмого созыва  по пятимандатному избирательному округу №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Тонконоговой Ольги Сергеевны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Проверив соблюдение требований Закона Камчатского края "О выборах депутатов представительных органов муниципальных образований в Камчатском крае" при выдвижении кандидата в депутаты Думы Вилючинского городского округа восьмого созыва по пятимандатному избирательному округу № 2 Тонконоговой Ольги Сергеевны  и представлении в Вилючинскую территориальную избирательную комиссию документов для регистрации, </w:t>
      </w:r>
      <w:bookmarkStart w:id="0" w:name="_Hlk203649052"/>
      <w:r>
        <w:rPr>
          <w:rFonts w:ascii="Times New Roman" w:hAnsi="Times New Roman"/>
          <w:sz w:val="24"/>
          <w:szCs w:val="24"/>
        </w:rPr>
        <w:t xml:space="preserve">Вилючинская территориальная избирательная комиссия </w:t>
      </w:r>
      <w:bookmarkEnd w:id="0"/>
      <w:r>
        <w:rPr>
          <w:rFonts w:ascii="Times New Roman" w:hAnsi="Times New Roman"/>
          <w:sz w:val="24"/>
          <w:szCs w:val="24"/>
        </w:rPr>
        <w:t xml:space="preserve">установила, что кандидатом в депутаты Думы Вилючинского городского округа восьмого созыва  по пятимандатному избирательному округу № 2 </w:t>
      </w:r>
      <w:r>
        <w:rPr>
          <w:rFonts w:ascii="Times New Roman" w:hAnsi="Times New Roman"/>
          <w:b/>
          <w:bCs/>
          <w:sz w:val="24"/>
          <w:szCs w:val="24"/>
        </w:rPr>
        <w:t>Тонконоговой О.С</w:t>
      </w:r>
      <w:r>
        <w:rPr>
          <w:rFonts w:ascii="Times New Roman" w:hAnsi="Times New Roman"/>
          <w:sz w:val="24"/>
          <w:szCs w:val="24"/>
        </w:rPr>
        <w:t xml:space="preserve">. в полном объеме представлены все необходимые для регистрации документы, с учетом вышеизложенного и в соответствии с пунктом  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>9</w:t>
      </w:r>
      <w:r>
        <w:rPr>
          <w:rFonts w:eastAsia="Times New Roman" w:cs="Times New Roman" w:ascii="Times New Roman" w:hAnsi="Times New Roman"/>
          <w:bCs/>
          <w:sz w:val="26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26 Федерального закона "Об основных гарантиях избирательных прав и права на участие в референдуме граждан Российской Федерации", статьями 30, 40 Закона Камчатского края "О выборах депутатов представительных органов муниципальных образований в Камчатском крае" 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Зарегистрировать кандидатом в депутаты Думы Вилючинского городского округа восьмого созыва по пятимандатному избирательному округу № 2 </w:t>
      </w:r>
      <w:r>
        <w:rPr>
          <w:rFonts w:ascii="Times New Roman" w:hAnsi="Times New Roman"/>
          <w:b/>
          <w:bCs/>
          <w:sz w:val="24"/>
          <w:szCs w:val="24"/>
        </w:rPr>
        <w:t>Тонконогову Ольгу Сергеевну</w:t>
      </w:r>
      <w:r>
        <w:rPr>
          <w:rFonts w:ascii="Times New Roman" w:hAnsi="Times New Roman"/>
          <w:sz w:val="24"/>
          <w:szCs w:val="24"/>
        </w:rPr>
        <w:t>, 15 марта 1980 года рождения, проживающую в г. Вилючинск, образование высшее, заместителя директора по руководству структурным подразделением МБУК ДК – Дом офицеров флота (ДОФ) муниципального бюджетного учреждения культуры «Дом культуры», выдвинутую Вилючинским местным отделением Всероссийской политической партии "ЕДИНАЯ РОССИЯ".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принято 22 июля 2025 года в 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Выдать кандидату в депутаты Думы Вилючинского городского округа восьмого  созыва по пятимандатному избирательному округу № 2 Тонконоговой Ольге Сергеевне  удостоверение установленного образца.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Опубликовать сведения о зарегистрированном кандидате в «Вилючинской газете. Официальные известия администрации Вилючинского городского округа ЗАТО г. Вилючинск Камчатского края».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  <w:tab/>
        <w:t>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</w:t>
      </w:r>
      <w:r>
        <w:rPr>
          <w:rFonts w:ascii="Tempora LGC Uni" w:hAnsi="Tempora LGC Uni"/>
          <w:sz w:val="20"/>
          <w:szCs w:val="20"/>
        </w:rPr>
        <w:t>М.П.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851" w:footer="0" w:bottom="709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paragraph" w:styleId="21" w:customStyle="1">
    <w:name w:val="Основной текст 21"/>
    <w:basedOn w:val="Normal"/>
    <w:qFormat/>
    <w:rsid w:val="00cf6021"/>
    <w:pPr>
      <w:suppressAutoHyphens w:val="false"/>
      <w:overflowPunct w:val="true"/>
      <w:spacing w:lineRule="auto" w:line="360" w:before="0" w:after="0"/>
      <w:ind w:firstLine="567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036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LibreOffice/7.6.7.2$Linux_X86_64 LibreOffice_project/60$Build-2</Application>
  <AppVersion>15.0000</AppVersion>
  <Pages>1</Pages>
  <Words>294</Words>
  <Characters>2120</Characters>
  <CharactersWithSpaces>2493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2025-07-20T08:30:00Z</dcterms:created>
  <dc:creator>Лена</dc:creator>
  <dc:description/>
  <dc:language>ru-RU</dc:language>
  <cp:lastModifiedBy/>
  <cp:lastPrinted>2025-07-23T18:09:49Z</cp:lastPrinted>
  <dcterms:modified xsi:type="dcterms:W3CDTF">2025-07-23T18:10:19Z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