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6B" w:rsidRDefault="000A496B" w:rsidP="000A496B">
      <w:pPr>
        <w:pStyle w:val="a7"/>
        <w:spacing w:after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393E2E">
        <w:rPr>
          <w:rFonts w:eastAsia="Times New Roman"/>
          <w:b/>
          <w:bCs/>
          <w:sz w:val="26"/>
          <w:szCs w:val="26"/>
          <w:lang w:eastAsia="ru-RU"/>
        </w:rPr>
        <w:t>ВИЛЮЧИНСКАЯ ТЕРРИТОРИАЛЬНАЯ ИЗБИРАТЕЛЬНАЯ КОМИССИЯ</w:t>
      </w:r>
    </w:p>
    <w:p w:rsidR="000A496B" w:rsidRPr="00B96B44" w:rsidRDefault="000A496B" w:rsidP="000A496B">
      <w:pPr>
        <w:pStyle w:val="a7"/>
        <w:spacing w:after="0"/>
        <w:jc w:val="center"/>
        <w:rPr>
          <w:sz w:val="26"/>
          <w:szCs w:val="26"/>
        </w:rPr>
      </w:pPr>
    </w:p>
    <w:p w:rsidR="000A496B" w:rsidRDefault="000A496B" w:rsidP="000A496B">
      <w:pPr>
        <w:pStyle w:val="2"/>
        <w:jc w:val="center"/>
        <w:rPr>
          <w:b/>
          <w:bCs/>
          <w:sz w:val="26"/>
          <w:szCs w:val="26"/>
        </w:rPr>
      </w:pPr>
      <w:r w:rsidRPr="00393E2E">
        <w:rPr>
          <w:b/>
          <w:bCs/>
          <w:sz w:val="26"/>
          <w:szCs w:val="26"/>
        </w:rPr>
        <w:t>ПОСТАНОВЛЕНИЕ</w:t>
      </w:r>
    </w:p>
    <w:p w:rsidR="000A496B" w:rsidRPr="00B96B44" w:rsidRDefault="000A496B" w:rsidP="000A496B"/>
    <w:p w:rsidR="000A496B" w:rsidRPr="00393E2E" w:rsidRDefault="000A496B" w:rsidP="000A496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93E2E">
        <w:rPr>
          <w:rFonts w:ascii="Times New Roman" w:hAnsi="Times New Roman" w:cs="Times New Roman"/>
          <w:b/>
          <w:bCs/>
          <w:sz w:val="26"/>
          <w:szCs w:val="26"/>
        </w:rPr>
        <w:t xml:space="preserve">«06» августа 2021 года   </w:t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ab/>
        <w:t>№ 12/21</w:t>
      </w:r>
    </w:p>
    <w:p w:rsidR="000A496B" w:rsidRPr="00393E2E" w:rsidRDefault="000A496B" w:rsidP="000A496B">
      <w:pPr>
        <w:pStyle w:val="3"/>
        <w:spacing w:after="0"/>
        <w:rPr>
          <w:b/>
          <w:sz w:val="26"/>
          <w:szCs w:val="26"/>
        </w:rPr>
      </w:pPr>
    </w:p>
    <w:p w:rsidR="000A496B" w:rsidRPr="00393E2E" w:rsidRDefault="000A496B" w:rsidP="000A4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3E2E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t xml:space="preserve">размещения в информационно-телекоммуникационной сети «Интернет» в целях доведения до сведения других политических партий, других кандидатов уведомления о факте предоставления </w:t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помещения политической партии, зарегистрированному кандидату </w:t>
      </w:r>
      <w:r w:rsidRPr="00393E2E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для проведения публичных мероприятий в форме собраний на выборах депутатов </w:t>
      </w:r>
      <w:r w:rsidRPr="00393E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Думы </w:t>
      </w:r>
      <w:r w:rsidRPr="00393E2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Вилючинского Городского округа седьмого созыва </w:t>
      </w:r>
      <w:r w:rsidRPr="00393E2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по одномандатному округу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93E2E">
        <w:rPr>
          <w:rFonts w:ascii="Times New Roman" w:eastAsia="Times New Roman" w:hAnsi="Times New Roman" w:cs="Times New Roman"/>
          <w:b/>
          <w:bCs/>
          <w:sz w:val="26"/>
          <w:szCs w:val="26"/>
        </w:rPr>
        <w:t>6</w:t>
      </w:r>
    </w:p>
    <w:p w:rsidR="000A496B" w:rsidRPr="00393E2E" w:rsidRDefault="000A496B" w:rsidP="000A496B">
      <w:pPr>
        <w:pStyle w:val="3"/>
        <w:spacing w:after="0"/>
        <w:rPr>
          <w:b/>
          <w:sz w:val="26"/>
          <w:szCs w:val="26"/>
        </w:rPr>
      </w:pPr>
    </w:p>
    <w:p w:rsidR="000A496B" w:rsidRPr="00342D42" w:rsidRDefault="000A496B" w:rsidP="000A496B">
      <w:pPr>
        <w:pStyle w:val="1"/>
        <w:spacing w:line="240" w:lineRule="auto"/>
        <w:ind w:firstLine="705"/>
        <w:rPr>
          <w:sz w:val="26"/>
          <w:szCs w:val="26"/>
        </w:rPr>
      </w:pPr>
      <w:r w:rsidRPr="00393E2E">
        <w:rPr>
          <w:sz w:val="26"/>
          <w:szCs w:val="26"/>
        </w:rPr>
        <w:t>В целях обеспечения равных условий проведения агитационных публичных мероприятий, проводимых в форме собраний, для всех политических партий, зарегистрированных кандидатов, руководствуясь пунктом 3 статьей 53, 67 Федерального закона от 22 февраля 2014 года и пунктом 3, 5  статьи 53 Закона Камчатского края  № 740 «О выборах депутатов представительных органов  муниципальных образований  в Камчатском крае</w:t>
      </w:r>
      <w:r>
        <w:rPr>
          <w:sz w:val="26"/>
          <w:szCs w:val="26"/>
        </w:rPr>
        <w:t>» Вилючинская территориальная комиссия</w:t>
      </w:r>
    </w:p>
    <w:p w:rsidR="000A496B" w:rsidRPr="007B3302" w:rsidRDefault="000A496B" w:rsidP="000A496B">
      <w:pPr>
        <w:ind w:firstLine="705"/>
        <w:jc w:val="center"/>
        <w:rPr>
          <w:rFonts w:ascii="Times New Roman" w:hAnsi="Times New Roman" w:cs="Times New Roman"/>
          <w:sz w:val="26"/>
          <w:szCs w:val="26"/>
        </w:rPr>
      </w:pPr>
      <w:r w:rsidRPr="00393E2E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0A496B" w:rsidRPr="00393E2E" w:rsidRDefault="000A496B" w:rsidP="000A496B">
      <w:pPr>
        <w:pStyle w:val="2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У</w:t>
      </w:r>
      <w:r w:rsidRPr="00393E2E">
        <w:rPr>
          <w:sz w:val="26"/>
          <w:szCs w:val="26"/>
        </w:rPr>
        <w:t>твердить форму уведомления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политическим партиям, зарегистрированным кандидатам в Вилючинскую территориальную избирательную комиссию согласно (</w:t>
      </w:r>
      <w:hyperlink r:id="rId6" w:history="1">
        <w:r>
          <w:rPr>
            <w:sz w:val="26"/>
            <w:szCs w:val="26"/>
          </w:rPr>
          <w:t xml:space="preserve">приложению № </w:t>
        </w:r>
        <w:r w:rsidRPr="00393E2E">
          <w:rPr>
            <w:sz w:val="26"/>
            <w:szCs w:val="26"/>
          </w:rPr>
          <w:t>1</w:t>
        </w:r>
      </w:hyperlink>
      <w:r w:rsidRPr="00393E2E">
        <w:rPr>
          <w:sz w:val="26"/>
          <w:szCs w:val="26"/>
        </w:rPr>
        <w:t>).</w:t>
      </w:r>
    </w:p>
    <w:p w:rsidR="000A496B" w:rsidRPr="00393E2E" w:rsidRDefault="000A496B" w:rsidP="000A496B">
      <w:pPr>
        <w:pStyle w:val="21"/>
        <w:spacing w:line="240" w:lineRule="auto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393E2E">
        <w:rPr>
          <w:sz w:val="26"/>
          <w:szCs w:val="26"/>
        </w:rPr>
        <w:t>Установить Порядок размещения Вилючинской территориальной избирательной ком</w:t>
      </w:r>
      <w:r>
        <w:rPr>
          <w:sz w:val="26"/>
          <w:szCs w:val="26"/>
        </w:rPr>
        <w:t>иссией</w:t>
      </w:r>
      <w:r w:rsidRPr="00393E2E">
        <w:rPr>
          <w:sz w:val="26"/>
          <w:szCs w:val="26"/>
        </w:rPr>
        <w:t xml:space="preserve"> в информационно-телекоммуникационной сети «Интернет» в целях доведения до сведения других политических партий, других кандидатов уведомления о факте предоставления помещения политической партии, зарегистрированному кандидату для проведения публичных мероприятий, проводимых в форме собраний, согласно (</w:t>
      </w:r>
      <w:hyperlink r:id="rId7" w:history="1">
        <w:r w:rsidRPr="00393E2E">
          <w:rPr>
            <w:sz w:val="26"/>
            <w:szCs w:val="26"/>
          </w:rPr>
          <w:t xml:space="preserve">приложению </w:t>
        </w:r>
        <w:r>
          <w:rPr>
            <w:sz w:val="26"/>
            <w:szCs w:val="26"/>
          </w:rPr>
          <w:t xml:space="preserve">№ </w:t>
        </w:r>
        <w:r w:rsidRPr="00393E2E">
          <w:rPr>
            <w:sz w:val="26"/>
            <w:szCs w:val="26"/>
          </w:rPr>
          <w:t>2</w:t>
        </w:r>
      </w:hyperlink>
      <w:r w:rsidRPr="00393E2E">
        <w:rPr>
          <w:sz w:val="26"/>
          <w:szCs w:val="26"/>
        </w:rPr>
        <w:t>).</w:t>
      </w:r>
    </w:p>
    <w:p w:rsidR="000A496B" w:rsidRPr="00393E2E" w:rsidRDefault="000A496B" w:rsidP="000A496B">
      <w:pPr>
        <w:pStyle w:val="2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393E2E">
        <w:rPr>
          <w:sz w:val="26"/>
          <w:szCs w:val="26"/>
        </w:rPr>
        <w:t xml:space="preserve">. Разместить настоящее постановление на </w:t>
      </w:r>
      <w:r>
        <w:rPr>
          <w:sz w:val="26"/>
          <w:szCs w:val="26"/>
        </w:rPr>
        <w:t xml:space="preserve">официальном </w:t>
      </w:r>
      <w:r w:rsidRPr="00393E2E">
        <w:rPr>
          <w:sz w:val="26"/>
          <w:szCs w:val="26"/>
        </w:rPr>
        <w:t xml:space="preserve">сайте </w:t>
      </w:r>
      <w:r>
        <w:rPr>
          <w:sz w:val="26"/>
          <w:szCs w:val="26"/>
        </w:rPr>
        <w:t>Вилючинского городского округа</w:t>
      </w:r>
      <w:r w:rsidRPr="00393E2E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0A496B" w:rsidRPr="00393E2E" w:rsidRDefault="000A496B" w:rsidP="000A496B">
      <w:pPr>
        <w:pStyle w:val="21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393E2E">
        <w:rPr>
          <w:sz w:val="26"/>
          <w:szCs w:val="26"/>
        </w:rPr>
        <w:t xml:space="preserve">. Контроль за выполнением настоящего постановления возложить  на заместителя председателя </w:t>
      </w:r>
      <w:r>
        <w:rPr>
          <w:sz w:val="26"/>
          <w:szCs w:val="26"/>
        </w:rPr>
        <w:t>Вилючинской территориальной избирательной комиссии Шапошникову О.Н.</w:t>
      </w:r>
    </w:p>
    <w:p w:rsidR="000A496B" w:rsidRPr="00393E2E" w:rsidRDefault="000A496B" w:rsidP="000A496B">
      <w:pPr>
        <w:pStyle w:val="21"/>
        <w:spacing w:line="240" w:lineRule="auto"/>
        <w:ind w:firstLine="709"/>
        <w:rPr>
          <w:sz w:val="26"/>
          <w:szCs w:val="26"/>
        </w:rPr>
      </w:pPr>
    </w:p>
    <w:p w:rsidR="000A496B" w:rsidRPr="008402FE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Заместитель председателя</w:t>
      </w:r>
    </w:p>
    <w:p w:rsidR="000A496B" w:rsidRPr="008402FE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 xml:space="preserve"> территориальной</w:t>
      </w:r>
    </w:p>
    <w:p w:rsidR="000A496B" w:rsidRPr="008402FE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>О.Н. Шапошникова</w:t>
      </w:r>
    </w:p>
    <w:p w:rsidR="000A496B" w:rsidRPr="008402FE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</w:rPr>
        <w:tab/>
      </w:r>
    </w:p>
    <w:p w:rsidR="000A496B" w:rsidRPr="008402FE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Секретарь</w:t>
      </w:r>
    </w:p>
    <w:p w:rsidR="000A496B" w:rsidRPr="008402FE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</w:rPr>
        <w:t xml:space="preserve"> территориальной</w:t>
      </w:r>
    </w:p>
    <w:p w:rsidR="000A496B" w:rsidRPr="00B96B44" w:rsidRDefault="000A496B" w:rsidP="000A49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8402FE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4"/>
        </w:rPr>
        <w:tab/>
        <w:t>А.И. Коптева</w:t>
      </w:r>
    </w:p>
    <w:p w:rsidR="000A496B" w:rsidRPr="00286544" w:rsidRDefault="000A496B" w:rsidP="000A496B">
      <w:pPr>
        <w:rPr>
          <w:rFonts w:ascii="Times New Roman" w:hAnsi="Times New Roman" w:cs="Times New Roman"/>
          <w:b/>
          <w:bCs/>
          <w:sz w:val="28"/>
          <w:szCs w:val="28"/>
        </w:rPr>
        <w:sectPr w:rsidR="000A496B" w:rsidRPr="00286544">
          <w:pgSz w:w="11906" w:h="16838"/>
          <w:pgMar w:top="1134" w:right="851" w:bottom="1134" w:left="1701" w:header="709" w:footer="709" w:gutter="0"/>
          <w:cols w:space="720"/>
        </w:sectPr>
      </w:pPr>
    </w:p>
    <w:p w:rsidR="000A496B" w:rsidRPr="00E24853" w:rsidRDefault="000A496B" w:rsidP="000A496B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496B" w:rsidRPr="0066287E" w:rsidRDefault="000A496B" w:rsidP="000A496B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 xml:space="preserve">к постановлению Вилючинской территориальной  избирательной комиссии </w:t>
      </w:r>
    </w:p>
    <w:p w:rsidR="000A496B" w:rsidRPr="00E24853" w:rsidRDefault="000A496B" w:rsidP="000A496B">
      <w:pPr>
        <w:shd w:val="clear" w:color="auto" w:fill="FFFFFF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>от 06 августа 2021 г. № 12/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0A496B" w:rsidRPr="00652D71" w:rsidRDefault="000A496B" w:rsidP="000A49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A496B" w:rsidRDefault="000A496B" w:rsidP="000A496B">
      <w:pPr>
        <w:autoSpaceDE w:val="0"/>
        <w:autoSpaceDN w:val="0"/>
        <w:adjustRightInd w:val="0"/>
        <w:spacing w:after="0" w:line="240" w:lineRule="auto"/>
        <w:ind w:left="45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52D7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Вилючинскую территориальную </w:t>
      </w:r>
      <w:r w:rsidRPr="0066287E">
        <w:rPr>
          <w:rFonts w:ascii="Times New Roman" w:hAnsi="Times New Roman" w:cs="Times New Roman"/>
          <w:sz w:val="24"/>
          <w:szCs w:val="24"/>
        </w:rPr>
        <w:t>избирательную комиссию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60B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предоставившей помещение)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Юридический адрес: ______________________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Контактная информация: __________________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960BF">
        <w:rPr>
          <w:rFonts w:ascii="Times New Roman" w:hAnsi="Times New Roman" w:cs="Times New Roman"/>
          <w:sz w:val="24"/>
          <w:szCs w:val="24"/>
          <w:vertAlign w:val="superscript"/>
        </w:rPr>
        <w:t>(телефон, факс, адрес электронной почты)</w:t>
      </w:r>
    </w:p>
    <w:p w:rsidR="000A496B" w:rsidRPr="008960BF" w:rsidRDefault="000A496B" w:rsidP="000A496B">
      <w:pPr>
        <w:tabs>
          <w:tab w:val="center" w:pos="4253"/>
          <w:tab w:val="left" w:pos="6660"/>
          <w:tab w:val="left" w:pos="7230"/>
          <w:tab w:val="right" w:pos="935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8960BF">
        <w:rPr>
          <w:rFonts w:ascii="Times New Roman" w:hAnsi="Times New Roman" w:cs="Times New Roman"/>
          <w:sz w:val="24"/>
          <w:szCs w:val="24"/>
        </w:rPr>
        <w:t>ИНН организации: _______________________</w:t>
      </w:r>
    </w:p>
    <w:p w:rsidR="000A496B" w:rsidRPr="008960BF" w:rsidRDefault="000A496B" w:rsidP="000A496B">
      <w:pPr>
        <w:tabs>
          <w:tab w:val="center" w:pos="4677"/>
          <w:tab w:val="left" w:pos="6660"/>
          <w:tab w:val="left" w:pos="723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A496B" w:rsidRDefault="000A496B" w:rsidP="000A496B">
      <w:pPr>
        <w:tabs>
          <w:tab w:val="right" w:pos="-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0B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0A496B" w:rsidRPr="008960BF" w:rsidRDefault="000A496B" w:rsidP="000A496B">
      <w:pPr>
        <w:tabs>
          <w:tab w:val="right" w:pos="-142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6B" w:rsidRPr="008960BF" w:rsidRDefault="000A496B" w:rsidP="000A496B">
      <w:pPr>
        <w:tabs>
          <w:tab w:val="right" w:pos="-142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Сообщаем, что ________________________ 2021 года с _______________________</w:t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(число, месяц)</w:t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>(час, мин.)</w:t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до _____________ кандидату (политической партии) ________________________________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(час, мин.)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A496B" w:rsidRPr="008960BF" w:rsidRDefault="000A496B" w:rsidP="000A496B">
      <w:pPr>
        <w:tabs>
          <w:tab w:val="right" w:pos="-142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>(фамилия, имя, отчество кандидата, наименование политической партии)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для проведения встречи с избирателями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0BF">
        <w:rPr>
          <w:rFonts w:ascii="Times New Roman" w:hAnsi="Times New Roman" w:cs="Times New Roman"/>
          <w:bCs/>
          <w:sz w:val="24"/>
          <w:szCs w:val="24"/>
        </w:rPr>
        <w:t>было предоставлено помещение, расположенное по адресу: ____________________________________________________________________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__________________________________________________________________.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>(указать адрес помещения, площадь помещения, назначение, вместимость)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 xml:space="preserve">Данное помещение, согласно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72C20">
        <w:rPr>
          <w:rFonts w:ascii="Times New Roman" w:hAnsi="Times New Roman" w:cs="Times New Roman"/>
          <w:bCs/>
          <w:sz w:val="24"/>
          <w:szCs w:val="24"/>
        </w:rPr>
        <w:t xml:space="preserve"> 4 статьи 53 </w:t>
      </w:r>
      <w:r w:rsidRPr="00F72C20">
        <w:rPr>
          <w:rFonts w:ascii="Times New Roman" w:eastAsia="Times New Roman" w:hAnsi="Times New Roman" w:cs="Times New Roman"/>
          <w:bCs/>
          <w:sz w:val="24"/>
          <w:szCs w:val="24"/>
        </w:rPr>
        <w:t>Закона Камчатского края от</w:t>
      </w:r>
      <w:r w:rsidRPr="00F72C20">
        <w:rPr>
          <w:rFonts w:ascii="Times New Roman" w:eastAsia="Times New Roman" w:hAnsi="Times New Roman" w:cs="Times New Roman"/>
          <w:bCs/>
          <w:sz w:val="24"/>
          <w:szCs w:val="24"/>
        </w:rPr>
        <w:br/>
        <w:t>02 декабря 2011 года № 740 «О выборах депутатов представительных органов муниципальных образований в Камчатском крае»</w:t>
      </w:r>
      <w:r w:rsidRPr="008960BF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на следующих условиях: __________________________________________</w:t>
      </w:r>
      <w:r w:rsidRPr="008960BF">
        <w:rPr>
          <w:rStyle w:val="a9"/>
          <w:rFonts w:ascii="Times New Roman" w:hAnsi="Times New Roman" w:cs="Times New Roman"/>
          <w:bCs/>
          <w:sz w:val="24"/>
          <w:szCs w:val="24"/>
        </w:rPr>
        <w:footnoteReference w:id="2"/>
      </w:r>
      <w:r w:rsidRPr="008960B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ab/>
        <w:t>Другим кандидатам помещение может быть предоставлено в течение агитационного периода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__________________________________________________________________,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(конкретные даты, либо дни недели)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на время, установленное территориальной избирательной комиссией.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 xml:space="preserve">По вопросу предоставления помещения обращаться по тел: _________________, </w:t>
      </w:r>
      <w:r w:rsidRPr="008960BF">
        <w:rPr>
          <w:rFonts w:ascii="Times New Roman" w:hAnsi="Times New Roman" w:cs="Times New Roman"/>
          <w:bCs/>
          <w:sz w:val="24"/>
          <w:szCs w:val="24"/>
        </w:rPr>
        <w:br/>
        <w:t xml:space="preserve">_____________________________________________________________________________. </w:t>
      </w:r>
    </w:p>
    <w:p w:rsidR="000A496B" w:rsidRPr="000A496B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(номер телефона, должность, фамилия, имя, отчество контактного лица)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 xml:space="preserve">________________________ </w:t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  <w:t>_______________________</w:t>
      </w:r>
    </w:p>
    <w:p w:rsidR="000A496B" w:rsidRPr="008960BF" w:rsidRDefault="000A496B" w:rsidP="000A496B">
      <w:pPr>
        <w:tabs>
          <w:tab w:val="right" w:pos="-142"/>
        </w:tabs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(наименование должности руководителя) </w:t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 xml:space="preserve"> (подпись, расшифровка подписи)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</w:r>
      <w:r w:rsidRPr="008960BF">
        <w:rPr>
          <w:rFonts w:ascii="Times New Roman" w:hAnsi="Times New Roman" w:cs="Times New Roman"/>
          <w:bCs/>
          <w:sz w:val="24"/>
          <w:szCs w:val="24"/>
        </w:rPr>
        <w:tab/>
        <w:t>М.П.</w:t>
      </w:r>
    </w:p>
    <w:p w:rsidR="000A496B" w:rsidRPr="008960BF" w:rsidRDefault="000A496B" w:rsidP="000A496B">
      <w:pPr>
        <w:tabs>
          <w:tab w:val="right" w:pos="-14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0BF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0A496B" w:rsidRPr="00791616" w:rsidRDefault="000A496B" w:rsidP="000A496B">
      <w:pPr>
        <w:tabs>
          <w:tab w:val="right" w:pos="-142"/>
        </w:tabs>
        <w:spacing w:after="0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lastRenderedPageBreak/>
        <w:t xml:space="preserve">                        </w:t>
      </w:r>
    </w:p>
    <w:p w:rsidR="000A496B" w:rsidRPr="00E24853" w:rsidRDefault="000A496B" w:rsidP="000A496B">
      <w:pPr>
        <w:spacing w:after="0"/>
        <w:ind w:left="4820"/>
        <w:jc w:val="center"/>
        <w:outlineLvl w:val="6"/>
        <w:rPr>
          <w:rFonts w:ascii="Times New Roman" w:hAnsi="Times New Roman" w:cs="Times New Roman"/>
          <w:sz w:val="20"/>
          <w:szCs w:val="20"/>
        </w:rPr>
      </w:pPr>
      <w:r w:rsidRPr="00E24853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0A496B" w:rsidRPr="0066287E" w:rsidRDefault="000A496B" w:rsidP="000A496B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 xml:space="preserve">к постановлению Вилючинской территориальной  избирательной комиссии </w:t>
      </w:r>
    </w:p>
    <w:p w:rsidR="000A496B" w:rsidRPr="00E24853" w:rsidRDefault="000A496B" w:rsidP="000A496B">
      <w:pPr>
        <w:shd w:val="clear" w:color="auto" w:fill="FFFFFF"/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6287E">
        <w:rPr>
          <w:rFonts w:ascii="Times New Roman" w:hAnsi="Times New Roman" w:cs="Times New Roman"/>
          <w:sz w:val="20"/>
          <w:szCs w:val="20"/>
        </w:rPr>
        <w:t>от 06 августа 2021 г. № 12/</w:t>
      </w:r>
      <w:r>
        <w:rPr>
          <w:rFonts w:ascii="Times New Roman" w:hAnsi="Times New Roman" w:cs="Times New Roman"/>
          <w:sz w:val="20"/>
          <w:szCs w:val="20"/>
        </w:rPr>
        <w:t>21</w:t>
      </w:r>
    </w:p>
    <w:p w:rsidR="000A496B" w:rsidRPr="00286544" w:rsidRDefault="000A496B" w:rsidP="000A496B">
      <w:pPr>
        <w:spacing w:after="0" w:line="240" w:lineRule="auto"/>
        <w:ind w:left="6660" w:hanging="59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96B" w:rsidRPr="00286544" w:rsidRDefault="000A496B" w:rsidP="000A496B">
      <w:pPr>
        <w:ind w:left="6660" w:hanging="59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496B" w:rsidRPr="00C62903" w:rsidRDefault="000A496B" w:rsidP="000A4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0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C62903">
        <w:rPr>
          <w:rFonts w:ascii="Times New Roman" w:hAnsi="Times New Roman" w:cs="Times New Roman"/>
          <w:b/>
          <w:sz w:val="24"/>
          <w:szCs w:val="24"/>
        </w:rPr>
        <w:br/>
        <w:t>размещения в информационно-телекоммуникационной сети «Интернет» в целях доведения до сведения других политических партий, других кандидатов уведомления о факте предоставления помещения политической партии, зарегистрированному кандидату для проведения публичных мероприятий, проводимых в форме собраний</w:t>
      </w:r>
    </w:p>
    <w:p w:rsidR="000A496B" w:rsidRPr="00C62903" w:rsidRDefault="000A496B" w:rsidP="000A4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6B" w:rsidRPr="00C62903" w:rsidRDefault="000A496B" w:rsidP="000A49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96B" w:rsidRPr="00C62903" w:rsidRDefault="000A496B" w:rsidP="000A49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903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размещения в информационно-телекоммуникационной сети «Интернет» в целях доведения до сведения других политических партий, других кандидатов уведомления о факте предоставления помещения политической партии, зарегистрированному кандидату для проведения публичных мероприятий, проводимых в форме собраний (далее – Порядок), установлен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F72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72C20">
        <w:rPr>
          <w:rFonts w:ascii="Times New Roman" w:hAnsi="Times New Roman" w:cs="Times New Roman"/>
          <w:bCs/>
          <w:sz w:val="24"/>
          <w:szCs w:val="24"/>
        </w:rPr>
        <w:t xml:space="preserve"> статьи 53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Камчатского края от </w:t>
      </w:r>
      <w:r w:rsidRPr="00F72C20">
        <w:rPr>
          <w:rFonts w:ascii="Times New Roman" w:eastAsia="Times New Roman" w:hAnsi="Times New Roman" w:cs="Times New Roman"/>
          <w:bCs/>
          <w:sz w:val="24"/>
          <w:szCs w:val="24"/>
        </w:rPr>
        <w:t>02 декабря 2011 года № 740 «О выборах депутатов представительных органов муниципальных образований в Камчатском крае»</w:t>
      </w:r>
      <w:r w:rsidRPr="00C62903">
        <w:rPr>
          <w:rFonts w:ascii="Times New Roman" w:hAnsi="Times New Roman" w:cs="Times New Roman"/>
          <w:bCs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З</w:t>
      </w:r>
      <w:r w:rsidRPr="00C62903">
        <w:rPr>
          <w:rFonts w:ascii="Times New Roman" w:hAnsi="Times New Roman" w:cs="Times New Roman"/>
          <w:bCs/>
          <w:sz w:val="24"/>
          <w:szCs w:val="24"/>
        </w:rPr>
        <w:t>акон).</w:t>
      </w:r>
    </w:p>
    <w:p w:rsidR="000A496B" w:rsidRPr="00C62903" w:rsidRDefault="000A496B" w:rsidP="000A49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903">
        <w:rPr>
          <w:rFonts w:ascii="Times New Roman" w:hAnsi="Times New Roman" w:cs="Times New Roman"/>
          <w:bCs/>
          <w:sz w:val="24"/>
          <w:szCs w:val="24"/>
        </w:rPr>
        <w:t>2. </w:t>
      </w:r>
      <w:r w:rsidRPr="001470DC">
        <w:rPr>
          <w:rFonts w:ascii="Times New Roman" w:hAnsi="Times New Roman" w:cs="Times New Roman"/>
          <w:bCs/>
          <w:sz w:val="24"/>
          <w:szCs w:val="24"/>
        </w:rPr>
        <w:t>Вилючинская территориальная комиссия</w:t>
      </w:r>
      <w:r w:rsidRPr="00C62903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в течение двух суток с момента получения от собственников, владельцев помещений, указанных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пунктах </w:t>
      </w:r>
      <w:r w:rsidRPr="00C62903">
        <w:rPr>
          <w:rFonts w:ascii="Times New Roman" w:hAnsi="Times New Roman" w:cs="Times New Roman"/>
          <w:bCs/>
          <w:sz w:val="24"/>
          <w:szCs w:val="24"/>
        </w:rPr>
        <w:t xml:space="preserve">3 и 4 статьи </w:t>
      </w:r>
      <w:r>
        <w:rPr>
          <w:rFonts w:ascii="Times New Roman" w:hAnsi="Times New Roman" w:cs="Times New Roman"/>
          <w:bCs/>
          <w:sz w:val="24"/>
          <w:szCs w:val="24"/>
        </w:rPr>
        <w:t>53 З</w:t>
      </w:r>
      <w:r w:rsidRPr="00C62903">
        <w:rPr>
          <w:rFonts w:ascii="Times New Roman" w:hAnsi="Times New Roman" w:cs="Times New Roman"/>
          <w:bCs/>
          <w:sz w:val="24"/>
          <w:szCs w:val="24"/>
        </w:rPr>
        <w:t xml:space="preserve">акона, уведомления о факте предоставления помещения политической партии, зарегистрированному кандидату размещает содержащуюся в нем информацию в сети «Интернет» на официальном сайте </w:t>
      </w:r>
      <w:r>
        <w:rPr>
          <w:rFonts w:ascii="Times New Roman" w:hAnsi="Times New Roman" w:cs="Times New Roman"/>
          <w:bCs/>
          <w:sz w:val="24"/>
          <w:szCs w:val="24"/>
        </w:rPr>
        <w:t>Вилючинского городского округа во вкладке «Выборы 2021»</w:t>
      </w:r>
      <w:r w:rsidRPr="00C62903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к настоящему Порядку.</w:t>
      </w:r>
    </w:p>
    <w:p w:rsidR="000A496B" w:rsidRDefault="000A496B" w:rsidP="000A49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2903">
        <w:rPr>
          <w:rFonts w:ascii="Times New Roman" w:hAnsi="Times New Roman" w:cs="Times New Roman"/>
          <w:bCs/>
          <w:sz w:val="24"/>
          <w:szCs w:val="24"/>
        </w:rPr>
        <w:t>3. Поступившее в Комиссию уведомление подлежит регист</w:t>
      </w:r>
      <w:r>
        <w:rPr>
          <w:rFonts w:ascii="Times New Roman" w:hAnsi="Times New Roman" w:cs="Times New Roman"/>
          <w:bCs/>
          <w:sz w:val="24"/>
          <w:szCs w:val="24"/>
        </w:rPr>
        <w:t>рации и передаче для исполнения.</w:t>
      </w:r>
    </w:p>
    <w:p w:rsidR="000A496B" w:rsidRPr="00C62903" w:rsidRDefault="000A496B" w:rsidP="000A496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496B" w:rsidRPr="00C62903" w:rsidRDefault="000A496B" w:rsidP="000A496B">
      <w:pPr>
        <w:pStyle w:val="a5"/>
        <w:tabs>
          <w:tab w:val="left" w:pos="6660"/>
          <w:tab w:val="left" w:pos="10490"/>
        </w:tabs>
        <w:rPr>
          <w:rFonts w:ascii="Times New Roman" w:hAnsi="Times New Roman" w:cs="Times New Roman"/>
          <w:bCs/>
          <w:sz w:val="24"/>
          <w:szCs w:val="24"/>
        </w:rPr>
      </w:pPr>
    </w:p>
    <w:p w:rsidR="000A496B" w:rsidRPr="00C62903" w:rsidRDefault="000A496B" w:rsidP="000A496B">
      <w:pPr>
        <w:rPr>
          <w:rFonts w:ascii="Times New Roman" w:hAnsi="Times New Roman" w:cs="Times New Roman"/>
          <w:sz w:val="24"/>
          <w:szCs w:val="24"/>
        </w:rPr>
      </w:pPr>
    </w:p>
    <w:p w:rsidR="000A496B" w:rsidRPr="00C62903" w:rsidRDefault="000A496B" w:rsidP="000A496B">
      <w:pPr>
        <w:rPr>
          <w:rFonts w:ascii="Times New Roman" w:hAnsi="Times New Roman" w:cs="Times New Roman"/>
          <w:sz w:val="24"/>
          <w:szCs w:val="24"/>
        </w:rPr>
      </w:pPr>
    </w:p>
    <w:p w:rsidR="000A496B" w:rsidRPr="00C62903" w:rsidRDefault="000A496B" w:rsidP="000A496B">
      <w:pPr>
        <w:rPr>
          <w:rFonts w:ascii="Times New Roman" w:hAnsi="Times New Roman" w:cs="Times New Roman"/>
          <w:sz w:val="24"/>
          <w:szCs w:val="24"/>
        </w:rPr>
      </w:pPr>
    </w:p>
    <w:p w:rsidR="000A496B" w:rsidRDefault="000A496B" w:rsidP="000A496B">
      <w:pPr>
        <w:rPr>
          <w:rFonts w:ascii="Times New Roman" w:hAnsi="Times New Roman" w:cs="Times New Roman"/>
          <w:sz w:val="28"/>
          <w:szCs w:val="28"/>
        </w:rPr>
      </w:pPr>
    </w:p>
    <w:p w:rsidR="00EA20D2" w:rsidRDefault="00EA20D2"/>
    <w:sectPr w:rsidR="00EA20D2" w:rsidSect="00D713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D2" w:rsidRDefault="00EA20D2" w:rsidP="000A496B">
      <w:pPr>
        <w:spacing w:after="0" w:line="240" w:lineRule="auto"/>
      </w:pPr>
      <w:r>
        <w:separator/>
      </w:r>
    </w:p>
  </w:endnote>
  <w:endnote w:type="continuationSeparator" w:id="1">
    <w:p w:rsidR="00EA20D2" w:rsidRDefault="00EA20D2" w:rsidP="000A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D2" w:rsidRDefault="00EA20D2" w:rsidP="000A496B">
      <w:pPr>
        <w:spacing w:after="0" w:line="240" w:lineRule="auto"/>
      </w:pPr>
      <w:r>
        <w:separator/>
      </w:r>
    </w:p>
  </w:footnote>
  <w:footnote w:type="continuationSeparator" w:id="1">
    <w:p w:rsidR="00EA20D2" w:rsidRDefault="00EA20D2" w:rsidP="000A496B">
      <w:pPr>
        <w:spacing w:after="0" w:line="240" w:lineRule="auto"/>
      </w:pPr>
      <w:r>
        <w:continuationSeparator/>
      </w:r>
    </w:p>
  </w:footnote>
  <w:footnote w:id="2">
    <w:p w:rsidR="000A496B" w:rsidRDefault="000A496B" w:rsidP="000A496B">
      <w:pPr>
        <w:pStyle w:val="a7"/>
        <w:spacing w:after="0"/>
        <w:rPr>
          <w:sz w:val="20"/>
        </w:rPr>
      </w:pPr>
      <w:r>
        <w:rPr>
          <w:rStyle w:val="a9"/>
          <w:sz w:val="20"/>
        </w:rPr>
        <w:footnoteRef/>
      </w:r>
      <w:r>
        <w:rPr>
          <w:sz w:val="20"/>
        </w:rPr>
        <w:t>Указываются условия предоставления, в том числе: предоставление помещения за плату (указывается размер оплаты) или безвозмездно, с предоставлением технического обеспечения (оборудования) или без такового, иные условия.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E1" w:rsidRPr="00D713E1" w:rsidRDefault="00EA20D2" w:rsidP="00193112">
    <w:pPr>
      <w:pStyle w:val="a3"/>
      <w:rPr>
        <w:rFonts w:ascii="Times New Roman" w:hAnsi="Times New Roman" w:cs="Times New Roman"/>
        <w:sz w:val="18"/>
        <w:szCs w:val="18"/>
      </w:rPr>
    </w:pPr>
  </w:p>
  <w:p w:rsidR="00D713E1" w:rsidRDefault="00EA20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496B"/>
    <w:rsid w:val="000A496B"/>
    <w:rsid w:val="00EA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496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0A496B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6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A496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0A49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496B"/>
    <w:rPr>
      <w:rFonts w:eastAsiaTheme="minorHAnsi"/>
      <w:lang w:eastAsia="en-US"/>
    </w:rPr>
  </w:style>
  <w:style w:type="paragraph" w:styleId="a5">
    <w:name w:val="footer"/>
    <w:basedOn w:val="a"/>
    <w:link w:val="a6"/>
    <w:unhideWhenUsed/>
    <w:rsid w:val="000A496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0A496B"/>
    <w:rPr>
      <w:rFonts w:eastAsiaTheme="minorHAnsi"/>
      <w:lang w:eastAsia="en-US"/>
    </w:rPr>
  </w:style>
  <w:style w:type="paragraph" w:styleId="3">
    <w:name w:val="Body Text 3"/>
    <w:basedOn w:val="a"/>
    <w:link w:val="30"/>
    <w:unhideWhenUsed/>
    <w:rsid w:val="000A49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A496B"/>
    <w:rPr>
      <w:rFonts w:ascii="Times New Roman" w:eastAsia="Times New Roman" w:hAnsi="Times New Roman" w:cs="Times New Roman"/>
      <w:sz w:val="16"/>
      <w:szCs w:val="16"/>
    </w:rPr>
  </w:style>
  <w:style w:type="paragraph" w:customStyle="1" w:styleId="21">
    <w:name w:val="Основной текст 21"/>
    <w:basedOn w:val="a"/>
    <w:rsid w:val="000A496B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unhideWhenUsed/>
    <w:rsid w:val="000A496B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en-US"/>
    </w:rPr>
  </w:style>
  <w:style w:type="character" w:customStyle="1" w:styleId="a8">
    <w:name w:val="Текст сноски Знак"/>
    <w:basedOn w:val="a0"/>
    <w:link w:val="a7"/>
    <w:rsid w:val="000A496B"/>
    <w:rPr>
      <w:rFonts w:ascii="Times New Roman" w:eastAsia="Batang" w:hAnsi="Times New Roman" w:cs="Times New Roman"/>
      <w:szCs w:val="20"/>
      <w:lang w:eastAsia="en-US"/>
    </w:rPr>
  </w:style>
  <w:style w:type="character" w:styleId="a9">
    <w:name w:val="footnote reference"/>
    <w:semiHidden/>
    <w:unhideWhenUsed/>
    <w:rsid w:val="000A496B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habarovsk.izbirkom.ru/etc/rril_4_30_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habarovsk.izbirkom.ru/etc/rril_4_30_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5113</Characters>
  <Application>Microsoft Office Word</Application>
  <DocSecurity>0</DocSecurity>
  <Lines>42</Lines>
  <Paragraphs>11</Paragraphs>
  <ScaleCrop>false</ScaleCrop>
  <Company>DNA Project</Company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2021-08-10T16:02:00Z</dcterms:created>
  <dcterms:modified xsi:type="dcterms:W3CDTF">2021-08-10T16:04:00Z</dcterms:modified>
</cp:coreProperties>
</file>