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АДМИНИСТРАЦИЯ ВИЛЮЧИНСКОГО ГОРОДСКОГО ОКРУГА</w:t>
      </w:r>
    </w:p>
    <w:p>
      <w:pPr>
        <w:pStyle w:val="NoSpacing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ЗАКРЫТОГО АДМИНИСТРАТИВНО-ТЕРРИТОРИАЛЬНОГО ОБРАЗОВАНИЯ</w:t>
      </w:r>
    </w:p>
    <w:p>
      <w:pPr>
        <w:pStyle w:val="NoSpacing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ГОРОДА ВИЛЮЧИНСКА КАМЧАТСКОГО КРАЯ</w:t>
      </w:r>
    </w:p>
    <w:p>
      <w:pPr>
        <w:pStyle w:val="NoSpacing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</w:r>
    </w:p>
    <w:p>
      <w:pPr>
        <w:pStyle w:val="NoSpacing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П О С Т А Н О В Л Е Н И Е</w:t>
      </w:r>
    </w:p>
    <w:p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Spacing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color w:val="000000"/>
          <w:sz w:val="28"/>
          <w:szCs w:val="28"/>
          <w:u w:val="none"/>
        </w:rPr>
        <w:t xml:space="preserve">___________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№ </w:t>
      </w:r>
      <w:r>
        <w:rPr>
          <w:rFonts w:ascii="Times New Roman" w:hAnsi="Times New Roman"/>
          <w:color w:val="000000"/>
          <w:sz w:val="28"/>
          <w:szCs w:val="28"/>
          <w:u w:val="none"/>
        </w:rPr>
        <w:t>_____</w:t>
      </w:r>
    </w:p>
    <w:p>
      <w:pPr>
        <w:pStyle w:val="NoSpacing"/>
        <w:tabs>
          <w:tab w:val="clear" w:pos="708"/>
          <w:tab w:val="left" w:pos="585" w:leader="none"/>
          <w:tab w:val="left" w:pos="690" w:leader="none"/>
          <w:tab w:val="left" w:pos="840" w:leader="none"/>
        </w:tabs>
        <w:jc w:val="center"/>
        <w:rPr/>
      </w:pPr>
      <w:r>
        <w:rPr>
          <w:rFonts w:ascii="Times New Roman" w:hAnsi="Times New Roman"/>
          <w:color w:val="000000"/>
          <w:sz w:val="20"/>
          <w:szCs w:val="20"/>
        </w:rPr>
        <w:t xml:space="preserve">г. </w:t>
      </w:r>
      <w:r>
        <w:rPr>
          <w:rFonts w:ascii="Times New Roman" w:hAnsi="Times New Roman"/>
          <w:color w:val="000000"/>
          <w:sz w:val="24"/>
          <w:szCs w:val="24"/>
        </w:rPr>
        <w:t>Вилючинск</w:t>
      </w:r>
    </w:p>
    <w:p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tabs>
          <w:tab w:val="clear" w:pos="708"/>
          <w:tab w:val="left" w:pos="454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установлении размера родительской</w:t>
      </w:r>
    </w:p>
    <w:p>
      <w:pPr>
        <w:pStyle w:val="NoSpacing"/>
        <w:tabs>
          <w:tab w:val="clear" w:pos="708"/>
          <w:tab w:val="left" w:pos="454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платы за присмотр и уход за детьми </w:t>
      </w:r>
    </w:p>
    <w:p>
      <w:pPr>
        <w:pStyle w:val="NoSpacing"/>
        <w:tabs>
          <w:tab w:val="clear" w:pos="708"/>
          <w:tab w:val="left" w:pos="454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муниципальных образовательных</w:t>
      </w:r>
    </w:p>
    <w:p>
      <w:pPr>
        <w:pStyle w:val="NoSpacing"/>
        <w:tabs>
          <w:tab w:val="clear" w:pos="708"/>
          <w:tab w:val="left" w:pos="454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организациях Вилючинского</w:t>
      </w:r>
    </w:p>
    <w:p>
      <w:pPr>
        <w:pStyle w:val="NoSpacing"/>
        <w:tabs>
          <w:tab w:val="clear" w:pos="708"/>
          <w:tab w:val="left" w:pos="454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округа, реализующих</w:t>
      </w:r>
    </w:p>
    <w:p>
      <w:pPr>
        <w:pStyle w:val="NoSpacing"/>
        <w:tabs>
          <w:tab w:val="clear" w:pos="708"/>
          <w:tab w:val="left" w:pos="454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образовательные программы</w:t>
      </w:r>
    </w:p>
    <w:p>
      <w:pPr>
        <w:pStyle w:val="NoSpacing"/>
        <w:tabs>
          <w:tab w:val="clear" w:pos="708"/>
          <w:tab w:val="left" w:pos="454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дошкольного образования</w:t>
      </w:r>
    </w:p>
    <w:p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tabs>
          <w:tab w:val="clear" w:pos="708"/>
          <w:tab w:val="left" w:pos="709" w:leader="none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соответствии с Федеральным законом от 29.12.2012 № 273-ФЗ «Об образовании в Российской Федерации», со статьей 16 Федерального закона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28.11.2025 № 431-ФЗ «О внесении изменений в отдельные законодательные акты Российской Федерации, приостановлении действия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2026 году», в целях упорядочения оплаты за присмотр и уход за детьми в муниципальных дошкольных образовательных  учреждениях Вилючинского городского округа, в целях приведения муниципальных нормативных правовых актов в соответствие с действующим законодательством, руководствуясь пунктом 5 протокола совещания с субъектами Российской Федерации по вопросу внедрения типового облачного решения для предоставления мер поддержки участникам специальной военной операции от 01.12.2025 № 1000пр, подпунктом 9 пункта 4 Перечня поручений Министра обороны Российской Федерации об организации работы по предоставлению федеральных, региональных и муниципальных мер социальной поддержки участникам специальной военной операции и членам их семей от 19.03.2026, с целью завершения реализации описаний целевых состояний мер социальной поддержки,</w:t>
      </w:r>
    </w:p>
    <w:p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ПОСТАНОВЛЯЮ:</w:t>
      </w:r>
    </w:p>
    <w:p>
      <w:pPr>
        <w:pStyle w:val="NoSpacing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</w:p>
    <w:p>
      <w:pPr>
        <w:pStyle w:val="1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240"/>
        <w:ind w:firstLine="680" w:left="0"/>
        <w:jc w:val="both"/>
        <w:rPr>
          <w:sz w:val="28"/>
          <w:szCs w:val="28"/>
        </w:rPr>
      </w:pPr>
      <w:r>
        <w:rPr>
          <w:rFonts w:ascii="Tempora LGC Uni" w:hAnsi="Tempora LGC Uni"/>
          <w:bCs/>
          <w:sz w:val="28"/>
          <w:szCs w:val="28"/>
        </w:rPr>
        <w:t>Утвердить Положение об оплате за присмотр и уход за детьми в муниципальных и дошкольных образовательных организациях Вилючинского городского округа согласно приложению № 1 к настоящему постановлению.</w:t>
      </w:r>
    </w:p>
    <w:p>
      <w:pPr>
        <w:pStyle w:val="1"/>
        <w:widowControl w:val="false"/>
        <w:numPr>
          <w:ilvl w:val="0"/>
          <w:numId w:val="0"/>
        </w:numPr>
        <w:tabs>
          <w:tab w:val="clear" w:pos="708"/>
          <w:tab w:val="left" w:pos="1134" w:leader="none"/>
        </w:tabs>
        <w:suppressAutoHyphens w:val="true"/>
        <w:bidi w:val="0"/>
        <w:spacing w:lineRule="auto" w:line="240" w:before="0" w:after="0"/>
        <w:ind w:hanging="0" w:left="0" w:right="0"/>
        <w:jc w:val="both"/>
        <w:rPr/>
      </w:pPr>
      <w:r>
        <w:rPr>
          <w:rFonts w:ascii="Tempora LGC Uni" w:hAnsi="Tempora LGC Uni"/>
          <w:bCs/>
          <w:sz w:val="28"/>
          <w:szCs w:val="28"/>
        </w:rPr>
        <w:t xml:space="preserve">        </w:t>
      </w:r>
      <w:r>
        <w:rPr>
          <w:rFonts w:ascii="Tempora LGC Uni" w:hAnsi="Tempora LGC Uni"/>
          <w:bCs/>
          <w:sz w:val="28"/>
          <w:szCs w:val="28"/>
        </w:rPr>
        <w:t xml:space="preserve">2. Утвердить методику расчета размера родительской платы, взимаемой с родителей (законных представителей), за присмотр и уход за детьми в муниципальных дошкольных образовательных организациях Вилючинского городского округа согласно приложению № 2 к настоящему постановлению. </w:t>
      </w:r>
    </w:p>
    <w:p>
      <w:pPr>
        <w:pStyle w:val="1"/>
        <w:widowControl w:val="false"/>
        <w:numPr>
          <w:ilvl w:val="0"/>
          <w:numId w:val="0"/>
        </w:numPr>
        <w:tabs>
          <w:tab w:val="clear" w:pos="708"/>
          <w:tab w:val="left" w:pos="625" w:leader="none"/>
          <w:tab w:val="left" w:pos="875" w:leader="none"/>
          <w:tab w:val="left" w:pos="1134" w:leader="none"/>
        </w:tabs>
        <w:suppressAutoHyphens w:val="true"/>
        <w:bidi w:val="0"/>
        <w:spacing w:lineRule="auto" w:line="240" w:before="0" w:after="0"/>
        <w:ind w:hanging="0" w:left="0" w:right="0"/>
        <w:jc w:val="both"/>
        <w:rPr/>
      </w:pPr>
      <w:r>
        <w:rPr>
          <w:rFonts w:ascii="Tempora LGC Uni" w:hAnsi="Tempora LGC Uni"/>
          <w:bCs/>
          <w:sz w:val="28"/>
          <w:szCs w:val="28"/>
        </w:rPr>
        <w:t xml:space="preserve">         </w:t>
      </w:r>
      <w:r>
        <w:rPr>
          <w:rFonts w:ascii="Tempora LGC Uni" w:hAnsi="Tempora LGC Uni"/>
          <w:bCs/>
          <w:sz w:val="28"/>
          <w:szCs w:val="28"/>
        </w:rPr>
        <w:t xml:space="preserve">3. Признать утратившими силу: </w:t>
      </w:r>
    </w:p>
    <w:p>
      <w:pPr>
        <w:pStyle w:val="1"/>
        <w:widowControl w:val="false"/>
        <w:numPr>
          <w:ilvl w:val="0"/>
          <w:numId w:val="0"/>
        </w:numPr>
        <w:tabs>
          <w:tab w:val="clear" w:pos="708"/>
          <w:tab w:val="left" w:pos="645" w:leader="none"/>
          <w:tab w:val="left" w:pos="1134" w:leader="none"/>
        </w:tabs>
        <w:suppressAutoHyphens w:val="true"/>
        <w:bidi w:val="0"/>
        <w:spacing w:lineRule="auto" w:line="240" w:before="0" w:after="0"/>
        <w:ind w:hanging="0" w:left="0" w:right="0"/>
        <w:jc w:val="both"/>
        <w:rPr/>
      </w:pPr>
      <w:r>
        <w:rPr>
          <w:rFonts w:ascii="Tempora LGC Uni" w:hAnsi="Tempora LGC Uni"/>
          <w:bCs/>
          <w:sz w:val="28"/>
          <w:szCs w:val="28"/>
        </w:rPr>
        <w:t xml:space="preserve">     </w:t>
      </w:r>
      <w:r>
        <w:rPr>
          <w:rFonts w:ascii="Tempora LGC Uni" w:hAnsi="Tempora LGC Uni"/>
          <w:bCs/>
          <w:sz w:val="28"/>
          <w:szCs w:val="28"/>
        </w:rPr>
        <w:t xml:space="preserve">3.1 </w:t>
      </w:r>
      <w:r>
        <w:rPr>
          <w:rFonts w:ascii="Tempora LGC Uni" w:hAnsi="Tempora LGC Uni"/>
          <w:bCs/>
          <w:sz w:val="28"/>
          <w:szCs w:val="28"/>
        </w:rPr>
        <w:t xml:space="preserve">пункты 1, 2 </w:t>
      </w:r>
      <w:r>
        <w:rPr>
          <w:rFonts w:ascii="Tempora LGC Uni" w:hAnsi="Tempora LGC Uni"/>
          <w:bCs/>
          <w:sz w:val="28"/>
          <w:szCs w:val="28"/>
        </w:rPr>
        <w:t>постановлени</w:t>
      </w:r>
      <w:r>
        <w:rPr>
          <w:rFonts w:ascii="Tempora LGC Uni" w:hAnsi="Tempora LGC Uni"/>
          <w:bCs/>
          <w:sz w:val="28"/>
          <w:szCs w:val="28"/>
        </w:rPr>
        <w:t>я</w:t>
      </w:r>
      <w:r>
        <w:rPr>
          <w:rFonts w:ascii="Tempora LGC Uni" w:hAnsi="Tempora LGC Uni"/>
          <w:bCs/>
          <w:sz w:val="28"/>
          <w:szCs w:val="28"/>
        </w:rPr>
        <w:t xml:space="preserve"> администрации Вилючинского городского округа от 04.02.2025 № 69 «Об установлении размера родительской платы за присмотр и уход за детьми в муниципальных образовательных организациях Вилючинского городского округа, реализующих образовательные программы дошкольного образования»; </w:t>
      </w:r>
    </w:p>
    <w:p>
      <w:pPr>
        <w:pStyle w:val="1"/>
        <w:widowControl w:val="false"/>
        <w:numPr>
          <w:ilvl w:val="0"/>
          <w:numId w:val="0"/>
        </w:numPr>
        <w:tabs>
          <w:tab w:val="clear" w:pos="708"/>
          <w:tab w:val="left" w:pos="645" w:leader="none"/>
          <w:tab w:val="left" w:pos="1134" w:leader="none"/>
        </w:tabs>
        <w:suppressAutoHyphens w:val="true"/>
        <w:bidi w:val="0"/>
        <w:spacing w:lineRule="auto" w:line="240" w:before="0" w:after="0"/>
        <w:ind w:hanging="0" w:left="0" w:right="0"/>
        <w:jc w:val="both"/>
        <w:rPr/>
      </w:pPr>
      <w:r>
        <w:rPr>
          <w:rFonts w:ascii="Tempora LGC Uni" w:hAnsi="Tempora LGC Uni"/>
          <w:bCs/>
          <w:sz w:val="28"/>
          <w:szCs w:val="28"/>
        </w:rPr>
        <w:tab/>
        <w:t>3.2 постановление администрации Вилючинского городского округа от 27.01.2026 № 59» О внесении изменений в постановление администрации Вилючинского городского округа от 04.02.2025 № 69 «Об установлении размера родительской платы за присмотр и уход за детьми в муниципальных образовательных организациях Вилючинского городского округа, реализующих образовательные программы дошкольного образования»;</w:t>
      </w:r>
    </w:p>
    <w:p>
      <w:pPr>
        <w:pStyle w:val="1"/>
        <w:widowControl w:val="false"/>
        <w:numPr>
          <w:ilvl w:val="0"/>
          <w:numId w:val="0"/>
        </w:numPr>
        <w:tabs>
          <w:tab w:val="clear" w:pos="708"/>
          <w:tab w:val="left" w:pos="645" w:leader="none"/>
          <w:tab w:val="left" w:pos="1134" w:leader="none"/>
        </w:tabs>
        <w:suppressAutoHyphens w:val="true"/>
        <w:bidi w:val="0"/>
        <w:spacing w:lineRule="auto" w:line="240" w:before="0" w:after="0"/>
        <w:ind w:hanging="0" w:left="0" w:right="0"/>
        <w:jc w:val="both"/>
        <w:rPr/>
      </w:pPr>
      <w:r>
        <w:rPr>
          <w:rFonts w:ascii="Tempora LGC Uni" w:hAnsi="Tempora LGC Uni"/>
          <w:bCs/>
          <w:sz w:val="28"/>
          <w:szCs w:val="28"/>
        </w:rPr>
        <w:tab/>
        <w:t>3.3 постановление администрации Вилючинского городского округа от 13.02.2026 № 97 «О внесении изменений в постановление администрации Вилючинского городского округа от 04.02.2025 № 69 « Об установлении размера родительской платы за присмотр и уход за детьми в муниципальных образовательных организациях Вилючинского городского округа, реализующих образовательные программы дошкольного образования».</w:t>
      </w:r>
    </w:p>
    <w:p>
      <w:pPr>
        <w:pStyle w:val="NoSpacing"/>
        <w:spacing w:lineRule="auto" w:line="240"/>
        <w:ind w:firstLine="680"/>
        <w:jc w:val="both"/>
        <w:rPr/>
      </w:pPr>
      <w:r>
        <w:rPr>
          <w:rFonts w:ascii="Times New Roman" w:hAnsi="Times New Roman"/>
          <w:b w:val="false"/>
          <w:bCs w:val="false"/>
          <w:sz w:val="28"/>
          <w:szCs w:val="28"/>
        </w:rPr>
        <w:t>4.</w:t>
      </w:r>
      <w:r>
        <w:rPr>
          <w:rFonts w:ascii="Times New Roman" w:hAnsi="Times New Roman"/>
          <w:bCs/>
          <w:sz w:val="28"/>
          <w:szCs w:val="28"/>
        </w:rPr>
        <w:t xml:space="preserve"> Директору муниципального казенного учреждения «Ресурсно-информационный центр» </w:t>
      </w:r>
      <w:r>
        <w:rPr>
          <w:rFonts w:ascii="Times New Roman" w:hAnsi="Times New Roman"/>
          <w:sz w:val="28"/>
          <w:szCs w:val="28"/>
        </w:rPr>
        <w:t>Вилючинского городского округа О.Ю. Трофимовой опубликовать настоящее постановление в периодическом печатном издании «Вилючинская газета. Официальные известия Вилючинского городского округа ЗАТО г. Вилючинска Камчатского края» и разместить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>
      <w:pPr>
        <w:pStyle w:val="Normal"/>
        <w:tabs>
          <w:tab w:val="clear" w:pos="708"/>
          <w:tab w:val="left" w:pos="1080" w:leader="none"/>
        </w:tabs>
        <w:spacing w:lineRule="auto" w:line="240" w:before="0" w:after="0"/>
        <w:ind w:firstLine="680"/>
        <w:contextualSpacing w:val="false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5.   Настоящее постановление вступает в силу со дня его официального опубликования.</w:t>
      </w:r>
    </w:p>
    <w:p>
      <w:pPr>
        <w:pStyle w:val="Normal"/>
        <w:tabs>
          <w:tab w:val="clear" w:pos="708"/>
          <w:tab w:val="left" w:pos="-142" w:leader="none"/>
        </w:tabs>
        <w:spacing w:lineRule="auto" w:line="240" w:before="0" w:after="0"/>
        <w:ind w:firstLine="680"/>
        <w:contextualSpacing w:val="false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</w:rPr>
        <w:t>6</w:t>
      </w:r>
      <w:r>
        <w:rPr>
          <w:rFonts w:cs="Times New Roman" w:ascii="Times New Roman" w:hAnsi="Times New Roman"/>
          <w:sz w:val="28"/>
          <w:szCs w:val="28"/>
        </w:rPr>
        <w:t>.  Контроль за исполнением настоящего постановления оставляю за собой.</w:t>
      </w:r>
    </w:p>
    <w:p>
      <w:pPr>
        <w:pStyle w:val="Normal"/>
        <w:tabs>
          <w:tab w:val="clear" w:pos="708"/>
          <w:tab w:val="left" w:pos="-142" w:leader="none"/>
        </w:tabs>
        <w:spacing w:lineRule="auto" w:line="240" w:before="0" w:after="0"/>
        <w:ind w:firstLine="680"/>
        <w:contextualSpacing w:val="fals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-142" w:leader="none"/>
        </w:tabs>
        <w:spacing w:lineRule="auto" w:line="240" w:before="0" w:after="0"/>
        <w:ind w:firstLine="680"/>
        <w:contextualSpacing w:val="fals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 w:val="false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Глава Вилючинского</w:t>
      </w:r>
    </w:p>
    <w:p>
      <w:pPr>
        <w:pStyle w:val="Normal"/>
        <w:spacing w:lineRule="auto" w:line="240" w:before="0" w:after="0"/>
        <w:contextualSpacing w:val="fals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городского округа</w:t>
        <w:tab/>
        <w:tab/>
        <w:tab/>
        <w:tab/>
        <w:tab/>
        <w:tab/>
        <w:tab/>
        <w:t xml:space="preserve">     </w:t>
      </w:r>
      <w:bookmarkStart w:id="0" w:name="_GoBack"/>
      <w:bookmarkEnd w:id="0"/>
      <w:r>
        <w:rPr>
          <w:rFonts w:eastAsia="Times New Roman" w:cs="Times New Roman" w:ascii="Times New Roman" w:hAnsi="Times New Roman"/>
          <w:b/>
          <w:sz w:val="28"/>
          <w:szCs w:val="28"/>
        </w:rPr>
        <w:t>О.С. Бондаренко</w:t>
      </w:r>
    </w:p>
    <w:sectPr>
      <w:type w:val="nextPage"/>
      <w:pgSz w:w="11906" w:h="16838"/>
      <w:pgMar w:left="1701" w:right="567" w:gutter="0" w:header="0" w:top="850" w:footer="0" w:bottom="68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Open Sans">
    <w:charset w:val="01"/>
    <w:family w:val="roman"/>
    <w:pitch w:val="variable"/>
  </w:font>
  <w:font w:name="Tempora LGC Uni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909" w:hanging="120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embedSystemFonts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99" w:semiHidden="1" w:unhideWhenUsed="1"/>
    <w:lsdException w:name="Body Text 3" w:uiPriority="99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2248aa"/>
    <w:pPr>
      <w:widowControl/>
      <w:suppressAutoHyphens w:val="true"/>
      <w:bidi w:val="0"/>
      <w:spacing w:lineRule="auto" w:line="276" w:before="0" w:after="198"/>
      <w:contextualSpacing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qFormat/>
    <w:rsid w:val="00561789"/>
    <w:rPr>
      <w:rFonts w:ascii="Tahoma" w:hAnsi="Tahoma" w:eastAsia="" w:cs="Tahoma" w:eastAsiaTheme="minorEastAsia"/>
      <w:sz w:val="16"/>
      <w:szCs w:val="16"/>
    </w:rPr>
  </w:style>
  <w:style w:type="character" w:styleId="3" w:customStyle="1">
    <w:name w:val="Основной текст 3 Знак"/>
    <w:basedOn w:val="DefaultParagraphFont"/>
    <w:link w:val="BodyText3"/>
    <w:uiPriority w:val="99"/>
    <w:qFormat/>
    <w:rsid w:val="00870680"/>
    <w:rPr>
      <w:sz w:val="28"/>
      <w:szCs w:val="28"/>
    </w:rPr>
  </w:style>
  <w:style w:type="character" w:styleId="2" w:customStyle="1">
    <w:name w:val="Основной текст 2 Знак"/>
    <w:basedOn w:val="DefaultParagraphFont"/>
    <w:link w:val="BodyText2"/>
    <w:uiPriority w:val="99"/>
    <w:qFormat/>
    <w:rsid w:val="00870680"/>
    <w:rPr>
      <w:rFonts w:ascii="Calibri" w:hAnsi="Calibri"/>
      <w:sz w:val="22"/>
      <w:szCs w:val="22"/>
    </w:rPr>
  </w:style>
  <w:style w:type="character" w:styleId="Style15" w:customStyle="1">
    <w:name w:val="Обычный (веб) Знак"/>
    <w:link w:val="NormalWeb"/>
    <w:qFormat/>
    <w:rsid w:val="00f621b2"/>
    <w:rPr>
      <w:sz w:val="24"/>
      <w:szCs w:val="24"/>
    </w:rPr>
  </w:style>
  <w:style w:type="character" w:styleId="21" w:customStyle="1">
    <w:name w:val="Основной текст (2)_"/>
    <w:basedOn w:val="DefaultParagraphFont"/>
    <w:link w:val="22"/>
    <w:qFormat/>
    <w:rsid w:val="004771e4"/>
    <w:rPr>
      <w:rFonts w:ascii="Arial" w:hAnsi="Arial" w:eastAsia="Arial" w:cs="Arial"/>
      <w:i/>
      <w:iCs/>
      <w:sz w:val="114"/>
      <w:szCs w:val="114"/>
    </w:rPr>
  </w:style>
  <w:style w:type="character" w:styleId="Style16" w:customStyle="1">
    <w:name w:val="Основной текст_"/>
    <w:basedOn w:val="DefaultParagraphFont"/>
    <w:link w:val="1"/>
    <w:qFormat/>
    <w:rsid w:val="004771e4"/>
    <w:rPr>
      <w:sz w:val="26"/>
      <w:szCs w:val="26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  <w:contextualSpacing w:val="false"/>
    </w:pPr>
    <w:rPr>
      <w:rFonts w:ascii="Open Sans" w:hAnsi="Open Sans" w:eastAsia="Droid Sans Fallback" w:cs="Lohit Devanagari"/>
      <w:sz w:val="28"/>
      <w:szCs w:val="28"/>
    </w:rPr>
  </w:style>
  <w:style w:type="paragraph" w:styleId="BodyText">
    <w:name w:val="Body Text"/>
    <w:basedOn w:val="Normal"/>
    <w:pPr>
      <w:spacing w:before="0" w:after="140"/>
      <w:contextualSpacing w:val="false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  <w:contextualSpacing w:val="false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  <w:contextualSpacing w:val="false"/>
    </w:pPr>
    <w:rPr>
      <w:rFonts w:ascii="Open Sans" w:hAnsi="Open Sans" w:eastAsia="Tahoma" w:cs="Lohit Devanagari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  <w:contextualSpacing w:val="false"/>
    </w:pPr>
    <w:rPr>
      <w:rFonts w:cs="Lohit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Lohit Devanagari"/>
    </w:rPr>
  </w:style>
  <w:style w:type="paragraph" w:styleId="NoSpacing">
    <w:name w:val="No Spacing"/>
    <w:uiPriority w:val="1"/>
    <w:qFormat/>
    <w:rsid w:val="008f41d5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ListParagraph">
    <w:name w:val="List Paragraph"/>
    <w:basedOn w:val="Normal"/>
    <w:uiPriority w:val="34"/>
    <w:qFormat/>
    <w:rsid w:val="0072328a"/>
    <w:pPr>
      <w:spacing w:before="0" w:after="200"/>
      <w:ind w:left="720"/>
      <w:contextualSpacing/>
    </w:pPr>
    <w:rPr/>
  </w:style>
  <w:style w:type="paragraph" w:styleId="BalloonText">
    <w:name w:val="Balloon Text"/>
    <w:basedOn w:val="Normal"/>
    <w:link w:val="Style14"/>
    <w:qFormat/>
    <w:rsid w:val="00561789"/>
    <w:pPr>
      <w:spacing w:lineRule="auto" w:line="240" w:before="0" w:after="0"/>
      <w:contextualSpacing w:val="false"/>
    </w:pPr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link w:val="3"/>
    <w:uiPriority w:val="99"/>
    <w:qFormat/>
    <w:rsid w:val="00870680"/>
    <w:pPr>
      <w:spacing w:lineRule="auto" w:line="240" w:before="0" w:after="0"/>
      <w:ind w:right="4680"/>
      <w:contextualSpacing w:val="false"/>
    </w:pPr>
    <w:rPr>
      <w:rFonts w:ascii="Times New Roman" w:hAnsi="Times New Roman" w:eastAsia="Times New Roman" w:cs="Times New Roman"/>
      <w:sz w:val="28"/>
      <w:szCs w:val="28"/>
    </w:rPr>
  </w:style>
  <w:style w:type="paragraph" w:styleId="BodyText2">
    <w:name w:val="Body Text 2"/>
    <w:basedOn w:val="Normal"/>
    <w:link w:val="2"/>
    <w:uiPriority w:val="99"/>
    <w:unhideWhenUsed/>
    <w:qFormat/>
    <w:rsid w:val="00870680"/>
    <w:pPr>
      <w:spacing w:lineRule="auto" w:line="480" w:before="0" w:after="120"/>
      <w:contextualSpacing w:val="false"/>
    </w:pPr>
    <w:rPr>
      <w:rFonts w:ascii="Calibri" w:hAnsi="Calibri" w:eastAsia="Times New Roman" w:cs="Times New Roman"/>
    </w:rPr>
  </w:style>
  <w:style w:type="paragraph" w:styleId="NormalWeb">
    <w:name w:val="Normal (Web)"/>
    <w:basedOn w:val="Normal"/>
    <w:link w:val="Style15"/>
    <w:qFormat/>
    <w:rsid w:val="00f621b2"/>
    <w:pPr>
      <w:spacing w:lineRule="auto" w:line="240" w:beforeAutospacing="1" w:afterAutospacing="1"/>
      <w:contextualSpacing w:val="false"/>
    </w:pPr>
    <w:rPr>
      <w:rFonts w:ascii="Times New Roman" w:hAnsi="Times New Roman" w:eastAsia="Times New Roman" w:cs="Times New Roman"/>
      <w:sz w:val="24"/>
      <w:szCs w:val="24"/>
    </w:rPr>
  </w:style>
  <w:style w:type="paragraph" w:styleId="22" w:customStyle="1">
    <w:name w:val="Основной текст (2)"/>
    <w:basedOn w:val="Normal"/>
    <w:link w:val="21"/>
    <w:qFormat/>
    <w:rsid w:val="004771e4"/>
    <w:pPr>
      <w:widowControl w:val="false"/>
      <w:spacing w:lineRule="auto" w:line="240" w:before="0" w:after="0"/>
      <w:ind w:firstLine="740"/>
      <w:contextualSpacing w:val="false"/>
    </w:pPr>
    <w:rPr>
      <w:rFonts w:ascii="Arial" w:hAnsi="Arial" w:eastAsia="Arial" w:cs="Arial"/>
      <w:i/>
      <w:iCs/>
      <w:sz w:val="114"/>
      <w:szCs w:val="114"/>
    </w:rPr>
  </w:style>
  <w:style w:type="paragraph" w:styleId="1" w:customStyle="1">
    <w:name w:val="Основной текст1"/>
    <w:basedOn w:val="Normal"/>
    <w:link w:val="Style16"/>
    <w:qFormat/>
    <w:rsid w:val="004771e4"/>
    <w:pPr>
      <w:widowControl w:val="false"/>
      <w:spacing w:lineRule="auto" w:line="259" w:before="0" w:after="0"/>
      <w:ind w:firstLine="400"/>
      <w:contextualSpacing w:val="false"/>
    </w:pPr>
    <w:rPr>
      <w:rFonts w:ascii="Times New Roman" w:hAnsi="Times New Roman" w:eastAsia="Times New Roman" w:cs="Times New Roman"/>
      <w:sz w:val="26"/>
      <w:szCs w:val="2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1"/>
    <w:rsid w:val="0072328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88D86-E767-4BD2-B628-B8CF50177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</TotalTime>
  <Application>LibreOffice/7.6.7.2$Linux_X86_64 LibreOffice_project/60$Build-2</Application>
  <AppVersion>15.0000</AppVersion>
  <Pages>2</Pages>
  <Words>503</Words>
  <Characters>3698</Characters>
  <CharactersWithSpaces>4311</CharactersWithSpaces>
  <Paragraphs>26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2022-01-30T21:37:00Z</dcterms:created>
  <dc:creator>1</dc:creator>
  <dc:description/>
  <dc:language>ru-RU</dc:language>
  <cp:lastModifiedBy/>
  <cp:lastPrinted>2026-06-18T09:06:55Z</cp:lastPrinted>
  <dcterms:modified xsi:type="dcterms:W3CDTF">2026-06-18T09:07:15Z</dcterms:modified>
  <cp:revision>52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