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tabs>
          <w:tab w:val="clear" w:pos="708"/>
          <w:tab w:val="left" w:pos="720" w:leader="none"/>
          <w:tab w:val="left" w:pos="3402" w:leader="none"/>
        </w:tabs>
        <w:ind w:left="426"/>
        <w:jc w:val="center"/>
        <w:rPr>
          <w:smallCaps/>
          <w:sz w:val="28"/>
          <w:szCs w:val="28"/>
        </w:rPr>
      </w:pPr>
      <w:r>
        <w:rPr>
          <w:smallCaps/>
          <w:sz w:val="28"/>
          <w:szCs w:val="28"/>
        </w:rPr>
        <w:t xml:space="preserve">Администрация Вилючинского городского округа  </w:t>
      </w:r>
    </w:p>
    <w:p>
      <w:pPr>
        <w:pStyle w:val="Normal"/>
        <w:jc w:val="center"/>
        <w:rPr>
          <w:smallCaps/>
          <w:sz w:val="28"/>
          <w:szCs w:val="28"/>
        </w:rPr>
      </w:pPr>
      <w:r>
        <w:rPr>
          <w:smallCaps/>
          <w:sz w:val="28"/>
          <w:szCs w:val="28"/>
        </w:rPr>
        <w:t>закрытого административно-территориального образования</w:t>
      </w:r>
    </w:p>
    <w:p>
      <w:pPr>
        <w:pStyle w:val="Normal"/>
        <w:tabs>
          <w:tab w:val="clear" w:pos="708"/>
          <w:tab w:val="left" w:pos="3119" w:leader="none"/>
        </w:tabs>
        <w:jc w:val="center"/>
        <w:rPr>
          <w:smallCaps/>
          <w:sz w:val="28"/>
          <w:szCs w:val="28"/>
        </w:rPr>
      </w:pPr>
      <w:r>
        <w:rPr>
          <w:smallCaps/>
          <w:sz w:val="28"/>
          <w:szCs w:val="28"/>
        </w:rPr>
        <w:t>города Вилючинска Камчатского края</w:t>
      </w:r>
    </w:p>
    <w:p>
      <w:pPr>
        <w:pStyle w:val="Normal"/>
        <w:rPr>
          <w:b/>
          <w:bCs/>
          <w:spacing w:val="200"/>
          <w:sz w:val="48"/>
          <w:szCs w:val="48"/>
        </w:rPr>
      </w:pPr>
      <w:r>
        <w:rPr>
          <w:b/>
          <w:bCs/>
          <w:spacing w:val="200"/>
          <w:sz w:val="48"/>
          <w:szCs w:val="48"/>
        </w:rPr>
      </w:r>
    </w:p>
    <w:p>
      <w:pPr>
        <w:pStyle w:val="Normal"/>
        <w:rPr/>
      </w:pPr>
      <w:r>
        <w:rPr/>
      </w:r>
    </w:p>
    <w:p>
      <w:pPr>
        <w:pStyle w:val="Heading1"/>
        <w:rPr/>
      </w:pPr>
      <w:r>
        <w:rPr/>
        <w:t>ПОСТАНОВЛЕНИЕ</w:t>
      </w:r>
    </w:p>
    <w:p>
      <w:pPr>
        <w:pStyle w:val="Normal"/>
        <w:suppressAutoHyphens w:val="true"/>
        <w:jc w:val="both"/>
        <w:rPr>
          <w:sz w:val="28"/>
          <w:szCs w:val="28"/>
        </w:rPr>
      </w:pPr>
      <w:r>
        <w:rPr/>
      </w:r>
    </w:p>
    <w:p>
      <w:pPr>
        <w:pStyle w:val="Normal"/>
        <w:suppressAutoHyphens w:val="true"/>
        <w:jc w:val="both"/>
        <w:rPr>
          <w:sz w:val="28"/>
          <w:szCs w:val="28"/>
        </w:rPr>
      </w:pPr>
      <w:r>
        <w:rPr>
          <w:sz w:val="28"/>
          <w:szCs w:val="28"/>
        </w:rPr>
        <w:t>__________</w:t>
      </w:r>
      <w:r>
        <w:rPr>
          <w:sz w:val="28"/>
          <w:szCs w:val="28"/>
        </w:rPr>
        <w:t xml:space="preserve">                                                                                                   </w:t>
      </w:r>
      <w:bookmarkStart w:id="0" w:name="_GoBack"/>
      <w:bookmarkEnd w:id="0"/>
      <w:r>
        <w:rPr>
          <w:sz w:val="28"/>
          <w:szCs w:val="28"/>
        </w:rPr>
        <w:t>______</w:t>
      </w:r>
    </w:p>
    <w:p>
      <w:pPr>
        <w:pStyle w:val="Style18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Style18"/>
        <w:rPr>
          <w:sz w:val="28"/>
          <w:szCs w:val="28"/>
        </w:rPr>
      </w:pPr>
      <w:r>
        <w:rPr>
          <w:sz w:val="28"/>
          <w:szCs w:val="28"/>
        </w:rPr>
        <w:t>г. Вилючинск</w:t>
      </w:r>
    </w:p>
    <w:p>
      <w:pPr>
        <w:pStyle w:val="BodyText"/>
        <w:rPr>
          <w:sz w:val="28"/>
          <w:szCs w:val="28"/>
        </w:rPr>
      </w:pPr>
      <w:r>
        <w:rPr>
          <w:sz w:val="28"/>
          <w:szCs w:val="28"/>
        </w:rPr>
      </w:r>
    </w:p>
    <w:tbl>
      <w:tblPr>
        <w:tblStyle w:val="a5"/>
        <w:tblW w:w="5179" w:type="dxa"/>
        <w:jc w:val="left"/>
        <w:tblInd w:w="-142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5179"/>
      </w:tblGrid>
      <w:tr>
        <w:trPr>
          <w:trHeight w:val="1696" w:hRule="atLeast"/>
        </w:trPr>
        <w:tc>
          <w:tcPr>
            <w:tcW w:w="517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11"/>
              <w:widowControl/>
              <w:shd w:val="clear" w:color="auto" w:fill="auto"/>
              <w:spacing w:lineRule="exact" w:line="322" w:before="0" w:after="304"/>
              <w:ind w:left="20" w:right="16"/>
              <w:jc w:val="both"/>
              <w:rPr>
                <w:kern w:val="0"/>
                <w:lang w:val="ru-RU" w:bidi="ar-SA"/>
              </w:rPr>
            </w:pPr>
            <w:r>
              <w:rPr>
                <w:kern w:val="0"/>
                <w:lang w:val="ru-RU" w:bidi="ar-SA"/>
              </w:rPr>
              <w:t>О внесении изменений в проект организации дорожного движения на автомобильных дорогах Вилючинского городского округа</w:t>
            </w:r>
          </w:p>
        </w:tc>
      </w:tr>
    </w:tbl>
    <w:p>
      <w:pPr>
        <w:pStyle w:val="ConsPlusTitle"/>
        <w:ind w:firstLine="426"/>
        <w:jc w:val="both"/>
        <w:rPr>
          <w:rFonts w:ascii="Times New Roman" w:hAnsi="Times New Roman" w:cs="Times New Roman"/>
          <w:b w:val="false"/>
          <w:sz w:val="28"/>
          <w:szCs w:val="28"/>
          <w:shd w:fill="FFFFFF" w:val="clear"/>
        </w:rPr>
      </w:pPr>
      <w:r>
        <w:rPr>
          <w:rFonts w:cs="Times New Roman" w:ascii="Times New Roman" w:hAnsi="Times New Roman"/>
          <w:b w:val="false"/>
          <w:sz w:val="28"/>
          <w:szCs w:val="28"/>
          <w:shd w:fill="FFFFFF" w:val="clear"/>
        </w:rPr>
        <w:t xml:space="preserve">В соответствии со статьями 6, 21, 22 Федерального закона от 10.12.1995 № 196-ФЗ «О безопасности дорожного движения», руководствуясь Федеральным законом от 06.10.2003 № 131-ФЗ «Об общих принципах организации местного самоуправления в Российской Федерации», Федеральным законом </w:t>
      </w:r>
      <w:r>
        <w:rPr>
          <w:rFonts w:cs="Times New Roman" w:ascii="Times New Roman" w:hAnsi="Times New Roman"/>
          <w:b w:val="false"/>
          <w:sz w:val="28"/>
          <w:szCs w:val="28"/>
        </w:rPr>
        <w:t xml:space="preserve">от 08.11.2007 № 257-ФЗ «Об автомобильных дорогах и дорожной деятельности в Российской Федерации и о внесении изменений в отдельные законодательные акты Российской Федерации», </w:t>
      </w:r>
      <w:r>
        <w:rPr>
          <w:rFonts w:cs="Times New Roman" w:ascii="Times New Roman" w:hAnsi="Times New Roman"/>
          <w:b w:val="false"/>
          <w:sz w:val="28"/>
          <w:szCs w:val="28"/>
          <w:shd w:fill="FFFFFF" w:val="clear"/>
        </w:rPr>
        <w:t>приказом Министерства транспорта  РФ от 30.07.2020 N 274 «Об утверждении Правил подготовки документации по организации дорожного движения»</w:t>
      </w:r>
      <w:r>
        <w:rPr>
          <w:rFonts w:cs="Times New Roman" w:ascii="Times New Roman" w:hAnsi="Times New Roman"/>
          <w:b w:val="false"/>
          <w:sz w:val="28"/>
          <w:szCs w:val="28"/>
        </w:rPr>
        <w:t xml:space="preserve"> </w:t>
      </w:r>
    </w:p>
    <w:p>
      <w:pPr>
        <w:pStyle w:val="ConsPlusNormal"/>
        <w:widowControl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ПОСТАНОВЛЯЮ:</w:t>
      </w:r>
    </w:p>
    <w:p>
      <w:pPr>
        <w:pStyle w:val="Normal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</w:p>
    <w:p>
      <w:pPr>
        <w:pStyle w:val="Normal"/>
        <w:numPr>
          <w:ilvl w:val="1"/>
          <w:numId w:val="2"/>
        </w:numPr>
        <w:tabs>
          <w:tab w:val="clear" w:pos="708"/>
          <w:tab w:val="left" w:pos="1076" w:leader="none"/>
        </w:tabs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 xml:space="preserve">Внести в проект организации дорожного движения на автомобильных дорогах Вилючинского городского округа, утвержденный постановлением администрации Вилючинского городского округа от 21.02.2013 № 273 «Об утверждении проекта организации дорожного движения на автомобильных дорогах Вилючинского городского округа», </w:t>
      </w:r>
      <w:r>
        <w:rPr>
          <w:sz w:val="28"/>
          <w:szCs w:val="28"/>
        </w:rPr>
        <w:t>следующие</w:t>
      </w:r>
      <w:r>
        <w:rPr>
          <w:sz w:val="28"/>
          <w:szCs w:val="28"/>
          <w:lang w:eastAsia="en-US"/>
        </w:rPr>
        <w:t xml:space="preserve"> изменения: </w:t>
      </w:r>
    </w:p>
    <w:p>
      <w:pPr>
        <w:pStyle w:val="ListParagraph"/>
        <w:numPr>
          <w:ilvl w:val="1"/>
          <w:numId w:val="3"/>
        </w:numPr>
        <w:tabs>
          <w:tab w:val="clear" w:pos="708"/>
          <w:tab w:val="left" w:pos="1134" w:leader="none"/>
        </w:tabs>
        <w:suppressAutoHyphens w:val="true"/>
        <w:ind w:firstLine="709" w:left="0"/>
        <w:jc w:val="both"/>
        <w:rPr>
          <w:sz w:val="28"/>
          <w:szCs w:val="28"/>
          <w:shd w:fill="FFFFFF" w:val="clear"/>
          <w:lang w:eastAsia="en-US"/>
        </w:rPr>
      </w:pPr>
      <w:r>
        <w:rPr>
          <w:sz w:val="28"/>
          <w:szCs w:val="28"/>
          <w:shd w:fill="FFFFFF" w:val="clear"/>
          <w:lang w:eastAsia="en-US"/>
        </w:rPr>
        <w:t xml:space="preserve">схему участка (км </w:t>
      </w:r>
      <w:r>
        <w:rPr>
          <w:sz w:val="28"/>
          <w:szCs w:val="28"/>
          <w:shd w:fill="FFFFFF" w:val="clear"/>
          <w:lang w:eastAsia="en-US"/>
        </w:rPr>
        <w:t>0</w:t>
      </w:r>
      <w:r>
        <w:rPr>
          <w:sz w:val="28"/>
          <w:szCs w:val="28"/>
          <w:shd w:fill="FFFFFF" w:val="clear"/>
          <w:lang w:eastAsia="en-US"/>
        </w:rPr>
        <w:t>+</w:t>
      </w:r>
      <w:r>
        <w:rPr>
          <w:sz w:val="28"/>
          <w:szCs w:val="28"/>
          <w:shd w:fill="FFFFFF" w:val="clear"/>
          <w:lang w:eastAsia="en-US"/>
        </w:rPr>
        <w:t>390</w:t>
      </w:r>
      <w:r>
        <w:rPr>
          <w:sz w:val="28"/>
          <w:szCs w:val="28"/>
          <w:shd w:fill="FFFFFF" w:val="clear"/>
          <w:lang w:eastAsia="en-US"/>
        </w:rPr>
        <w:t xml:space="preserve"> – км </w:t>
      </w:r>
      <w:r>
        <w:rPr>
          <w:sz w:val="28"/>
          <w:szCs w:val="28"/>
          <w:shd w:fill="FFFFFF" w:val="clear"/>
          <w:lang w:eastAsia="en-US"/>
        </w:rPr>
        <w:t>0</w:t>
      </w:r>
      <w:r>
        <w:rPr>
          <w:sz w:val="28"/>
          <w:szCs w:val="28"/>
          <w:shd w:fill="FFFFFF" w:val="clear"/>
          <w:lang w:eastAsia="en-US"/>
        </w:rPr>
        <w:t>+</w:t>
      </w:r>
      <w:r>
        <w:rPr>
          <w:sz w:val="28"/>
          <w:szCs w:val="28"/>
          <w:shd w:fill="FFFFFF" w:val="clear"/>
          <w:lang w:eastAsia="en-US"/>
        </w:rPr>
        <w:t>409</w:t>
      </w:r>
      <w:r>
        <w:rPr>
          <w:sz w:val="28"/>
          <w:szCs w:val="28"/>
          <w:shd w:fill="FFFFFF" w:val="clear"/>
          <w:lang w:eastAsia="en-US"/>
        </w:rPr>
        <w:t xml:space="preserve">) </w:t>
      </w:r>
      <w:r>
        <w:rPr>
          <w:sz w:val="28"/>
          <w:szCs w:val="28"/>
          <w:shd w:fill="FFFFFF" w:val="clear"/>
          <w:lang w:eastAsia="en-US"/>
        </w:rPr>
        <w:t>Магистральная дорога от кольцевого пересечения дорог до магазина «Вилюй»</w:t>
      </w:r>
      <w:r>
        <w:rPr>
          <w:sz w:val="28"/>
          <w:szCs w:val="28"/>
          <w:shd w:fill="FFFFFF" w:val="clear"/>
          <w:lang w:eastAsia="en-US"/>
        </w:rPr>
        <w:t xml:space="preserve"> изложить в редакции согласно приложению № 1 к настоящему постановлению;</w:t>
      </w:r>
    </w:p>
    <w:p>
      <w:pPr>
        <w:pStyle w:val="ListParagraph"/>
        <w:numPr>
          <w:ilvl w:val="1"/>
          <w:numId w:val="3"/>
        </w:numPr>
        <w:tabs>
          <w:tab w:val="clear" w:pos="708"/>
          <w:tab w:val="left" w:pos="1134" w:leader="none"/>
        </w:tabs>
        <w:suppressAutoHyphens w:val="true"/>
        <w:ind w:firstLine="709" w:left="0"/>
        <w:jc w:val="both"/>
        <w:rPr>
          <w:sz w:val="28"/>
          <w:szCs w:val="28"/>
          <w:shd w:fill="FFFFFF" w:val="clear"/>
          <w:lang w:eastAsia="en-US"/>
        </w:rPr>
      </w:pPr>
      <w:r>
        <w:rPr>
          <w:sz w:val="28"/>
          <w:szCs w:val="28"/>
          <w:shd w:fill="FFFFFF" w:val="clear"/>
          <w:lang w:eastAsia="en-US"/>
        </w:rPr>
        <w:t xml:space="preserve"> </w:t>
      </w:r>
      <w:r>
        <w:rPr>
          <w:sz w:val="28"/>
          <w:szCs w:val="28"/>
          <w:shd w:fill="FFFFFF" w:val="clear"/>
          <w:lang w:eastAsia="en-US"/>
        </w:rPr>
        <w:t xml:space="preserve">схему участка (км </w:t>
      </w:r>
      <w:r>
        <w:rPr>
          <w:sz w:val="28"/>
          <w:szCs w:val="28"/>
          <w:shd w:fill="FFFFFF" w:val="clear"/>
          <w:lang w:eastAsia="en-US"/>
        </w:rPr>
        <w:t>0</w:t>
      </w:r>
      <w:r>
        <w:rPr>
          <w:sz w:val="28"/>
          <w:szCs w:val="28"/>
          <w:shd w:fill="FFFFFF" w:val="clear"/>
          <w:lang w:eastAsia="en-US"/>
        </w:rPr>
        <w:t>+</w:t>
      </w:r>
      <w:r>
        <w:rPr>
          <w:sz w:val="28"/>
          <w:szCs w:val="28"/>
          <w:shd w:fill="FFFFFF" w:val="clear"/>
          <w:lang w:eastAsia="en-US"/>
        </w:rPr>
        <w:t>1</w:t>
      </w:r>
      <w:r>
        <w:rPr>
          <w:sz w:val="28"/>
          <w:szCs w:val="28"/>
          <w:shd w:fill="FFFFFF" w:val="clear"/>
          <w:lang w:eastAsia="en-US"/>
        </w:rPr>
        <w:t xml:space="preserve"> – км </w:t>
      </w:r>
      <w:r>
        <w:rPr>
          <w:sz w:val="28"/>
          <w:szCs w:val="28"/>
          <w:shd w:fill="FFFFFF" w:val="clear"/>
          <w:lang w:eastAsia="en-US"/>
        </w:rPr>
        <w:t>0</w:t>
      </w:r>
      <w:r>
        <w:rPr>
          <w:sz w:val="28"/>
          <w:szCs w:val="28"/>
          <w:shd w:fill="FFFFFF" w:val="clear"/>
          <w:lang w:eastAsia="en-US"/>
        </w:rPr>
        <w:t>+</w:t>
      </w:r>
      <w:r>
        <w:rPr>
          <w:sz w:val="28"/>
          <w:szCs w:val="28"/>
          <w:shd w:fill="FFFFFF" w:val="clear"/>
          <w:lang w:eastAsia="en-US"/>
        </w:rPr>
        <w:t>278</w:t>
      </w:r>
      <w:r>
        <w:rPr>
          <w:sz w:val="28"/>
          <w:szCs w:val="28"/>
          <w:shd w:fill="FFFFFF" w:val="clear"/>
          <w:lang w:eastAsia="en-US"/>
        </w:rPr>
        <w:t xml:space="preserve">) </w:t>
      </w:r>
      <w:r>
        <w:rPr>
          <w:sz w:val="28"/>
          <w:szCs w:val="28"/>
          <w:shd w:fill="FFFFFF" w:val="clear"/>
          <w:lang w:eastAsia="en-US"/>
        </w:rPr>
        <w:t xml:space="preserve">Автодорога от магазина «Вилюй» до гражданского пирса </w:t>
      </w:r>
      <w:r>
        <w:rPr>
          <w:sz w:val="28"/>
          <w:szCs w:val="28"/>
          <w:shd w:fill="FFFFFF" w:val="clear"/>
          <w:lang w:eastAsia="en-US"/>
        </w:rPr>
        <w:t>изложить в редакции согласно приложению № 2 к настоящему постановлению;</w:t>
      </w:r>
    </w:p>
    <w:p>
      <w:pPr>
        <w:pStyle w:val="ListParagraph"/>
        <w:numPr>
          <w:ilvl w:val="1"/>
          <w:numId w:val="3"/>
        </w:numPr>
        <w:ind w:firstLine="709" w:left="0"/>
        <w:jc w:val="both"/>
        <w:rPr>
          <w:sz w:val="28"/>
          <w:szCs w:val="28"/>
          <w:shd w:fill="FFFFFF" w:val="clear"/>
          <w:lang w:eastAsia="en-US"/>
        </w:rPr>
      </w:pPr>
      <w:r>
        <w:rPr>
          <w:sz w:val="28"/>
          <w:szCs w:val="28"/>
          <w:shd w:fill="FFFFFF" w:val="clear"/>
          <w:lang w:eastAsia="en-US"/>
        </w:rPr>
        <w:t xml:space="preserve">схему участка (км </w:t>
      </w:r>
      <w:r>
        <w:rPr>
          <w:sz w:val="28"/>
          <w:szCs w:val="28"/>
          <w:shd w:fill="FFFFFF" w:val="clear"/>
          <w:lang w:eastAsia="en-US"/>
        </w:rPr>
        <w:t>15</w:t>
      </w:r>
      <w:r>
        <w:rPr>
          <w:sz w:val="28"/>
          <w:szCs w:val="28"/>
          <w:shd w:fill="FFFFFF" w:val="clear"/>
          <w:lang w:eastAsia="en-US"/>
        </w:rPr>
        <w:t>+</w:t>
      </w:r>
      <w:r>
        <w:rPr>
          <w:sz w:val="28"/>
          <w:szCs w:val="28"/>
          <w:shd w:fill="FFFFFF" w:val="clear"/>
          <w:lang w:eastAsia="en-US"/>
        </w:rPr>
        <w:t>927</w:t>
      </w:r>
      <w:r>
        <w:rPr>
          <w:sz w:val="28"/>
          <w:szCs w:val="28"/>
          <w:shd w:fill="FFFFFF" w:val="clear"/>
          <w:lang w:eastAsia="en-US"/>
        </w:rPr>
        <w:t xml:space="preserve">) Дорога от </w:t>
      </w:r>
      <w:r>
        <w:rPr>
          <w:sz w:val="28"/>
          <w:szCs w:val="28"/>
          <w:shd w:fill="FFFFFF" w:val="clear"/>
          <w:lang w:eastAsia="en-US"/>
        </w:rPr>
        <w:t>магазина «Вилюй» до дорожного участка № 2</w:t>
      </w:r>
      <w:r>
        <w:rPr>
          <w:sz w:val="28"/>
          <w:szCs w:val="28"/>
          <w:shd w:fill="FFFFFF" w:val="clear"/>
          <w:lang w:eastAsia="en-US"/>
        </w:rPr>
        <w:t xml:space="preserve"> изложить в редакции согласно приложению № 3 к настоящему постановлению;</w:t>
      </w:r>
    </w:p>
    <w:p>
      <w:pPr>
        <w:pStyle w:val="ListParagraph"/>
        <w:numPr>
          <w:ilvl w:val="1"/>
          <w:numId w:val="3"/>
        </w:numPr>
        <w:ind w:firstLine="709" w:left="0"/>
        <w:jc w:val="both"/>
        <w:rPr>
          <w:sz w:val="28"/>
          <w:szCs w:val="28"/>
          <w:shd w:fill="FFFFFF" w:val="clear"/>
          <w:lang w:eastAsia="en-US"/>
        </w:rPr>
      </w:pPr>
      <w:r>
        <w:rPr>
          <w:sz w:val="28"/>
          <w:szCs w:val="28"/>
          <w:shd w:fill="FFFFFF" w:val="clear"/>
          <w:lang w:eastAsia="en-US"/>
        </w:rPr>
        <w:t>схему участка (км 1</w:t>
      </w:r>
      <w:r>
        <w:rPr>
          <w:sz w:val="28"/>
          <w:szCs w:val="28"/>
          <w:shd w:fill="FFFFFF" w:val="clear"/>
          <w:lang w:eastAsia="en-US"/>
        </w:rPr>
        <w:t>6</w:t>
      </w:r>
      <w:r>
        <w:rPr>
          <w:sz w:val="28"/>
          <w:szCs w:val="28"/>
          <w:shd w:fill="FFFFFF" w:val="clear"/>
          <w:lang w:eastAsia="en-US"/>
        </w:rPr>
        <w:t>+</w:t>
      </w:r>
      <w:r>
        <w:rPr>
          <w:sz w:val="28"/>
          <w:szCs w:val="28"/>
          <w:shd w:fill="FFFFFF" w:val="clear"/>
          <w:lang w:eastAsia="en-US"/>
        </w:rPr>
        <w:t>016</w:t>
      </w:r>
      <w:r>
        <w:rPr>
          <w:sz w:val="28"/>
          <w:szCs w:val="28"/>
          <w:shd w:fill="FFFFFF" w:val="clear"/>
          <w:lang w:eastAsia="en-US"/>
        </w:rPr>
        <w:t xml:space="preserve">) Дорога от </w:t>
      </w:r>
      <w:r>
        <w:rPr>
          <w:sz w:val="28"/>
          <w:szCs w:val="28"/>
          <w:shd w:fill="FFFFFF" w:val="clear"/>
          <w:lang w:eastAsia="en-US"/>
        </w:rPr>
        <w:t>магазина «Вилюй» до дорожного участка № 2</w:t>
      </w:r>
      <w:r>
        <w:rPr>
          <w:sz w:val="28"/>
          <w:szCs w:val="28"/>
          <w:shd w:fill="FFFFFF" w:val="clear"/>
          <w:lang w:eastAsia="en-US"/>
        </w:rPr>
        <w:t xml:space="preserve"> изложить в редакции согласно приложению № 4 к настоящему постановлению;</w:t>
      </w:r>
    </w:p>
    <w:p>
      <w:pPr>
        <w:pStyle w:val="ListParagraph"/>
        <w:numPr>
          <w:ilvl w:val="1"/>
          <w:numId w:val="3"/>
        </w:numPr>
        <w:ind w:firstLine="709" w:left="0"/>
        <w:jc w:val="both"/>
        <w:rPr>
          <w:sz w:val="28"/>
          <w:szCs w:val="28"/>
          <w:shd w:fill="FFFFFF" w:val="clear"/>
          <w:lang w:eastAsia="en-US"/>
        </w:rPr>
      </w:pPr>
      <w:r>
        <w:rPr>
          <w:sz w:val="28"/>
          <w:szCs w:val="28"/>
          <w:shd w:fill="FFFFFF" w:val="clear"/>
          <w:lang w:eastAsia="en-US"/>
        </w:rPr>
        <w:t xml:space="preserve">схему участка (км </w:t>
      </w:r>
      <w:r>
        <w:rPr>
          <w:sz w:val="28"/>
          <w:szCs w:val="28"/>
          <w:shd w:fill="FFFFFF" w:val="clear"/>
          <w:lang w:eastAsia="en-US"/>
        </w:rPr>
        <w:t>7</w:t>
      </w:r>
      <w:r>
        <w:rPr>
          <w:sz w:val="28"/>
          <w:szCs w:val="28"/>
          <w:shd w:fill="FFFFFF" w:val="clear"/>
          <w:lang w:eastAsia="en-US"/>
        </w:rPr>
        <w:t>+</w:t>
      </w:r>
      <w:r>
        <w:rPr>
          <w:sz w:val="28"/>
          <w:szCs w:val="28"/>
          <w:shd w:fill="FFFFFF" w:val="clear"/>
          <w:lang w:eastAsia="en-US"/>
        </w:rPr>
        <w:t>435</w:t>
      </w:r>
      <w:r>
        <w:rPr>
          <w:sz w:val="28"/>
          <w:szCs w:val="28"/>
          <w:shd w:fill="FFFFFF" w:val="clear"/>
          <w:lang w:eastAsia="en-US"/>
        </w:rPr>
        <w:t xml:space="preserve">) Дорога </w:t>
      </w:r>
      <w:r>
        <w:rPr>
          <w:sz w:val="28"/>
          <w:szCs w:val="28"/>
          <w:shd w:fill="FFFFFF" w:val="clear"/>
          <w:lang w:eastAsia="en-US"/>
        </w:rPr>
        <w:t>пост «ГАИ-ВАИ» - КПП «Паратунка»</w:t>
      </w:r>
      <w:r>
        <w:rPr>
          <w:sz w:val="28"/>
          <w:szCs w:val="28"/>
          <w:shd w:fill="FFFFFF" w:val="clear"/>
          <w:lang w:eastAsia="en-US"/>
        </w:rPr>
        <w:t xml:space="preserve"> изложить в редакции согласно приложению № </w:t>
      </w:r>
      <w:r>
        <w:rPr>
          <w:sz w:val="28"/>
          <w:szCs w:val="28"/>
          <w:shd w:fill="FFFFFF" w:val="clear"/>
          <w:lang w:eastAsia="en-US"/>
        </w:rPr>
        <w:t>5</w:t>
      </w:r>
      <w:r>
        <w:rPr>
          <w:sz w:val="28"/>
          <w:szCs w:val="28"/>
          <w:shd w:fill="FFFFFF" w:val="clear"/>
          <w:lang w:eastAsia="en-US"/>
        </w:rPr>
        <w:t xml:space="preserve"> к настоящему постановлению;</w:t>
      </w:r>
    </w:p>
    <w:p>
      <w:pPr>
        <w:pStyle w:val="ListParagraph"/>
        <w:numPr>
          <w:ilvl w:val="1"/>
          <w:numId w:val="3"/>
        </w:numPr>
        <w:ind w:firstLine="709" w:left="0"/>
        <w:jc w:val="both"/>
        <w:rPr>
          <w:sz w:val="28"/>
          <w:szCs w:val="28"/>
          <w:shd w:fill="FFFFFF" w:val="clear"/>
          <w:lang w:eastAsia="en-US"/>
        </w:rPr>
      </w:pPr>
      <w:r>
        <w:rPr>
          <w:sz w:val="28"/>
          <w:szCs w:val="28"/>
          <w:shd w:fill="FFFFFF" w:val="clear"/>
          <w:lang w:eastAsia="en-US"/>
        </w:rPr>
        <w:t xml:space="preserve">схему участка (км </w:t>
      </w:r>
      <w:r>
        <w:rPr>
          <w:sz w:val="28"/>
          <w:szCs w:val="28"/>
          <w:shd w:fill="FFFFFF" w:val="clear"/>
          <w:lang w:eastAsia="en-US"/>
        </w:rPr>
        <w:t>8</w:t>
      </w:r>
      <w:r>
        <w:rPr>
          <w:sz w:val="28"/>
          <w:szCs w:val="28"/>
          <w:shd w:fill="FFFFFF" w:val="clear"/>
          <w:lang w:eastAsia="en-US"/>
        </w:rPr>
        <w:t>+</w:t>
      </w:r>
      <w:r>
        <w:rPr>
          <w:sz w:val="28"/>
          <w:szCs w:val="28"/>
          <w:shd w:fill="FFFFFF" w:val="clear"/>
          <w:lang w:eastAsia="en-US"/>
        </w:rPr>
        <w:t>201</w:t>
      </w:r>
      <w:r>
        <w:rPr>
          <w:sz w:val="28"/>
          <w:szCs w:val="28"/>
          <w:shd w:fill="FFFFFF" w:val="clear"/>
          <w:lang w:eastAsia="en-US"/>
        </w:rPr>
        <w:t xml:space="preserve">) Дорога </w:t>
      </w:r>
      <w:r>
        <w:rPr>
          <w:sz w:val="28"/>
          <w:szCs w:val="28"/>
          <w:shd w:fill="FFFFFF" w:val="clear"/>
          <w:lang w:eastAsia="en-US"/>
        </w:rPr>
        <w:t>пост «ГАИ-ВАИ» - КПП «Паратунка»</w:t>
      </w:r>
      <w:r>
        <w:rPr>
          <w:sz w:val="28"/>
          <w:szCs w:val="28"/>
          <w:shd w:fill="FFFFFF" w:val="clear"/>
          <w:lang w:eastAsia="en-US"/>
        </w:rPr>
        <w:t xml:space="preserve"> изложить в редакции согласно приложению № </w:t>
      </w:r>
      <w:r>
        <w:rPr>
          <w:sz w:val="28"/>
          <w:szCs w:val="28"/>
          <w:shd w:fill="FFFFFF" w:val="clear"/>
          <w:lang w:eastAsia="en-US"/>
        </w:rPr>
        <w:t>6</w:t>
      </w:r>
      <w:r>
        <w:rPr>
          <w:sz w:val="28"/>
          <w:szCs w:val="28"/>
          <w:shd w:fill="FFFFFF" w:val="clear"/>
          <w:lang w:eastAsia="en-US"/>
        </w:rPr>
        <w:t xml:space="preserve"> к настоящему постановлению.</w:t>
      </w:r>
    </w:p>
    <w:p>
      <w:pPr>
        <w:pStyle w:val="ConsPlusNormal"/>
        <w:widowControl/>
        <w:suppressAutoHyphens w:val="true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2. МБУ «Благоустройство Вилючинска» предусмотреть установку дорожных знаков и нанесение дорожной разметки с учётом внесённых изменений по истечению 20 дней после официального опубликования настоящего постановления.</w:t>
      </w:r>
    </w:p>
    <w:p>
      <w:pPr>
        <w:pStyle w:val="ConsPlusNormal"/>
        <w:widowControl/>
        <w:suppressAutoHyphens w:val="true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3</w:t>
      </w:r>
      <w:r>
        <w:rPr>
          <w:rFonts w:cs="Times New Roman" w:ascii="Times New Roman" w:hAnsi="Times New Roman"/>
          <w:sz w:val="28"/>
          <w:szCs w:val="28"/>
        </w:rPr>
        <w:t>. Директору муниципального казенного учреждения «Ресурсно-информационный центр» Вилючинского городского округа О.Ю. Трофимовой опубликовать настоящее постановление в «Вилючинская газета. Официальных известиях Вилючинского городского округа, ЗАТО г. Вилючинска Камчатского края» и разместить на официальном сайте органов самоуправления Вилючинского городского округа в информационно–телекоммуникационной сети «Интернет».</w:t>
      </w:r>
    </w:p>
    <w:p>
      <w:pPr>
        <w:pStyle w:val="Normal"/>
        <w:tabs>
          <w:tab w:val="clear" w:pos="708"/>
          <w:tab w:val="left" w:pos="993" w:leader="none"/>
        </w:tabs>
        <w:suppressAutoHyphens w:val="true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4</w:t>
      </w:r>
      <w:r>
        <w:rPr>
          <w:bCs/>
          <w:sz w:val="28"/>
          <w:szCs w:val="28"/>
        </w:rPr>
        <w:t xml:space="preserve">. </w:t>
        <w:tab/>
        <w:t>Контроль за исполнением настоящего постановления возложить на заместителя главы администрации, начальника управления архитектуры и городского хозяйства администрации Вилючинского городского округа.</w:t>
      </w:r>
    </w:p>
    <w:p>
      <w:pPr>
        <w:pStyle w:val="Normal"/>
        <w:tabs>
          <w:tab w:val="clear" w:pos="708"/>
          <w:tab w:val="left" w:pos="993" w:leader="none"/>
        </w:tabs>
        <w:suppressAutoHyphens w:val="true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</w:r>
    </w:p>
    <w:p>
      <w:pPr>
        <w:pStyle w:val="Normal"/>
        <w:tabs>
          <w:tab w:val="clear" w:pos="708"/>
          <w:tab w:val="left" w:pos="993" w:leader="none"/>
        </w:tabs>
        <w:suppressAutoHyphens w:val="true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</w:p>
    <w:p>
      <w:pPr>
        <w:pStyle w:val="BodyTextIndent2"/>
        <w:suppressAutoHyphens w:val="true"/>
        <w:spacing w:lineRule="auto" w:line="240" w:before="0" w:after="0"/>
        <w:ind w:left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Глава Вилючинского</w:t>
      </w:r>
    </w:p>
    <w:p>
      <w:pPr>
        <w:pStyle w:val="BodyTextIndent2"/>
        <w:suppressAutoHyphens w:val="true"/>
        <w:spacing w:lineRule="auto" w:line="240" w:before="0" w:after="0"/>
        <w:ind w:left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городского округа                                                                        И.В. Головчак</w:t>
      </w:r>
    </w:p>
    <w:p>
      <w:pPr>
        <w:pStyle w:val="BodyTextIndent2"/>
        <w:suppressAutoHyphens w:val="true"/>
        <w:spacing w:lineRule="auto" w:line="240" w:before="0" w:after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</w:p>
    <w:p>
      <w:pPr>
        <w:pStyle w:val="BodyTextIndent2"/>
        <w:suppressAutoHyphens w:val="true"/>
        <w:spacing w:lineRule="auto" w:line="240" w:before="0" w:after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</w:p>
    <w:p>
      <w:pPr>
        <w:pStyle w:val="BodyTextIndent2"/>
        <w:suppressAutoHyphens w:val="true"/>
        <w:spacing w:lineRule="auto" w:line="240" w:before="0" w:after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</w:p>
    <w:p>
      <w:pPr>
        <w:pStyle w:val="BodyTextIndent2"/>
        <w:suppressAutoHyphens w:val="true"/>
        <w:spacing w:lineRule="auto" w:line="240" w:before="0" w:after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</w:p>
    <w:p>
      <w:pPr>
        <w:pStyle w:val="BodyTextIndent2"/>
        <w:suppressAutoHyphens w:val="true"/>
        <w:spacing w:lineRule="auto" w:line="240" w:before="0" w:after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</w:p>
    <w:p>
      <w:pPr>
        <w:pStyle w:val="BodyTextIndent2"/>
        <w:suppressAutoHyphens w:val="true"/>
        <w:spacing w:lineRule="auto" w:line="240" w:before="0" w:after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</w:p>
    <w:p>
      <w:pPr>
        <w:pStyle w:val="BodyTextIndent2"/>
        <w:suppressAutoHyphens w:val="true"/>
        <w:spacing w:lineRule="auto" w:line="240" w:before="0" w:after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</w:p>
    <w:p>
      <w:pPr>
        <w:pStyle w:val="BodyTextIndent2"/>
        <w:suppressAutoHyphens w:val="true"/>
        <w:spacing w:lineRule="auto" w:line="240" w:before="0" w:after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</w:p>
    <w:p>
      <w:pPr>
        <w:pStyle w:val="BodyTextIndent2"/>
        <w:suppressAutoHyphens w:val="true"/>
        <w:spacing w:lineRule="auto" w:line="240" w:before="0" w:after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</w:p>
    <w:p>
      <w:pPr>
        <w:pStyle w:val="BodyTextIndent2"/>
        <w:suppressAutoHyphens w:val="true"/>
        <w:spacing w:lineRule="auto" w:line="240" w:before="0" w:after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</w:p>
    <w:p>
      <w:pPr>
        <w:pStyle w:val="BodyTextIndent2"/>
        <w:suppressAutoHyphens w:val="true"/>
        <w:spacing w:lineRule="auto" w:line="240" w:before="0" w:after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</w:p>
    <w:p>
      <w:pPr>
        <w:pStyle w:val="BodyTextIndent2"/>
        <w:suppressAutoHyphens w:val="true"/>
        <w:spacing w:lineRule="auto" w:line="240" w:before="0" w:after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</w:p>
    <w:p>
      <w:pPr>
        <w:pStyle w:val="BodyTextIndent2"/>
        <w:suppressAutoHyphens w:val="true"/>
        <w:spacing w:lineRule="auto" w:line="240" w:before="0" w:after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</w:p>
    <w:p>
      <w:pPr>
        <w:pStyle w:val="BodyTextIndent2"/>
        <w:suppressAutoHyphens w:val="true"/>
        <w:spacing w:lineRule="auto" w:line="240" w:before="0" w:after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sectPr>
      <w:type w:val="nextPage"/>
      <w:pgSz w:w="11906" w:h="16838"/>
      <w:pgMar w:left="1701" w:right="991" w:gutter="0" w:header="0" w:top="1134" w:footer="0" w:bottom="993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Tempora LGC Uni">
    <w:charset w:val="01"/>
    <w:family w:val="roman"/>
    <w:pitch w:val="variable"/>
  </w:font>
  <w:font w:name="Calibri">
    <w:charset w:val="01"/>
    <w:family w:val="roman"/>
    <w:pitch w:val="variable"/>
  </w:font>
  <w:font w:name="Times New Roman">
    <w:charset w:val="01"/>
    <w:family w:val="roman"/>
    <w:pitch w:val="variable"/>
  </w:font>
  <w:font w:name="Calibri Light">
    <w:charset w:val="01"/>
    <w:family w:val="roman"/>
    <w:pitch w:val="variable"/>
  </w:font>
  <w:font w:name="Segoe UI">
    <w:charset w:val="01"/>
    <w:family w:val="roman"/>
    <w:pitch w:val="variable"/>
  </w:font>
  <w:font w:name="Open Sans">
    <w:charset w:val="01"/>
    <w:family w:val="swiss"/>
    <w:pitch w:val="variable"/>
  </w:font>
  <w:font w:name="Arial">
    <w:charset w:val="01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2"/>
      <w:numFmt w:val="decimal"/>
      <w:lvlText w:val="%1)"/>
      <w:lvlJc w:val="left"/>
      <w:pPr>
        <w:tabs>
          <w:tab w:val="num" w:pos="0"/>
        </w:tabs>
        <w:ind w:left="0" w:hanging="0"/>
      </w:pPr>
      <w:rPr>
        <w:smallCaps w:val="false"/>
        <w:caps w:val="false"/>
        <w:dstrike w:val="false"/>
        <w:strike w:val="false"/>
        <w:sz w:val="28"/>
        <w:spacing w:val="0"/>
        <w:i w:val="false"/>
        <w:u w:val="none"/>
        <w:b w:val="false"/>
        <w:szCs w:val="28"/>
        <w:iCs w:val="false"/>
        <w:bCs w:val="false"/>
        <w:w w:val="100"/>
        <w:color w:val="000000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hanging="0"/>
      </w:pPr>
      <w:rPr>
        <w:smallCaps w:val="false"/>
        <w:caps w:val="false"/>
        <w:dstrike w:val="false"/>
        <w:strike w:val="false"/>
        <w:sz w:val="28"/>
        <w:spacing w:val="0"/>
        <w:i w:val="false"/>
        <w:u w:val="none"/>
        <w:b w:val="false"/>
        <w:szCs w:val="28"/>
        <w:iCs w:val="false"/>
        <w:bCs w:val="false"/>
        <w:w w:val="100"/>
        <w:rFonts w:ascii="Times New Roman" w:hAnsi="Times New Roman" w:eastAsia="Times New Roman" w:cs="Times New Roman"/>
        <w:color w:val="000000"/>
      </w:rPr>
    </w:lvl>
    <w:lvl w:ilvl="2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3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3">
    <w:lvl w:ilvl="0">
      <w:start w:val="1"/>
      <w:numFmt w:val="decimal"/>
      <w:lvlText w:val="%1"/>
      <w:lvlJc w:val="left"/>
      <w:pPr>
        <w:tabs>
          <w:tab w:val="num" w:pos="0"/>
        </w:tabs>
        <w:ind w:left="375" w:hanging="375"/>
      </w:pPr>
      <w:rPr/>
    </w:lvl>
    <w:lvl w:ilvl="1">
      <w:start w:val="1"/>
      <w:numFmt w:val="decimal"/>
      <w:lvlText w:val="%1.%2"/>
      <w:lvlJc w:val="left"/>
      <w:pPr>
        <w:tabs>
          <w:tab w:val="num" w:pos="0"/>
        </w:tabs>
        <w:ind w:left="1084" w:hanging="375"/>
      </w:pPr>
      <w:rPr/>
    </w:lvl>
    <w:lvl w:ilvl="2">
      <w:start w:val="1"/>
      <w:numFmt w:val="decimal"/>
      <w:lvlText w:val="%1.%2.%3"/>
      <w:lvlJc w:val="left"/>
      <w:pPr>
        <w:tabs>
          <w:tab w:val="num" w:pos="0"/>
        </w:tabs>
        <w:ind w:left="2138" w:hanging="720"/>
      </w:pPr>
      <w:rPr/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3207" w:hanging="1080"/>
      </w:pPr>
      <w:rPr/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3916" w:hanging="1080"/>
      </w:pPr>
      <w:rPr/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4985" w:hanging="1440"/>
      </w:pPr>
      <w:rPr/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5694" w:hanging="1440"/>
      </w:pPr>
      <w:rPr/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6763" w:hanging="1800"/>
      </w:pPr>
      <w:rPr/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7832" w:hanging="2160"/>
      </w:pPr>
      <w:rPr/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9a0a2b"/>
    <w:pPr>
      <w:widowControl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eastAsia="ru-RU" w:val="ru-RU" w:bidi="ar-SA"/>
    </w:rPr>
  </w:style>
  <w:style w:type="paragraph" w:styleId="Heading1">
    <w:name w:val="Heading 1"/>
    <w:basedOn w:val="Normal"/>
    <w:next w:val="Normal"/>
    <w:link w:val="1"/>
    <w:uiPriority w:val="99"/>
    <w:qFormat/>
    <w:rsid w:val="009a0a2b"/>
    <w:pPr>
      <w:keepNext w:val="true"/>
      <w:jc w:val="center"/>
      <w:outlineLvl w:val="0"/>
    </w:pPr>
    <w:rPr>
      <w:b/>
      <w:bCs/>
      <w:spacing w:val="200"/>
      <w:sz w:val="40"/>
      <w:szCs w:val="40"/>
    </w:rPr>
  </w:style>
  <w:style w:type="paragraph" w:styleId="Heading4">
    <w:name w:val="Heading 4"/>
    <w:basedOn w:val="Normal"/>
    <w:next w:val="Normal"/>
    <w:link w:val="4"/>
    <w:uiPriority w:val="9"/>
    <w:semiHidden/>
    <w:unhideWhenUsed/>
    <w:qFormat/>
    <w:rsid w:val="00411e82"/>
    <w:pPr>
      <w:keepNext w:val="true"/>
      <w:keepLines/>
      <w:spacing w:before="40" w:after="0"/>
      <w:outlineLvl w:val="3"/>
    </w:pPr>
    <w:rPr>
      <w:rFonts w:ascii="Calibri Light" w:hAnsi="Calibri Light" w:eastAsia="" w:cs="" w:asciiTheme="majorHAnsi" w:cstheme="majorBidi" w:eastAsiaTheme="majorEastAsia" w:hAnsiTheme="majorHAnsi"/>
      <w:i/>
      <w:iCs/>
      <w:color w:themeColor="accent1" w:themeShade="bf" w:val="2E74B5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" w:customStyle="1">
    <w:name w:val="Заголовок 1 Знак"/>
    <w:basedOn w:val="DefaultParagraphFont"/>
    <w:uiPriority w:val="99"/>
    <w:qFormat/>
    <w:rsid w:val="009a0a2b"/>
    <w:rPr>
      <w:rFonts w:ascii="Times New Roman" w:hAnsi="Times New Roman" w:eastAsia="Times New Roman" w:cs="Times New Roman"/>
      <w:b/>
      <w:bCs/>
      <w:spacing w:val="200"/>
      <w:sz w:val="40"/>
      <w:szCs w:val="40"/>
      <w:lang w:eastAsia="ru-RU"/>
    </w:rPr>
  </w:style>
  <w:style w:type="character" w:styleId="2" w:customStyle="1">
    <w:name w:val="Основной текст с отступом 2 Знак"/>
    <w:basedOn w:val="DefaultParagraphFont"/>
    <w:link w:val="BodyTextIndent2"/>
    <w:uiPriority w:val="99"/>
    <w:qFormat/>
    <w:rsid w:val="009a0a2b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Style12" w:customStyle="1">
    <w:name w:val="Основной текст Знак"/>
    <w:basedOn w:val="DefaultParagraphFont"/>
    <w:uiPriority w:val="99"/>
    <w:semiHidden/>
    <w:qFormat/>
    <w:rsid w:val="009a0a2b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4" w:customStyle="1">
    <w:name w:val="Заголовок 4 Знак"/>
    <w:basedOn w:val="DefaultParagraphFont"/>
    <w:uiPriority w:val="99"/>
    <w:qFormat/>
    <w:rsid w:val="00411e82"/>
    <w:rPr>
      <w:rFonts w:ascii="Calibri Light" w:hAnsi="Calibri Light" w:eastAsia="" w:cs="" w:asciiTheme="majorHAnsi" w:cstheme="majorBidi" w:eastAsiaTheme="majorEastAsia" w:hAnsiTheme="majorHAnsi"/>
      <w:i/>
      <w:iCs/>
      <w:color w:themeColor="accent1" w:themeShade="bf" w:val="2E74B5"/>
      <w:sz w:val="20"/>
      <w:szCs w:val="20"/>
      <w:lang w:eastAsia="ru-RU"/>
    </w:rPr>
  </w:style>
  <w:style w:type="character" w:styleId="Style13" w:customStyle="1">
    <w:name w:val="Основной текст_"/>
    <w:basedOn w:val="DefaultParagraphFont"/>
    <w:link w:val="11"/>
    <w:qFormat/>
    <w:rsid w:val="009e6933"/>
    <w:rPr>
      <w:rFonts w:ascii="Times New Roman" w:hAnsi="Times New Roman" w:eastAsia="Times New Roman" w:cs="Times New Roman"/>
      <w:sz w:val="28"/>
      <w:szCs w:val="28"/>
      <w:shd w:fill="FFFFFF" w:val="clear"/>
    </w:rPr>
  </w:style>
  <w:style w:type="character" w:styleId="Style14" w:customStyle="1">
    <w:name w:val="Текст выноски Знак"/>
    <w:basedOn w:val="DefaultParagraphFont"/>
    <w:link w:val="BalloonText"/>
    <w:uiPriority w:val="99"/>
    <w:semiHidden/>
    <w:qFormat/>
    <w:rsid w:val="001766b4"/>
    <w:rPr>
      <w:rFonts w:ascii="Segoe UI" w:hAnsi="Segoe UI" w:eastAsia="Times New Roman" w:cs="Segoe UI"/>
      <w:sz w:val="18"/>
      <w:szCs w:val="18"/>
      <w:lang w:eastAsia="ru-RU"/>
    </w:rPr>
  </w:style>
  <w:style w:type="paragraph" w:styleId="Style15">
    <w:name w:val="Заголовок"/>
    <w:basedOn w:val="Normal"/>
    <w:next w:val="BodyText"/>
    <w:qFormat/>
    <w:pPr>
      <w:keepNext w:val="true"/>
      <w:spacing w:before="240" w:after="120"/>
    </w:pPr>
    <w:rPr>
      <w:rFonts w:ascii="Open Sans" w:hAnsi="Open Sans" w:eastAsia="Droid Sans Fallback" w:cs="Lohit Devanagari"/>
      <w:sz w:val="28"/>
      <w:szCs w:val="28"/>
    </w:rPr>
  </w:style>
  <w:style w:type="paragraph" w:styleId="BodyText">
    <w:name w:val="Body Text"/>
    <w:basedOn w:val="Normal"/>
    <w:link w:val="Style12"/>
    <w:uiPriority w:val="99"/>
    <w:semiHidden/>
    <w:unhideWhenUsed/>
    <w:rsid w:val="009a0a2b"/>
    <w:pPr>
      <w:spacing w:before="0" w:after="120"/>
    </w:pPr>
    <w:rPr/>
  </w:style>
  <w:style w:type="paragraph" w:styleId="List">
    <w:name w:val="List"/>
    <w:basedOn w:val="BodyText"/>
    <w:pPr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16">
    <w:name w:val="Указатель"/>
    <w:basedOn w:val="Normal"/>
    <w:qFormat/>
    <w:pPr>
      <w:suppressLineNumbers/>
    </w:pPr>
    <w:rPr>
      <w:rFonts w:cs="Lohit Devanagari"/>
    </w:rPr>
  </w:style>
  <w:style w:type="paragraph" w:styleId="Style17" w:customStyle="1">
    <w:name w:val="распоряжение"/>
    <w:basedOn w:val="Normal"/>
    <w:next w:val="BodyText"/>
    <w:uiPriority w:val="99"/>
    <w:qFormat/>
    <w:rsid w:val="009a0a2b"/>
    <w:pPr>
      <w:jc w:val="center"/>
    </w:pPr>
    <w:rPr/>
  </w:style>
  <w:style w:type="paragraph" w:styleId="ConsPlusNormal" w:customStyle="1">
    <w:name w:val="ConsPlusNormal"/>
    <w:qFormat/>
    <w:rsid w:val="009a0a2b"/>
    <w:pPr>
      <w:widowControl w:val="false"/>
      <w:bidi w:val="0"/>
      <w:spacing w:lineRule="auto" w:line="240" w:before="0" w:after="0"/>
      <w:ind w:firstLine="720"/>
      <w:jc w:val="left"/>
    </w:pPr>
    <w:rPr>
      <w:rFonts w:ascii="Arial" w:hAnsi="Arial" w:eastAsia="Times New Roman" w:cs="Arial"/>
      <w:color w:val="auto"/>
      <w:kern w:val="0"/>
      <w:sz w:val="20"/>
      <w:szCs w:val="20"/>
      <w:lang w:eastAsia="ru-RU" w:val="ru-RU" w:bidi="ar-SA"/>
    </w:rPr>
  </w:style>
  <w:style w:type="paragraph" w:styleId="ConsPlusTitle" w:customStyle="1">
    <w:name w:val="ConsPlusTitle"/>
    <w:uiPriority w:val="99"/>
    <w:qFormat/>
    <w:rsid w:val="009a0a2b"/>
    <w:pPr>
      <w:widowControl w:val="false"/>
      <w:bidi w:val="0"/>
      <w:spacing w:lineRule="auto" w:line="240" w:before="0" w:after="0"/>
      <w:jc w:val="left"/>
    </w:pPr>
    <w:rPr>
      <w:rFonts w:ascii="Arial" w:hAnsi="Arial" w:eastAsia="Times New Roman" w:cs="Arial"/>
      <w:b/>
      <w:bCs/>
      <w:color w:val="auto"/>
      <w:kern w:val="0"/>
      <w:sz w:val="20"/>
      <w:szCs w:val="20"/>
      <w:lang w:eastAsia="ru-RU" w:val="ru-RU" w:bidi="ar-SA"/>
    </w:rPr>
  </w:style>
  <w:style w:type="paragraph" w:styleId="BodyTextIndent2">
    <w:name w:val="Body Text Indent 2"/>
    <w:basedOn w:val="Normal"/>
    <w:link w:val="2"/>
    <w:uiPriority w:val="99"/>
    <w:unhideWhenUsed/>
    <w:qFormat/>
    <w:rsid w:val="009a0a2b"/>
    <w:pPr>
      <w:spacing w:lineRule="auto" w:line="480" w:before="0" w:after="120"/>
      <w:ind w:left="283"/>
    </w:pPr>
    <w:rPr/>
  </w:style>
  <w:style w:type="paragraph" w:styleId="Style18" w:customStyle="1">
    <w:name w:val="ðàñïîðÿæåíèå"/>
    <w:basedOn w:val="Normal"/>
    <w:next w:val="BodyText"/>
    <w:qFormat/>
    <w:rsid w:val="001f22df"/>
    <w:pPr>
      <w:overflowPunct w:val="true"/>
      <w:jc w:val="center"/>
    </w:pPr>
    <w:rPr/>
  </w:style>
  <w:style w:type="paragraph" w:styleId="Standard" w:customStyle="1">
    <w:name w:val="Standard"/>
    <w:qFormat/>
    <w:rsid w:val="00411e82"/>
    <w:pPr>
      <w:widowControl/>
      <w:suppressAutoHyphens w:val="true"/>
      <w:bidi w:val="0"/>
      <w:spacing w:lineRule="auto" w:line="240" w:before="0" w:after="0"/>
      <w:jc w:val="left"/>
      <w:textAlignment w:val="baseline"/>
    </w:pPr>
    <w:rPr>
      <w:rFonts w:ascii="Times New Roman" w:hAnsi="Times New Roman" w:eastAsia="Times New Roman" w:cs="Times New Roman"/>
      <w:color w:val="auto"/>
      <w:kern w:val="2"/>
      <w:sz w:val="24"/>
      <w:szCs w:val="24"/>
      <w:lang w:eastAsia="zh-CN" w:val="ru-RU" w:bidi="ar-SA"/>
    </w:rPr>
  </w:style>
  <w:style w:type="paragraph" w:styleId="11" w:customStyle="1">
    <w:name w:val="Основной текст1"/>
    <w:basedOn w:val="Normal"/>
    <w:link w:val="Style13"/>
    <w:qFormat/>
    <w:rsid w:val="009e6933"/>
    <w:pPr>
      <w:shd w:val="clear" w:color="auto" w:fill="FFFFFF"/>
      <w:spacing w:lineRule="exact" w:line="566"/>
      <w:jc w:val="center"/>
    </w:pPr>
    <w:rPr>
      <w:sz w:val="28"/>
      <w:szCs w:val="28"/>
      <w:lang w:eastAsia="en-US"/>
    </w:rPr>
  </w:style>
  <w:style w:type="paragraph" w:styleId="BalloonText">
    <w:name w:val="Balloon Text"/>
    <w:basedOn w:val="Normal"/>
    <w:link w:val="Style14"/>
    <w:uiPriority w:val="99"/>
    <w:semiHidden/>
    <w:unhideWhenUsed/>
    <w:qFormat/>
    <w:rsid w:val="001766b4"/>
    <w:pPr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6a7f74"/>
    <w:pPr>
      <w:spacing w:before="0" w:after="0"/>
      <w:ind w:left="72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5">
    <w:name w:val="Table Grid"/>
    <w:basedOn w:val="a1"/>
    <w:uiPriority w:val="99"/>
    <w:rsid w:val="009a0a2b"/>
    <w:pPr>
      <w:spacing w:after="0" w:line="240" w:lineRule="auto"/>
    </w:pPr>
    <w:rPr>
      <w:lang w:eastAsia="ru-RU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DFDB8F-AD6C-4E08-B9C3-CFAC7C1CB9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Application>LibreOffice/7.6.7.2$Linux_X86_64 LibreOffice_project/60$Build-2</Application>
  <AppVersion>15.0000</AppVersion>
  <Pages>2</Pages>
  <Words>378</Words>
  <Characters>2680</Characters>
  <CharactersWithSpaces>3208</CharactersWithSpaces>
  <Paragraphs>21</Paragraphs>
  <Company>SPecialiST RePack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2022-03-23T00:13:00Z</dcterms:created>
  <dc:creator>Nalimov</dc:creator>
  <dc:description/>
  <dc:language>ru-RU</dc:language>
  <cp:lastModifiedBy/>
  <cp:lastPrinted>2022-03-17T23:48:00Z</cp:lastPrinted>
  <dcterms:modified xsi:type="dcterms:W3CDTF">2025-01-17T10:37:33Z</dcterms:modified>
  <cp:revision>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