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F1" w:rsidRDefault="00B22B9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3B6BF1" w:rsidRDefault="00B22B9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3B6BF1" w:rsidRDefault="00B22B9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3B6BF1" w:rsidRDefault="003B6BF1">
      <w:pPr>
        <w:jc w:val="center"/>
        <w:rPr>
          <w:b/>
          <w:smallCaps/>
          <w:spacing w:val="200"/>
          <w:sz w:val="48"/>
          <w:szCs w:val="28"/>
        </w:rPr>
      </w:pPr>
    </w:p>
    <w:p w:rsidR="003B6BF1" w:rsidRDefault="00B22B9A">
      <w:pPr>
        <w:pStyle w:val="2"/>
        <w:tabs>
          <w:tab w:val="left" w:pos="9072"/>
          <w:tab w:val="left" w:pos="9355"/>
        </w:tabs>
        <w:ind w:right="-1"/>
      </w:pPr>
      <w:r>
        <w:t>ПОСТАНОВЛЕНИЕ</w:t>
      </w:r>
    </w:p>
    <w:p w:rsidR="003B6BF1" w:rsidRDefault="003B6BF1">
      <w:pPr>
        <w:jc w:val="center"/>
        <w:rPr>
          <w:b/>
        </w:rPr>
      </w:pPr>
    </w:p>
    <w:p w:rsidR="003B6BF1" w:rsidRPr="00C02519" w:rsidRDefault="00935A0E">
      <w:pPr>
        <w:rPr>
          <w:u w:val="single"/>
        </w:rPr>
      </w:pPr>
      <w:r>
        <w:rPr>
          <w:u w:val="single"/>
        </w:rPr>
        <w:t>___________________</w:t>
      </w:r>
      <w:bookmarkStart w:id="0" w:name="_GoBack"/>
      <w:bookmarkEnd w:id="0"/>
      <w:r w:rsidR="00B22B9A">
        <w:t xml:space="preserve">                                                                                                  № </w:t>
      </w:r>
      <w:r w:rsidR="00016FFD">
        <w:t>_______</w:t>
      </w:r>
    </w:p>
    <w:p w:rsidR="003B6BF1" w:rsidRDefault="003B6BF1"/>
    <w:p w:rsidR="003B6BF1" w:rsidRDefault="00B22B9A">
      <w:pPr>
        <w:pStyle w:val="aniiyaiea"/>
      </w:pPr>
      <w:r>
        <w:t>г.</w:t>
      </w:r>
      <w:r w:rsidR="00016FFD">
        <w:t xml:space="preserve"> </w:t>
      </w:r>
      <w:r>
        <w:t>Вилючинск</w:t>
      </w:r>
    </w:p>
    <w:p w:rsidR="003B6BF1" w:rsidRPr="00B22B9A" w:rsidRDefault="003B6BF1">
      <w:pPr>
        <w:pStyle w:val="21"/>
        <w:spacing w:after="0" w:line="240" w:lineRule="auto"/>
        <w:rPr>
          <w:bCs/>
          <w:szCs w:val="28"/>
          <w:lang w:val="ru-RU"/>
        </w:rPr>
      </w:pPr>
    </w:p>
    <w:p w:rsidR="003B6BF1" w:rsidRDefault="00B22B9A">
      <w:pPr>
        <w:pStyle w:val="21"/>
        <w:spacing w:after="0" w:line="24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создании комиссии </w:t>
      </w:r>
    </w:p>
    <w:p w:rsidR="003B6BF1" w:rsidRPr="00B22B9A" w:rsidRDefault="00B22B9A">
      <w:pPr>
        <w:pStyle w:val="21"/>
        <w:spacing w:after="0" w:line="240" w:lineRule="auto"/>
        <w:rPr>
          <w:sz w:val="28"/>
          <w:szCs w:val="28"/>
          <w:lang w:val="ru-RU"/>
        </w:rPr>
      </w:pPr>
      <w:r w:rsidRPr="00B22B9A">
        <w:rPr>
          <w:sz w:val="28"/>
          <w:szCs w:val="28"/>
          <w:lang w:val="ru-RU"/>
        </w:rPr>
        <w:t>по оценке готовности</w:t>
      </w:r>
    </w:p>
    <w:p w:rsidR="003B6BF1" w:rsidRDefault="00B22B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теплоснабжающей</w:t>
      </w:r>
    </w:p>
    <w:p w:rsidR="003B6BF1" w:rsidRDefault="00B22B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Вилючинского городского</w:t>
      </w:r>
    </w:p>
    <w:p w:rsidR="003B6BF1" w:rsidRDefault="00B22B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 отопительному периоду</w:t>
      </w:r>
    </w:p>
    <w:p w:rsidR="003B6BF1" w:rsidRDefault="00016FFD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2021</w:t>
      </w:r>
      <w:r w:rsidR="00B22B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B22B9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3B6BF1" w:rsidRPr="00016FFD" w:rsidRDefault="003B6BF1">
      <w:pPr>
        <w:pStyle w:val="21"/>
        <w:spacing w:after="0" w:line="240" w:lineRule="auto"/>
        <w:rPr>
          <w:bCs/>
          <w:sz w:val="28"/>
          <w:szCs w:val="28"/>
          <w:lang w:val="ru-RU"/>
        </w:rPr>
      </w:pPr>
    </w:p>
    <w:p w:rsidR="003B6BF1" w:rsidRDefault="00B22B9A">
      <w:pPr>
        <w:shd w:val="clear" w:color="auto" w:fill="FFFFFF"/>
        <w:suppressAutoHyphens/>
        <w:ind w:left="14" w:right="-1" w:firstLine="695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статьи 20 Федерального закона от 27.07.2010 № 190-ФЗ «О теплоснабжении», во исполнение Правил оценки готовности к отопительному периоду, утвержденных приказом Министерства энергетики Российской Федерации от 12.03.2013 № 103 </w:t>
      </w:r>
    </w:p>
    <w:p w:rsidR="003B6BF1" w:rsidRPr="00B22B9A" w:rsidRDefault="003B6BF1">
      <w:pPr>
        <w:pStyle w:val="21"/>
        <w:suppressAutoHyphens/>
        <w:spacing w:after="0" w:line="240" w:lineRule="auto"/>
        <w:rPr>
          <w:bCs/>
          <w:spacing w:val="2"/>
          <w:sz w:val="28"/>
          <w:szCs w:val="28"/>
          <w:lang w:val="ru-RU"/>
        </w:rPr>
      </w:pPr>
    </w:p>
    <w:p w:rsidR="003B6BF1" w:rsidRDefault="00B22B9A">
      <w:pPr>
        <w:pStyle w:val="21"/>
        <w:suppressAutoHyphen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B6BF1" w:rsidRDefault="003B6BF1">
      <w:pPr>
        <w:pStyle w:val="21"/>
        <w:suppressAutoHyphens/>
        <w:spacing w:after="0" w:line="240" w:lineRule="auto"/>
        <w:rPr>
          <w:b/>
          <w:sz w:val="28"/>
          <w:szCs w:val="28"/>
        </w:rPr>
      </w:pPr>
    </w:p>
    <w:p w:rsidR="003B6BF1" w:rsidRDefault="00B22B9A">
      <w:pPr>
        <w:pStyle w:val="21"/>
        <w:numPr>
          <w:ilvl w:val="0"/>
          <w:numId w:val="2"/>
        </w:numPr>
        <w:suppressAutoHyphens/>
        <w:spacing w:after="0" w:line="240" w:lineRule="auto"/>
        <w:ind w:left="0" w:firstLine="705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Утвердить состав</w:t>
      </w:r>
      <w:r w:rsidRPr="00B22B9A">
        <w:rPr>
          <w:bCs/>
          <w:sz w:val="28"/>
          <w:szCs w:val="28"/>
          <w:lang w:val="ru-RU"/>
        </w:rPr>
        <w:t xml:space="preserve"> комиссии по </w:t>
      </w:r>
      <w:r>
        <w:rPr>
          <w:bCs/>
          <w:sz w:val="28"/>
          <w:szCs w:val="28"/>
          <w:lang w:val="ru-RU"/>
        </w:rPr>
        <w:t>оценке готовности единой теплоснабжающей организации Вилючинского городского окр</w:t>
      </w:r>
      <w:r w:rsidR="00016FFD">
        <w:rPr>
          <w:bCs/>
          <w:sz w:val="28"/>
          <w:szCs w:val="28"/>
          <w:lang w:val="ru-RU"/>
        </w:rPr>
        <w:t>уга к отопительному периоду 2021-2022</w:t>
      </w:r>
      <w:r>
        <w:rPr>
          <w:bCs/>
          <w:sz w:val="28"/>
          <w:szCs w:val="28"/>
          <w:lang w:val="ru-RU"/>
        </w:rPr>
        <w:t xml:space="preserve"> г.г.</w:t>
      </w:r>
      <w:r w:rsidRPr="00B22B9A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согласно приложению к настоящему постановлению.</w:t>
      </w:r>
    </w:p>
    <w:p w:rsidR="003B6BF1" w:rsidRPr="00B22B9A" w:rsidRDefault="00B22B9A">
      <w:pPr>
        <w:pStyle w:val="21"/>
        <w:numPr>
          <w:ilvl w:val="0"/>
          <w:numId w:val="2"/>
        </w:numPr>
        <w:suppressAutoHyphens/>
        <w:spacing w:after="0" w:line="240" w:lineRule="auto"/>
        <w:ind w:left="0" w:firstLine="705"/>
        <w:jc w:val="both"/>
        <w:rPr>
          <w:lang w:val="ru-RU"/>
        </w:rPr>
      </w:pPr>
      <w:r>
        <w:rPr>
          <w:bCs/>
          <w:sz w:val="28"/>
          <w:szCs w:val="28"/>
          <w:lang w:val="ru-RU"/>
        </w:rPr>
        <w:t>Директору муниципального казенного учреждения «Ресурсно-информационный центр» Вилючинского городского округа Трофимовой О.Ю. опубликовать настоящее постановление в «Вилючинской газете». Официальных известиях администрации Вилючинского городского округа ЗАТО г. Вилючинск Камчатского края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3B6BF1" w:rsidRDefault="00B22B9A">
      <w:pPr>
        <w:pStyle w:val="21"/>
        <w:numPr>
          <w:ilvl w:val="0"/>
          <w:numId w:val="2"/>
        </w:numPr>
        <w:suppressAutoHyphens/>
        <w:spacing w:after="0" w:line="240" w:lineRule="auto"/>
        <w:ind w:left="0" w:firstLine="705"/>
        <w:jc w:val="both"/>
        <w:rPr>
          <w:bCs/>
          <w:sz w:val="28"/>
          <w:szCs w:val="28"/>
          <w:lang w:val="ru-RU"/>
        </w:rPr>
      </w:pPr>
      <w:r w:rsidRPr="00B22B9A">
        <w:rPr>
          <w:sz w:val="28"/>
          <w:szCs w:val="28"/>
          <w:lang w:val="ru-RU"/>
        </w:rPr>
        <w:t>Контроль за исполнением настоящего постановления возложить на заместителя главы администрации Вилючинского</w:t>
      </w:r>
      <w:r w:rsidR="00016FFD">
        <w:rPr>
          <w:sz w:val="28"/>
          <w:szCs w:val="28"/>
          <w:lang w:val="ru-RU"/>
        </w:rPr>
        <w:t xml:space="preserve"> городского округа Васькина В.Г.</w:t>
      </w:r>
      <w:r w:rsidRPr="00B22B9A">
        <w:rPr>
          <w:sz w:val="28"/>
          <w:szCs w:val="28"/>
          <w:lang w:val="ru-RU"/>
        </w:rPr>
        <w:t>.</w:t>
      </w:r>
    </w:p>
    <w:p w:rsidR="003B6BF1" w:rsidRDefault="003B6BF1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</w:p>
    <w:p w:rsidR="003B6BF1" w:rsidRDefault="003B6BF1">
      <w:pPr>
        <w:pStyle w:val="21"/>
        <w:spacing w:after="0" w:line="240" w:lineRule="auto"/>
        <w:jc w:val="both"/>
        <w:rPr>
          <w:bCs/>
          <w:sz w:val="28"/>
          <w:szCs w:val="28"/>
          <w:lang w:val="ru-RU"/>
        </w:rPr>
      </w:pPr>
    </w:p>
    <w:p w:rsidR="003B6BF1" w:rsidRDefault="00016FFD">
      <w:pPr>
        <w:tabs>
          <w:tab w:val="left" w:pos="360"/>
          <w:tab w:val="left" w:pos="54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Вилючинского</w:t>
      </w:r>
    </w:p>
    <w:p w:rsidR="003B6BF1" w:rsidRDefault="00B22B9A">
      <w:pPr>
        <w:tabs>
          <w:tab w:val="left" w:pos="360"/>
          <w:tab w:val="left" w:pos="540"/>
        </w:tabs>
        <w:ind w:right="-1"/>
        <w:jc w:val="both"/>
      </w:pPr>
      <w:r>
        <w:rPr>
          <w:b/>
          <w:sz w:val="28"/>
          <w:szCs w:val="28"/>
        </w:rPr>
        <w:t>городского окр</w:t>
      </w:r>
      <w:r w:rsidR="00016FFD">
        <w:rPr>
          <w:b/>
          <w:sz w:val="28"/>
          <w:szCs w:val="28"/>
        </w:rPr>
        <w:t>уга</w:t>
      </w:r>
      <w:r w:rsidR="00016FFD">
        <w:rPr>
          <w:b/>
          <w:sz w:val="28"/>
          <w:szCs w:val="28"/>
        </w:rPr>
        <w:tab/>
      </w:r>
      <w:r w:rsidR="00016FFD">
        <w:rPr>
          <w:b/>
          <w:sz w:val="28"/>
          <w:szCs w:val="28"/>
        </w:rPr>
        <w:tab/>
      </w:r>
      <w:r w:rsidR="00016FFD">
        <w:rPr>
          <w:b/>
          <w:sz w:val="28"/>
          <w:szCs w:val="28"/>
        </w:rPr>
        <w:tab/>
      </w:r>
      <w:r w:rsidR="00016FFD">
        <w:rPr>
          <w:b/>
          <w:sz w:val="28"/>
          <w:szCs w:val="28"/>
        </w:rPr>
        <w:tab/>
      </w:r>
      <w:r w:rsidR="00016FFD">
        <w:rPr>
          <w:b/>
          <w:sz w:val="28"/>
          <w:szCs w:val="28"/>
        </w:rPr>
        <w:tab/>
      </w:r>
      <w:r w:rsidR="00016FFD">
        <w:rPr>
          <w:b/>
          <w:sz w:val="28"/>
          <w:szCs w:val="28"/>
        </w:rPr>
        <w:tab/>
      </w:r>
      <w:r w:rsidR="00016FFD">
        <w:rPr>
          <w:b/>
          <w:sz w:val="28"/>
          <w:szCs w:val="28"/>
        </w:rPr>
        <w:tab/>
        <w:t xml:space="preserve">            С.И. Потапов</w:t>
      </w:r>
    </w:p>
    <w:p w:rsidR="003B6BF1" w:rsidRDefault="003B6BF1">
      <w:pPr>
        <w:rPr>
          <w:b/>
          <w:sz w:val="28"/>
          <w:szCs w:val="20"/>
        </w:rPr>
      </w:pPr>
    </w:p>
    <w:p w:rsidR="003B6BF1" w:rsidRPr="00B22B9A" w:rsidRDefault="003B6BF1">
      <w:pPr>
        <w:pStyle w:val="21"/>
        <w:spacing w:after="0" w:line="240" w:lineRule="auto"/>
        <w:jc w:val="both"/>
        <w:rPr>
          <w:b/>
          <w:sz w:val="28"/>
          <w:szCs w:val="20"/>
          <w:lang w:val="ru-RU"/>
        </w:rPr>
      </w:pPr>
    </w:p>
    <w:p w:rsidR="003B6BF1" w:rsidRDefault="00B22B9A">
      <w:pPr>
        <w:rPr>
          <w:b/>
          <w:sz w:val="28"/>
          <w:szCs w:val="28"/>
        </w:rPr>
      </w:pPr>
      <w:r>
        <w:br w:type="page"/>
      </w:r>
    </w:p>
    <w:p w:rsidR="003B6BF1" w:rsidRDefault="003B6BF1">
      <w:pPr>
        <w:rPr>
          <w:b/>
          <w:sz w:val="28"/>
          <w:szCs w:val="28"/>
        </w:rPr>
      </w:pPr>
    </w:p>
    <w:tbl>
      <w:tblPr>
        <w:tblW w:w="9854" w:type="dxa"/>
        <w:tblInd w:w="-108" w:type="dxa"/>
        <w:tblLook w:val="0000" w:firstRow="0" w:lastRow="0" w:firstColumn="0" w:lastColumn="0" w:noHBand="0" w:noVBand="0"/>
      </w:tblPr>
      <w:tblGrid>
        <w:gridCol w:w="5351"/>
        <w:gridCol w:w="4503"/>
      </w:tblGrid>
      <w:tr w:rsidR="003B6BF1">
        <w:tc>
          <w:tcPr>
            <w:tcW w:w="5351" w:type="dxa"/>
            <w:shd w:val="clear" w:color="auto" w:fill="auto"/>
          </w:tcPr>
          <w:p w:rsidR="003B6BF1" w:rsidRPr="00016FFD" w:rsidRDefault="003B6BF1">
            <w:pPr>
              <w:pStyle w:val="ConsPlusNormal"/>
              <w:widowControl w:val="0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F1" w:rsidRPr="00016FFD" w:rsidRDefault="003B6BF1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F1" w:rsidRPr="00016FFD" w:rsidRDefault="003B6BF1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shd w:val="clear" w:color="auto" w:fill="auto"/>
          </w:tcPr>
          <w:p w:rsidR="003B6BF1" w:rsidRPr="00016FFD" w:rsidRDefault="00B22B9A">
            <w:pPr>
              <w:pStyle w:val="ConsPlusNormal"/>
              <w:widowControl w:val="0"/>
              <w:ind w:firstLine="0"/>
              <w:jc w:val="both"/>
            </w:pPr>
            <w:r w:rsidRPr="00016FFD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3B6BF1" w:rsidRPr="00016FFD" w:rsidRDefault="00B22B9A" w:rsidP="00C02519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от </w:t>
            </w:r>
            <w:r w:rsidR="00016FFD" w:rsidRPr="00016FF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02519" w:rsidRPr="00016F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6FFD" w:rsidRPr="00016FFD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</w:p>
        </w:tc>
      </w:tr>
    </w:tbl>
    <w:p w:rsidR="003B6BF1" w:rsidRDefault="00016FFD" w:rsidP="00016FFD">
      <w:pPr>
        <w:pStyle w:val="ConsPlusNormal"/>
        <w:tabs>
          <w:tab w:val="left" w:pos="597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B6BF1" w:rsidRDefault="003B6BF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BF1" w:rsidRDefault="00B22B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B6BF1" w:rsidRDefault="00B22B9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Комиссии по оценке готовности единой теплоснабжающей</w:t>
      </w:r>
    </w:p>
    <w:p w:rsidR="003B6BF1" w:rsidRDefault="00B22B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Вилючинского городского округа к отопительному периоду </w:t>
      </w:r>
    </w:p>
    <w:p w:rsidR="003B6BF1" w:rsidRDefault="00016FFD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2021 – 2022</w:t>
      </w:r>
      <w:r w:rsidR="00B22B9A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3B6BF1" w:rsidRDefault="003B6BF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6BF1" w:rsidRDefault="003B6BF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6BF1" w:rsidRDefault="003B6B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8" w:type="dxa"/>
        <w:tblLook w:val="0000" w:firstRow="0" w:lastRow="0" w:firstColumn="0" w:lastColumn="0" w:noHBand="0" w:noVBand="0"/>
      </w:tblPr>
      <w:tblGrid>
        <w:gridCol w:w="4076"/>
        <w:gridCol w:w="5778"/>
      </w:tblGrid>
      <w:tr w:rsidR="003B6BF1">
        <w:tc>
          <w:tcPr>
            <w:tcW w:w="4076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778" w:type="dxa"/>
            <w:shd w:val="clear" w:color="auto" w:fill="auto"/>
          </w:tcPr>
          <w:p w:rsidR="003B6BF1" w:rsidRDefault="003B6BF1">
            <w:pPr>
              <w:pStyle w:val="ConsPlusNormal"/>
              <w:widowControl w:val="0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BF1">
        <w:tc>
          <w:tcPr>
            <w:tcW w:w="4076" w:type="dxa"/>
            <w:shd w:val="clear" w:color="auto" w:fill="auto"/>
          </w:tcPr>
          <w:p w:rsidR="00016FFD" w:rsidRDefault="00016FFD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Васькин Владимир </w:t>
            </w:r>
          </w:p>
          <w:p w:rsidR="003B6BF1" w:rsidRDefault="00016FFD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5778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 </w:t>
            </w:r>
          </w:p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округа.</w:t>
            </w:r>
          </w:p>
          <w:p w:rsidR="003B6BF1" w:rsidRDefault="003B6BF1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F1">
        <w:tc>
          <w:tcPr>
            <w:tcW w:w="4076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 председателя   комиссии:</w:t>
            </w:r>
          </w:p>
        </w:tc>
        <w:tc>
          <w:tcPr>
            <w:tcW w:w="5778" w:type="dxa"/>
            <w:shd w:val="clear" w:color="auto" w:fill="auto"/>
          </w:tcPr>
          <w:p w:rsidR="003B6BF1" w:rsidRDefault="003B6BF1">
            <w:pPr>
              <w:pStyle w:val="ConsPlusNormal"/>
              <w:widowControl w:val="0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BF1">
        <w:tc>
          <w:tcPr>
            <w:tcW w:w="4076" w:type="dxa"/>
            <w:shd w:val="clear" w:color="auto" w:fill="auto"/>
          </w:tcPr>
          <w:p w:rsidR="00B22B9A" w:rsidRDefault="00016FFD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Холстова Ирина Сергеевна</w:t>
            </w:r>
          </w:p>
        </w:tc>
        <w:tc>
          <w:tcPr>
            <w:tcW w:w="5778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управлению городским хозяйством администрации Вилючинского городского округа.          </w:t>
            </w:r>
          </w:p>
        </w:tc>
      </w:tr>
      <w:tr w:rsidR="003B6BF1">
        <w:tc>
          <w:tcPr>
            <w:tcW w:w="4076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778" w:type="dxa"/>
            <w:shd w:val="clear" w:color="auto" w:fill="auto"/>
          </w:tcPr>
          <w:p w:rsidR="003B6BF1" w:rsidRDefault="003B6BF1">
            <w:pPr>
              <w:pStyle w:val="ConsPlusNormal"/>
              <w:widowControl w:val="0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BF1">
        <w:tc>
          <w:tcPr>
            <w:tcW w:w="4076" w:type="dxa"/>
            <w:shd w:val="clear" w:color="auto" w:fill="auto"/>
          </w:tcPr>
          <w:p w:rsidR="00016FFD" w:rsidRDefault="00016F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Пронина Ирина </w:t>
            </w:r>
          </w:p>
          <w:p w:rsidR="00B22B9A" w:rsidRPr="00B22B9A" w:rsidRDefault="00016F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3B6BF1" w:rsidRDefault="003B6BF1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советник отдела по управлению городским хозяйством администрации Вилючинского городского округа.          </w:t>
            </w:r>
          </w:p>
        </w:tc>
      </w:tr>
      <w:tr w:rsidR="003B6BF1">
        <w:tc>
          <w:tcPr>
            <w:tcW w:w="4076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778" w:type="dxa"/>
            <w:shd w:val="clear" w:color="auto" w:fill="auto"/>
          </w:tcPr>
          <w:p w:rsidR="003B6BF1" w:rsidRDefault="003B6BF1">
            <w:pPr>
              <w:pStyle w:val="ConsPlusNormal"/>
              <w:widowControl w:val="0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6BF1">
        <w:tc>
          <w:tcPr>
            <w:tcW w:w="4076" w:type="dxa"/>
            <w:shd w:val="clear" w:color="auto" w:fill="auto"/>
          </w:tcPr>
          <w:p w:rsidR="003B6BF1" w:rsidRDefault="003B6BF1">
            <w:pPr>
              <w:pStyle w:val="ConsPlusNormal"/>
              <w:widowControl w:val="0"/>
              <w:snapToGrid w:val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auto"/>
          </w:tcPr>
          <w:p w:rsidR="003B6BF1" w:rsidRDefault="003B6BF1">
            <w:pPr>
              <w:pStyle w:val="ConsPlusNormal"/>
              <w:widowControl w:val="0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F1">
        <w:tc>
          <w:tcPr>
            <w:tcW w:w="4076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Левикова Марина</w:t>
            </w:r>
          </w:p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778" w:type="dxa"/>
            <w:shd w:val="clear" w:color="auto" w:fill="auto"/>
          </w:tcPr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управлению </w:t>
            </w:r>
          </w:p>
          <w:p w:rsidR="003B6BF1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 администрации Вилючинского городского округа;</w:t>
            </w:r>
          </w:p>
          <w:p w:rsidR="003B6BF1" w:rsidRDefault="003B6BF1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BF1">
        <w:tc>
          <w:tcPr>
            <w:tcW w:w="4076" w:type="dxa"/>
            <w:shd w:val="clear" w:color="auto" w:fill="auto"/>
          </w:tcPr>
          <w:p w:rsidR="003B6BF1" w:rsidRPr="00B6762A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2A">
              <w:rPr>
                <w:rFonts w:ascii="Times New Roman" w:hAnsi="Times New Roman" w:cs="Times New Roman"/>
                <w:sz w:val="28"/>
                <w:szCs w:val="28"/>
              </w:rPr>
              <w:t xml:space="preserve">Корж Екатерина </w:t>
            </w:r>
          </w:p>
          <w:p w:rsidR="00B22B9A" w:rsidRPr="00B6762A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2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778" w:type="dxa"/>
            <w:shd w:val="clear" w:color="auto" w:fill="auto"/>
          </w:tcPr>
          <w:p w:rsidR="003B6BF1" w:rsidRPr="00B6762A" w:rsidRDefault="00B22B9A">
            <w:pPr>
              <w:pStyle w:val="ConsPlusNormal"/>
              <w:widowControl w:val="0"/>
              <w:ind w:firstLine="0"/>
              <w:jc w:val="both"/>
            </w:pPr>
            <w:r w:rsidRPr="00B6762A">
              <w:rPr>
                <w:rFonts w:ascii="Times New Roman" w:hAnsi="Times New Roman" w:cs="Times New Roman"/>
                <w:sz w:val="28"/>
                <w:szCs w:val="28"/>
              </w:rPr>
              <w:t>- начальник отдела</w:t>
            </w:r>
            <w:r w:rsidRPr="00B6762A">
              <w:t xml:space="preserve"> </w:t>
            </w:r>
            <w:r w:rsidRPr="00B6762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</w:t>
            </w:r>
          </w:p>
          <w:p w:rsidR="003B6BF1" w:rsidRPr="00B6762A" w:rsidRDefault="00B22B9A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2A">
              <w:rPr>
                <w:rFonts w:ascii="Times New Roman" w:hAnsi="Times New Roman" w:cs="Times New Roman"/>
                <w:sz w:val="28"/>
                <w:szCs w:val="28"/>
              </w:rPr>
              <w:t>строительства и архитектуры</w:t>
            </w:r>
            <w:r w:rsidRPr="00B6762A">
              <w:t xml:space="preserve"> </w:t>
            </w:r>
            <w:r w:rsidRPr="00B6762A">
              <w:rPr>
                <w:rFonts w:ascii="Times New Roman" w:hAnsi="Times New Roman" w:cs="Times New Roman"/>
                <w:sz w:val="28"/>
                <w:szCs w:val="28"/>
              </w:rPr>
              <w:t>администрации Вилючинского городского округа.</w:t>
            </w:r>
          </w:p>
          <w:p w:rsidR="003B6BF1" w:rsidRPr="00B6762A" w:rsidRDefault="003B6BF1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BF1" w:rsidRDefault="003B6BF1"/>
    <w:p w:rsidR="003B6BF1" w:rsidRDefault="003B6BF1"/>
    <w:p w:rsidR="003B6BF1" w:rsidRDefault="00B22B9A">
      <w:pPr>
        <w:ind w:left="-1134"/>
      </w:pPr>
      <w:r>
        <w:t xml:space="preserve"> </w:t>
      </w:r>
    </w:p>
    <w:p w:rsidR="003B6BF1" w:rsidRDefault="003B6BF1">
      <w:pPr>
        <w:pStyle w:val="21"/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3B6BF1" w:rsidRDefault="003B6BF1">
      <w:pPr>
        <w:rPr>
          <w:b/>
          <w:sz w:val="28"/>
          <w:szCs w:val="28"/>
        </w:rPr>
      </w:pPr>
    </w:p>
    <w:sectPr w:rsidR="003B6BF1">
      <w:pgSz w:w="11906" w:h="16838"/>
      <w:pgMar w:top="851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6F6"/>
    <w:multiLevelType w:val="multilevel"/>
    <w:tmpl w:val="D56AC26A"/>
    <w:lvl w:ilvl="0">
      <w:start w:val="1"/>
      <w:numFmt w:val="decimal"/>
      <w:lvlText w:val="%1."/>
      <w:lvlJc w:val="left"/>
      <w:pPr>
        <w:ind w:left="1065" w:hanging="360"/>
      </w:pPr>
      <w:rPr>
        <w:bCs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Cs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433" w:hanging="720"/>
      </w:pPr>
      <w:rPr>
        <w:bCs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97" w:hanging="1080"/>
      </w:pPr>
      <w:rPr>
        <w:bCs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ind w:left="1801" w:hanging="1080"/>
      </w:pPr>
      <w:rPr>
        <w:bCs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ind w:left="2165" w:hanging="1440"/>
      </w:pPr>
      <w:rPr>
        <w:bCs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ind w:left="2529" w:hanging="1800"/>
      </w:pPr>
      <w:rPr>
        <w:bCs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ind w:left="2533" w:hanging="1800"/>
      </w:pPr>
      <w:rPr>
        <w:bCs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ind w:left="2897" w:hanging="2160"/>
      </w:pPr>
      <w:rPr>
        <w:bCs/>
        <w:sz w:val="28"/>
        <w:szCs w:val="28"/>
        <w:lang w:val="ru-RU"/>
      </w:rPr>
    </w:lvl>
  </w:abstractNum>
  <w:abstractNum w:abstractNumId="1" w15:restartNumberingAfterBreak="0">
    <w:nsid w:val="341F57B5"/>
    <w:multiLevelType w:val="multilevel"/>
    <w:tmpl w:val="F0DA8EB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B6BF1"/>
    <w:rsid w:val="00016FFD"/>
    <w:rsid w:val="003B6BF1"/>
    <w:rsid w:val="00935A0E"/>
    <w:rsid w:val="00B22B9A"/>
    <w:rsid w:val="00B6762A"/>
    <w:rsid w:val="00C0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27E1"/>
  <w15:docId w15:val="{9F9B105F-DB63-4DB6-A497-BC192CBC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pacing w:val="200"/>
      <w:sz w:val="40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bCs/>
      <w:sz w:val="28"/>
      <w:szCs w:val="28"/>
      <w:lang w:val="ru-RU"/>
    </w:rPr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styleId="a3">
    <w:name w:val="page number"/>
    <w:basedOn w:val="a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jc w:val="center"/>
    </w:pPr>
    <w:rPr>
      <w:b/>
      <w:sz w:val="26"/>
      <w:szCs w:val="20"/>
    </w:rPr>
  </w:style>
  <w:style w:type="paragraph" w:styleId="a5">
    <w:name w:val="Body Text"/>
    <w:basedOn w:val="a"/>
    <w:pPr>
      <w:spacing w:after="120"/>
    </w:pPr>
    <w:rPr>
      <w:sz w:val="20"/>
      <w:szCs w:val="20"/>
    </w:rPr>
  </w:style>
  <w:style w:type="paragraph" w:styleId="a6">
    <w:name w:val="List"/>
    <w:basedOn w:val="a5"/>
  </w:style>
  <w:style w:type="paragraph" w:styleId="a7">
    <w:name w:val="caption"/>
    <w:basedOn w:val="a"/>
    <w:next w:val="a"/>
    <w:qFormat/>
    <w:rPr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 w:val="16"/>
      <w:szCs w:val="16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 w:val="16"/>
      <w:szCs w:val="16"/>
      <w:lang w:val="ru-RU" w:bidi="ar-SA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4"/>
      <w:szCs w:val="14"/>
      <w:lang w:val="ru-RU" w:bidi="ar-SA"/>
    </w:rPr>
  </w:style>
  <w:style w:type="paragraph" w:styleId="21">
    <w:name w:val="Body Text 2"/>
    <w:basedOn w:val="a"/>
    <w:qFormat/>
    <w:pPr>
      <w:spacing w:after="120" w:line="480" w:lineRule="auto"/>
    </w:pPr>
    <w:rPr>
      <w:lang w:val="en-US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niiyaiea">
    <w:name w:val="?anii?y?aiea"/>
    <w:basedOn w:val="a"/>
    <w:next w:val="a5"/>
    <w:qFormat/>
    <w:pPr>
      <w:overflowPunct w:val="0"/>
      <w:autoSpaceDE w:val="0"/>
      <w:jc w:val="center"/>
    </w:pPr>
    <w:rPr>
      <w:sz w:val="20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КАМЧАТСКОЙ ОБЛАСТИ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КАМЧАТСКОЙ ОБЛАСТИ</dc:title>
  <dc:subject/>
  <dc:creator>Финуправление</dc:creator>
  <cp:keywords/>
  <dc:description/>
  <cp:lastModifiedBy>Киселев</cp:lastModifiedBy>
  <cp:revision>67</cp:revision>
  <cp:lastPrinted>2020-07-09T04:37:00Z</cp:lastPrinted>
  <dcterms:created xsi:type="dcterms:W3CDTF">2016-05-31T02:42:00Z</dcterms:created>
  <dcterms:modified xsi:type="dcterms:W3CDTF">2021-07-26T04:40:00Z</dcterms:modified>
  <dc:language>en-US</dc:language>
</cp:coreProperties>
</file>