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910" w:rsidRDefault="00515910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Администрация Вилючинского городского округа</w:t>
      </w:r>
    </w:p>
    <w:p w:rsidR="00515910" w:rsidRDefault="00515910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515910" w:rsidRDefault="00515910">
      <w:pPr>
        <w:jc w:val="center"/>
        <w:rPr>
          <w:smallCaps/>
          <w:sz w:val="28"/>
          <w:szCs w:val="28"/>
        </w:rPr>
      </w:pPr>
      <w:r>
        <w:rPr>
          <w:smallCaps/>
          <w:sz w:val="28"/>
          <w:szCs w:val="28"/>
        </w:rPr>
        <w:t>города Вилючинска Камчатского края</w:t>
      </w:r>
    </w:p>
    <w:p w:rsidR="00515910" w:rsidRDefault="00515910">
      <w:pPr>
        <w:jc w:val="center"/>
        <w:rPr>
          <w:b/>
          <w:spacing w:val="200"/>
          <w:sz w:val="28"/>
          <w:szCs w:val="28"/>
        </w:rPr>
      </w:pPr>
    </w:p>
    <w:p w:rsidR="00515910" w:rsidRDefault="00515910">
      <w:pPr>
        <w:pStyle w:val="2"/>
        <w:rPr>
          <w:sz w:val="36"/>
          <w:szCs w:val="36"/>
        </w:rPr>
      </w:pPr>
      <w:r>
        <w:rPr>
          <w:sz w:val="36"/>
          <w:szCs w:val="36"/>
        </w:rPr>
        <w:t>П  О  С  Т  А  Н  О  В  Л  Е  Н  И  Е</w:t>
      </w:r>
    </w:p>
    <w:p w:rsidR="00515910" w:rsidRDefault="00515910">
      <w:pPr>
        <w:rPr>
          <w:b/>
          <w:sz w:val="28"/>
          <w:szCs w:val="28"/>
        </w:rPr>
      </w:pPr>
    </w:p>
    <w:p w:rsidR="00515910" w:rsidRDefault="00515910">
      <w:pPr>
        <w:rPr>
          <w:sz w:val="28"/>
          <w:szCs w:val="28"/>
        </w:rPr>
      </w:pPr>
      <w:r>
        <w:rPr>
          <w:b/>
          <w:sz w:val="28"/>
          <w:szCs w:val="28"/>
        </w:rPr>
        <w:t>______</w:t>
      </w:r>
      <w:r w:rsidR="000F2F11">
        <w:rPr>
          <w:b/>
          <w:sz w:val="28"/>
          <w:szCs w:val="28"/>
        </w:rPr>
        <w:t>14.02.2013</w:t>
      </w:r>
      <w:r>
        <w:rPr>
          <w:b/>
          <w:sz w:val="28"/>
          <w:szCs w:val="28"/>
        </w:rPr>
        <w:t xml:space="preserve">_________            </w:t>
      </w:r>
      <w:r>
        <w:rPr>
          <w:sz w:val="28"/>
          <w:szCs w:val="28"/>
        </w:rPr>
        <w:t xml:space="preserve">                                                     № _</w:t>
      </w:r>
      <w:r w:rsidR="000F2F11">
        <w:rPr>
          <w:sz w:val="28"/>
          <w:szCs w:val="28"/>
        </w:rPr>
        <w:t>235</w:t>
      </w:r>
      <w:r>
        <w:rPr>
          <w:sz w:val="28"/>
          <w:szCs w:val="28"/>
        </w:rPr>
        <w:t>_____</w:t>
      </w:r>
    </w:p>
    <w:p w:rsidR="00515910" w:rsidRDefault="00515910">
      <w:pPr>
        <w:pStyle w:val="af7"/>
      </w:pPr>
      <w:r>
        <w:t>г. Вилючинск</w:t>
      </w:r>
    </w:p>
    <w:p w:rsidR="00515910" w:rsidRDefault="00515910" w:rsidP="00DC00C4">
      <w:pPr>
        <w:tabs>
          <w:tab w:val="left" w:pos="4253"/>
          <w:tab w:val="left" w:pos="4820"/>
        </w:tabs>
        <w:ind w:right="4817"/>
        <w:rPr>
          <w:sz w:val="28"/>
          <w:szCs w:val="28"/>
        </w:rPr>
      </w:pPr>
      <w:r>
        <w:rPr>
          <w:sz w:val="28"/>
          <w:szCs w:val="28"/>
        </w:rPr>
        <w:t>Об утверждении Примерного полож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ния о системе оплаты труда работников муниципального </w:t>
      </w:r>
      <w:r w:rsidR="00DC00C4">
        <w:rPr>
          <w:sz w:val="28"/>
          <w:szCs w:val="28"/>
        </w:rPr>
        <w:t xml:space="preserve">казенного </w:t>
      </w:r>
      <w:r>
        <w:rPr>
          <w:sz w:val="28"/>
          <w:szCs w:val="28"/>
        </w:rPr>
        <w:t>учреждения «Центр материально – технического обеспечения», финансируемого из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стного бюджета </w:t>
      </w:r>
    </w:p>
    <w:p w:rsidR="00515910" w:rsidRDefault="00515910">
      <w:pPr>
        <w:pStyle w:val="310"/>
        <w:jc w:val="both"/>
      </w:pPr>
    </w:p>
    <w:p w:rsidR="00DC00C4" w:rsidRDefault="00DC00C4" w:rsidP="00DC00C4">
      <w:pPr>
        <w:tabs>
          <w:tab w:val="left" w:pos="709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В соответствии со статьей 144 Трудового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в целях совершенствования систем оплаты труда работников бюджетной сферы, повышения эффективности и результативности деятельности муниципальных учреждений Вилючинского городского округа</w:t>
      </w:r>
    </w:p>
    <w:p w:rsidR="00515910" w:rsidRDefault="00515910" w:rsidP="00DC00C4">
      <w:pPr>
        <w:pStyle w:val="31"/>
        <w:rPr>
          <w:szCs w:val="28"/>
        </w:rPr>
      </w:pPr>
    </w:p>
    <w:p w:rsidR="00515910" w:rsidRDefault="00515910" w:rsidP="00DC00C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ПОСТАНОВЛЯЮ:</w:t>
      </w:r>
    </w:p>
    <w:p w:rsidR="00515910" w:rsidRDefault="00515910" w:rsidP="00DC00C4">
      <w:pPr>
        <w:rPr>
          <w:sz w:val="28"/>
          <w:szCs w:val="28"/>
        </w:rPr>
      </w:pPr>
    </w:p>
    <w:p w:rsidR="00CB2894" w:rsidRDefault="00B92E5B" w:rsidP="00CB2894">
      <w:pPr>
        <w:pStyle w:val="310"/>
        <w:spacing w:after="0"/>
        <w:ind w:firstLine="709"/>
        <w:rPr>
          <w:sz w:val="28"/>
          <w:szCs w:val="28"/>
        </w:rPr>
      </w:pPr>
      <w:r w:rsidRPr="00B92E5B">
        <w:rPr>
          <w:sz w:val="28"/>
          <w:szCs w:val="28"/>
        </w:rPr>
        <w:t>1.</w:t>
      </w:r>
      <w:r w:rsidR="00515910">
        <w:rPr>
          <w:sz w:val="28"/>
          <w:szCs w:val="28"/>
        </w:rPr>
        <w:t xml:space="preserve">Утвердить Примерное положение о системе оплаты труда работников муниципального </w:t>
      </w:r>
      <w:r w:rsidR="00DC00C4">
        <w:rPr>
          <w:sz w:val="28"/>
          <w:szCs w:val="28"/>
        </w:rPr>
        <w:t xml:space="preserve">казенного </w:t>
      </w:r>
      <w:r w:rsidR="00515910">
        <w:rPr>
          <w:sz w:val="28"/>
          <w:szCs w:val="28"/>
        </w:rPr>
        <w:t>учреждения «Центр материально – технического обеспечения», фин</w:t>
      </w:r>
      <w:r w:rsidR="00A72459">
        <w:rPr>
          <w:sz w:val="28"/>
          <w:szCs w:val="28"/>
        </w:rPr>
        <w:t xml:space="preserve">ансируемого из местного бюджета, </w:t>
      </w:r>
      <w:r w:rsidR="00CB2894">
        <w:rPr>
          <w:sz w:val="28"/>
          <w:szCs w:val="28"/>
        </w:rPr>
        <w:t>согласно приложению.</w:t>
      </w:r>
    </w:p>
    <w:p w:rsidR="00515910" w:rsidRPr="00CB2894" w:rsidRDefault="00B92E5B" w:rsidP="00B92E5B">
      <w:pPr>
        <w:pStyle w:val="310"/>
        <w:tabs>
          <w:tab w:val="left" w:pos="0"/>
        </w:tabs>
        <w:spacing w:after="0"/>
        <w:ind w:firstLine="709"/>
        <w:rPr>
          <w:sz w:val="28"/>
          <w:szCs w:val="28"/>
        </w:rPr>
      </w:pPr>
      <w:r w:rsidRPr="00CB2894">
        <w:rPr>
          <w:sz w:val="28"/>
          <w:szCs w:val="28"/>
        </w:rPr>
        <w:t xml:space="preserve">2. </w:t>
      </w:r>
      <w:r w:rsidR="00515910" w:rsidRPr="00CB2894">
        <w:rPr>
          <w:sz w:val="28"/>
          <w:szCs w:val="28"/>
        </w:rPr>
        <w:t xml:space="preserve">Директору муниципального </w:t>
      </w:r>
      <w:r w:rsidR="00DC00C4" w:rsidRPr="00CB2894">
        <w:rPr>
          <w:sz w:val="28"/>
          <w:szCs w:val="28"/>
        </w:rPr>
        <w:t xml:space="preserve">казенного </w:t>
      </w:r>
      <w:r w:rsidR="00515910" w:rsidRPr="00CB2894">
        <w:rPr>
          <w:sz w:val="28"/>
          <w:szCs w:val="28"/>
        </w:rPr>
        <w:t>учреждения «Центр материал</w:t>
      </w:r>
      <w:r w:rsidR="00515910" w:rsidRPr="00CB2894">
        <w:rPr>
          <w:sz w:val="28"/>
          <w:szCs w:val="28"/>
        </w:rPr>
        <w:t>ь</w:t>
      </w:r>
      <w:r w:rsidRPr="00CB2894">
        <w:rPr>
          <w:sz w:val="28"/>
          <w:szCs w:val="28"/>
        </w:rPr>
        <w:t xml:space="preserve">но- </w:t>
      </w:r>
      <w:r w:rsidR="00515910" w:rsidRPr="00CB2894">
        <w:rPr>
          <w:sz w:val="28"/>
          <w:szCs w:val="28"/>
        </w:rPr>
        <w:t>те</w:t>
      </w:r>
      <w:r w:rsidR="00DD64BA" w:rsidRPr="00CB2894">
        <w:rPr>
          <w:sz w:val="28"/>
          <w:szCs w:val="28"/>
        </w:rPr>
        <w:t>х</w:t>
      </w:r>
      <w:r w:rsidR="00515910" w:rsidRPr="00CB2894">
        <w:rPr>
          <w:sz w:val="28"/>
          <w:szCs w:val="28"/>
        </w:rPr>
        <w:t>нического обеспечения» внести изменения и дополнения в положени</w:t>
      </w:r>
      <w:r w:rsidR="00DD64BA" w:rsidRPr="00CB2894">
        <w:rPr>
          <w:sz w:val="28"/>
          <w:szCs w:val="28"/>
        </w:rPr>
        <w:t>е</w:t>
      </w:r>
      <w:r w:rsidR="00515910" w:rsidRPr="00CB2894">
        <w:rPr>
          <w:sz w:val="28"/>
          <w:szCs w:val="28"/>
        </w:rPr>
        <w:t xml:space="preserve"> о систем</w:t>
      </w:r>
      <w:r w:rsidR="00DD64BA" w:rsidRPr="00CB2894">
        <w:rPr>
          <w:sz w:val="28"/>
          <w:szCs w:val="28"/>
        </w:rPr>
        <w:t>е</w:t>
      </w:r>
      <w:r w:rsidR="00515910" w:rsidRPr="00CB2894">
        <w:rPr>
          <w:sz w:val="28"/>
          <w:szCs w:val="28"/>
        </w:rPr>
        <w:t xml:space="preserve"> оплаты труда работников учреждени</w:t>
      </w:r>
      <w:r w:rsidR="00DD64BA" w:rsidRPr="00CB2894">
        <w:rPr>
          <w:sz w:val="28"/>
          <w:szCs w:val="28"/>
        </w:rPr>
        <w:t>я</w:t>
      </w:r>
      <w:r w:rsidR="00515910" w:rsidRPr="00CB2894">
        <w:rPr>
          <w:sz w:val="28"/>
          <w:szCs w:val="28"/>
        </w:rPr>
        <w:t>.</w:t>
      </w:r>
    </w:p>
    <w:p w:rsidR="00B92E5B" w:rsidRPr="00B92E5B" w:rsidRDefault="00B92E5B" w:rsidP="00B92E5B">
      <w:pPr>
        <w:ind w:firstLine="709"/>
        <w:rPr>
          <w:sz w:val="28"/>
          <w:szCs w:val="28"/>
        </w:rPr>
      </w:pPr>
      <w:r w:rsidRPr="00B92E5B">
        <w:rPr>
          <w:sz w:val="28"/>
          <w:szCs w:val="28"/>
        </w:rPr>
        <w:t>3. Руководителю аппарата администрации городского округа Токмаковой О.Н. опубликовать настоящее постановление в «Вилючинской газете».</w:t>
      </w:r>
    </w:p>
    <w:p w:rsidR="00B92E5B" w:rsidRPr="00B92E5B" w:rsidRDefault="00B92E5B" w:rsidP="00A72459">
      <w:pPr>
        <w:ind w:firstLine="709"/>
        <w:rPr>
          <w:sz w:val="28"/>
          <w:szCs w:val="28"/>
        </w:rPr>
      </w:pPr>
      <w:r w:rsidRPr="00B92E5B">
        <w:rPr>
          <w:sz w:val="28"/>
          <w:szCs w:val="28"/>
        </w:rPr>
        <w:t>4.</w:t>
      </w:r>
      <w:r w:rsidR="00A72459">
        <w:rPr>
          <w:sz w:val="28"/>
          <w:szCs w:val="28"/>
        </w:rPr>
        <w:t xml:space="preserve"> Настоящее постановление вступает в силу со дня официального опу</w:t>
      </w:r>
      <w:r w:rsidR="00A72459">
        <w:rPr>
          <w:sz w:val="28"/>
          <w:szCs w:val="28"/>
        </w:rPr>
        <w:t>б</w:t>
      </w:r>
      <w:r w:rsidR="00A72459">
        <w:rPr>
          <w:sz w:val="28"/>
          <w:szCs w:val="28"/>
        </w:rPr>
        <w:t>ликования (обнародования) и распространяется на правовые отношения, во</w:t>
      </w:r>
      <w:r w:rsidR="00A72459">
        <w:rPr>
          <w:sz w:val="28"/>
          <w:szCs w:val="28"/>
        </w:rPr>
        <w:t>з</w:t>
      </w:r>
      <w:r w:rsidR="00A72459">
        <w:rPr>
          <w:sz w:val="28"/>
          <w:szCs w:val="28"/>
        </w:rPr>
        <w:t>никшие с 01 января 2013 года.</w:t>
      </w:r>
    </w:p>
    <w:p w:rsidR="00B92E5B" w:rsidRPr="00B92E5B" w:rsidRDefault="00B92E5B" w:rsidP="00B92E5B">
      <w:pPr>
        <w:ind w:firstLine="709"/>
        <w:rPr>
          <w:sz w:val="28"/>
          <w:szCs w:val="28"/>
        </w:rPr>
      </w:pPr>
      <w:r w:rsidRPr="00B92E5B">
        <w:rPr>
          <w:sz w:val="28"/>
          <w:szCs w:val="28"/>
        </w:rPr>
        <w:t>5. Контроль за исполнением настоящего постановления возложить на з</w:t>
      </w:r>
      <w:r w:rsidRPr="00B92E5B">
        <w:rPr>
          <w:sz w:val="28"/>
          <w:szCs w:val="28"/>
        </w:rPr>
        <w:t>а</w:t>
      </w:r>
      <w:r w:rsidRPr="00B92E5B">
        <w:rPr>
          <w:sz w:val="28"/>
          <w:szCs w:val="28"/>
        </w:rPr>
        <w:t>местителя главы администрации городского округа, начальника финансового управления Г.Н. Смирнову.</w:t>
      </w:r>
    </w:p>
    <w:p w:rsidR="00CB2894" w:rsidRDefault="00CB2894" w:rsidP="00B92E5B">
      <w:pPr>
        <w:rPr>
          <w:b/>
          <w:sz w:val="28"/>
          <w:szCs w:val="28"/>
        </w:rPr>
      </w:pPr>
    </w:p>
    <w:p w:rsidR="00A72459" w:rsidRDefault="00A72459" w:rsidP="00B92E5B">
      <w:pPr>
        <w:rPr>
          <w:b/>
          <w:sz w:val="28"/>
          <w:szCs w:val="28"/>
        </w:rPr>
      </w:pPr>
    </w:p>
    <w:p w:rsidR="00B92E5B" w:rsidRPr="00B92E5B" w:rsidRDefault="00B92E5B" w:rsidP="00B92E5B">
      <w:pPr>
        <w:rPr>
          <w:b/>
          <w:sz w:val="28"/>
          <w:szCs w:val="28"/>
        </w:rPr>
      </w:pPr>
      <w:r w:rsidRPr="00B92E5B">
        <w:rPr>
          <w:b/>
          <w:sz w:val="28"/>
          <w:szCs w:val="28"/>
        </w:rPr>
        <w:t>Глава администрации</w:t>
      </w:r>
    </w:p>
    <w:p w:rsidR="00B92E5B" w:rsidRPr="00B92E5B" w:rsidRDefault="00B92E5B" w:rsidP="00B92E5B">
      <w:pPr>
        <w:rPr>
          <w:b/>
          <w:sz w:val="28"/>
          <w:szCs w:val="28"/>
        </w:rPr>
      </w:pPr>
      <w:r w:rsidRPr="00B92E5B">
        <w:rPr>
          <w:b/>
          <w:sz w:val="28"/>
          <w:szCs w:val="28"/>
        </w:rPr>
        <w:t>городского округа                                                                               Е.Л. Липаков</w:t>
      </w:r>
    </w:p>
    <w:p w:rsidR="007B4DB6" w:rsidRDefault="007B4DB6">
      <w:pPr>
        <w:jc w:val="right"/>
        <w:rPr>
          <w:sz w:val="28"/>
          <w:szCs w:val="28"/>
        </w:rPr>
      </w:pPr>
    </w:p>
    <w:p w:rsidR="007B4DB6" w:rsidRDefault="007B4DB6">
      <w:pPr>
        <w:jc w:val="right"/>
        <w:rPr>
          <w:sz w:val="28"/>
          <w:szCs w:val="28"/>
        </w:rPr>
      </w:pPr>
    </w:p>
    <w:p w:rsidR="007B4DB6" w:rsidRDefault="007B4DB6">
      <w:pPr>
        <w:jc w:val="right"/>
        <w:rPr>
          <w:sz w:val="28"/>
          <w:szCs w:val="28"/>
        </w:rPr>
      </w:pPr>
    </w:p>
    <w:p w:rsidR="00515910" w:rsidRDefault="00515910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15910" w:rsidRDefault="005159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  <w:r w:rsidR="00DC00C4">
        <w:rPr>
          <w:sz w:val="28"/>
          <w:szCs w:val="28"/>
        </w:rPr>
        <w:t>администрации</w:t>
      </w:r>
    </w:p>
    <w:p w:rsidR="00515910" w:rsidRDefault="0051591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Вилючинского городского округа </w:t>
      </w:r>
    </w:p>
    <w:p w:rsidR="00515910" w:rsidRDefault="00515910" w:rsidP="00470B93">
      <w:pPr>
        <w:ind w:left="5670"/>
        <w:rPr>
          <w:sz w:val="28"/>
          <w:szCs w:val="28"/>
        </w:rPr>
      </w:pPr>
      <w:r>
        <w:rPr>
          <w:sz w:val="28"/>
          <w:szCs w:val="28"/>
        </w:rPr>
        <w:t>от __</w:t>
      </w:r>
      <w:r w:rsidR="000F2F11">
        <w:rPr>
          <w:sz w:val="28"/>
          <w:szCs w:val="28"/>
        </w:rPr>
        <w:t>14.02.2013</w:t>
      </w:r>
      <w:r>
        <w:rPr>
          <w:sz w:val="28"/>
          <w:szCs w:val="28"/>
        </w:rPr>
        <w:t>______ № _</w:t>
      </w:r>
      <w:r w:rsidR="000F2F11">
        <w:rPr>
          <w:sz w:val="28"/>
          <w:szCs w:val="28"/>
        </w:rPr>
        <w:t>235</w:t>
      </w:r>
      <w:r>
        <w:rPr>
          <w:sz w:val="28"/>
          <w:szCs w:val="28"/>
        </w:rPr>
        <w:t>_</w:t>
      </w:r>
    </w:p>
    <w:p w:rsidR="00515910" w:rsidRDefault="00515910" w:rsidP="002332B5">
      <w:pPr>
        <w:rPr>
          <w:b/>
          <w:sz w:val="28"/>
          <w:szCs w:val="28"/>
        </w:rPr>
      </w:pPr>
    </w:p>
    <w:p w:rsidR="00515910" w:rsidRDefault="005159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Примерное положение</w:t>
      </w:r>
    </w:p>
    <w:p w:rsidR="00DC00C4" w:rsidRDefault="00515910">
      <w:pPr>
        <w:jc w:val="center"/>
        <w:rPr>
          <w:b/>
          <w:sz w:val="28"/>
          <w:szCs w:val="28"/>
        </w:rPr>
      </w:pPr>
      <w:r w:rsidRPr="00DC00C4">
        <w:rPr>
          <w:b/>
          <w:sz w:val="28"/>
          <w:szCs w:val="28"/>
        </w:rPr>
        <w:t xml:space="preserve">о системе оплаты труда работников муниципального </w:t>
      </w:r>
      <w:r w:rsidR="00DC00C4" w:rsidRPr="00DC00C4">
        <w:rPr>
          <w:b/>
          <w:sz w:val="28"/>
          <w:szCs w:val="28"/>
        </w:rPr>
        <w:t xml:space="preserve">казенного </w:t>
      </w:r>
    </w:p>
    <w:p w:rsidR="007B4DB6" w:rsidRDefault="00515910" w:rsidP="007B4DB6">
      <w:pPr>
        <w:jc w:val="center"/>
        <w:rPr>
          <w:b/>
          <w:sz w:val="28"/>
          <w:szCs w:val="28"/>
        </w:rPr>
      </w:pPr>
      <w:r w:rsidRPr="00DC00C4">
        <w:rPr>
          <w:b/>
          <w:sz w:val="28"/>
          <w:szCs w:val="28"/>
        </w:rPr>
        <w:t>учреждения «Центр материал</w:t>
      </w:r>
      <w:r w:rsidR="007B4DB6">
        <w:rPr>
          <w:b/>
          <w:sz w:val="28"/>
          <w:szCs w:val="28"/>
        </w:rPr>
        <w:t>ьно – технического обеспечения»</w:t>
      </w:r>
      <w:r>
        <w:rPr>
          <w:b/>
          <w:sz w:val="28"/>
          <w:szCs w:val="28"/>
        </w:rPr>
        <w:t xml:space="preserve">, </w:t>
      </w:r>
    </w:p>
    <w:p w:rsidR="00515910" w:rsidRDefault="00515910" w:rsidP="007B4D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финансируемого из местного бюджета </w:t>
      </w:r>
    </w:p>
    <w:p w:rsidR="00515910" w:rsidRDefault="00515910">
      <w:pPr>
        <w:ind w:hanging="142"/>
        <w:jc w:val="center"/>
        <w:rPr>
          <w:b/>
          <w:sz w:val="28"/>
          <w:szCs w:val="28"/>
        </w:rPr>
      </w:pPr>
    </w:p>
    <w:p w:rsidR="007B4DB6" w:rsidRDefault="007B4DB6">
      <w:pPr>
        <w:ind w:hanging="142"/>
        <w:jc w:val="center"/>
        <w:rPr>
          <w:b/>
          <w:sz w:val="28"/>
          <w:szCs w:val="28"/>
        </w:rPr>
      </w:pPr>
    </w:p>
    <w:p w:rsidR="00515910" w:rsidRPr="00B92E5B" w:rsidRDefault="00515910" w:rsidP="00B92E5B">
      <w:pPr>
        <w:jc w:val="center"/>
        <w:rPr>
          <w:b/>
          <w:sz w:val="28"/>
          <w:szCs w:val="28"/>
        </w:rPr>
      </w:pPr>
      <w:r w:rsidRPr="00B92E5B">
        <w:rPr>
          <w:b/>
          <w:sz w:val="28"/>
          <w:szCs w:val="28"/>
        </w:rPr>
        <w:t>I. Общие положения</w:t>
      </w:r>
    </w:p>
    <w:p w:rsidR="00470B93" w:rsidRPr="00B92E5B" w:rsidRDefault="00470B93" w:rsidP="00B92E5B">
      <w:pPr>
        <w:ind w:firstLine="709"/>
        <w:rPr>
          <w:sz w:val="28"/>
          <w:szCs w:val="28"/>
        </w:rPr>
      </w:pPr>
      <w:r w:rsidRPr="00B92E5B">
        <w:rPr>
          <w:sz w:val="28"/>
          <w:szCs w:val="28"/>
        </w:rPr>
        <w:t>1.1. Настоящее Примерное положение о системе оплаты труда работн</w:t>
      </w:r>
      <w:r w:rsidRPr="00B92E5B">
        <w:rPr>
          <w:sz w:val="28"/>
          <w:szCs w:val="28"/>
        </w:rPr>
        <w:t>и</w:t>
      </w:r>
      <w:r w:rsidRPr="00B92E5B">
        <w:rPr>
          <w:sz w:val="28"/>
          <w:szCs w:val="28"/>
        </w:rPr>
        <w:t>ков муниципального казенного учреждения «Центр материально — технич</w:t>
      </w:r>
      <w:r w:rsidRPr="00B92E5B">
        <w:rPr>
          <w:sz w:val="28"/>
          <w:szCs w:val="28"/>
        </w:rPr>
        <w:t>е</w:t>
      </w:r>
      <w:r w:rsidRPr="00B92E5B">
        <w:rPr>
          <w:sz w:val="28"/>
          <w:szCs w:val="28"/>
        </w:rPr>
        <w:t>ского обеспечения» (далее — учреждение), финансируемого из местного бю</w:t>
      </w:r>
      <w:r w:rsidRPr="00B92E5B">
        <w:rPr>
          <w:sz w:val="28"/>
          <w:szCs w:val="28"/>
        </w:rPr>
        <w:t>д</w:t>
      </w:r>
      <w:r w:rsidRPr="00B92E5B">
        <w:rPr>
          <w:sz w:val="28"/>
          <w:szCs w:val="28"/>
        </w:rPr>
        <w:t>жета (далее – Примерное положение) разработано в соответствии с постановл</w:t>
      </w:r>
      <w:r w:rsidRPr="00B92E5B">
        <w:rPr>
          <w:sz w:val="28"/>
          <w:szCs w:val="28"/>
        </w:rPr>
        <w:t>е</w:t>
      </w:r>
      <w:r w:rsidRPr="00B92E5B">
        <w:rPr>
          <w:sz w:val="28"/>
          <w:szCs w:val="28"/>
        </w:rPr>
        <w:t>нием главы Вилючинского городского округа от 10.09.2008 № 1246 «О подг</w:t>
      </w:r>
      <w:r w:rsidRPr="00B92E5B">
        <w:rPr>
          <w:sz w:val="28"/>
          <w:szCs w:val="28"/>
        </w:rPr>
        <w:t>о</w:t>
      </w:r>
      <w:r w:rsidRPr="00B92E5B">
        <w:rPr>
          <w:sz w:val="28"/>
          <w:szCs w:val="28"/>
        </w:rPr>
        <w:t>товке к введению отраслевых систем оплаты труда работников муниципальных учреждений, финансируемых из местного бюджета» и включает в себя:</w:t>
      </w:r>
    </w:p>
    <w:p w:rsidR="00470B93" w:rsidRDefault="00470B93" w:rsidP="00470B9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размеры основных окладов (основных должностных окладов, основных ставок заработной платы) (далее  – основной оклад) по профессиональным кв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лификационным группам (далее – ПКГ), утвержденным Министерством здр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воохранения и социального развития Российской Федерации; </w:t>
      </w:r>
    </w:p>
    <w:p w:rsidR="00470B93" w:rsidRDefault="00470B93" w:rsidP="00470B9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перечень выплат компенсационного характера, а также рекомендуемые размеры повышающих коэффициентов к основным окладам и иные выплаты стимулирующего характера в соответствии с перечнем видов выплат стимул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рующего характера, утвержденных настоящим Примерным положением, за счет средств местного бюджета и иных источников финансирования, пред</w:t>
      </w:r>
      <w:r>
        <w:rPr>
          <w:sz w:val="28"/>
          <w:szCs w:val="28"/>
        </w:rPr>
        <w:t>у</w:t>
      </w:r>
      <w:r>
        <w:rPr>
          <w:sz w:val="28"/>
          <w:szCs w:val="28"/>
        </w:rPr>
        <w:t>смотренных законодательством Российской Федерации и критерии их устано</w:t>
      </w:r>
      <w:r>
        <w:rPr>
          <w:sz w:val="28"/>
          <w:szCs w:val="28"/>
        </w:rPr>
        <w:t>в</w:t>
      </w:r>
      <w:r>
        <w:rPr>
          <w:sz w:val="28"/>
          <w:szCs w:val="28"/>
        </w:rPr>
        <w:t>ления;</w:t>
      </w:r>
    </w:p>
    <w:p w:rsidR="00470B93" w:rsidRDefault="00470B93" w:rsidP="00470B9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условия оплаты труда руководителя учреждения, заместителя руковод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теля учреждения.</w:t>
      </w:r>
    </w:p>
    <w:p w:rsidR="00470B93" w:rsidRDefault="00470B93" w:rsidP="00470B93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1.2. Утверждение системы оплаты труда работников учреждения, осущ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ствляется по согласованию с соответствующей профсоюзной организацией и (или) с учетом мнения представительного органа работников.</w:t>
      </w:r>
    </w:p>
    <w:p w:rsidR="00470B93" w:rsidRDefault="00470B93" w:rsidP="00470B93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1.3. Оплата труда работников учреждения, занятых по совместительству, а также на условиях неполного рабочего времени или неполной рабочей нед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ли, производится пропорционально отработанному времени. Определение ра</w:t>
      </w:r>
      <w:r>
        <w:rPr>
          <w:sz w:val="28"/>
          <w:szCs w:val="28"/>
        </w:rPr>
        <w:t>з</w:t>
      </w:r>
      <w:r>
        <w:rPr>
          <w:sz w:val="28"/>
          <w:szCs w:val="28"/>
        </w:rPr>
        <w:t>меров заработной платы по основной должности, а также по должности, зан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маемой в порядке совместительства, производится раздельно по каждой из должностей. </w:t>
      </w:r>
    </w:p>
    <w:p w:rsidR="00470B93" w:rsidRDefault="00470B93" w:rsidP="00470B93">
      <w:pPr>
        <w:ind w:firstLine="709"/>
        <w:rPr>
          <w:sz w:val="28"/>
          <w:szCs w:val="28"/>
        </w:rPr>
      </w:pPr>
      <w:r>
        <w:rPr>
          <w:sz w:val="28"/>
          <w:szCs w:val="28"/>
        </w:rPr>
        <w:t>1.4. Заработная плата работников учреждения предельными размерами не ограничивается, но выплачивается в пределах фонда оплаты труда, установле</w:t>
      </w:r>
      <w:r>
        <w:rPr>
          <w:sz w:val="28"/>
          <w:szCs w:val="28"/>
        </w:rPr>
        <w:t>н</w:t>
      </w:r>
      <w:r>
        <w:rPr>
          <w:sz w:val="28"/>
          <w:szCs w:val="28"/>
        </w:rPr>
        <w:t>ного учреждению главным распорядителем бюджетных средств, утвержденн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lastRenderedPageBreak/>
        <w:t>го решением Думы Вилючинского городского округа о местном бюджете (д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лее – в пределах фонда оплаты труда, установленного учреждению).</w:t>
      </w:r>
    </w:p>
    <w:p w:rsidR="00C8315F" w:rsidRDefault="00C8315F" w:rsidP="002332B5">
      <w:pPr>
        <w:autoSpaceDE w:val="0"/>
        <w:jc w:val="both"/>
        <w:rPr>
          <w:sz w:val="28"/>
          <w:szCs w:val="28"/>
        </w:rPr>
      </w:pPr>
    </w:p>
    <w:p w:rsidR="002332B5" w:rsidRDefault="00515910" w:rsidP="002332B5">
      <w:pPr>
        <w:jc w:val="center"/>
        <w:rPr>
          <w:b/>
          <w:sz w:val="28"/>
          <w:szCs w:val="28"/>
        </w:rPr>
      </w:pPr>
      <w:r w:rsidRPr="00C8315F">
        <w:rPr>
          <w:b/>
          <w:sz w:val="28"/>
          <w:szCs w:val="28"/>
          <w:lang w:val="en-US"/>
        </w:rPr>
        <w:t>II</w:t>
      </w:r>
      <w:r w:rsidRPr="00C8315F">
        <w:rPr>
          <w:b/>
          <w:sz w:val="28"/>
          <w:szCs w:val="28"/>
        </w:rPr>
        <w:t xml:space="preserve">. Профессиональные квалификационные группы должностей </w:t>
      </w:r>
      <w:r w:rsidRPr="00470B93">
        <w:rPr>
          <w:b/>
          <w:sz w:val="28"/>
          <w:szCs w:val="28"/>
        </w:rPr>
        <w:t xml:space="preserve">работников </w:t>
      </w:r>
      <w:r w:rsidR="00470B93" w:rsidRPr="00470B93">
        <w:rPr>
          <w:b/>
          <w:sz w:val="28"/>
          <w:szCs w:val="28"/>
        </w:rPr>
        <w:t>учреждения</w:t>
      </w:r>
      <w:r w:rsidRPr="00470B93">
        <w:rPr>
          <w:b/>
          <w:bCs/>
          <w:sz w:val="28"/>
          <w:szCs w:val="28"/>
        </w:rPr>
        <w:t>, финансируемого из местного бюджета</w:t>
      </w:r>
      <w:r w:rsidR="00E56A78" w:rsidRPr="00470B93">
        <w:rPr>
          <w:b/>
          <w:bCs/>
          <w:sz w:val="28"/>
          <w:szCs w:val="28"/>
        </w:rPr>
        <w:t>,</w:t>
      </w:r>
    </w:p>
    <w:p w:rsidR="002332B5" w:rsidRDefault="00515910" w:rsidP="002332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рекомендуемые размеры окладов (должностных окладов), ставок</w:t>
      </w:r>
    </w:p>
    <w:p w:rsidR="002332B5" w:rsidRPr="002332B5" w:rsidRDefault="002332B5" w:rsidP="002332B5">
      <w:pPr>
        <w:jc w:val="center"/>
        <w:rPr>
          <w:b/>
          <w:sz w:val="28"/>
          <w:szCs w:val="28"/>
        </w:rPr>
      </w:pPr>
    </w:p>
    <w:tbl>
      <w:tblPr>
        <w:tblW w:w="9957" w:type="dxa"/>
        <w:tblInd w:w="108" w:type="dxa"/>
        <w:tblLayout w:type="fixed"/>
        <w:tblLook w:val="04A0"/>
      </w:tblPr>
      <w:tblGrid>
        <w:gridCol w:w="2409"/>
        <w:gridCol w:w="4805"/>
        <w:gridCol w:w="16"/>
        <w:gridCol w:w="2551"/>
        <w:gridCol w:w="46"/>
        <w:gridCol w:w="130"/>
      </w:tblGrid>
      <w:tr w:rsidR="00C8315F" w:rsidTr="00CB2894">
        <w:trPr>
          <w:gridAfter w:val="2"/>
          <w:wAfter w:w="176" w:type="dxa"/>
          <w:trHeight w:val="624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8315F" w:rsidRDefault="00C8315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8315F" w:rsidRDefault="00C8315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C8315F" w:rsidTr="00CB2894">
        <w:trPr>
          <w:gridAfter w:val="2"/>
          <w:wAfter w:w="176" w:type="dxa"/>
          <w:trHeight w:val="624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Профессиональная квалификационная группа «Общеотраслевые должн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z w:val="28"/>
                <w:szCs w:val="28"/>
              </w:rPr>
              <w:t>сти служащих первого уровня»</w:t>
            </w:r>
          </w:p>
        </w:tc>
      </w:tr>
      <w:tr w:rsidR="00C8315F" w:rsidTr="00CB2894">
        <w:trPr>
          <w:gridAfter w:val="2"/>
          <w:wAfter w:w="176" w:type="dxa"/>
          <w:trHeight w:val="2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C8315F" w:rsidTr="00AE0E57">
        <w:trPr>
          <w:trHeight w:val="312"/>
        </w:trPr>
        <w:tc>
          <w:tcPr>
            <w:tcW w:w="9957" w:type="dxa"/>
            <w:gridSpan w:val="6"/>
            <w:vAlign w:val="center"/>
          </w:tcPr>
          <w:p w:rsidR="00C8315F" w:rsidRDefault="00C8315F">
            <w:pPr>
              <w:snapToGrid w:val="0"/>
              <w:jc w:val="both"/>
              <w:rPr>
                <w:color w:val="FF0000"/>
                <w:sz w:val="28"/>
                <w:szCs w:val="28"/>
              </w:rPr>
            </w:pPr>
          </w:p>
          <w:p w:rsidR="002332B5" w:rsidRDefault="00C8315F" w:rsidP="002332B5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Профессиональная квалификационная группа </w:t>
            </w:r>
          </w:p>
          <w:p w:rsidR="00C8315F" w:rsidRPr="002332B5" w:rsidRDefault="00C8315F" w:rsidP="002332B5">
            <w:pPr>
              <w:snapToGri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«Общеотраслевые должности служащих второго уровня»</w:t>
            </w:r>
          </w:p>
        </w:tc>
      </w:tr>
      <w:tr w:rsidR="00C8315F" w:rsidTr="00AE0E57">
        <w:trPr>
          <w:gridAfter w:val="2"/>
          <w:wAfter w:w="176" w:type="dxa"/>
          <w:trHeight w:val="624"/>
        </w:trPr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8315F" w:rsidRDefault="00C8315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8315F" w:rsidRDefault="00C8315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C8315F" w:rsidTr="00AE0E57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C8315F" w:rsidTr="00AE0E57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C8315F" w:rsidTr="00AE0E57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C8315F" w:rsidTr="00AE0E57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 первого квалификационного уровня, по которым уст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навливается производное должностное наименование «старший»</w:t>
            </w:r>
          </w:p>
        </w:tc>
      </w:tr>
      <w:tr w:rsidR="00C8315F" w:rsidTr="00AE0E57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 первого квалификационного уровня, по которым уст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навливается II внутридолжностная категория</w:t>
            </w:r>
          </w:p>
        </w:tc>
      </w:tr>
      <w:tr w:rsidR="00C8315F" w:rsidTr="00AE0E57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C8315F" w:rsidTr="00AE0E57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квалификационный уровень</w:t>
            </w:r>
          </w:p>
        </w:tc>
      </w:tr>
      <w:tr w:rsidR="00C8315F" w:rsidTr="00AE0E57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 первого квалификационного уровня, по которым уст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навливается I внутридолжностная категория</w:t>
            </w:r>
          </w:p>
        </w:tc>
      </w:tr>
      <w:tr w:rsidR="00C8315F" w:rsidTr="00AE0E57">
        <w:trPr>
          <w:gridAfter w:val="2"/>
          <w:wAfter w:w="176" w:type="dxa"/>
          <w:trHeight w:val="359"/>
        </w:trPr>
        <w:tc>
          <w:tcPr>
            <w:tcW w:w="97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 квалификационный уровень</w:t>
            </w:r>
          </w:p>
        </w:tc>
      </w:tr>
      <w:tr w:rsidR="00AE0E57" w:rsidTr="00AE0E57">
        <w:trPr>
          <w:gridAfter w:val="2"/>
          <w:wAfter w:w="176" w:type="dxa"/>
          <w:trHeight w:val="615"/>
        </w:trPr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E57" w:rsidRDefault="00AE0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Механик </w:t>
            </w: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E57" w:rsidRDefault="00AE0E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ние </w:t>
            </w:r>
            <w:r w:rsidR="00783925">
              <w:rPr>
                <w:sz w:val="28"/>
                <w:szCs w:val="28"/>
              </w:rPr>
              <w:t>и стаж работы в должности мех</w:t>
            </w:r>
            <w:r w:rsidR="00783925">
              <w:rPr>
                <w:sz w:val="28"/>
                <w:szCs w:val="28"/>
              </w:rPr>
              <w:t>а</w:t>
            </w:r>
            <w:r w:rsidR="00783925">
              <w:rPr>
                <w:sz w:val="28"/>
                <w:szCs w:val="28"/>
              </w:rPr>
              <w:t>ника не менее 3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E57" w:rsidRDefault="00650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3600</w:t>
            </w:r>
          </w:p>
        </w:tc>
      </w:tr>
      <w:tr w:rsidR="00AE0E57" w:rsidTr="007A050F">
        <w:trPr>
          <w:gridAfter w:val="2"/>
          <w:wAfter w:w="176" w:type="dxa"/>
          <w:trHeight w:val="615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E57" w:rsidRDefault="00AE0E57">
            <w:pPr>
              <w:rPr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E57" w:rsidRDefault="00AE0E57" w:rsidP="00783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без предъявления требований к стажу работы</w:t>
            </w:r>
            <w:r w:rsidR="00783925">
              <w:rPr>
                <w:sz w:val="28"/>
                <w:szCs w:val="28"/>
              </w:rPr>
              <w:t xml:space="preserve"> и (или) среднее профе</w:t>
            </w:r>
            <w:r w:rsidR="00783925">
              <w:rPr>
                <w:sz w:val="28"/>
                <w:szCs w:val="28"/>
              </w:rPr>
              <w:t>с</w:t>
            </w:r>
            <w:r w:rsidR="00783925">
              <w:rPr>
                <w:sz w:val="28"/>
                <w:szCs w:val="28"/>
              </w:rPr>
              <w:t>сиональное образование и стаж раб</w:t>
            </w:r>
            <w:r w:rsidR="00783925">
              <w:rPr>
                <w:sz w:val="28"/>
                <w:szCs w:val="28"/>
              </w:rPr>
              <w:t>о</w:t>
            </w:r>
            <w:r w:rsidR="00783925">
              <w:rPr>
                <w:sz w:val="28"/>
                <w:szCs w:val="28"/>
              </w:rPr>
              <w:t>ты в должности механика не менее 5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E57" w:rsidRDefault="00650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4328</w:t>
            </w:r>
          </w:p>
        </w:tc>
      </w:tr>
      <w:tr w:rsidR="00AE0E57" w:rsidTr="007A050F">
        <w:trPr>
          <w:gridAfter w:val="2"/>
          <w:wAfter w:w="176" w:type="dxa"/>
          <w:trHeight w:val="615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E57" w:rsidRDefault="00AE0E57">
            <w:pPr>
              <w:rPr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E57" w:rsidRDefault="00AE0E57" w:rsidP="00E85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и стаж работы в должности мех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ника не</w:t>
            </w:r>
            <w:r w:rsidR="00516BE6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менее 3 лет</w:t>
            </w:r>
            <w:r w:rsidR="00783925">
              <w:rPr>
                <w:sz w:val="28"/>
                <w:szCs w:val="28"/>
              </w:rPr>
              <w:t xml:space="preserve"> и (или) среднее профессиональное образование и стаж работы в должности механика </w:t>
            </w:r>
            <w:r w:rsidR="00783925">
              <w:rPr>
                <w:sz w:val="28"/>
                <w:szCs w:val="28"/>
              </w:rPr>
              <w:lastRenderedPageBreak/>
              <w:t>не менее 7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E57" w:rsidRDefault="00650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4741</w:t>
            </w:r>
          </w:p>
        </w:tc>
      </w:tr>
      <w:tr w:rsidR="00AE0E57" w:rsidTr="007A050F">
        <w:trPr>
          <w:gridAfter w:val="2"/>
          <w:wAfter w:w="176" w:type="dxa"/>
          <w:trHeight w:val="756"/>
        </w:trPr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E57" w:rsidRDefault="00AE0E57">
            <w:pPr>
              <w:rPr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E57" w:rsidRDefault="00AE0E57" w:rsidP="00783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и стаж работы в должности мех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ника  не менее  5 лет</w:t>
            </w:r>
            <w:r w:rsidR="00783925">
              <w:rPr>
                <w:sz w:val="28"/>
                <w:szCs w:val="28"/>
              </w:rPr>
              <w:t xml:space="preserve"> и (или) среднее профессиональное образование и стаж работы в должности механика не менее 9 лет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E57" w:rsidRDefault="006505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5221</w:t>
            </w:r>
          </w:p>
        </w:tc>
      </w:tr>
      <w:tr w:rsidR="00AE0E57" w:rsidTr="00AE0E57">
        <w:trPr>
          <w:gridAfter w:val="2"/>
          <w:wAfter w:w="176" w:type="dxa"/>
          <w:trHeight w:val="710"/>
        </w:trPr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E57" w:rsidRDefault="00AE0E57">
            <w:pPr>
              <w:rPr>
                <w:sz w:val="28"/>
                <w:szCs w:val="28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E57" w:rsidRDefault="00AE0E57" w:rsidP="0078392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ние и стаж работы </w:t>
            </w:r>
            <w:r w:rsidR="00516BE6">
              <w:rPr>
                <w:sz w:val="28"/>
                <w:szCs w:val="28"/>
              </w:rPr>
              <w:t>в должности мех</w:t>
            </w:r>
            <w:r w:rsidR="00516BE6">
              <w:rPr>
                <w:sz w:val="28"/>
                <w:szCs w:val="28"/>
              </w:rPr>
              <w:t>а</w:t>
            </w:r>
            <w:r w:rsidR="00516BE6">
              <w:rPr>
                <w:sz w:val="28"/>
                <w:szCs w:val="28"/>
              </w:rPr>
              <w:t xml:space="preserve">ника </w:t>
            </w:r>
            <w:r>
              <w:rPr>
                <w:sz w:val="28"/>
                <w:szCs w:val="28"/>
              </w:rPr>
              <w:t>не менее 7 лет</w:t>
            </w:r>
            <w:r w:rsidR="00783925">
              <w:rPr>
                <w:sz w:val="28"/>
                <w:szCs w:val="28"/>
              </w:rPr>
              <w:t xml:space="preserve"> и (или) среднее профессиональное образование и стаж работы в должности механика не менее 10 лет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0E57" w:rsidRDefault="00233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5702</w:t>
            </w:r>
          </w:p>
        </w:tc>
      </w:tr>
      <w:tr w:rsidR="00470B93" w:rsidTr="00AE0E57">
        <w:trPr>
          <w:gridAfter w:val="1"/>
          <w:wAfter w:w="130" w:type="dxa"/>
          <w:trHeight w:val="359"/>
        </w:trPr>
        <w:tc>
          <w:tcPr>
            <w:tcW w:w="9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0B93" w:rsidRDefault="00470B93" w:rsidP="00470B93">
            <w:pPr>
              <w:snapToGrid w:val="0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 квалификационный уровень</w:t>
            </w:r>
          </w:p>
        </w:tc>
      </w:tr>
      <w:tr w:rsidR="00470B93" w:rsidTr="00AE0E57">
        <w:trPr>
          <w:gridAfter w:val="1"/>
          <w:wAfter w:w="130" w:type="dxa"/>
          <w:trHeight w:val="359"/>
        </w:trPr>
        <w:tc>
          <w:tcPr>
            <w:tcW w:w="9827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70B93" w:rsidRDefault="00470B93" w:rsidP="00470B93">
            <w:pPr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</w:tbl>
    <w:p w:rsidR="00C8315F" w:rsidRDefault="00C8315F" w:rsidP="00C8315F">
      <w:pPr>
        <w:pStyle w:val="21"/>
        <w:autoSpaceDE/>
        <w:autoSpaceDN w:val="0"/>
        <w:spacing w:line="240" w:lineRule="auto"/>
        <w:jc w:val="center"/>
      </w:pPr>
    </w:p>
    <w:p w:rsidR="00C8315F" w:rsidRDefault="00C8315F" w:rsidP="00C8315F">
      <w:pPr>
        <w:pStyle w:val="21"/>
        <w:autoSpaceDE/>
        <w:autoSpaceDN w:val="0"/>
        <w:spacing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 xml:space="preserve">Профессиональная квалификационная группа </w:t>
      </w:r>
    </w:p>
    <w:p w:rsidR="00C8315F" w:rsidRDefault="00C8315F" w:rsidP="00C8315F">
      <w:pPr>
        <w:pStyle w:val="21"/>
        <w:autoSpaceDE/>
        <w:autoSpaceDN w:val="0"/>
        <w:spacing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«Общеотраслевые должности служащих третьего уровня»</w:t>
      </w:r>
    </w:p>
    <w:tbl>
      <w:tblPr>
        <w:tblW w:w="11193" w:type="dxa"/>
        <w:tblInd w:w="86" w:type="dxa"/>
        <w:tblLayout w:type="fixed"/>
        <w:tblLook w:val="04A0"/>
      </w:tblPr>
      <w:tblGrid>
        <w:gridCol w:w="18"/>
        <w:gridCol w:w="2403"/>
        <w:gridCol w:w="11"/>
        <w:gridCol w:w="4608"/>
        <w:gridCol w:w="25"/>
        <w:gridCol w:w="43"/>
        <w:gridCol w:w="116"/>
        <w:gridCol w:w="2574"/>
        <w:gridCol w:w="238"/>
        <w:gridCol w:w="1157"/>
      </w:tblGrid>
      <w:tr w:rsidR="00C8315F" w:rsidTr="004B79FF">
        <w:trPr>
          <w:gridBefore w:val="1"/>
          <w:gridAfter w:val="2"/>
          <w:wBefore w:w="18" w:type="dxa"/>
          <w:wAfter w:w="1395" w:type="dxa"/>
          <w:trHeight w:val="916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основных окладов, руб.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375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D26922" w:rsidTr="004B79FF">
        <w:trPr>
          <w:gridBefore w:val="1"/>
          <w:gridAfter w:val="2"/>
          <w:wBefore w:w="18" w:type="dxa"/>
          <w:wAfter w:w="1395" w:type="dxa"/>
          <w:trHeight w:val="882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2" w:rsidRDefault="00D2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2" w:rsidRDefault="00D2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профессиональное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и стаж работы по специальн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не менее 7 лет и (или) среднее профессиональное образование и стаж работы не менее 5 лет и (или) 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ние без предъявления требований к стажу работы 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2" w:rsidRDefault="00D2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3600  </w:t>
            </w:r>
          </w:p>
        </w:tc>
      </w:tr>
      <w:tr w:rsidR="0033696E" w:rsidTr="002F2E8F">
        <w:trPr>
          <w:gridBefore w:val="1"/>
          <w:gridAfter w:val="2"/>
          <w:wBefore w:w="18" w:type="dxa"/>
          <w:wAfter w:w="1395" w:type="dxa"/>
          <w:trHeight w:val="1787"/>
        </w:trPr>
        <w:tc>
          <w:tcPr>
            <w:tcW w:w="24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E" w:rsidRDefault="00336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Электроник</w:t>
            </w:r>
          </w:p>
        </w:tc>
        <w:tc>
          <w:tcPr>
            <w:tcW w:w="4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696E" w:rsidRDefault="0033696E" w:rsidP="00907B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</w:t>
            </w:r>
            <w:r w:rsidR="00516BE6">
              <w:rPr>
                <w:sz w:val="28"/>
                <w:szCs w:val="28"/>
              </w:rPr>
              <w:t xml:space="preserve"> </w:t>
            </w:r>
            <w:r w:rsidR="002F2E8F">
              <w:rPr>
                <w:sz w:val="28"/>
                <w:szCs w:val="28"/>
              </w:rPr>
              <w:t>(технич</w:t>
            </w:r>
            <w:r w:rsidR="002F2E8F">
              <w:rPr>
                <w:sz w:val="28"/>
                <w:szCs w:val="28"/>
              </w:rPr>
              <w:t>е</w:t>
            </w:r>
            <w:r w:rsidR="002F2E8F">
              <w:rPr>
                <w:sz w:val="28"/>
                <w:szCs w:val="28"/>
              </w:rPr>
              <w:t xml:space="preserve">ское) </w:t>
            </w:r>
            <w:r>
              <w:rPr>
                <w:sz w:val="28"/>
                <w:szCs w:val="28"/>
              </w:rPr>
              <w:t xml:space="preserve"> образование без предъявления требований к стажу работы или сре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 xml:space="preserve">нее профессиональное (техническое) образование и стаж работы не менее 1 </w:t>
            </w:r>
            <w:r w:rsidR="00907B18">
              <w:rPr>
                <w:sz w:val="28"/>
                <w:szCs w:val="28"/>
              </w:rPr>
              <w:t>года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696E" w:rsidRDefault="002F2E8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3600</w:t>
            </w:r>
          </w:p>
        </w:tc>
      </w:tr>
      <w:tr w:rsidR="0033696E" w:rsidTr="0033696E">
        <w:trPr>
          <w:gridBefore w:val="1"/>
          <w:gridAfter w:val="2"/>
          <w:wBefore w:w="18" w:type="dxa"/>
          <w:wAfter w:w="1395" w:type="dxa"/>
          <w:trHeight w:val="1470"/>
        </w:trPr>
        <w:tc>
          <w:tcPr>
            <w:tcW w:w="24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6E" w:rsidRDefault="0033696E">
            <w:pPr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696E" w:rsidRDefault="003369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высшее профессиональное </w:t>
            </w:r>
            <w:r w:rsidR="002F2E8F">
              <w:rPr>
                <w:sz w:val="28"/>
                <w:szCs w:val="28"/>
              </w:rPr>
              <w:t>(технич</w:t>
            </w:r>
            <w:r w:rsidR="002F2E8F">
              <w:rPr>
                <w:sz w:val="28"/>
                <w:szCs w:val="28"/>
              </w:rPr>
              <w:t>е</w:t>
            </w:r>
            <w:r w:rsidR="002F2E8F">
              <w:rPr>
                <w:sz w:val="28"/>
                <w:szCs w:val="28"/>
              </w:rPr>
              <w:t xml:space="preserve">ское) </w:t>
            </w:r>
            <w:r>
              <w:rPr>
                <w:sz w:val="28"/>
                <w:szCs w:val="28"/>
              </w:rPr>
              <w:t>образование и стаж работы не менее 1 года или среднее професси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нальное (техническое) образование и стаж работы не менее 3 лет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3696E" w:rsidRDefault="002F2E8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3964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284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 квалификационный уровень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84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Должности служащих первого квалификационного уровня, по которым может устанавливаться II внутридолжностная категория </w:t>
            </w:r>
          </w:p>
        </w:tc>
      </w:tr>
      <w:tr w:rsidR="00D26922" w:rsidTr="004B79FF">
        <w:trPr>
          <w:gridBefore w:val="1"/>
          <w:gridAfter w:val="2"/>
          <w:wBefore w:w="18" w:type="dxa"/>
          <w:wAfter w:w="1395" w:type="dxa"/>
          <w:trHeight w:val="6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2" w:rsidRDefault="00D2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2" w:rsidRDefault="00D2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начальное профессиональное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и стаж работы по специальн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 не менее 10 лет и (или) среднее профессиональное образование и стаж работы не менее 7 лет и (или) 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и стаж работы в должности док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ментоведа не менее 3 лет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2" w:rsidRDefault="00D2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4328</w:t>
            </w:r>
          </w:p>
        </w:tc>
      </w:tr>
      <w:tr w:rsidR="002F2E8F" w:rsidTr="00516BE6">
        <w:trPr>
          <w:gridBefore w:val="1"/>
          <w:gridAfter w:val="2"/>
          <w:wBefore w:w="18" w:type="dxa"/>
          <w:wAfter w:w="1395" w:type="dxa"/>
          <w:trHeight w:val="701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F2E8F" w:rsidRDefault="002F2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Электроник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2E8F" w:rsidRDefault="002F2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в должности электроника не менее 2 лет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F2E8F" w:rsidRDefault="002F2E8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4328</w:t>
            </w:r>
          </w:p>
        </w:tc>
      </w:tr>
      <w:tr w:rsidR="002F2E8F" w:rsidTr="00516BE6">
        <w:trPr>
          <w:gridBefore w:val="1"/>
          <w:gridAfter w:val="2"/>
          <w:wBefore w:w="18" w:type="dxa"/>
          <w:wAfter w:w="1395" w:type="dxa"/>
          <w:trHeight w:val="701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E8F" w:rsidRDefault="002F2E8F">
            <w:pPr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2E8F" w:rsidRDefault="002F2E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в должности электроника не менее 3 лет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F2E8F" w:rsidRDefault="002F2E8F">
            <w:pPr>
              <w:pStyle w:val="afc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4741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426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квалификационный уровень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84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Должности служащих первого квалификационного уровня, по которым может устанавливаться I внутридолжностная категория </w:t>
            </w:r>
          </w:p>
        </w:tc>
      </w:tr>
      <w:tr w:rsidR="00D26922" w:rsidTr="004B79FF">
        <w:trPr>
          <w:gridBefore w:val="1"/>
          <w:gridAfter w:val="2"/>
          <w:wBefore w:w="18" w:type="dxa"/>
          <w:wAfter w:w="1395" w:type="dxa"/>
          <w:trHeight w:val="66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2" w:rsidRDefault="00D2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2" w:rsidRDefault="00D2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и стаж работы в должности док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ментоведа не менее 5  лет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2" w:rsidRDefault="00D2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4741</w:t>
            </w:r>
          </w:p>
        </w:tc>
      </w:tr>
      <w:tr w:rsidR="00D26922" w:rsidTr="004B79FF">
        <w:trPr>
          <w:gridBefore w:val="1"/>
          <w:gridAfter w:val="2"/>
          <w:wBefore w:w="18" w:type="dxa"/>
          <w:wAfter w:w="1395" w:type="dxa"/>
          <w:trHeight w:val="600"/>
        </w:trPr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2" w:rsidRDefault="00D26922">
            <w:pPr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2" w:rsidRDefault="00D2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и стаж работы в должности док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ментоведа не менее 7 лет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2" w:rsidRDefault="00D2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5221</w:t>
            </w:r>
          </w:p>
        </w:tc>
      </w:tr>
      <w:tr w:rsidR="003C3287" w:rsidTr="004B79FF">
        <w:trPr>
          <w:gridBefore w:val="1"/>
          <w:gridAfter w:val="2"/>
          <w:wBefore w:w="18" w:type="dxa"/>
          <w:wAfter w:w="1395" w:type="dxa"/>
          <w:trHeight w:val="925"/>
        </w:trPr>
        <w:tc>
          <w:tcPr>
            <w:tcW w:w="2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C3287" w:rsidRDefault="003C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Электроник</w:t>
            </w:r>
          </w:p>
        </w:tc>
        <w:tc>
          <w:tcPr>
            <w:tcW w:w="4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7" w:rsidRDefault="003C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в должности электроника II категории не менее 1 года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7" w:rsidRDefault="003C3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5221</w:t>
            </w:r>
          </w:p>
        </w:tc>
      </w:tr>
      <w:tr w:rsidR="003C3287" w:rsidTr="00516BE6">
        <w:trPr>
          <w:gridBefore w:val="1"/>
          <w:gridAfter w:val="2"/>
          <w:wBefore w:w="18" w:type="dxa"/>
          <w:wAfter w:w="1395" w:type="dxa"/>
          <w:trHeight w:val="925"/>
        </w:trPr>
        <w:tc>
          <w:tcPr>
            <w:tcW w:w="24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C3287" w:rsidRDefault="003C3287">
            <w:pPr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C3287" w:rsidRDefault="003C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в должности электроника II категории не менее 3 лет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287" w:rsidRDefault="003C3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5702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292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315F" w:rsidRDefault="00C831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 квалификационный уровень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705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 служащих первого квалификационного уровня, по которым может устанавливаться производное должностное наименование «ведущий»</w:t>
            </w:r>
          </w:p>
        </w:tc>
      </w:tr>
      <w:tr w:rsidR="00D26922" w:rsidTr="004B79FF">
        <w:trPr>
          <w:gridBefore w:val="1"/>
          <w:gridAfter w:val="2"/>
          <w:wBefore w:w="18" w:type="dxa"/>
          <w:wAfter w:w="1395" w:type="dxa"/>
          <w:trHeight w:val="99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2" w:rsidRDefault="00D2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Документовед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2" w:rsidRDefault="00D269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и стаж работы  в должности д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кументоведа более 9 лет, и (или) при условии, если работник наряду с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полнением обязанностей, предусмо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lastRenderedPageBreak/>
              <w:t>ренными по занимаемой должности, осуществляет руководство подчине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ными ему исполнителями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6922" w:rsidRDefault="00D269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5702</w:t>
            </w:r>
          </w:p>
        </w:tc>
      </w:tr>
      <w:tr w:rsidR="003C3287" w:rsidTr="00516BE6">
        <w:trPr>
          <w:gridBefore w:val="1"/>
          <w:gridAfter w:val="2"/>
          <w:wBefore w:w="18" w:type="dxa"/>
          <w:wAfter w:w="1395" w:type="dxa"/>
          <w:trHeight w:val="990"/>
        </w:trPr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C3287" w:rsidRDefault="003C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Электроник</w:t>
            </w: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7" w:rsidRDefault="003C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в должности электроника I категории не менее 3 лет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3287" w:rsidRDefault="003C3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6182</w:t>
            </w:r>
          </w:p>
        </w:tc>
      </w:tr>
      <w:tr w:rsidR="003C3287" w:rsidTr="00516BE6">
        <w:trPr>
          <w:gridBefore w:val="1"/>
          <w:gridAfter w:val="2"/>
          <w:wBefore w:w="18" w:type="dxa"/>
          <w:wAfter w:w="1395" w:type="dxa"/>
          <w:trHeight w:val="990"/>
        </w:trPr>
        <w:tc>
          <w:tcPr>
            <w:tcW w:w="2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287" w:rsidRDefault="003C3287">
            <w:pPr>
              <w:rPr>
                <w:sz w:val="28"/>
                <w:szCs w:val="28"/>
              </w:rPr>
            </w:pPr>
          </w:p>
        </w:tc>
        <w:tc>
          <w:tcPr>
            <w:tcW w:w="480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C3287" w:rsidRDefault="003C32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(технич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ское) образование и стаж работы в должности электроника I категории не менее 5 лет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C3287" w:rsidRDefault="003C32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6664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311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 квалификационный уровень</w:t>
            </w:r>
          </w:p>
        </w:tc>
      </w:tr>
      <w:tr w:rsidR="00044EAE" w:rsidRPr="00044EAE" w:rsidTr="004B79FF">
        <w:trPr>
          <w:gridBefore w:val="1"/>
          <w:gridAfter w:val="2"/>
          <w:wBefore w:w="18" w:type="dxa"/>
          <w:wAfter w:w="1395" w:type="dxa"/>
          <w:trHeight w:val="311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4EAE" w:rsidRPr="00044EAE" w:rsidRDefault="00044EAE" w:rsidP="00044EAE">
            <w:pPr>
              <w:jc w:val="center"/>
              <w:rPr>
                <w:bCs/>
                <w:sz w:val="28"/>
                <w:szCs w:val="28"/>
              </w:rPr>
            </w:pPr>
            <w:r w:rsidRPr="00044EAE">
              <w:rPr>
                <w:bCs/>
                <w:sz w:val="28"/>
                <w:szCs w:val="28"/>
              </w:rPr>
              <w:t>нет</w:t>
            </w:r>
          </w:p>
        </w:tc>
      </w:tr>
      <w:tr w:rsidR="00C8315F" w:rsidTr="00E85683">
        <w:trPr>
          <w:gridAfter w:val="2"/>
          <w:wAfter w:w="1395" w:type="dxa"/>
          <w:trHeight w:val="312"/>
        </w:trPr>
        <w:tc>
          <w:tcPr>
            <w:tcW w:w="9798" w:type="dxa"/>
            <w:gridSpan w:val="8"/>
            <w:vAlign w:val="center"/>
            <w:hideMark/>
          </w:tcPr>
          <w:p w:rsidR="002332B5" w:rsidRDefault="009E5636" w:rsidP="002332B5">
            <w:pPr>
              <w:pStyle w:val="21"/>
              <w:autoSpaceDE/>
              <w:autoSpaceDN w:val="0"/>
              <w:spacing w:line="240" w:lineRule="auto"/>
              <w:jc w:val="center"/>
              <w:rPr>
                <w:bCs/>
              </w:rPr>
            </w:pPr>
            <w:r>
              <w:rPr>
                <w:bCs/>
              </w:rPr>
              <w:t xml:space="preserve">Профессиональная квалификационная группа </w:t>
            </w:r>
          </w:p>
          <w:p w:rsidR="00C8315F" w:rsidRPr="002332B5" w:rsidRDefault="009E5636" w:rsidP="002332B5">
            <w:pPr>
              <w:pStyle w:val="21"/>
              <w:autoSpaceDE/>
              <w:autoSpaceDN w:val="0"/>
              <w:spacing w:line="240" w:lineRule="auto"/>
              <w:jc w:val="center"/>
            </w:pPr>
            <w:r>
              <w:rPr>
                <w:bCs/>
              </w:rPr>
              <w:t>«Общеотраслевые должности служащих четвертого уровня»</w:t>
            </w:r>
          </w:p>
        </w:tc>
      </w:tr>
      <w:tr w:rsidR="00C8315F" w:rsidTr="004B79FF">
        <w:trPr>
          <w:gridAfter w:val="2"/>
          <w:wAfter w:w="1395" w:type="dxa"/>
          <w:trHeight w:val="624"/>
        </w:trPr>
        <w:tc>
          <w:tcPr>
            <w:tcW w:w="2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8315F" w:rsidRDefault="00C8315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8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C8315F" w:rsidRDefault="00C8315F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C8315F" w:rsidTr="00E85683">
        <w:trPr>
          <w:gridAfter w:val="2"/>
          <w:wAfter w:w="1395" w:type="dxa"/>
          <w:trHeight w:val="359"/>
        </w:trPr>
        <w:tc>
          <w:tcPr>
            <w:tcW w:w="97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2332B5" w:rsidTr="004B79FF">
        <w:trPr>
          <w:gridAfter w:val="2"/>
          <w:wAfter w:w="1395" w:type="dxa"/>
          <w:trHeight w:val="359"/>
        </w:trPr>
        <w:tc>
          <w:tcPr>
            <w:tcW w:w="24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332B5" w:rsidRDefault="002332B5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4803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32B5" w:rsidRDefault="002332B5" w:rsidP="005D068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образов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 по специальности, соответс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вующ</w:t>
            </w:r>
            <w:r w:rsidR="00BC36E1">
              <w:rPr>
                <w:sz w:val="28"/>
                <w:szCs w:val="28"/>
              </w:rPr>
              <w:t>ей</w:t>
            </w:r>
            <w:r>
              <w:rPr>
                <w:sz w:val="28"/>
                <w:szCs w:val="28"/>
              </w:rPr>
              <w:t xml:space="preserve"> профилю структурного по</w:t>
            </w:r>
            <w:r>
              <w:rPr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разделения</w:t>
            </w:r>
            <w:r w:rsidR="005D068B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и стаж работы </w:t>
            </w:r>
            <w:r w:rsidRPr="008D5950">
              <w:rPr>
                <w:sz w:val="28"/>
                <w:szCs w:val="28"/>
              </w:rPr>
              <w:t>по спец</w:t>
            </w:r>
            <w:r w:rsidRPr="008D5950">
              <w:rPr>
                <w:sz w:val="28"/>
                <w:szCs w:val="28"/>
              </w:rPr>
              <w:t>и</w:t>
            </w:r>
            <w:r w:rsidRPr="008D5950">
              <w:rPr>
                <w:sz w:val="28"/>
                <w:szCs w:val="28"/>
              </w:rPr>
              <w:t>альности, соответствующ</w:t>
            </w:r>
            <w:r w:rsidR="00BC36E1">
              <w:rPr>
                <w:sz w:val="28"/>
                <w:szCs w:val="28"/>
              </w:rPr>
              <w:t>ей</w:t>
            </w:r>
            <w:r w:rsidRPr="008D5950">
              <w:rPr>
                <w:sz w:val="28"/>
                <w:szCs w:val="28"/>
              </w:rPr>
              <w:t xml:space="preserve"> профилю структурного подразделения</w:t>
            </w:r>
            <w:r w:rsidR="005D068B">
              <w:rPr>
                <w:sz w:val="28"/>
                <w:szCs w:val="28"/>
              </w:rPr>
              <w:t>,</w:t>
            </w:r>
            <w:r w:rsidRPr="008D5950">
              <w:rPr>
                <w:sz w:val="28"/>
                <w:szCs w:val="28"/>
              </w:rPr>
              <w:t xml:space="preserve"> не м</w:t>
            </w:r>
            <w:r w:rsidRPr="008D5950">
              <w:rPr>
                <w:sz w:val="28"/>
                <w:szCs w:val="28"/>
              </w:rPr>
              <w:t>е</w:t>
            </w:r>
            <w:r w:rsidRPr="008D5950">
              <w:rPr>
                <w:sz w:val="28"/>
                <w:szCs w:val="28"/>
              </w:rPr>
              <w:t>нее 3 лет</w:t>
            </w:r>
            <w:r w:rsidR="00BC36E1">
              <w:rPr>
                <w:sz w:val="28"/>
                <w:szCs w:val="28"/>
              </w:rPr>
              <w:t xml:space="preserve"> или стаж работы на других должностях по профилю структурн</w:t>
            </w:r>
            <w:r w:rsidR="00BC36E1">
              <w:rPr>
                <w:sz w:val="28"/>
                <w:szCs w:val="28"/>
              </w:rPr>
              <w:t>о</w:t>
            </w:r>
            <w:r w:rsidR="00BC36E1">
              <w:rPr>
                <w:sz w:val="28"/>
                <w:szCs w:val="28"/>
              </w:rPr>
              <w:t>го подразделения</w:t>
            </w:r>
            <w:r w:rsidR="005D068B">
              <w:rPr>
                <w:sz w:val="28"/>
                <w:szCs w:val="28"/>
              </w:rPr>
              <w:t xml:space="preserve"> н</w:t>
            </w:r>
            <w:bookmarkStart w:id="0" w:name="_GoBack"/>
            <w:bookmarkEnd w:id="0"/>
            <w:r w:rsidR="00BC36E1">
              <w:rPr>
                <w:sz w:val="28"/>
                <w:szCs w:val="28"/>
              </w:rPr>
              <w:t xml:space="preserve">е менее 5 лет </w:t>
            </w:r>
          </w:p>
        </w:tc>
        <w:tc>
          <w:tcPr>
            <w:tcW w:w="2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332B5" w:rsidRDefault="00233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6182</w:t>
            </w:r>
          </w:p>
        </w:tc>
      </w:tr>
      <w:tr w:rsidR="00C8315F" w:rsidTr="00E85683">
        <w:trPr>
          <w:gridAfter w:val="2"/>
          <w:wAfter w:w="1395" w:type="dxa"/>
          <w:trHeight w:val="359"/>
        </w:trPr>
        <w:tc>
          <w:tcPr>
            <w:tcW w:w="97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C8315F" w:rsidTr="00E85683">
        <w:trPr>
          <w:gridAfter w:val="2"/>
          <w:wAfter w:w="1395" w:type="dxa"/>
          <w:trHeight w:val="359"/>
        </w:trPr>
        <w:tc>
          <w:tcPr>
            <w:tcW w:w="97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C8315F" w:rsidTr="00E85683">
        <w:trPr>
          <w:gridAfter w:val="2"/>
          <w:wAfter w:w="1395" w:type="dxa"/>
          <w:trHeight w:val="359"/>
        </w:trPr>
        <w:tc>
          <w:tcPr>
            <w:tcW w:w="97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квалификационный уровень</w:t>
            </w:r>
          </w:p>
        </w:tc>
      </w:tr>
      <w:tr w:rsidR="00C8315F" w:rsidTr="00E85683">
        <w:trPr>
          <w:gridAfter w:val="2"/>
          <w:wAfter w:w="1395" w:type="dxa"/>
          <w:trHeight w:val="359"/>
        </w:trPr>
        <w:tc>
          <w:tcPr>
            <w:tcW w:w="9798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8315F" w:rsidRDefault="00C8315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6913BC" w:rsidTr="004B79F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vAlign w:val="center"/>
          </w:tcPr>
          <w:p w:rsidR="00950E3C" w:rsidRDefault="00950E3C" w:rsidP="006913BC">
            <w:pPr>
              <w:jc w:val="center"/>
              <w:rPr>
                <w:b/>
                <w:sz w:val="28"/>
                <w:szCs w:val="28"/>
              </w:rPr>
            </w:pPr>
          </w:p>
          <w:p w:rsidR="006913BC" w:rsidRDefault="006913BC" w:rsidP="006913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Профессиональные квалификационные группы должностей работников учреждения</w:t>
            </w:r>
            <w:r>
              <w:rPr>
                <w:b/>
                <w:bCs/>
                <w:sz w:val="28"/>
                <w:szCs w:val="28"/>
              </w:rPr>
              <w:t>, осуществляющих деятельность в области гражданской</w:t>
            </w:r>
          </w:p>
          <w:p w:rsidR="006913BC" w:rsidRDefault="006913BC" w:rsidP="006913B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обороны, защиты населения и территорий от чрезвычайных ситуаций природного и техногенного характера, обеспечения пожарной</w:t>
            </w:r>
          </w:p>
          <w:p w:rsidR="006913BC" w:rsidRDefault="006913BC" w:rsidP="00516BE6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безопасности и безопасности людей на водных объектах</w:t>
            </w:r>
          </w:p>
          <w:p w:rsidR="00516BE6" w:rsidRDefault="00516BE6" w:rsidP="00516BE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50E3C" w:rsidTr="004B79FF">
        <w:trPr>
          <w:gridBefore w:val="1"/>
          <w:gridAfter w:val="2"/>
          <w:wBefore w:w="18" w:type="dxa"/>
          <w:wAfter w:w="1395" w:type="dxa"/>
          <w:trHeight w:val="624"/>
        </w:trPr>
        <w:tc>
          <w:tcPr>
            <w:tcW w:w="2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913BC" w:rsidRDefault="006913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6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6913BC" w:rsidRDefault="006913BC">
            <w:pPr>
              <w:snapToGri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6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913BC" w:rsidRDefault="006913BC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950E3C" w:rsidTr="004B79FF">
        <w:trPr>
          <w:gridBefore w:val="1"/>
          <w:gridAfter w:val="2"/>
          <w:wBefore w:w="18" w:type="dxa"/>
          <w:wAfter w:w="1395" w:type="dxa"/>
          <w:trHeight w:val="624"/>
        </w:trPr>
        <w:tc>
          <w:tcPr>
            <w:tcW w:w="978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50E3C" w:rsidRDefault="00950E3C">
            <w:pPr>
              <w:snapToGrid w:val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Профессиональная квалификационная группа первого уровня</w:t>
            </w:r>
          </w:p>
        </w:tc>
      </w:tr>
      <w:tr w:rsidR="006913BC" w:rsidTr="00516BE6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13BC" w:rsidRDefault="00950E3C" w:rsidP="00950E3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нет</w:t>
            </w:r>
          </w:p>
        </w:tc>
      </w:tr>
      <w:tr w:rsidR="00950E3C" w:rsidTr="00516BE6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3C" w:rsidRDefault="00950E3C" w:rsidP="00950E3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50E3C" w:rsidRDefault="00950E3C" w:rsidP="00950E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Профессиональная квалификационная группа второго уровня</w:t>
            </w:r>
          </w:p>
        </w:tc>
      </w:tr>
      <w:tr w:rsidR="00950E3C" w:rsidTr="004B79F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3C" w:rsidRDefault="00950E3C" w:rsidP="00950E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3C" w:rsidRDefault="00950E3C" w:rsidP="00950E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0E3C" w:rsidRDefault="00950E3C" w:rsidP="00950E3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E85683" w:rsidTr="004B79F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83" w:rsidRDefault="00E85683" w:rsidP="00E8568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E85683" w:rsidTr="004B79F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83" w:rsidRDefault="00E85683" w:rsidP="00950E3C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нет</w:t>
            </w:r>
          </w:p>
        </w:tc>
      </w:tr>
      <w:tr w:rsidR="00E85683" w:rsidTr="004B79F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83" w:rsidRDefault="00E85683" w:rsidP="00E8568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E85683" w:rsidTr="004B79F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83" w:rsidRDefault="00E85683" w:rsidP="00950E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E85683" w:rsidTr="004B79F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83" w:rsidRDefault="00E85683" w:rsidP="00E8568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квалификационный уровень</w:t>
            </w:r>
          </w:p>
        </w:tc>
      </w:tr>
      <w:tr w:rsidR="00E85683" w:rsidTr="004B79F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83" w:rsidRDefault="00E85683" w:rsidP="00950E3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E85683" w:rsidTr="004B79F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5683" w:rsidRDefault="00E85683" w:rsidP="00E85683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E85683" w:rsidRDefault="00E85683" w:rsidP="00E8568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Профессиональная квалификационная группа третьего уровня</w:t>
            </w:r>
          </w:p>
        </w:tc>
      </w:tr>
      <w:tr w:rsidR="00E85683" w:rsidTr="004B79F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83" w:rsidRDefault="00E85683" w:rsidP="00E85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83" w:rsidRDefault="00E85683" w:rsidP="00E85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83" w:rsidRDefault="00E85683" w:rsidP="00E85683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E85683" w:rsidTr="004B79F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83" w:rsidRDefault="00E85683" w:rsidP="00E85683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E85683" w:rsidTr="004B79F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83" w:rsidRDefault="00E85683" w:rsidP="00E8568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Оперативный </w:t>
            </w:r>
          </w:p>
          <w:p w:rsidR="00E85683" w:rsidRDefault="00E85683" w:rsidP="00E85683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дежурный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83" w:rsidRDefault="00E85683" w:rsidP="00E85683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 без предъявления требований к стажу работы или начальное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фессиональное образование и стаж работы по специальности не менее 3 лет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83" w:rsidRDefault="00E85683" w:rsidP="00E85683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4328</w:t>
            </w:r>
          </w:p>
        </w:tc>
      </w:tr>
      <w:tr w:rsidR="00E85683" w:rsidTr="004B79F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83" w:rsidRDefault="00E85683" w:rsidP="00E8568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 квалификационный уровень</w:t>
            </w:r>
          </w:p>
        </w:tc>
      </w:tr>
      <w:tr w:rsidR="00E85683" w:rsidRPr="00E85683" w:rsidTr="004B79F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83" w:rsidRPr="00E85683" w:rsidRDefault="00E85683" w:rsidP="00E85683">
            <w:pPr>
              <w:jc w:val="center"/>
              <w:rPr>
                <w:sz w:val="28"/>
                <w:szCs w:val="28"/>
              </w:rPr>
            </w:pPr>
            <w:r w:rsidRPr="00E85683">
              <w:rPr>
                <w:sz w:val="28"/>
                <w:szCs w:val="28"/>
              </w:rPr>
              <w:t>нет</w:t>
            </w:r>
          </w:p>
        </w:tc>
      </w:tr>
      <w:tr w:rsidR="00E85683" w:rsidRPr="00E85683" w:rsidTr="004B79F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5683" w:rsidRPr="00E85683" w:rsidRDefault="00E85683" w:rsidP="00E85683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квалификационный уровень</w:t>
            </w:r>
          </w:p>
        </w:tc>
      </w:tr>
      <w:tr w:rsidR="004B79FF" w:rsidRPr="004B79FF" w:rsidTr="0003195B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FF" w:rsidRPr="004B79FF" w:rsidRDefault="004B79FF" w:rsidP="00E85683">
            <w:pPr>
              <w:rPr>
                <w:sz w:val="28"/>
                <w:szCs w:val="28"/>
              </w:rPr>
            </w:pPr>
            <w:r w:rsidRPr="004B79FF">
              <w:rPr>
                <w:sz w:val="28"/>
                <w:szCs w:val="28"/>
              </w:rPr>
              <w:t>Начальник отдела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FF" w:rsidRPr="004B79FF" w:rsidRDefault="004B79FF" w:rsidP="00E8568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высшее профессиональное образ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вание, стаж оперативной работы не менее 3 лет на оперативных должн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стях в системе комплексной без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пасности населения и территорий, обучение по</w:t>
            </w:r>
            <w:r w:rsidR="00516BE6">
              <w:rPr>
                <w:sz w:val="28"/>
                <w:szCs w:val="28"/>
              </w:rPr>
              <w:t xml:space="preserve"> </w:t>
            </w:r>
            <w:r w:rsidR="0003195B">
              <w:rPr>
                <w:sz w:val="28"/>
                <w:szCs w:val="28"/>
              </w:rPr>
              <w:t>установленной</w:t>
            </w:r>
            <w:r>
              <w:rPr>
                <w:sz w:val="28"/>
                <w:szCs w:val="28"/>
              </w:rPr>
              <w:t xml:space="preserve"> пр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грамме, допуск к работе со свед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 xml:space="preserve">ниями, </w:t>
            </w:r>
            <w:r w:rsidR="0003195B">
              <w:rPr>
                <w:sz w:val="28"/>
                <w:szCs w:val="28"/>
              </w:rPr>
              <w:t>составляющими</w:t>
            </w:r>
            <w:r>
              <w:rPr>
                <w:sz w:val="28"/>
                <w:szCs w:val="28"/>
              </w:rPr>
              <w:t xml:space="preserve"> государс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венную тайну при необходимости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79FF" w:rsidRPr="004B79FF" w:rsidRDefault="004B79FF" w:rsidP="004B79FF">
            <w:pPr>
              <w:jc w:val="center"/>
              <w:rPr>
                <w:sz w:val="28"/>
                <w:szCs w:val="28"/>
              </w:rPr>
            </w:pPr>
            <w:r w:rsidRPr="004B79FF">
              <w:rPr>
                <w:sz w:val="28"/>
                <w:szCs w:val="28"/>
              </w:rPr>
              <w:t>6182</w:t>
            </w:r>
          </w:p>
        </w:tc>
      </w:tr>
      <w:tr w:rsidR="0003195B" w:rsidRPr="004B79FF" w:rsidTr="0003195B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3195B" w:rsidRDefault="0003195B" w:rsidP="0003195B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03195B" w:rsidRPr="004B79FF" w:rsidRDefault="0003195B" w:rsidP="0003195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Профессиональная квалификационная группа четвертого уровня</w:t>
            </w:r>
          </w:p>
        </w:tc>
      </w:tr>
      <w:tr w:rsidR="0003195B" w:rsidRPr="004B79FF" w:rsidTr="004B79FF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5B" w:rsidRPr="004B79FF" w:rsidRDefault="0003195B" w:rsidP="0003195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6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5B" w:rsidRDefault="0003195B" w:rsidP="0003195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5B" w:rsidRPr="004B79FF" w:rsidRDefault="0003195B" w:rsidP="0003195B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Размеры  основных окладов, руб.</w:t>
            </w:r>
          </w:p>
        </w:tc>
      </w:tr>
      <w:tr w:rsidR="0003195B" w:rsidRPr="004B79FF" w:rsidTr="0033696E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5B" w:rsidRPr="004B79FF" w:rsidRDefault="0003195B" w:rsidP="0003195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квалификационный уровень</w:t>
            </w:r>
          </w:p>
        </w:tc>
      </w:tr>
      <w:tr w:rsidR="0003195B" w:rsidRPr="004B79FF" w:rsidTr="0033696E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5B" w:rsidRPr="004B79FF" w:rsidRDefault="0003195B" w:rsidP="004B79F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03195B" w:rsidRPr="004B79FF" w:rsidTr="0033696E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5B" w:rsidRDefault="0003195B" w:rsidP="0003195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2 квалификационный уровень</w:t>
            </w:r>
          </w:p>
        </w:tc>
      </w:tr>
      <w:tr w:rsidR="0003195B" w:rsidRPr="0003195B" w:rsidTr="0033696E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5B" w:rsidRPr="0003195B" w:rsidRDefault="0003195B" w:rsidP="004B79FF">
            <w:pPr>
              <w:jc w:val="center"/>
              <w:rPr>
                <w:sz w:val="28"/>
                <w:szCs w:val="28"/>
              </w:rPr>
            </w:pPr>
            <w:r w:rsidRPr="0003195B">
              <w:rPr>
                <w:sz w:val="28"/>
                <w:szCs w:val="28"/>
              </w:rPr>
              <w:t>нет</w:t>
            </w:r>
          </w:p>
        </w:tc>
      </w:tr>
      <w:tr w:rsidR="0003195B" w:rsidRPr="004B79FF" w:rsidTr="0033696E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5B" w:rsidRDefault="0003195B" w:rsidP="0003195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 квалификационный уровень</w:t>
            </w:r>
          </w:p>
        </w:tc>
      </w:tr>
      <w:tr w:rsidR="0003195B" w:rsidRPr="004B79FF" w:rsidTr="0003195B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195B" w:rsidRDefault="0003195B" w:rsidP="004B79F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нет</w:t>
            </w:r>
          </w:p>
        </w:tc>
      </w:tr>
      <w:tr w:rsidR="00C8315F" w:rsidTr="0003195B">
        <w:trPr>
          <w:gridBefore w:val="1"/>
          <w:gridAfter w:val="2"/>
          <w:wBefore w:w="18" w:type="dxa"/>
          <w:wAfter w:w="1395" w:type="dxa"/>
          <w:trHeight w:val="450"/>
        </w:trPr>
        <w:tc>
          <w:tcPr>
            <w:tcW w:w="97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13BC" w:rsidRDefault="006913BC" w:rsidP="006913BC">
            <w:pPr>
              <w:rPr>
                <w:b/>
                <w:bCs/>
                <w:sz w:val="28"/>
                <w:szCs w:val="28"/>
              </w:rPr>
            </w:pPr>
          </w:p>
          <w:p w:rsidR="002332B5" w:rsidRDefault="00C8315F" w:rsidP="006913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III</w:t>
            </w:r>
            <w:r>
              <w:rPr>
                <w:b/>
                <w:sz w:val="28"/>
                <w:szCs w:val="28"/>
              </w:rPr>
              <w:t>. Размеры основных окладов (основных должностных окладов,</w:t>
            </w:r>
          </w:p>
          <w:p w:rsidR="002332B5" w:rsidRDefault="00C8315F" w:rsidP="006913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основных ставок заработной платы) работников учреждения, на основе отнесения занимаемых ими должностей рабочих к ПКГ</w:t>
            </w:r>
          </w:p>
          <w:p w:rsidR="00C8315F" w:rsidRDefault="00C8315F" w:rsidP="006913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 профессиям рабочих первого и второго уровней</w:t>
            </w:r>
          </w:p>
          <w:p w:rsidR="00C8315F" w:rsidRDefault="00C8315F" w:rsidP="006913BC">
            <w:pPr>
              <w:jc w:val="center"/>
              <w:rPr>
                <w:b/>
                <w:sz w:val="28"/>
                <w:szCs w:val="28"/>
              </w:rPr>
            </w:pPr>
          </w:p>
          <w:p w:rsidR="00C8315F" w:rsidRDefault="00C8315F" w:rsidP="006913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Профессиональная квалификационная группа  профессий</w:t>
            </w:r>
          </w:p>
          <w:p w:rsidR="00C8315F" w:rsidRDefault="00C8315F" w:rsidP="006913B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рабочих первого уровня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990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основных окладов, руб.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1026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профессий рабочих, по которым предусмотрено присвоение 1, 2 и 3 квалификационных разрядов в соответствии с Единым тарифно-квалификационным справочником работ и профессий рабочих: 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384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 квалификационный уровень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936"/>
        </w:trPr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 сл</w:t>
            </w:r>
            <w:r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жебных помещ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ний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предъявления</w:t>
            </w:r>
            <w:r w:rsidR="0003195B">
              <w:rPr>
                <w:sz w:val="28"/>
                <w:szCs w:val="28"/>
              </w:rPr>
              <w:t xml:space="preserve"> требований </w:t>
            </w:r>
            <w:r>
              <w:rPr>
                <w:sz w:val="28"/>
                <w:szCs w:val="28"/>
              </w:rPr>
              <w:t xml:space="preserve"> к уровню образования и стажу работы 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233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2487</w:t>
            </w:r>
          </w:p>
        </w:tc>
      </w:tr>
      <w:tr w:rsidR="00733BE9" w:rsidTr="004B79FF">
        <w:trPr>
          <w:gridBefore w:val="1"/>
          <w:gridAfter w:val="2"/>
          <w:wBefore w:w="18" w:type="dxa"/>
          <w:wAfter w:w="1395" w:type="dxa"/>
          <w:trHeight w:val="936"/>
        </w:trPr>
        <w:tc>
          <w:tcPr>
            <w:tcW w:w="24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E9" w:rsidRDefault="00733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Уборщик терр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тории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E9" w:rsidRDefault="00733B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без предъявления</w:t>
            </w:r>
            <w:r w:rsidR="009152FD">
              <w:rPr>
                <w:sz w:val="28"/>
                <w:szCs w:val="28"/>
              </w:rPr>
              <w:t xml:space="preserve"> требований  </w:t>
            </w:r>
            <w:r>
              <w:rPr>
                <w:sz w:val="28"/>
                <w:szCs w:val="28"/>
              </w:rPr>
              <w:t xml:space="preserve">к уровню образования и стажу работы 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33BE9" w:rsidRDefault="00733B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2346</w:t>
            </w:r>
          </w:p>
        </w:tc>
      </w:tr>
      <w:tr w:rsidR="00810BA9" w:rsidTr="004B79FF">
        <w:trPr>
          <w:gridBefore w:val="1"/>
          <w:gridAfter w:val="2"/>
          <w:wBefore w:w="18" w:type="dxa"/>
          <w:wAfter w:w="1395" w:type="dxa"/>
          <w:trHeight w:val="732"/>
        </w:trPr>
        <w:tc>
          <w:tcPr>
            <w:tcW w:w="24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0BA9" w:rsidRDefault="00810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Рабочий по ко</w:t>
            </w:r>
            <w:r>
              <w:rPr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плексному о</w:t>
            </w:r>
            <w:r>
              <w:rPr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служиванию и ремонту зданий</w:t>
            </w: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A9" w:rsidRDefault="00810BA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предъявления </w:t>
            </w:r>
            <w:r w:rsidR="0003195B">
              <w:rPr>
                <w:sz w:val="28"/>
                <w:szCs w:val="28"/>
              </w:rPr>
              <w:t xml:space="preserve">требований  </w:t>
            </w:r>
            <w:r>
              <w:rPr>
                <w:sz w:val="28"/>
                <w:szCs w:val="28"/>
              </w:rPr>
              <w:t xml:space="preserve">к уровню образования и стажу работы </w:t>
            </w:r>
          </w:p>
          <w:p w:rsidR="00810BA9" w:rsidRDefault="00810BA9">
            <w:pPr>
              <w:rPr>
                <w:sz w:val="28"/>
                <w:szCs w:val="28"/>
              </w:rPr>
            </w:pP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A9" w:rsidRDefault="00810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2487</w:t>
            </w:r>
          </w:p>
        </w:tc>
      </w:tr>
      <w:tr w:rsidR="00810BA9" w:rsidTr="004B79FF">
        <w:trPr>
          <w:gridBefore w:val="1"/>
          <w:gridAfter w:val="2"/>
          <w:wBefore w:w="18" w:type="dxa"/>
          <w:wAfter w:w="1395" w:type="dxa"/>
          <w:trHeight w:val="936"/>
        </w:trPr>
        <w:tc>
          <w:tcPr>
            <w:tcW w:w="241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A9" w:rsidRDefault="00810BA9">
            <w:pPr>
              <w:rPr>
                <w:sz w:val="28"/>
                <w:szCs w:val="28"/>
              </w:rPr>
            </w:pPr>
          </w:p>
        </w:tc>
        <w:tc>
          <w:tcPr>
            <w:tcW w:w="4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A9" w:rsidRDefault="00810BA9" w:rsidP="00516BE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 предъявления </w:t>
            </w:r>
            <w:r w:rsidR="0003195B">
              <w:rPr>
                <w:sz w:val="28"/>
                <w:szCs w:val="28"/>
              </w:rPr>
              <w:t xml:space="preserve">требований  </w:t>
            </w:r>
            <w:r w:rsidR="00516BE6">
              <w:rPr>
                <w:sz w:val="28"/>
                <w:szCs w:val="28"/>
              </w:rPr>
              <w:t>к уровню образования и стаж</w:t>
            </w:r>
            <w:r>
              <w:rPr>
                <w:sz w:val="28"/>
                <w:szCs w:val="28"/>
              </w:rPr>
              <w:t xml:space="preserve"> работы </w:t>
            </w:r>
            <w:r w:rsidR="00516BE6">
              <w:rPr>
                <w:sz w:val="28"/>
                <w:szCs w:val="28"/>
              </w:rPr>
              <w:t>в должности рабочего по комплек</w:t>
            </w:r>
            <w:r w:rsidR="00516BE6">
              <w:rPr>
                <w:sz w:val="28"/>
                <w:szCs w:val="28"/>
              </w:rPr>
              <w:t>с</w:t>
            </w:r>
            <w:r w:rsidR="00516BE6">
              <w:rPr>
                <w:sz w:val="28"/>
                <w:szCs w:val="28"/>
              </w:rPr>
              <w:t>ному обслуживанию и ремонту зд</w:t>
            </w:r>
            <w:r w:rsidR="00516BE6">
              <w:rPr>
                <w:sz w:val="28"/>
                <w:szCs w:val="28"/>
              </w:rPr>
              <w:t>а</w:t>
            </w:r>
            <w:r w:rsidR="00516BE6">
              <w:rPr>
                <w:sz w:val="28"/>
                <w:szCs w:val="28"/>
              </w:rPr>
              <w:t>ний 1 год</w:t>
            </w:r>
          </w:p>
        </w:tc>
        <w:tc>
          <w:tcPr>
            <w:tcW w:w="275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0BA9" w:rsidRDefault="00810BA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2653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285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квалификационный уровень</w:t>
            </w:r>
          </w:p>
        </w:tc>
      </w:tr>
      <w:tr w:rsidR="00C8315F" w:rsidTr="00A664E3">
        <w:trPr>
          <w:gridBefore w:val="1"/>
          <w:gridAfter w:val="2"/>
          <w:wBefore w:w="18" w:type="dxa"/>
          <w:wAfter w:w="1395" w:type="dxa"/>
          <w:trHeight w:val="1035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Профессии рабочих, отнесенных к первому квалификационному уровню, при выполнении работ по профессии с производственным наименованием «ста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ший» (старший по смене)</w:t>
            </w:r>
          </w:p>
        </w:tc>
      </w:tr>
      <w:tr w:rsidR="00C8315F" w:rsidTr="00516BE6">
        <w:trPr>
          <w:gridBefore w:val="1"/>
          <w:wBefore w:w="18" w:type="dxa"/>
          <w:trHeight w:val="314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2332B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8315F">
              <w:rPr>
                <w:sz w:val="28"/>
                <w:szCs w:val="28"/>
              </w:rPr>
              <w:t>ет</w:t>
            </w:r>
          </w:p>
        </w:tc>
        <w:tc>
          <w:tcPr>
            <w:tcW w:w="2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15F" w:rsidRDefault="00C8315F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8315F" w:rsidRDefault="00C8315F">
            <w:pPr>
              <w:rPr>
                <w:sz w:val="28"/>
                <w:szCs w:val="28"/>
              </w:rPr>
            </w:pPr>
          </w:p>
        </w:tc>
      </w:tr>
      <w:tr w:rsidR="00C8315F" w:rsidTr="00516BE6">
        <w:trPr>
          <w:gridBefore w:val="1"/>
          <w:gridAfter w:val="2"/>
          <w:wBefore w:w="18" w:type="dxa"/>
          <w:wAfter w:w="1395" w:type="dxa"/>
          <w:trHeight w:val="492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315F" w:rsidRDefault="00C8315F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C8315F" w:rsidRDefault="00C831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Профессиональная квалификационная группа профессий </w:t>
            </w:r>
          </w:p>
          <w:p w:rsidR="00C8315F" w:rsidRDefault="00C8315F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рабочих вт</w:t>
            </w:r>
            <w:r w:rsidR="00A664E3">
              <w:rPr>
                <w:b/>
                <w:bCs/>
                <w:color w:val="000000"/>
                <w:sz w:val="28"/>
                <w:szCs w:val="28"/>
              </w:rPr>
              <w:t>орого уровня</w:t>
            </w:r>
          </w:p>
          <w:p w:rsidR="00A664E3" w:rsidRDefault="00A664E3">
            <w:pPr>
              <w:jc w:val="center"/>
              <w:rPr>
                <w:sz w:val="28"/>
                <w:szCs w:val="28"/>
              </w:rPr>
            </w:pPr>
          </w:p>
        </w:tc>
      </w:tr>
      <w:tr w:rsidR="00C8315F" w:rsidTr="00A664E3">
        <w:trPr>
          <w:gridBefore w:val="1"/>
          <w:gridAfter w:val="2"/>
          <w:wBefore w:w="18" w:type="dxa"/>
          <w:wAfter w:w="1395" w:type="dxa"/>
          <w:trHeight w:val="1035"/>
        </w:trPr>
        <w:tc>
          <w:tcPr>
            <w:tcW w:w="2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lastRenderedPageBreak/>
              <w:t>Наименование должности</w:t>
            </w:r>
          </w:p>
        </w:tc>
        <w:tc>
          <w:tcPr>
            <w:tcW w:w="4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Требования к квалификации</w:t>
            </w:r>
          </w:p>
        </w:tc>
        <w:tc>
          <w:tcPr>
            <w:tcW w:w="275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Размеры основных окладов, руб.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408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C8315F" w:rsidRDefault="00C8315F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квалификационный уровень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1035"/>
        </w:trPr>
        <w:tc>
          <w:tcPr>
            <w:tcW w:w="9780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профессий рабочих, по которым предусмотрено присвоение 4 и 5 квалификационных разрядов в соответствии с Единым тарифно-квалификационным справочником работ и профессий рабочих </w:t>
            </w:r>
          </w:p>
        </w:tc>
      </w:tr>
      <w:tr w:rsidR="008D5950" w:rsidTr="004B79FF">
        <w:trPr>
          <w:gridBefore w:val="1"/>
          <w:wBefore w:w="18" w:type="dxa"/>
          <w:trHeight w:val="314"/>
        </w:trPr>
        <w:tc>
          <w:tcPr>
            <w:tcW w:w="24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D5950" w:rsidRDefault="008D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Водитель </w:t>
            </w:r>
          </w:p>
          <w:p w:rsidR="008D5950" w:rsidRDefault="008D59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автомобиля</w:t>
            </w: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950" w:rsidRDefault="00B92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8D5950">
              <w:rPr>
                <w:sz w:val="28"/>
                <w:szCs w:val="28"/>
              </w:rPr>
              <w:t>реднее профессиональное (техн</w:t>
            </w:r>
            <w:r w:rsidR="008D5950">
              <w:rPr>
                <w:sz w:val="28"/>
                <w:szCs w:val="28"/>
              </w:rPr>
              <w:t>и</w:t>
            </w:r>
            <w:r w:rsidR="008D5950">
              <w:rPr>
                <w:sz w:val="28"/>
                <w:szCs w:val="28"/>
              </w:rPr>
              <w:t>ческое) образование без предъявл</w:t>
            </w:r>
            <w:r w:rsidR="008D5950">
              <w:rPr>
                <w:sz w:val="28"/>
                <w:szCs w:val="28"/>
              </w:rPr>
              <w:t>е</w:t>
            </w:r>
            <w:r w:rsidR="008D5950">
              <w:rPr>
                <w:sz w:val="28"/>
                <w:szCs w:val="28"/>
              </w:rPr>
              <w:t>ния требований к стажу работы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950" w:rsidRDefault="008D5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2934</w:t>
            </w:r>
          </w:p>
        </w:tc>
        <w:tc>
          <w:tcPr>
            <w:tcW w:w="238" w:type="dxa"/>
            <w:vAlign w:val="center"/>
          </w:tcPr>
          <w:p w:rsidR="008D5950" w:rsidRDefault="008D5950">
            <w:pPr>
              <w:rPr>
                <w:sz w:val="28"/>
                <w:szCs w:val="28"/>
              </w:rPr>
            </w:pPr>
          </w:p>
          <w:p w:rsidR="008D5950" w:rsidRDefault="008D5950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D5950" w:rsidRDefault="008D5950">
            <w:pPr>
              <w:rPr>
                <w:sz w:val="28"/>
                <w:szCs w:val="28"/>
              </w:rPr>
            </w:pPr>
          </w:p>
        </w:tc>
      </w:tr>
      <w:tr w:rsidR="008D5950" w:rsidTr="004B79FF">
        <w:trPr>
          <w:gridBefore w:val="1"/>
          <w:wBefore w:w="18" w:type="dxa"/>
          <w:trHeight w:val="314"/>
        </w:trPr>
        <w:tc>
          <w:tcPr>
            <w:tcW w:w="2414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8D5950" w:rsidRDefault="008D5950">
            <w:pPr>
              <w:rPr>
                <w:sz w:val="28"/>
                <w:szCs w:val="28"/>
              </w:rPr>
            </w:pPr>
          </w:p>
        </w:tc>
        <w:tc>
          <w:tcPr>
            <w:tcW w:w="463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950" w:rsidRDefault="00B92E5B" w:rsidP="00B92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среднее профессиональное (техн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ческое) образование и стаж работы в должности водителя автомобиля не менее 2 лет</w:t>
            </w:r>
          </w:p>
        </w:tc>
        <w:tc>
          <w:tcPr>
            <w:tcW w:w="2733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8D5950" w:rsidRDefault="008D59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3257</w:t>
            </w:r>
          </w:p>
        </w:tc>
        <w:tc>
          <w:tcPr>
            <w:tcW w:w="238" w:type="dxa"/>
            <w:vAlign w:val="center"/>
          </w:tcPr>
          <w:p w:rsidR="008D5950" w:rsidRDefault="008D5950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8D5950" w:rsidRDefault="008D5950">
            <w:pPr>
              <w:rPr>
                <w:sz w:val="28"/>
                <w:szCs w:val="28"/>
              </w:rPr>
            </w:pP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351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315F" w:rsidRDefault="00C831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квалификационный уровень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1065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ind w:firstLine="45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профессий рабочих, по которым предусмотрено присвоение 6 и 7 квалификационных разрядов в соответствии с Единым тарифно-квалификационным справочником работ и профессий рабочих</w:t>
            </w:r>
          </w:p>
        </w:tc>
      </w:tr>
      <w:tr w:rsidR="002332B5" w:rsidTr="004B79FF">
        <w:trPr>
          <w:gridBefore w:val="1"/>
          <w:gridAfter w:val="2"/>
          <w:wBefore w:w="18" w:type="dxa"/>
          <w:wAfter w:w="1395" w:type="dxa"/>
          <w:trHeight w:val="333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32B5" w:rsidRDefault="002332B5" w:rsidP="002332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566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8315F" w:rsidRDefault="00C831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квалификационный уровень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1185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профессий рабочих, по которым предусмотрено присвоение 8 квалификационного разряда в соответствии с Единым тарифно-квалификационным справочником работ и профессий рабочих 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373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нет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459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квалификационный уровень</w:t>
            </w:r>
          </w:p>
        </w:tc>
      </w:tr>
      <w:tr w:rsidR="00C8315F" w:rsidTr="004B79FF">
        <w:trPr>
          <w:gridBefore w:val="1"/>
          <w:gridAfter w:val="2"/>
          <w:wBefore w:w="18" w:type="dxa"/>
          <w:wAfter w:w="1395" w:type="dxa"/>
          <w:trHeight w:val="1203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315F" w:rsidRDefault="00C83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профессий рабочих, предусмотренных 1 – 3 квалификационн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ми уровнями настоящей профессиональной квалификационной группой, в</w:t>
            </w:r>
            <w:r>
              <w:rPr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полняющих важные (особо важные) и ответственные (особо ответстве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ные) работы</w:t>
            </w:r>
          </w:p>
        </w:tc>
      </w:tr>
      <w:tr w:rsidR="00C8315F" w:rsidTr="004B79FF">
        <w:trPr>
          <w:gridBefore w:val="1"/>
          <w:wBefore w:w="18" w:type="dxa"/>
          <w:trHeight w:val="314"/>
        </w:trPr>
        <w:tc>
          <w:tcPr>
            <w:tcW w:w="9780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C8315F" w:rsidRDefault="00E5509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C8315F">
              <w:rPr>
                <w:sz w:val="28"/>
                <w:szCs w:val="28"/>
              </w:rPr>
              <w:t>ет</w:t>
            </w:r>
          </w:p>
        </w:tc>
        <w:tc>
          <w:tcPr>
            <w:tcW w:w="238" w:type="dxa"/>
            <w:vAlign w:val="center"/>
          </w:tcPr>
          <w:p w:rsidR="00C8315F" w:rsidRDefault="00C8315F">
            <w:pPr>
              <w:rPr>
                <w:sz w:val="28"/>
                <w:szCs w:val="28"/>
              </w:rPr>
            </w:pPr>
          </w:p>
        </w:tc>
        <w:tc>
          <w:tcPr>
            <w:tcW w:w="1157" w:type="dxa"/>
            <w:vAlign w:val="center"/>
          </w:tcPr>
          <w:p w:rsidR="00C8315F" w:rsidRDefault="00C8315F">
            <w:pPr>
              <w:rPr>
                <w:sz w:val="28"/>
                <w:szCs w:val="28"/>
              </w:rPr>
            </w:pPr>
          </w:p>
        </w:tc>
      </w:tr>
    </w:tbl>
    <w:p w:rsidR="00C8315F" w:rsidRDefault="00C8315F" w:rsidP="00C8315F">
      <w:pPr>
        <w:pStyle w:val="21"/>
        <w:autoSpaceDE/>
        <w:autoSpaceDN w:val="0"/>
        <w:spacing w:line="240" w:lineRule="auto"/>
        <w:jc w:val="center"/>
      </w:pPr>
    </w:p>
    <w:p w:rsidR="00B92E5B" w:rsidRDefault="00B92E5B" w:rsidP="00B92E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. Условия оплаты труда руководителя учреждения </w:t>
      </w:r>
    </w:p>
    <w:p w:rsidR="00B92E5B" w:rsidRDefault="00B92E5B" w:rsidP="00B92E5B">
      <w:pPr>
        <w:spacing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4.1. Размер основного оклада руководителя учреждения устанавливается в соответствии с Положением об установлении отраслевых систем оплаты труда работников муниципальных учреждений, финансируемых из местного бюджета, утвержденным постановлением главы Вилючинского городского округа от 10.09.2008 № 1246 «О подготовке к введению отраслевых систем оплаты труда работников муниципальных учреждений, финансируемых из местного бюдж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та».</w:t>
      </w:r>
    </w:p>
    <w:p w:rsidR="00B92E5B" w:rsidRDefault="00B92E5B" w:rsidP="00B92E5B">
      <w:pPr>
        <w:spacing w:before="5"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Размер основного оклада руководителя учреждения увеличивается (и</w:t>
      </w:r>
      <w:r>
        <w:rPr>
          <w:spacing w:val="-1"/>
          <w:sz w:val="28"/>
          <w:szCs w:val="28"/>
        </w:rPr>
        <w:t>н</w:t>
      </w:r>
      <w:r>
        <w:rPr>
          <w:spacing w:val="-1"/>
          <w:sz w:val="28"/>
          <w:szCs w:val="28"/>
        </w:rPr>
        <w:t>дексируется) в соответствии с решением Думы Вилючинского городского окр</w:t>
      </w:r>
      <w:r>
        <w:rPr>
          <w:spacing w:val="-1"/>
          <w:sz w:val="28"/>
          <w:szCs w:val="28"/>
        </w:rPr>
        <w:t>у</w:t>
      </w:r>
      <w:r>
        <w:rPr>
          <w:spacing w:val="-1"/>
          <w:sz w:val="28"/>
          <w:szCs w:val="28"/>
        </w:rPr>
        <w:lastRenderedPageBreak/>
        <w:t>га о местном бюджете на соответствующий финансовый год в сроки и размерах, предусмотренных для работников учреждени</w:t>
      </w:r>
      <w:r w:rsidR="006F46BF"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>.</w:t>
      </w:r>
    </w:p>
    <w:p w:rsidR="00B92E5B" w:rsidRDefault="00B92E5B" w:rsidP="00B92E5B">
      <w:pPr>
        <w:spacing w:before="5" w:line="322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4.2. С учетом условий труда руководителю учреждения устанавливаются выплаты компенсационного характера, предусмотренные главой V настоящего Примерного положения.</w:t>
      </w:r>
    </w:p>
    <w:p w:rsidR="00B92E5B" w:rsidRDefault="00B92E5B" w:rsidP="00B92E5B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4.3. Выплаты стимулирующего</w:t>
      </w:r>
      <w:r w:rsidR="006F46BF">
        <w:rPr>
          <w:spacing w:val="-1"/>
          <w:sz w:val="28"/>
          <w:szCs w:val="28"/>
        </w:rPr>
        <w:t xml:space="preserve"> характера</w:t>
      </w:r>
      <w:r>
        <w:rPr>
          <w:spacing w:val="-1"/>
          <w:sz w:val="28"/>
          <w:szCs w:val="28"/>
        </w:rPr>
        <w:t>, а также размеры премирования для руководителя учреждения устанавливаются с учетом его результатов де</w:t>
      </w:r>
      <w:r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>тельности и в соответствии с показателями эффективности работы учреждения, предусмотренными главой VII настоящего Примерного положения, в пределах фонда оплаты труда, установленного учреждению.</w:t>
      </w:r>
    </w:p>
    <w:p w:rsidR="00B92E5B" w:rsidRDefault="00B92E5B" w:rsidP="00B92E5B">
      <w:pPr>
        <w:pStyle w:val="21"/>
        <w:autoSpaceDE/>
        <w:autoSpaceDN w:val="0"/>
        <w:spacing w:line="240" w:lineRule="auto"/>
        <w:jc w:val="center"/>
      </w:pPr>
    </w:p>
    <w:p w:rsidR="00B92E5B" w:rsidRDefault="00B92E5B" w:rsidP="00B92E5B">
      <w:pPr>
        <w:pStyle w:val="21"/>
        <w:autoSpaceDE/>
        <w:autoSpaceDN w:val="0"/>
        <w:spacing w:line="240" w:lineRule="auto"/>
        <w:jc w:val="center"/>
        <w:rPr>
          <w:bCs/>
        </w:rPr>
      </w:pPr>
      <w:r>
        <w:rPr>
          <w:spacing w:val="-1"/>
        </w:rPr>
        <w:t xml:space="preserve">V. </w:t>
      </w:r>
      <w:r>
        <w:rPr>
          <w:bCs/>
        </w:rPr>
        <w:t>Порядок и условия установления выплат компенсационного характера</w:t>
      </w:r>
    </w:p>
    <w:p w:rsidR="00B92E5B" w:rsidRDefault="00B92E5B" w:rsidP="00B92E5B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5.1. Выплаты компенсационного характера устанавливаются к основным окладам, если иное не установлено законодательством Российской Федерации.</w:t>
      </w:r>
    </w:p>
    <w:p w:rsidR="00B92E5B" w:rsidRDefault="00B92E5B" w:rsidP="00B92E5B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Выплаты компенсационного характера, размеры и условия их осущест</w:t>
      </w:r>
      <w:r>
        <w:rPr>
          <w:spacing w:val="-1"/>
          <w:sz w:val="28"/>
          <w:szCs w:val="28"/>
        </w:rPr>
        <w:t>в</w:t>
      </w:r>
      <w:r>
        <w:rPr>
          <w:spacing w:val="-1"/>
          <w:sz w:val="28"/>
          <w:szCs w:val="28"/>
        </w:rPr>
        <w:t>ления устанавливаются коллективными договорами, соглашениями, локальн</w:t>
      </w:r>
      <w:r>
        <w:rPr>
          <w:spacing w:val="-1"/>
          <w:sz w:val="28"/>
          <w:szCs w:val="28"/>
        </w:rPr>
        <w:t>ы</w:t>
      </w:r>
      <w:r>
        <w:rPr>
          <w:spacing w:val="-1"/>
          <w:sz w:val="28"/>
          <w:szCs w:val="28"/>
        </w:rPr>
        <w:t>ми нормативными актами в соответствии с трудовым законодательством и ин</w:t>
      </w:r>
      <w:r>
        <w:rPr>
          <w:spacing w:val="-1"/>
          <w:sz w:val="28"/>
          <w:szCs w:val="28"/>
        </w:rPr>
        <w:t>ы</w:t>
      </w:r>
      <w:r>
        <w:rPr>
          <w:spacing w:val="-1"/>
          <w:sz w:val="28"/>
          <w:szCs w:val="28"/>
        </w:rPr>
        <w:t>ми нормативными правовыми актами, содержащими нормы трудового права.</w:t>
      </w:r>
    </w:p>
    <w:p w:rsidR="00B92E5B" w:rsidRDefault="00B92E5B" w:rsidP="00B92E5B">
      <w:pPr>
        <w:autoSpaceDE w:val="0"/>
        <w:autoSpaceDN w:val="0"/>
        <w:adjustRightInd w:val="0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выплатам компенсационного характера относятся:</w:t>
      </w:r>
    </w:p>
    <w:p w:rsidR="00B92E5B" w:rsidRDefault="00B92E5B" w:rsidP="00B92E5B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выплаты работникам, занятым на тяжелых работах, работах с вредными и (или) опасными, и иными особыми условиями труда;</w:t>
      </w:r>
    </w:p>
    <w:p w:rsidR="00B92E5B" w:rsidRDefault="00B92E5B" w:rsidP="00B92E5B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выплаты за работу в местностях с особыми климатическими условиями;</w:t>
      </w:r>
    </w:p>
    <w:p w:rsidR="00B92E5B" w:rsidRDefault="00B92E5B" w:rsidP="00B92E5B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выплаты за работу в условиях, отклоняющихся от нормальных (при в</w:t>
      </w:r>
      <w:r>
        <w:rPr>
          <w:spacing w:val="-1"/>
          <w:sz w:val="28"/>
          <w:szCs w:val="28"/>
        </w:rPr>
        <w:t>ы</w:t>
      </w:r>
      <w:r>
        <w:rPr>
          <w:spacing w:val="-1"/>
          <w:sz w:val="28"/>
          <w:szCs w:val="28"/>
        </w:rPr>
        <w:t>полнении работ различной квалификации, совмещении профессий (должн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стей), сверхурочной работе, работе в ночное время и при выполнении работ в других условиях, отклоняющихся от нормальных);</w:t>
      </w:r>
    </w:p>
    <w:p w:rsidR="00B92E5B" w:rsidRDefault="00B92E5B" w:rsidP="00B92E5B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надбавки за работу со сведениями, составляющими государственную тайну, их засекречиванием и рассекречиванием, а также за работу с шифрами.</w:t>
      </w:r>
    </w:p>
    <w:p w:rsidR="00B92E5B" w:rsidRDefault="00B92E5B" w:rsidP="00B92E5B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5.2. Выплата работникам, занятым на тяжелых работах, работах с вредн</w:t>
      </w:r>
      <w:r>
        <w:rPr>
          <w:spacing w:val="-1"/>
          <w:sz w:val="28"/>
          <w:szCs w:val="28"/>
        </w:rPr>
        <w:t>ы</w:t>
      </w:r>
      <w:r>
        <w:rPr>
          <w:spacing w:val="-1"/>
          <w:sz w:val="28"/>
          <w:szCs w:val="28"/>
        </w:rPr>
        <w:t>ми и (или) опасными, и иными особыми условиями труда устанавливается в с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 xml:space="preserve">ответствии с нормами трудового законодательства Российской Федерации. </w:t>
      </w:r>
    </w:p>
    <w:p w:rsidR="00B92E5B" w:rsidRDefault="00B92E5B" w:rsidP="00B92E5B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Рекомендуемый минимальный размер выплаты - 4 % от основного оклада.</w:t>
      </w:r>
    </w:p>
    <w:p w:rsidR="00B92E5B" w:rsidRDefault="00B92E5B" w:rsidP="00B92E5B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 w:rsidRPr="00B92E5B">
        <w:rPr>
          <w:spacing w:val="-1"/>
          <w:sz w:val="28"/>
          <w:szCs w:val="28"/>
        </w:rPr>
        <w:t xml:space="preserve">При этом работодатели принимают меры по проведению </w:t>
      </w:r>
      <w:hyperlink r:id="rId7" w:history="1">
        <w:r w:rsidRPr="00B92E5B">
          <w:rPr>
            <w:rStyle w:val="afb"/>
            <w:color w:val="auto"/>
            <w:spacing w:val="-1"/>
            <w:sz w:val="28"/>
            <w:szCs w:val="28"/>
            <w:u w:val="none"/>
          </w:rPr>
          <w:t>аттестации</w:t>
        </w:r>
      </w:hyperlink>
      <w:r w:rsidRPr="00B92E5B">
        <w:rPr>
          <w:spacing w:val="-1"/>
          <w:sz w:val="28"/>
          <w:szCs w:val="28"/>
        </w:rPr>
        <w:t xml:space="preserve"> раб</w:t>
      </w:r>
      <w:r w:rsidRPr="00B92E5B"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чих мест с целью разработки и реализации программы действий по обеспеч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нию безопасных условий и охраны труда.</w:t>
      </w:r>
    </w:p>
    <w:p w:rsidR="00B92E5B" w:rsidRDefault="00B92E5B" w:rsidP="00B92E5B">
      <w:pPr>
        <w:widowControl w:val="0"/>
        <w:tabs>
          <w:tab w:val="left" w:pos="1329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5.3. Доплата за совмещение профессий (должностей) устанавливается р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ботнику учреждения при совмещении им профессий (должностей). Размер до</w:t>
      </w:r>
      <w:r>
        <w:rPr>
          <w:spacing w:val="-1"/>
          <w:sz w:val="28"/>
          <w:szCs w:val="28"/>
        </w:rPr>
        <w:t>п</w:t>
      </w:r>
      <w:r>
        <w:rPr>
          <w:spacing w:val="-1"/>
          <w:sz w:val="28"/>
          <w:szCs w:val="28"/>
        </w:rPr>
        <w:t>латы и срок, на который она устанавливается, определяется по соглашению ст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рон трудового договора с учетом содержания и (или) объема дополнительной работы.</w:t>
      </w:r>
    </w:p>
    <w:p w:rsidR="00B92E5B" w:rsidRDefault="00B92E5B" w:rsidP="00B92E5B">
      <w:pPr>
        <w:widowControl w:val="0"/>
        <w:tabs>
          <w:tab w:val="left" w:pos="1329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5.4. Доплата за расширение зон обслуживания устанавливается работнику учреждения при расширении зон обслуживания. Размер доплаты и срок, на ко</w:t>
      </w:r>
      <w:r>
        <w:rPr>
          <w:spacing w:val="-1"/>
          <w:sz w:val="28"/>
          <w:szCs w:val="28"/>
        </w:rPr>
        <w:softHyphen/>
        <w:t>торый она устанавливается, определяется по соглашению сторон трудового до</w:t>
      </w:r>
      <w:r>
        <w:rPr>
          <w:spacing w:val="-1"/>
          <w:sz w:val="28"/>
          <w:szCs w:val="28"/>
        </w:rPr>
        <w:softHyphen/>
        <w:t>говора с учетом содержания и (или) объема дополнительной работы.</w:t>
      </w:r>
    </w:p>
    <w:p w:rsidR="00B92E5B" w:rsidRDefault="00B92E5B" w:rsidP="00B92E5B">
      <w:pPr>
        <w:widowControl w:val="0"/>
        <w:tabs>
          <w:tab w:val="left" w:pos="1329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5.5. Доплата за увеличение объема работы или исполнение обязанностей </w:t>
      </w:r>
      <w:r>
        <w:rPr>
          <w:spacing w:val="-1"/>
          <w:sz w:val="28"/>
          <w:szCs w:val="28"/>
        </w:rPr>
        <w:lastRenderedPageBreak/>
        <w:t>временно отсутствующего работника без освобождения от работы, определен</w:t>
      </w:r>
      <w:r>
        <w:rPr>
          <w:spacing w:val="-1"/>
          <w:sz w:val="28"/>
          <w:szCs w:val="28"/>
        </w:rPr>
        <w:softHyphen/>
        <w:t>ной трудовым договором, устанавливается работнику в случае увеличения ус</w:t>
      </w:r>
      <w:r>
        <w:rPr>
          <w:spacing w:val="-1"/>
          <w:sz w:val="28"/>
          <w:szCs w:val="28"/>
        </w:rPr>
        <w:softHyphen/>
        <w:t>тановленного ему объема работы или возложения на него обязанностей вре</w:t>
      </w:r>
      <w:r>
        <w:rPr>
          <w:spacing w:val="-1"/>
          <w:sz w:val="28"/>
          <w:szCs w:val="28"/>
        </w:rPr>
        <w:softHyphen/>
        <w:t>менно отсутствующего работника без освобождения от работы, определенной трудовым договором.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B92E5B" w:rsidRDefault="00B92E5B" w:rsidP="00B92E5B">
      <w:pPr>
        <w:tabs>
          <w:tab w:val="left" w:pos="1183"/>
        </w:tabs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5.6. Доплата за работу в ночное  время  производится  работникам за ка</w:t>
      </w:r>
      <w:r>
        <w:rPr>
          <w:spacing w:val="-1"/>
          <w:sz w:val="28"/>
          <w:szCs w:val="28"/>
        </w:rPr>
        <w:t>ж</w:t>
      </w:r>
      <w:r>
        <w:rPr>
          <w:spacing w:val="-1"/>
          <w:sz w:val="28"/>
          <w:szCs w:val="28"/>
        </w:rPr>
        <w:t xml:space="preserve">дый час работы  в ночное время. Ночное  время с 22 часов до 6 часов. </w:t>
      </w:r>
    </w:p>
    <w:p w:rsidR="00B92E5B" w:rsidRDefault="00B92E5B" w:rsidP="00B92E5B">
      <w:pPr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Рекомендуемый минимальный размер доплаты - 20 % части основного о</w:t>
      </w:r>
      <w:r>
        <w:rPr>
          <w:spacing w:val="-1"/>
          <w:sz w:val="28"/>
          <w:szCs w:val="28"/>
        </w:rPr>
        <w:t>к</w:t>
      </w:r>
      <w:r>
        <w:rPr>
          <w:spacing w:val="-1"/>
          <w:sz w:val="28"/>
          <w:szCs w:val="28"/>
        </w:rPr>
        <w:t>лада за час работы работника.</w:t>
      </w:r>
    </w:p>
    <w:p w:rsidR="00B92E5B" w:rsidRDefault="00B92E5B" w:rsidP="00B92E5B">
      <w:pPr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Расчет части основного оклада за час работы определяется путем деления основного оклада работника на среднемесячное количество рабочих часов в с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ответствующем календарном году.</w:t>
      </w:r>
    </w:p>
    <w:p w:rsidR="00B92E5B" w:rsidRDefault="00B92E5B" w:rsidP="00B92E5B">
      <w:pPr>
        <w:tabs>
          <w:tab w:val="left" w:pos="1183"/>
          <w:tab w:val="left" w:leader="underscore" w:pos="9639"/>
        </w:tabs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5.7. Повышенная оплата за работу в выходные и нерабочие праздничные дни производится работникам, привлекавшимся к работе в выходные и нераб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чие праздничные дни.</w:t>
      </w:r>
    </w:p>
    <w:p w:rsidR="00B92E5B" w:rsidRDefault="00B92E5B" w:rsidP="00B92E5B">
      <w:pPr>
        <w:tabs>
          <w:tab w:val="left" w:pos="1183"/>
          <w:tab w:val="left" w:leader="underscore" w:pos="9900"/>
        </w:tabs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Размер доплаты составляет:</w:t>
      </w:r>
    </w:p>
    <w:p w:rsidR="00B92E5B" w:rsidRDefault="00B92E5B" w:rsidP="00B92E5B">
      <w:pPr>
        <w:tabs>
          <w:tab w:val="left" w:pos="0"/>
        </w:tabs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не менее одинарной дневной ставки сверх основного оклада при работе полный день, если работа в выходной или нерабочий праздничный день прои</w:t>
      </w:r>
      <w:r>
        <w:rPr>
          <w:spacing w:val="-1"/>
          <w:sz w:val="28"/>
          <w:szCs w:val="28"/>
        </w:rPr>
        <w:t>з</w:t>
      </w:r>
      <w:r>
        <w:rPr>
          <w:spacing w:val="-1"/>
          <w:sz w:val="28"/>
          <w:szCs w:val="28"/>
        </w:rPr>
        <w:t>водилась в пределах месячной нормы рабочего времени и в размере не менее двойной дневной ставки сверх основного оклада, если работа производилась сверх месячной нормы рабочего времени;</w:t>
      </w:r>
    </w:p>
    <w:p w:rsidR="00B92E5B" w:rsidRDefault="00B92E5B" w:rsidP="00B92E5B">
      <w:pPr>
        <w:tabs>
          <w:tab w:val="left" w:pos="0"/>
          <w:tab w:val="left" w:pos="1142"/>
        </w:tabs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не менее одинарной части основного оклада сверх основного оклада за каждый час работы, если работа в выходной или нерабочий праздничный день производилась в пределах месячной нормы рабочего времени и в размере не м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нее двойной части основного оклада сверх основного оклада за каждый час р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боты, если работа производилась сверх месячной нормы рабочего времени.</w:t>
      </w:r>
    </w:p>
    <w:p w:rsidR="00B92E5B" w:rsidRDefault="00B92E5B" w:rsidP="00B92E5B">
      <w:pPr>
        <w:widowControl w:val="0"/>
        <w:tabs>
          <w:tab w:val="left" w:pos="1543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5.8. В районах с неблагоприятными природными климатическими усло</w:t>
      </w:r>
      <w:r>
        <w:rPr>
          <w:spacing w:val="-1"/>
          <w:sz w:val="28"/>
          <w:szCs w:val="28"/>
        </w:rPr>
        <w:softHyphen/>
        <w:t>виями к заработной плате работников учреждений применяются:</w:t>
      </w:r>
    </w:p>
    <w:p w:rsidR="00B92E5B" w:rsidRDefault="00B92E5B" w:rsidP="00B92E5B">
      <w:pPr>
        <w:widowControl w:val="0"/>
        <w:tabs>
          <w:tab w:val="left" w:pos="1543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районный коэффициент;</w:t>
      </w:r>
    </w:p>
    <w:p w:rsidR="00B92E5B" w:rsidRDefault="00B92E5B" w:rsidP="00B92E5B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процентная надбавка за стаж  работы  в районах Крайнего Севера и пр</w:t>
      </w:r>
      <w:r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>равненных к ним местностях. Условия исчисления стажа для указанной пр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центной надбавки определяются в соответствии с законодательством Росси</w:t>
      </w:r>
      <w:r>
        <w:rPr>
          <w:spacing w:val="-1"/>
          <w:sz w:val="28"/>
          <w:szCs w:val="28"/>
        </w:rPr>
        <w:t>й</w:t>
      </w:r>
      <w:r>
        <w:rPr>
          <w:spacing w:val="-1"/>
          <w:sz w:val="28"/>
          <w:szCs w:val="28"/>
        </w:rPr>
        <w:t>ской Федерации, Камчатского края и муниципальными правовыми актами В</w:t>
      </w:r>
      <w:r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>лючинского городского округа.</w:t>
      </w:r>
    </w:p>
    <w:p w:rsidR="006F46BF" w:rsidRPr="004A709F" w:rsidRDefault="006F46BF" w:rsidP="006F46BF">
      <w:pPr>
        <w:widowControl w:val="0"/>
        <w:ind w:firstLine="709"/>
        <w:rPr>
          <w:snapToGrid w:val="0"/>
          <w:color w:val="000000"/>
          <w:sz w:val="28"/>
          <w:szCs w:val="28"/>
        </w:rPr>
      </w:pPr>
      <w:r>
        <w:rPr>
          <w:spacing w:val="-1"/>
          <w:sz w:val="28"/>
          <w:szCs w:val="28"/>
        </w:rPr>
        <w:t>5.9.</w:t>
      </w:r>
      <w:r>
        <w:rPr>
          <w:snapToGrid w:val="0"/>
          <w:color w:val="000000"/>
          <w:sz w:val="28"/>
          <w:szCs w:val="28"/>
        </w:rPr>
        <w:t xml:space="preserve"> Работнику учреждения, </w:t>
      </w:r>
      <w:r w:rsidRPr="000B7268">
        <w:rPr>
          <w:snapToGrid w:val="0"/>
          <w:color w:val="000000"/>
          <w:sz w:val="28"/>
          <w:szCs w:val="28"/>
        </w:rPr>
        <w:t>допущенному к государственной тайне на п</w:t>
      </w:r>
      <w:r w:rsidRPr="000B7268">
        <w:rPr>
          <w:snapToGrid w:val="0"/>
          <w:color w:val="000000"/>
          <w:sz w:val="28"/>
          <w:szCs w:val="28"/>
        </w:rPr>
        <w:t>о</w:t>
      </w:r>
      <w:r w:rsidRPr="000B7268">
        <w:rPr>
          <w:snapToGrid w:val="0"/>
          <w:color w:val="000000"/>
          <w:sz w:val="28"/>
          <w:szCs w:val="28"/>
        </w:rPr>
        <w:t xml:space="preserve">стоянной основе, в соответствии с законодательством Российской Федерации выплачивается ежемесячная процентная надбавка к </w:t>
      </w:r>
      <w:r>
        <w:rPr>
          <w:snapToGrid w:val="0"/>
          <w:color w:val="000000"/>
          <w:sz w:val="28"/>
          <w:szCs w:val="28"/>
        </w:rPr>
        <w:t>основному</w:t>
      </w:r>
      <w:r w:rsidRPr="000B7268">
        <w:rPr>
          <w:snapToGrid w:val="0"/>
          <w:color w:val="000000"/>
          <w:sz w:val="28"/>
          <w:szCs w:val="28"/>
        </w:rPr>
        <w:t xml:space="preserve"> окладу за работу со сведениями, составляющими государственную тайну. Размер надбавки зав</w:t>
      </w:r>
      <w:r w:rsidRPr="000B7268">
        <w:rPr>
          <w:snapToGrid w:val="0"/>
          <w:color w:val="000000"/>
          <w:sz w:val="28"/>
          <w:szCs w:val="28"/>
        </w:rPr>
        <w:t>и</w:t>
      </w:r>
      <w:r w:rsidRPr="000B7268">
        <w:rPr>
          <w:snapToGrid w:val="0"/>
          <w:color w:val="000000"/>
          <w:sz w:val="28"/>
          <w:szCs w:val="28"/>
        </w:rPr>
        <w:t>сит от степени секретности сведений, объема сведений к которым работник имеет</w:t>
      </w:r>
      <w:r w:rsidR="00516BE6">
        <w:rPr>
          <w:snapToGrid w:val="0"/>
          <w:color w:val="000000"/>
          <w:sz w:val="28"/>
          <w:szCs w:val="28"/>
        </w:rPr>
        <w:t xml:space="preserve"> допуск</w:t>
      </w:r>
      <w:r w:rsidRPr="000B7268">
        <w:rPr>
          <w:snapToGrid w:val="0"/>
          <w:color w:val="000000"/>
          <w:sz w:val="28"/>
          <w:szCs w:val="28"/>
        </w:rPr>
        <w:t>, а также продолжительност</w:t>
      </w:r>
      <w:r>
        <w:rPr>
          <w:snapToGrid w:val="0"/>
          <w:color w:val="000000"/>
          <w:sz w:val="28"/>
          <w:szCs w:val="28"/>
        </w:rPr>
        <w:t>и</w:t>
      </w:r>
      <w:r w:rsidRPr="000B7268">
        <w:rPr>
          <w:snapToGrid w:val="0"/>
          <w:color w:val="000000"/>
          <w:sz w:val="28"/>
          <w:szCs w:val="28"/>
        </w:rPr>
        <w:t xml:space="preserve"> срока, в течение которого сохран</w:t>
      </w:r>
      <w:r w:rsidRPr="000B7268">
        <w:rPr>
          <w:snapToGrid w:val="0"/>
          <w:color w:val="000000"/>
          <w:sz w:val="28"/>
          <w:szCs w:val="28"/>
        </w:rPr>
        <w:t>я</w:t>
      </w:r>
      <w:r w:rsidRPr="000B7268">
        <w:rPr>
          <w:snapToGrid w:val="0"/>
          <w:color w:val="000000"/>
          <w:sz w:val="28"/>
          <w:szCs w:val="28"/>
        </w:rPr>
        <w:t>ется актуальность засекречивания этих сведений</w:t>
      </w:r>
      <w:r>
        <w:rPr>
          <w:snapToGrid w:val="0"/>
          <w:color w:val="000000"/>
          <w:sz w:val="28"/>
          <w:szCs w:val="28"/>
        </w:rPr>
        <w:t>, н</w:t>
      </w:r>
      <w:r w:rsidRPr="004A709F">
        <w:rPr>
          <w:snapToGrid w:val="0"/>
          <w:color w:val="000000"/>
          <w:sz w:val="28"/>
          <w:szCs w:val="28"/>
        </w:rPr>
        <w:t xml:space="preserve">а </w:t>
      </w:r>
      <w:r>
        <w:rPr>
          <w:snapToGrid w:val="0"/>
          <w:color w:val="000000"/>
          <w:sz w:val="28"/>
          <w:szCs w:val="28"/>
        </w:rPr>
        <w:t>нее</w:t>
      </w:r>
      <w:r w:rsidRPr="004A709F">
        <w:rPr>
          <w:snapToGrid w:val="0"/>
          <w:color w:val="000000"/>
          <w:sz w:val="28"/>
          <w:szCs w:val="28"/>
        </w:rPr>
        <w:t xml:space="preserve"> начисля</w:t>
      </w:r>
      <w:r>
        <w:rPr>
          <w:snapToGrid w:val="0"/>
          <w:color w:val="000000"/>
          <w:sz w:val="28"/>
          <w:szCs w:val="28"/>
        </w:rPr>
        <w:t>е</w:t>
      </w:r>
      <w:r w:rsidRPr="004A709F">
        <w:rPr>
          <w:snapToGrid w:val="0"/>
          <w:color w:val="000000"/>
          <w:sz w:val="28"/>
          <w:szCs w:val="28"/>
        </w:rPr>
        <w:t>тся районный коэффициент и надбавки за работу в районах Крайнего Севера.</w:t>
      </w:r>
    </w:p>
    <w:p w:rsidR="006F46BF" w:rsidRPr="00F52403" w:rsidRDefault="006F46BF" w:rsidP="006F46BF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</w:p>
    <w:p w:rsidR="00B92E5B" w:rsidRDefault="00B92E5B" w:rsidP="00B92E5B">
      <w:pPr>
        <w:spacing w:line="319" w:lineRule="exact"/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lastRenderedPageBreak/>
        <w:t>VI. Порядок и условия установления выплат стимулирующего характера</w:t>
      </w:r>
    </w:p>
    <w:p w:rsidR="00B92E5B" w:rsidRDefault="00B92E5B" w:rsidP="00A664E3">
      <w:pPr>
        <w:autoSpaceDE w:val="0"/>
        <w:autoSpaceDN w:val="0"/>
        <w:adjustRightInd w:val="0"/>
        <w:ind w:firstLine="709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6.1. Выплаты стимулирующего характера, </w:t>
      </w:r>
      <w:r w:rsidR="001C643C">
        <w:rPr>
          <w:spacing w:val="-1"/>
          <w:sz w:val="28"/>
          <w:szCs w:val="28"/>
        </w:rPr>
        <w:t xml:space="preserve">их </w:t>
      </w:r>
      <w:r>
        <w:rPr>
          <w:spacing w:val="-1"/>
          <w:sz w:val="28"/>
          <w:szCs w:val="28"/>
        </w:rPr>
        <w:t>порядок и размер выплат, критерии оценки деятельности работников учреждения, позволяющие оценить результативность и качество их работы, утверждаются коллективными догов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рами, локальными нормативными актами на основании настоящего Примерного положения в пределах фонда оплаты труда, установленного учреждению.</w:t>
      </w:r>
    </w:p>
    <w:p w:rsidR="00B92E5B" w:rsidRDefault="00B92E5B" w:rsidP="00A664E3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К выплатам стимулирующего характера относятся выплаты, направле</w:t>
      </w:r>
      <w:r>
        <w:rPr>
          <w:spacing w:val="-1"/>
          <w:sz w:val="28"/>
          <w:szCs w:val="28"/>
        </w:rPr>
        <w:t>н</w:t>
      </w:r>
      <w:r>
        <w:rPr>
          <w:spacing w:val="-1"/>
          <w:sz w:val="28"/>
          <w:szCs w:val="28"/>
        </w:rPr>
        <w:t>ные на стимулирование работника учреждения к качественному результату тр</w:t>
      </w:r>
      <w:r>
        <w:rPr>
          <w:spacing w:val="-1"/>
          <w:sz w:val="28"/>
          <w:szCs w:val="28"/>
        </w:rPr>
        <w:t>у</w:t>
      </w:r>
      <w:r>
        <w:rPr>
          <w:spacing w:val="-1"/>
          <w:sz w:val="28"/>
          <w:szCs w:val="28"/>
        </w:rPr>
        <w:t>да, а также поощрение за выполненную работу.</w:t>
      </w:r>
    </w:p>
    <w:p w:rsidR="00B92E5B" w:rsidRDefault="00B92E5B" w:rsidP="00A664E3">
      <w:pPr>
        <w:tabs>
          <w:tab w:val="left" w:pos="1134"/>
          <w:tab w:val="left" w:pos="1276"/>
        </w:tabs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6.2.</w:t>
      </w:r>
      <w:r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ab/>
        <w:t>В целях формирования мотивации к повышению качества и результ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тивности труда работникам учреждения могут устанавливаться следующие в</w:t>
      </w:r>
      <w:r>
        <w:rPr>
          <w:spacing w:val="-1"/>
          <w:sz w:val="28"/>
          <w:szCs w:val="28"/>
        </w:rPr>
        <w:t>ы</w:t>
      </w:r>
      <w:r>
        <w:rPr>
          <w:spacing w:val="-1"/>
          <w:sz w:val="28"/>
          <w:szCs w:val="28"/>
        </w:rPr>
        <w:t>платы:</w:t>
      </w:r>
    </w:p>
    <w:p w:rsidR="00B92E5B" w:rsidRDefault="00B92E5B" w:rsidP="00A664E3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персональный повышающий коэффициент к основному окладу; </w:t>
      </w:r>
    </w:p>
    <w:p w:rsidR="00B92E5B" w:rsidRDefault="00B92E5B" w:rsidP="00A664E3">
      <w:pPr>
        <w:autoSpaceDE w:val="0"/>
        <w:autoSpaceDN w:val="0"/>
        <w:adjustRightInd w:val="0"/>
        <w:ind w:firstLine="709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повышающий коэффициент к основному окладу за стаж непрерывной работы, выслугу лет.</w:t>
      </w:r>
    </w:p>
    <w:p w:rsidR="00B92E5B" w:rsidRDefault="00B92E5B" w:rsidP="00A664E3">
      <w:pPr>
        <w:tabs>
          <w:tab w:val="left" w:pos="1375"/>
        </w:tabs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6.3.</w:t>
      </w:r>
      <w:r>
        <w:rPr>
          <w:spacing w:val="-1"/>
          <w:sz w:val="28"/>
          <w:szCs w:val="28"/>
        </w:rPr>
        <w:tab/>
        <w:t>Решение об установлении персонального повышающего коэффиц</w:t>
      </w:r>
      <w:r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ента к основному окладу принимается руководителем учреждения. </w:t>
      </w:r>
    </w:p>
    <w:p w:rsidR="00B92E5B" w:rsidRDefault="00B92E5B" w:rsidP="00A664E3">
      <w:pPr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Размер выплат по персональному повышающему коэффициенту к основ</w:t>
      </w:r>
      <w:r>
        <w:rPr>
          <w:spacing w:val="-1"/>
          <w:sz w:val="28"/>
          <w:szCs w:val="28"/>
        </w:rPr>
        <w:softHyphen/>
        <w:t>ному окладу определяется путем умножения размера основного оклада рабо</w:t>
      </w:r>
      <w:r>
        <w:rPr>
          <w:spacing w:val="-1"/>
          <w:sz w:val="28"/>
          <w:szCs w:val="28"/>
        </w:rPr>
        <w:t>т</w:t>
      </w:r>
      <w:r>
        <w:rPr>
          <w:spacing w:val="-1"/>
          <w:sz w:val="28"/>
          <w:szCs w:val="28"/>
        </w:rPr>
        <w:t>ника учреждения на персональный повышающий коэффициент.</w:t>
      </w:r>
    </w:p>
    <w:p w:rsidR="00B92E5B" w:rsidRDefault="00B92E5B" w:rsidP="00A664E3">
      <w:pPr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Персональный повышающий коэффициент к основным окладам устанав</w:t>
      </w:r>
      <w:r>
        <w:rPr>
          <w:spacing w:val="-1"/>
          <w:sz w:val="28"/>
          <w:szCs w:val="28"/>
        </w:rPr>
        <w:softHyphen/>
        <w:t>ливаются приказом руководителя учреждения на определенный период времени в течение соответствующего финансового года.</w:t>
      </w:r>
    </w:p>
    <w:p w:rsidR="00B92E5B" w:rsidRDefault="00B92E5B" w:rsidP="00A664E3">
      <w:pPr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6.4. Персональный повышающий коэффициент к основному окладу может быть установлен работнику учреждения с учетом уровня его профессиональной подготовки, сложности, важности выполняемой работы, степени самостоятел</w:t>
      </w:r>
      <w:r>
        <w:rPr>
          <w:spacing w:val="-1"/>
          <w:sz w:val="28"/>
          <w:szCs w:val="28"/>
        </w:rPr>
        <w:t>ь</w:t>
      </w:r>
      <w:r>
        <w:rPr>
          <w:spacing w:val="-1"/>
          <w:sz w:val="28"/>
          <w:szCs w:val="28"/>
        </w:rPr>
        <w:t>ности и ответственности при выполнении поставленных задач, интенсивности и высоких результатов работы, качества выполняемых работ и других факторов. Решение об установлении персонального повышающего коэффициента к окладу и его размерах принимается персонально в отношении конкретного работника.</w:t>
      </w:r>
    </w:p>
    <w:p w:rsidR="00B92E5B" w:rsidRDefault="00B92E5B" w:rsidP="00A664E3">
      <w:pPr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Рекомендуемый размер персонального повышающего коэффициента к о</w:t>
      </w:r>
      <w:r>
        <w:rPr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>новному окладу - до 3,0.</w:t>
      </w:r>
    </w:p>
    <w:p w:rsidR="00B92E5B" w:rsidRDefault="00B92E5B" w:rsidP="00A664E3">
      <w:pPr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Применение персонального повышающего коэффициента к основному окладу не образует новый оклад и не учитывается при начислении иных стиму</w:t>
      </w:r>
      <w:r>
        <w:rPr>
          <w:spacing w:val="-1"/>
          <w:sz w:val="28"/>
          <w:szCs w:val="28"/>
        </w:rPr>
        <w:softHyphen/>
        <w:t>лирующих и компенсационных выплат, устанавливаемых в процентном отно</w:t>
      </w:r>
      <w:r>
        <w:rPr>
          <w:spacing w:val="-1"/>
          <w:sz w:val="28"/>
          <w:szCs w:val="28"/>
        </w:rPr>
        <w:softHyphen/>
        <w:t>шении к основному окладу.</w:t>
      </w:r>
    </w:p>
    <w:p w:rsidR="00B92E5B" w:rsidRDefault="00B92E5B" w:rsidP="00A664E3">
      <w:pPr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6.5. Повышающий коэффициент к основному окладу за стаж непрерывной работы, выслугу лет устанавливается работникам учреждения в зависимости от общего количества лет, проработанных в учреждении. Рекомендуемые размеры повышающего коэффициента к основному окладу за выслугу лет:</w:t>
      </w:r>
    </w:p>
    <w:p w:rsidR="00B92E5B" w:rsidRDefault="00B92E5B" w:rsidP="00A664E3">
      <w:pPr>
        <w:widowControl w:val="0"/>
        <w:tabs>
          <w:tab w:val="left" w:pos="1063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при выслуге от 3 лет – 0,2;</w:t>
      </w:r>
    </w:p>
    <w:p w:rsidR="00B92E5B" w:rsidRDefault="00B92E5B" w:rsidP="00A664E3">
      <w:pPr>
        <w:widowControl w:val="0"/>
        <w:tabs>
          <w:tab w:val="left" w:pos="1063"/>
        </w:tabs>
        <w:autoSpaceDE w:val="0"/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при выслуге свыше 5 лет – 0,3.</w:t>
      </w:r>
    </w:p>
    <w:p w:rsidR="00B92E5B" w:rsidRDefault="00B92E5B" w:rsidP="00A664E3">
      <w:pPr>
        <w:spacing w:line="322" w:lineRule="exact"/>
        <w:ind w:firstLine="709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Применение повышающего коэффициента  к основному окладу за стаж непрерывной работы, выслугу лет не образует новый оклад и не учитывается </w:t>
      </w:r>
      <w:r>
        <w:rPr>
          <w:spacing w:val="-1"/>
          <w:sz w:val="28"/>
          <w:szCs w:val="28"/>
        </w:rPr>
        <w:lastRenderedPageBreak/>
        <w:t>при начислении иных стимулирующих и компенсационных выплат, устанавл</w:t>
      </w:r>
      <w:r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 xml:space="preserve">ваемых в процентном отношении к окладу. </w:t>
      </w:r>
    </w:p>
    <w:p w:rsidR="00B92E5B" w:rsidRDefault="00B92E5B" w:rsidP="00A664E3">
      <w:pPr>
        <w:ind w:firstLine="709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6.6. </w:t>
      </w:r>
      <w:r>
        <w:rPr>
          <w:sz w:val="28"/>
          <w:szCs w:val="28"/>
        </w:rPr>
        <w:t>В целях поощрения работников за выполненную работу в учрежд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нии могут устанавливаться стимулирующие премии:</w:t>
      </w:r>
    </w:p>
    <w:p w:rsidR="00B92E5B" w:rsidRDefault="00B92E5B" w:rsidP="00A664E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премия по итогам работы (за месяц, квартал, полугодие, год);</w:t>
      </w:r>
    </w:p>
    <w:p w:rsidR="00B92E5B" w:rsidRDefault="00B92E5B" w:rsidP="00A664E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премия за образцовое качество выполняемых работ;</w:t>
      </w:r>
    </w:p>
    <w:p w:rsidR="00B92E5B" w:rsidRDefault="00B92E5B" w:rsidP="00A664E3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премия за выполнение особо важных и срочных работ; </w:t>
      </w:r>
    </w:p>
    <w:p w:rsidR="00B92E5B" w:rsidRDefault="00B92E5B" w:rsidP="00A664E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премия за интенсивность и высокие результаты работы.</w:t>
      </w:r>
    </w:p>
    <w:p w:rsidR="00B92E5B" w:rsidRDefault="00B92E5B" w:rsidP="00A664E3">
      <w:pPr>
        <w:ind w:firstLine="709"/>
        <w:rPr>
          <w:sz w:val="28"/>
          <w:szCs w:val="28"/>
        </w:rPr>
      </w:pPr>
      <w:r>
        <w:rPr>
          <w:spacing w:val="-1"/>
          <w:sz w:val="28"/>
          <w:szCs w:val="28"/>
        </w:rPr>
        <w:t>Период, за который выплачивается премия, конкретизируется в полож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нии об оплате и стимулировании труда работников учреждения. В учреждении одновременно могут быть введены несколько премий за разные периоды работы - по итогам работы за квартал и премия по итогам работы за год.</w:t>
      </w:r>
    </w:p>
    <w:p w:rsidR="00B92E5B" w:rsidRDefault="00B92E5B" w:rsidP="00A664E3">
      <w:pPr>
        <w:ind w:firstLine="709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Премирование осуществляется по решению </w:t>
      </w:r>
      <w:r w:rsidR="006F46BF">
        <w:rPr>
          <w:spacing w:val="-1"/>
          <w:sz w:val="28"/>
          <w:szCs w:val="28"/>
        </w:rPr>
        <w:t>руководителя учреждения</w:t>
      </w:r>
      <w:r>
        <w:rPr>
          <w:sz w:val="28"/>
          <w:szCs w:val="28"/>
        </w:rPr>
        <w:t xml:space="preserve"> в пределах фонда оплаты труда </w:t>
      </w:r>
      <w:r>
        <w:rPr>
          <w:spacing w:val="-1"/>
          <w:sz w:val="28"/>
          <w:szCs w:val="28"/>
        </w:rPr>
        <w:t>по представлению руководителя структурного подразделения.</w:t>
      </w:r>
    </w:p>
    <w:p w:rsidR="00B92E5B" w:rsidRDefault="00B92E5B" w:rsidP="00A664E3">
      <w:pPr>
        <w:ind w:firstLine="709"/>
        <w:rPr>
          <w:sz w:val="28"/>
          <w:szCs w:val="28"/>
        </w:rPr>
      </w:pPr>
      <w:r>
        <w:rPr>
          <w:spacing w:val="-1"/>
          <w:sz w:val="28"/>
          <w:szCs w:val="28"/>
        </w:rPr>
        <w:t>Порядок и условия премирования работников учреждения осуществляется на основе положения об оплате и стимулировании труда работников учрежд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ния, утвержденного локальным нормативным актом по учреждению.</w:t>
      </w:r>
    </w:p>
    <w:p w:rsidR="00B92E5B" w:rsidRDefault="00B92E5B" w:rsidP="00A664E3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 премировании учитываются:</w:t>
      </w:r>
    </w:p>
    <w:p w:rsidR="00B92E5B" w:rsidRDefault="00B92E5B" w:rsidP="00A664E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успешное и добросовестное исполнение работником своих должностных обязанностей в соответствующем периоде;</w:t>
      </w:r>
    </w:p>
    <w:p w:rsidR="00B92E5B" w:rsidRDefault="00B92E5B" w:rsidP="00A664E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инициатива, творчество и применение в работе современных форм и м</w:t>
      </w:r>
      <w:r>
        <w:rPr>
          <w:sz w:val="28"/>
          <w:szCs w:val="28"/>
        </w:rPr>
        <w:t>е</w:t>
      </w:r>
      <w:r>
        <w:rPr>
          <w:sz w:val="28"/>
          <w:szCs w:val="28"/>
        </w:rPr>
        <w:t>тодов организации труда;</w:t>
      </w:r>
    </w:p>
    <w:p w:rsidR="00B92E5B" w:rsidRDefault="00B92E5B" w:rsidP="00A664E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качественная подготовка и проведение мероприятий, связанных с уста</w:t>
      </w:r>
      <w:r>
        <w:rPr>
          <w:sz w:val="28"/>
          <w:szCs w:val="28"/>
        </w:rPr>
        <w:t>в</w:t>
      </w:r>
      <w:r>
        <w:rPr>
          <w:sz w:val="28"/>
          <w:szCs w:val="28"/>
        </w:rPr>
        <w:t>ной деятельностью учреждения;</w:t>
      </w:r>
    </w:p>
    <w:p w:rsidR="00B92E5B" w:rsidRDefault="00B92E5B" w:rsidP="00A664E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выполнение порученной работы, связанной с обеспечением рабочего процесса или уставной деятельности учреждения;</w:t>
      </w:r>
    </w:p>
    <w:p w:rsidR="00B92E5B" w:rsidRDefault="00B92E5B" w:rsidP="00A664E3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качественная подготовка и своевременная сдача отчетности.</w:t>
      </w:r>
    </w:p>
    <w:p w:rsidR="00B92E5B" w:rsidRDefault="00B92E5B" w:rsidP="00A664E3">
      <w:pPr>
        <w:ind w:firstLine="709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6.7. </w:t>
      </w:r>
      <w:r>
        <w:rPr>
          <w:spacing w:val="-1"/>
          <w:sz w:val="28"/>
          <w:szCs w:val="28"/>
        </w:rPr>
        <w:t xml:space="preserve">Премия по итогам работы </w:t>
      </w:r>
      <w:r>
        <w:rPr>
          <w:sz w:val="28"/>
          <w:szCs w:val="28"/>
        </w:rPr>
        <w:t xml:space="preserve">(за месяц, квартал, полугодие, год) </w:t>
      </w:r>
      <w:r>
        <w:rPr>
          <w:spacing w:val="-1"/>
          <w:sz w:val="28"/>
          <w:szCs w:val="28"/>
        </w:rPr>
        <w:t>выпл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чивается в пределах фонда оплаты труда, установленного  учреждению</w:t>
      </w:r>
      <w:r>
        <w:rPr>
          <w:sz w:val="28"/>
          <w:szCs w:val="28"/>
        </w:rPr>
        <w:t>. Ко</w:t>
      </w:r>
      <w:r>
        <w:rPr>
          <w:sz w:val="28"/>
          <w:szCs w:val="28"/>
        </w:rPr>
        <w:t>н</w:t>
      </w:r>
      <w:r>
        <w:rPr>
          <w:sz w:val="28"/>
          <w:szCs w:val="28"/>
        </w:rPr>
        <w:t>кретный размер премии может определяться как в процентах к основному о</w:t>
      </w:r>
      <w:r>
        <w:rPr>
          <w:sz w:val="28"/>
          <w:szCs w:val="28"/>
        </w:rPr>
        <w:t>к</w:t>
      </w:r>
      <w:r>
        <w:rPr>
          <w:sz w:val="28"/>
          <w:szCs w:val="28"/>
        </w:rPr>
        <w:t>ладу работника, так и в абсолютном размере. Максимальным размером премия по итогам работы не ограничена.</w:t>
      </w:r>
    </w:p>
    <w:p w:rsidR="00B92E5B" w:rsidRDefault="00B92E5B" w:rsidP="00A664E3">
      <w:pPr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6.8. Премия за образцовое качество выполняемых работ  выплачивается работникам единовременно </w:t>
      </w:r>
      <w:r>
        <w:rPr>
          <w:bCs/>
          <w:sz w:val="28"/>
          <w:szCs w:val="28"/>
        </w:rPr>
        <w:t>в размере 0,5 основного оклада</w:t>
      </w:r>
      <w:r>
        <w:rPr>
          <w:spacing w:val="-1"/>
          <w:sz w:val="28"/>
          <w:szCs w:val="28"/>
        </w:rPr>
        <w:t xml:space="preserve"> в пределах фонда оплаты труда, установленного  учреждению:</w:t>
      </w:r>
    </w:p>
    <w:p w:rsidR="00B92E5B" w:rsidRDefault="00B92E5B" w:rsidP="00A664E3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при объявлении благодарности губернатора Камчатского края, благ</w:t>
      </w:r>
      <w:r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>дарности главы Вилючинского городского округа;</w:t>
      </w:r>
    </w:p>
    <w:p w:rsidR="00B92E5B" w:rsidRDefault="00B92E5B" w:rsidP="00A664E3">
      <w:pPr>
        <w:autoSpaceDE w:val="0"/>
        <w:autoSpaceDN w:val="0"/>
        <w:adjustRightInd w:val="0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- при награждении Почетной грамотой Правительства Камчатского края, Почетной грамотой Законодательного Собрания Камчатского края, Почетной грамотой органа местного самоуправления Вилючинского городского округа.</w:t>
      </w:r>
    </w:p>
    <w:p w:rsidR="00B92E5B" w:rsidRDefault="00B92E5B" w:rsidP="00A664E3">
      <w:pPr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6.9. Премия за выполнение особо важных и срочных работ  выплачивается работникам единовременно по итогам выполнения особо важных и срочных р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бот с целью поощрения работников за оперативность и качественный результат труда.</w:t>
      </w:r>
    </w:p>
    <w:p w:rsidR="00B92E5B" w:rsidRDefault="00B92E5B" w:rsidP="00A664E3">
      <w:pPr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Премия за выполнение особо важных и срочных работ выплачивается в пределах фонда оплаты труда, установленного  учреждению. Конкретный ра</w:t>
      </w:r>
      <w:r>
        <w:rPr>
          <w:spacing w:val="-1"/>
          <w:sz w:val="28"/>
          <w:szCs w:val="28"/>
        </w:rPr>
        <w:t>з</w:t>
      </w:r>
      <w:r>
        <w:rPr>
          <w:spacing w:val="-1"/>
          <w:sz w:val="28"/>
          <w:szCs w:val="28"/>
        </w:rPr>
        <w:t>мер премии может определяться как в процентах к основному окладу работника, так и в абсолютном размере. Максимальным размером премия за выполнение особо важных и срочных работ не ограничена.</w:t>
      </w:r>
    </w:p>
    <w:p w:rsidR="00B92E5B" w:rsidRDefault="00B92E5B" w:rsidP="00A664E3">
      <w:pPr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6.10. Премия за интенсивность и высокие результаты работы  выплачив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ется работникам единовременно за интенсивность и высокие результаты раб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ты. При премировании учитывается:</w:t>
      </w:r>
    </w:p>
    <w:p w:rsidR="00B92E5B" w:rsidRDefault="00B92E5B" w:rsidP="00A664E3">
      <w:pPr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интенсивность и напряженность работы;</w:t>
      </w:r>
    </w:p>
    <w:p w:rsidR="00B92E5B" w:rsidRDefault="00B92E5B" w:rsidP="00A664E3">
      <w:pPr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достижение показателей деятельности учреждения;</w:t>
      </w:r>
    </w:p>
    <w:p w:rsidR="00B92E5B" w:rsidRDefault="00B92E5B" w:rsidP="00A664E3">
      <w:pPr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особый режим работы (связанный с обеспечением безаварийной, безо</w:t>
      </w:r>
      <w:r>
        <w:rPr>
          <w:spacing w:val="-1"/>
          <w:sz w:val="28"/>
          <w:szCs w:val="28"/>
        </w:rPr>
        <w:t>т</w:t>
      </w:r>
      <w:r>
        <w:rPr>
          <w:spacing w:val="-1"/>
          <w:sz w:val="28"/>
          <w:szCs w:val="28"/>
        </w:rPr>
        <w:t>казной и бесперебойной работы инженерных и хозяйственно-эксплуатационных систем жизнеобеспечения учреждения);</w:t>
      </w:r>
    </w:p>
    <w:p w:rsidR="00B92E5B" w:rsidRDefault="00B92E5B" w:rsidP="00A664E3">
      <w:pPr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организация и проведение мероприятий, направленных на повышение авторитета и имиджа учреждения среди населения;</w:t>
      </w:r>
    </w:p>
    <w:p w:rsidR="00B92E5B" w:rsidRDefault="00B92E5B" w:rsidP="00A664E3">
      <w:pPr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непосредственное участие в реализации национальных проектов, фед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ральных, региональных и муниципальных целевых программ;</w:t>
      </w:r>
    </w:p>
    <w:p w:rsidR="00B92E5B" w:rsidRDefault="00B92E5B" w:rsidP="00A664E3">
      <w:pPr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 обеспечение эффективности проводимых мероприятий</w:t>
      </w:r>
      <w:r w:rsidR="006F46BF">
        <w:rPr>
          <w:spacing w:val="-1"/>
          <w:sz w:val="28"/>
          <w:szCs w:val="28"/>
        </w:rPr>
        <w:t>.</w:t>
      </w:r>
    </w:p>
    <w:p w:rsidR="00B92E5B" w:rsidRDefault="00B92E5B" w:rsidP="00A664E3">
      <w:pPr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Премия за интенсивность и высокие результаты работы выплачивается в пределах фонда оплаты труда, установленного  учреждению. Конкретный ра</w:t>
      </w:r>
      <w:r>
        <w:rPr>
          <w:spacing w:val="-1"/>
          <w:sz w:val="28"/>
          <w:szCs w:val="28"/>
        </w:rPr>
        <w:t>з</w:t>
      </w:r>
      <w:r>
        <w:rPr>
          <w:spacing w:val="-1"/>
          <w:sz w:val="28"/>
          <w:szCs w:val="28"/>
        </w:rPr>
        <w:t>мер премии может определяться как в процентах к основному окладу работника, так и в абсолютном размере. Максимальным размером премия за интенсивность и высокие результаты работы  не ограничена.</w:t>
      </w:r>
    </w:p>
    <w:p w:rsidR="00B92E5B" w:rsidRDefault="00B92E5B" w:rsidP="00B92E5B">
      <w:pPr>
        <w:autoSpaceDE w:val="0"/>
        <w:autoSpaceDN w:val="0"/>
        <w:adjustRightInd w:val="0"/>
        <w:ind w:firstLine="567"/>
        <w:jc w:val="center"/>
        <w:outlineLvl w:val="1"/>
        <w:rPr>
          <w:spacing w:val="-1"/>
          <w:sz w:val="28"/>
          <w:szCs w:val="28"/>
        </w:rPr>
      </w:pPr>
    </w:p>
    <w:p w:rsidR="00B92E5B" w:rsidRDefault="00B92E5B" w:rsidP="00B92E5B">
      <w:pPr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 xml:space="preserve">VII. Порядок и условия установления выплат стимулирующего характера </w:t>
      </w:r>
    </w:p>
    <w:p w:rsidR="00B92E5B" w:rsidRDefault="00B92E5B" w:rsidP="00B92E5B">
      <w:pPr>
        <w:jc w:val="center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руководителю учреждения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1" w:name="sub_10"/>
      <w:r>
        <w:rPr>
          <w:spacing w:val="-1"/>
          <w:sz w:val="28"/>
          <w:szCs w:val="28"/>
        </w:rPr>
        <w:t>7.1. В целях заинтересованности руководителя учреждения в повышении результативности своей профессиональной деятельности, в качественном р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 xml:space="preserve">зультате своего труда, своевременного выполнения должностных обязанностей и поощрения его за выполненную надлежащим образом работу ему может быть установлена: </w:t>
      </w:r>
      <w:bookmarkStart w:id="2" w:name="sub_20"/>
      <w:bookmarkEnd w:id="1"/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3" w:name="sub_221"/>
      <w:bookmarkEnd w:id="2"/>
      <w:r>
        <w:rPr>
          <w:spacing w:val="-1"/>
          <w:sz w:val="28"/>
          <w:szCs w:val="28"/>
        </w:rPr>
        <w:t>- премия по итогам работы (месяц, квартал, полугодие, 9 месяцев, год);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4" w:name="sub_222"/>
      <w:bookmarkEnd w:id="3"/>
      <w:r>
        <w:rPr>
          <w:spacing w:val="-1"/>
          <w:sz w:val="28"/>
          <w:szCs w:val="28"/>
        </w:rPr>
        <w:t>- премия за выполнение особо важных и срочных заданий.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5" w:name="sub_30"/>
      <w:bookmarkEnd w:id="4"/>
      <w:r>
        <w:rPr>
          <w:spacing w:val="-1"/>
          <w:sz w:val="28"/>
          <w:szCs w:val="28"/>
        </w:rPr>
        <w:t xml:space="preserve">7.2. Премирование </w:t>
      </w:r>
      <w:r w:rsidR="008206AB">
        <w:rPr>
          <w:spacing w:val="-1"/>
          <w:sz w:val="28"/>
          <w:szCs w:val="28"/>
        </w:rPr>
        <w:t xml:space="preserve">руководителя учреждения </w:t>
      </w:r>
      <w:r>
        <w:rPr>
          <w:spacing w:val="-1"/>
          <w:sz w:val="28"/>
          <w:szCs w:val="28"/>
        </w:rPr>
        <w:t>осуществляется по решению главы администрации Вилючинского городского округа.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6" w:name="sub_40"/>
      <w:bookmarkEnd w:id="5"/>
      <w:r>
        <w:rPr>
          <w:spacing w:val="-1"/>
          <w:sz w:val="28"/>
          <w:szCs w:val="28"/>
        </w:rPr>
        <w:t>7.3. Премия по итогам работы (месяц, квартал, полугодие, 9 месяцев, год) предусматривается с целью поощрения руководителя учреждения за общие р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зультаты труда по итогам за соответствующий период времени.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7.4. Премирование осуществляется по итогам работы учреждения, на о</w:t>
      </w:r>
      <w:r>
        <w:rPr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>новании настоящего раздела по результатам подведения итогов деятельности учреждения.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7.5. Премия может быть установлена как в процентах к основному окладу, так и в абсолютном выражении.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7" w:name="sub_60"/>
      <w:bookmarkEnd w:id="6"/>
      <w:r>
        <w:rPr>
          <w:spacing w:val="-1"/>
          <w:sz w:val="28"/>
          <w:szCs w:val="28"/>
        </w:rPr>
        <w:lastRenderedPageBreak/>
        <w:t>7.6. Основным показателем деятельности учреждения является качестве</w:t>
      </w:r>
      <w:r>
        <w:rPr>
          <w:spacing w:val="-1"/>
          <w:sz w:val="28"/>
          <w:szCs w:val="28"/>
        </w:rPr>
        <w:t>н</w:t>
      </w:r>
      <w:r>
        <w:rPr>
          <w:spacing w:val="-1"/>
          <w:sz w:val="28"/>
          <w:szCs w:val="28"/>
        </w:rPr>
        <w:t>ное, своевременное и в полном объеме выполнение мероприятий, связанных с уставной деятельностью учреждения.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8" w:name="sub_70"/>
      <w:bookmarkEnd w:id="7"/>
      <w:r>
        <w:rPr>
          <w:spacing w:val="-1"/>
          <w:sz w:val="28"/>
          <w:szCs w:val="28"/>
        </w:rPr>
        <w:t>7.7. Критериями оценки и целевыми показателями эффективности работы являются: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9" w:name="sub_271"/>
      <w:bookmarkEnd w:id="8"/>
      <w:r>
        <w:rPr>
          <w:spacing w:val="-1"/>
          <w:sz w:val="28"/>
          <w:szCs w:val="28"/>
        </w:rPr>
        <w:t>- выполнение в полном объеме мероприятий, связанных с уставной де</w:t>
      </w:r>
      <w:r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>тельностью учреждения;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10" w:name="sub_272"/>
      <w:bookmarkEnd w:id="9"/>
      <w:r>
        <w:rPr>
          <w:spacing w:val="-1"/>
          <w:sz w:val="28"/>
          <w:szCs w:val="28"/>
        </w:rPr>
        <w:t>- своевременная подготовка информационных и аналитических матери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лов для вышестоящих и проверяющих органов;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11" w:name="sub_273"/>
      <w:bookmarkEnd w:id="10"/>
      <w:r>
        <w:rPr>
          <w:spacing w:val="-1"/>
          <w:sz w:val="28"/>
          <w:szCs w:val="28"/>
        </w:rPr>
        <w:t>- внедрение передовых методов работы и новых форм обслуживания;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12" w:name="sub_274"/>
      <w:bookmarkEnd w:id="11"/>
      <w:r>
        <w:rPr>
          <w:spacing w:val="-1"/>
          <w:sz w:val="28"/>
          <w:szCs w:val="28"/>
        </w:rPr>
        <w:t>- финансово - экономические показатели;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13" w:name="sub_275"/>
      <w:bookmarkEnd w:id="12"/>
      <w:r>
        <w:rPr>
          <w:spacing w:val="-1"/>
          <w:sz w:val="28"/>
          <w:szCs w:val="28"/>
        </w:rPr>
        <w:t>- ежемесячное исполнение кассового плана;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14" w:name="sub_277"/>
      <w:bookmarkEnd w:id="13"/>
      <w:r>
        <w:rPr>
          <w:spacing w:val="-1"/>
          <w:sz w:val="28"/>
          <w:szCs w:val="28"/>
        </w:rPr>
        <w:t>- работа с кадрами (оценка кадрового состава);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текучесть кадров среди работников (годовой показатель);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15" w:name="sub_278"/>
      <w:bookmarkEnd w:id="14"/>
      <w:r>
        <w:rPr>
          <w:spacing w:val="-1"/>
          <w:sz w:val="28"/>
          <w:szCs w:val="28"/>
        </w:rPr>
        <w:t>- повышение квалификации сотрудников;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соотношение бюджетного финансирования к доходам от </w:t>
      </w:r>
      <w:r w:rsidR="006F46BF">
        <w:rPr>
          <w:spacing w:val="-1"/>
          <w:sz w:val="28"/>
          <w:szCs w:val="28"/>
        </w:rPr>
        <w:t>предприним</w:t>
      </w:r>
      <w:r w:rsidR="006F46BF">
        <w:rPr>
          <w:spacing w:val="-1"/>
          <w:sz w:val="28"/>
          <w:szCs w:val="28"/>
        </w:rPr>
        <w:t>а</w:t>
      </w:r>
      <w:r w:rsidR="006F46BF">
        <w:rPr>
          <w:spacing w:val="-1"/>
          <w:sz w:val="28"/>
          <w:szCs w:val="28"/>
        </w:rPr>
        <w:t xml:space="preserve">тельской </w:t>
      </w:r>
      <w:r>
        <w:rPr>
          <w:spacing w:val="-1"/>
          <w:sz w:val="28"/>
          <w:szCs w:val="28"/>
        </w:rPr>
        <w:t>и иной, приносящей доход деятельности;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отсутствие обоснованных жалоб на деятельность учреждения;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целевое и эффективное использование бюджетных средств;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- своевременность выплаты заработной платы, надбавок и иных выплат работникам; 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соблюдение сроков и порядка представления статистической, планово-отчетной и финансовой документации;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своевременное выполнение внеплановых (оперативных) заданий и пор</w:t>
      </w:r>
      <w:r>
        <w:rPr>
          <w:spacing w:val="-1"/>
          <w:sz w:val="28"/>
          <w:szCs w:val="28"/>
        </w:rPr>
        <w:t>у</w:t>
      </w:r>
      <w:r>
        <w:rPr>
          <w:spacing w:val="-1"/>
          <w:sz w:val="28"/>
          <w:szCs w:val="28"/>
        </w:rPr>
        <w:t>чений;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отсутствие нарушений правил техники безопасности, повлекших за с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бой причинение вреда здоровью работников;</w:t>
      </w:r>
    </w:p>
    <w:p w:rsidR="004E021F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своевременность, качественное и в полном объеме выполнение мер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приятий, связанных с уставной деятельностью учреждения</w:t>
      </w:r>
      <w:r w:rsidR="004E021F">
        <w:rPr>
          <w:spacing w:val="-1"/>
          <w:sz w:val="28"/>
          <w:szCs w:val="28"/>
        </w:rPr>
        <w:t>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выполнение основных показателей деятельности учреждения.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16" w:name="sub_80"/>
      <w:bookmarkEnd w:id="15"/>
      <w:r>
        <w:rPr>
          <w:spacing w:val="-1"/>
          <w:sz w:val="28"/>
          <w:szCs w:val="28"/>
        </w:rPr>
        <w:t>7.8. Премия руководителю учреждения может быть увеличена в случае, если учреждением обеспечивается:</w:t>
      </w:r>
    </w:p>
    <w:bookmarkEnd w:id="16"/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</w:t>
      </w:r>
      <w:bookmarkStart w:id="17" w:name="sub_281"/>
      <w:r>
        <w:rPr>
          <w:spacing w:val="-1"/>
          <w:sz w:val="28"/>
          <w:szCs w:val="28"/>
        </w:rPr>
        <w:t xml:space="preserve"> внедрение в практическую деятельность современных информационных технологий;</w:t>
      </w:r>
    </w:p>
    <w:bookmarkEnd w:id="17"/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</w:t>
      </w:r>
      <w:bookmarkStart w:id="18" w:name="sub_283"/>
      <w:r>
        <w:rPr>
          <w:spacing w:val="-1"/>
          <w:sz w:val="28"/>
          <w:szCs w:val="28"/>
        </w:rPr>
        <w:t xml:space="preserve"> участие в реализации пилотных проектов.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19" w:name="sub_90"/>
      <w:bookmarkEnd w:id="18"/>
      <w:r>
        <w:rPr>
          <w:spacing w:val="-1"/>
          <w:sz w:val="28"/>
          <w:szCs w:val="28"/>
        </w:rPr>
        <w:t>7.9. Премия может быть снижена или не выплачена полностью (не начи</w:t>
      </w:r>
      <w:r>
        <w:rPr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>ляется) в случае: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20" w:name="sub_291"/>
      <w:bookmarkEnd w:id="19"/>
      <w:r>
        <w:rPr>
          <w:spacing w:val="-1"/>
          <w:sz w:val="28"/>
          <w:szCs w:val="28"/>
        </w:rPr>
        <w:t>- нарушения финансовой, налоговой дисциплины;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нарушения трудовой, исполнительской дисциплины;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21" w:name="sub_292"/>
      <w:bookmarkEnd w:id="20"/>
      <w:r>
        <w:rPr>
          <w:spacing w:val="-1"/>
          <w:sz w:val="28"/>
          <w:szCs w:val="28"/>
        </w:rPr>
        <w:t>- отрицательной оценки деятельности учреждения учредителем;</w:t>
      </w:r>
    </w:p>
    <w:p w:rsidR="00B92E5B" w:rsidRDefault="00B92E5B" w:rsidP="00B92E5B">
      <w:pPr>
        <w:pStyle w:val="afa"/>
        <w:ind w:left="0" w:firstLine="709"/>
        <w:rPr>
          <w:rFonts w:ascii="Times New Roman" w:hAnsi="Times New Roman" w:cs="Times New Roman"/>
          <w:spacing w:val="-1"/>
          <w:sz w:val="28"/>
          <w:szCs w:val="28"/>
        </w:rPr>
      </w:pPr>
      <w:bookmarkStart w:id="22" w:name="sub_293"/>
      <w:bookmarkEnd w:id="21"/>
      <w:r>
        <w:rPr>
          <w:rFonts w:ascii="Times New Roman" w:hAnsi="Times New Roman" w:cs="Times New Roman"/>
          <w:spacing w:val="-1"/>
          <w:sz w:val="28"/>
          <w:szCs w:val="28"/>
        </w:rPr>
        <w:t>- нарушения при осуществлении закупок для нужд учреждения на поста</w:t>
      </w:r>
      <w:r>
        <w:rPr>
          <w:rFonts w:ascii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ку товаров, выполнение работ, оказание услуг; 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низкого качества документов, направляемых в органы государственной власти, местного самоуправления Вилючинского городского округа;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 наличие обоснованных жалоб;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lastRenderedPageBreak/>
        <w:t>- наложения дисциплинарного взыскания на руководителя учреждения за неисполнение или ненадлежащее исполнение по его вине возложенных на него функций и полномочий в отчетном периоде;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совершения прогула, появления руководителя учреждения на работе в состоянии алкогольного, наркотического или иного токсического опьянения, оформленного в установленном порядке;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нанесение руководителем своими действиями или бездействиями прям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го материального ущерба учреждению;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наличие фактов нецелевого расходования средств местного бюджета;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нарушение правил ведения бюджетного учета или нарушения бюджетн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го законодательства, выявленного в результате проверок финансово-хозяйственной деятельности;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нарушения по вине руководителя сроков, определенных нормативными правовыми актами, ввода в эксплуатацию строительства, реконструкции и м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дернизации в соответствующем отчетном периоде;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наличие фактов нарушения осуществления лицензированных видов де</w:t>
      </w:r>
      <w:r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>тельности учреждения, требований нормативных правовых актов по результ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там проверок органами государственной власти, органами государственного надзора и контроля;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выявления в учреждении нарушений правил противопожарной безопа</w:t>
      </w:r>
      <w:r>
        <w:rPr>
          <w:spacing w:val="-1"/>
          <w:sz w:val="28"/>
          <w:szCs w:val="28"/>
        </w:rPr>
        <w:t>с</w:t>
      </w:r>
      <w:r>
        <w:rPr>
          <w:spacing w:val="-1"/>
          <w:sz w:val="28"/>
          <w:szCs w:val="28"/>
        </w:rPr>
        <w:t>ности, норм и требований СанПиН.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23" w:name="sub_210"/>
      <w:bookmarkEnd w:id="22"/>
      <w:r>
        <w:rPr>
          <w:spacing w:val="-1"/>
          <w:sz w:val="28"/>
          <w:szCs w:val="28"/>
        </w:rPr>
        <w:t>7.10. Премия за выполнение особо важных и срочных заданий выплачив</w:t>
      </w:r>
      <w:r>
        <w:rPr>
          <w:spacing w:val="-1"/>
          <w:sz w:val="28"/>
          <w:szCs w:val="28"/>
        </w:rPr>
        <w:t>а</w:t>
      </w:r>
      <w:r>
        <w:rPr>
          <w:spacing w:val="-1"/>
          <w:sz w:val="28"/>
          <w:szCs w:val="28"/>
        </w:rPr>
        <w:t>ется руководителю учреждения единовременно по итогам выполнения особо важных и срочных заданий с целью поощрения за оперативность и качестве</w:t>
      </w:r>
      <w:r>
        <w:rPr>
          <w:spacing w:val="-1"/>
          <w:sz w:val="28"/>
          <w:szCs w:val="28"/>
        </w:rPr>
        <w:t>н</w:t>
      </w:r>
      <w:r>
        <w:rPr>
          <w:spacing w:val="-1"/>
          <w:sz w:val="28"/>
          <w:szCs w:val="28"/>
        </w:rPr>
        <w:t>ный результат труда.</w:t>
      </w:r>
    </w:p>
    <w:p w:rsidR="00B92E5B" w:rsidRDefault="00B92E5B" w:rsidP="00B92E5B">
      <w:pPr>
        <w:ind w:firstLine="709"/>
        <w:jc w:val="both"/>
        <w:rPr>
          <w:spacing w:val="-1"/>
          <w:sz w:val="28"/>
          <w:szCs w:val="28"/>
        </w:rPr>
      </w:pPr>
      <w:bookmarkStart w:id="24" w:name="sub_211"/>
      <w:bookmarkEnd w:id="23"/>
      <w:r>
        <w:rPr>
          <w:spacing w:val="-1"/>
          <w:sz w:val="28"/>
          <w:szCs w:val="28"/>
        </w:rPr>
        <w:t>7.11. Размер премии может устанавливаться как в абсолютном значении, так и в процентном отношении к основному окладу. Максимальным размером премия не ограничена.</w:t>
      </w:r>
      <w:bookmarkEnd w:id="24"/>
    </w:p>
    <w:p w:rsidR="00B92E5B" w:rsidRDefault="00B92E5B" w:rsidP="00B92E5B">
      <w:pPr>
        <w:spacing w:before="2" w:line="319" w:lineRule="exact"/>
        <w:ind w:firstLine="709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7.12. Премирование руководител</w:t>
      </w:r>
      <w:r w:rsidR="006F46BF"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учреждени</w:t>
      </w:r>
      <w:r w:rsidR="006F46BF">
        <w:rPr>
          <w:spacing w:val="-1"/>
          <w:sz w:val="28"/>
          <w:szCs w:val="28"/>
        </w:rPr>
        <w:t>я</w:t>
      </w:r>
      <w:r>
        <w:rPr>
          <w:spacing w:val="-1"/>
          <w:sz w:val="28"/>
          <w:szCs w:val="28"/>
        </w:rPr>
        <w:t xml:space="preserve"> производится в пределах фонда оплаты труда, установленного  учреждению.</w:t>
      </w:r>
    </w:p>
    <w:p w:rsidR="00B92E5B" w:rsidRDefault="00B92E5B" w:rsidP="00B92E5B">
      <w:pPr>
        <w:spacing w:before="2" w:line="319" w:lineRule="exact"/>
        <w:ind w:firstLine="567"/>
        <w:jc w:val="both"/>
        <w:rPr>
          <w:spacing w:val="-1"/>
          <w:sz w:val="28"/>
          <w:szCs w:val="28"/>
        </w:rPr>
      </w:pPr>
    </w:p>
    <w:p w:rsidR="00B92E5B" w:rsidRDefault="00B92E5B" w:rsidP="00B92E5B">
      <w:pPr>
        <w:autoSpaceDE w:val="0"/>
        <w:autoSpaceDN w:val="0"/>
        <w:adjustRightInd w:val="0"/>
        <w:jc w:val="center"/>
        <w:outlineLvl w:val="1"/>
        <w:rPr>
          <w:b/>
          <w:spacing w:val="-1"/>
          <w:sz w:val="28"/>
          <w:szCs w:val="28"/>
        </w:rPr>
      </w:pPr>
      <w:r>
        <w:rPr>
          <w:b/>
          <w:spacing w:val="-1"/>
          <w:sz w:val="28"/>
          <w:szCs w:val="28"/>
        </w:rPr>
        <w:t>VIII. Другие вопросы оплаты труда</w:t>
      </w:r>
    </w:p>
    <w:p w:rsidR="00B92E5B" w:rsidRDefault="00B92E5B" w:rsidP="00B92E5B">
      <w:pPr>
        <w:tabs>
          <w:tab w:val="left" w:pos="1318"/>
        </w:tabs>
        <w:spacing w:line="322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8.1. Работникам учреждения может быть оказана материальная помощь. Решение об оказании материальной помощи и ее конкретных размерах прини</w:t>
      </w:r>
      <w:r>
        <w:rPr>
          <w:spacing w:val="-1"/>
          <w:sz w:val="28"/>
          <w:szCs w:val="28"/>
        </w:rPr>
        <w:softHyphen/>
        <w:t>мает руководитель учреждения на основании письменного заявления работника.</w:t>
      </w:r>
    </w:p>
    <w:p w:rsidR="00B92E5B" w:rsidRDefault="00B92E5B" w:rsidP="00B92E5B">
      <w:pPr>
        <w:spacing w:line="319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8.2. Материальная помощь работникам учреждения выплачивается в пр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де</w:t>
      </w:r>
      <w:r>
        <w:rPr>
          <w:spacing w:val="-1"/>
          <w:sz w:val="28"/>
          <w:szCs w:val="28"/>
        </w:rPr>
        <w:softHyphen/>
        <w:t>лах фонда оплаты труда, установленного учреждению.</w:t>
      </w:r>
    </w:p>
    <w:p w:rsidR="00B92E5B" w:rsidRDefault="00B92E5B" w:rsidP="00B92E5B">
      <w:pPr>
        <w:autoSpaceDE w:val="0"/>
        <w:autoSpaceDN w:val="0"/>
        <w:adjustRightInd w:val="0"/>
        <w:ind w:firstLine="709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8.3. Работникам учреждения в связи с профессиональными праздниками, памятными и юбилейными  датами может быть выплачено единовременное п</w:t>
      </w:r>
      <w:r>
        <w:rPr>
          <w:spacing w:val="-1"/>
          <w:sz w:val="28"/>
          <w:szCs w:val="28"/>
        </w:rPr>
        <w:t>о</w:t>
      </w:r>
      <w:r>
        <w:rPr>
          <w:spacing w:val="-1"/>
          <w:sz w:val="28"/>
          <w:szCs w:val="28"/>
        </w:rPr>
        <w:t>ощрение.</w:t>
      </w:r>
    </w:p>
    <w:p w:rsidR="00B92E5B" w:rsidRDefault="00B92E5B" w:rsidP="00B92E5B">
      <w:pPr>
        <w:spacing w:before="2" w:line="319" w:lineRule="exact"/>
        <w:ind w:firstLine="709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8.4. Выплата единовременного поощрения работникам производится в пределах фонда оплаты труда, установленного учреждению на основании пр</w:t>
      </w:r>
      <w:r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>каза руководителя учреждения.</w:t>
      </w:r>
    </w:p>
    <w:p w:rsidR="00B92E5B" w:rsidRDefault="00B92E5B" w:rsidP="00B92E5B">
      <w:pPr>
        <w:autoSpaceDE w:val="0"/>
        <w:autoSpaceDN w:val="0"/>
        <w:adjustRightInd w:val="0"/>
        <w:jc w:val="center"/>
        <w:outlineLvl w:val="1"/>
        <w:rPr>
          <w:spacing w:val="-1"/>
          <w:sz w:val="28"/>
          <w:szCs w:val="28"/>
        </w:rPr>
      </w:pPr>
    </w:p>
    <w:p w:rsidR="007A050F" w:rsidRDefault="007A050F" w:rsidP="00B92E5B">
      <w:pPr>
        <w:autoSpaceDE w:val="0"/>
        <w:autoSpaceDN w:val="0"/>
        <w:adjustRightInd w:val="0"/>
        <w:jc w:val="center"/>
        <w:outlineLvl w:val="1"/>
        <w:rPr>
          <w:spacing w:val="-1"/>
          <w:sz w:val="28"/>
          <w:szCs w:val="28"/>
        </w:rPr>
      </w:pPr>
    </w:p>
    <w:p w:rsidR="00B92E5B" w:rsidRDefault="00B92E5B" w:rsidP="00B92E5B">
      <w:pPr>
        <w:pStyle w:val="ab"/>
        <w:spacing w:before="0" w:after="0"/>
        <w:ind w:firstLine="709"/>
        <w:jc w:val="center"/>
        <w:rPr>
          <w:b/>
          <w:spacing w:val="-1"/>
          <w:sz w:val="28"/>
          <w:szCs w:val="28"/>
          <w:lang w:eastAsia="ru-RU"/>
        </w:rPr>
      </w:pPr>
      <w:r>
        <w:rPr>
          <w:b/>
          <w:spacing w:val="-1"/>
          <w:sz w:val="28"/>
          <w:szCs w:val="28"/>
          <w:lang w:eastAsia="ru-RU"/>
        </w:rPr>
        <w:lastRenderedPageBreak/>
        <w:t>IX.  Формирование фонда оплаты труда</w:t>
      </w:r>
    </w:p>
    <w:p w:rsidR="00B92E5B" w:rsidRDefault="00B92E5B" w:rsidP="00B92E5B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9.1. Формирование фонда оплаты труда по всем должностям работников учреждения производится на основании штатного расписания учреждения. Штатное расписание учреждения утверждается руководителем учреждения и включает в себя все должности работников данного учреждения.</w:t>
      </w:r>
    </w:p>
    <w:p w:rsidR="00B92E5B" w:rsidRDefault="00B92E5B" w:rsidP="00B92E5B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Указанные должности должны соответствовать уставным целям учрежд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 xml:space="preserve">ния и содержаться в соответствии с разделами единого квалификационного справочника должностей руководителей, специалистов, служащих и тарифно-квалификационных справочников работ и профессий рабочих. </w:t>
      </w:r>
    </w:p>
    <w:p w:rsidR="00B92E5B" w:rsidRDefault="00B92E5B" w:rsidP="00B92E5B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Фонд оплаты труда работников учреждения формируется исходя из объ</w:t>
      </w:r>
      <w:r>
        <w:rPr>
          <w:spacing w:val="-1"/>
          <w:sz w:val="28"/>
          <w:szCs w:val="28"/>
        </w:rPr>
        <w:t>е</w:t>
      </w:r>
      <w:r>
        <w:rPr>
          <w:spacing w:val="-1"/>
          <w:sz w:val="28"/>
          <w:szCs w:val="28"/>
        </w:rPr>
        <w:t>ма средств, поступающих в установленном порядке муниципальному бюдже</w:t>
      </w:r>
      <w:r>
        <w:rPr>
          <w:spacing w:val="-1"/>
          <w:sz w:val="28"/>
          <w:szCs w:val="28"/>
        </w:rPr>
        <w:t>т</w:t>
      </w:r>
      <w:r>
        <w:rPr>
          <w:spacing w:val="-1"/>
          <w:sz w:val="28"/>
          <w:szCs w:val="28"/>
        </w:rPr>
        <w:t>ному учреждению из местного бюджета, и средств, поступающих от</w:t>
      </w:r>
      <w:r w:rsidR="001C643C">
        <w:rPr>
          <w:spacing w:val="-1"/>
          <w:sz w:val="28"/>
          <w:szCs w:val="28"/>
        </w:rPr>
        <w:t xml:space="preserve"> иной</w:t>
      </w:r>
      <w:r>
        <w:rPr>
          <w:spacing w:val="-1"/>
          <w:sz w:val="28"/>
          <w:szCs w:val="28"/>
        </w:rPr>
        <w:t xml:space="preserve"> пр</w:t>
      </w:r>
      <w:r>
        <w:rPr>
          <w:spacing w:val="-1"/>
          <w:sz w:val="28"/>
          <w:szCs w:val="28"/>
        </w:rPr>
        <w:t>и</w:t>
      </w:r>
      <w:r>
        <w:rPr>
          <w:spacing w:val="-1"/>
          <w:sz w:val="28"/>
          <w:szCs w:val="28"/>
        </w:rPr>
        <w:t>носящей доход деятельности.</w:t>
      </w:r>
    </w:p>
    <w:p w:rsidR="00B92E5B" w:rsidRDefault="00B92E5B" w:rsidP="00B92E5B">
      <w:pPr>
        <w:autoSpaceDE w:val="0"/>
        <w:autoSpaceDN w:val="0"/>
        <w:adjustRightInd w:val="0"/>
        <w:ind w:firstLine="709"/>
        <w:jc w:val="both"/>
        <w:outlineLvl w:val="0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Фонд оплаты труда работников учреждения направляется на следующие выплаты:</w:t>
      </w:r>
    </w:p>
    <w:p w:rsidR="00B92E5B" w:rsidRDefault="00B92E5B" w:rsidP="00B92E5B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основных  окладов;</w:t>
      </w:r>
    </w:p>
    <w:p w:rsidR="00B92E5B" w:rsidRDefault="00B92E5B" w:rsidP="00B92E5B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компенсационных выплат;</w:t>
      </w:r>
    </w:p>
    <w:p w:rsidR="00B92E5B" w:rsidRDefault="00B92E5B" w:rsidP="00B92E5B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- стимулирующих выплат.</w:t>
      </w:r>
    </w:p>
    <w:p w:rsidR="00B92E5B" w:rsidRDefault="00B92E5B" w:rsidP="00B92E5B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В первую очередь должны быть обеспечены выплаты гарантированной части оплаты труда – основного оклада, компенсационных выплат, доплат за выполнение работ, не входящих в прямые должностные обязанности работника.</w:t>
      </w:r>
    </w:p>
    <w:p w:rsidR="00B92E5B" w:rsidRDefault="00B92E5B" w:rsidP="00B92E5B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9.2. Руководитель учреждения вправе перераспределять средства фонда оплаты труда между выплатами, предусмотренными в </w:t>
      </w:r>
      <w:hyperlink r:id="rId8" w:history="1">
        <w:r w:rsidRPr="004E021F">
          <w:rPr>
            <w:rStyle w:val="afb"/>
            <w:color w:val="auto"/>
            <w:spacing w:val="-1"/>
            <w:sz w:val="28"/>
            <w:szCs w:val="28"/>
            <w:u w:val="none"/>
          </w:rPr>
          <w:t>п. 9.1</w:t>
        </w:r>
      </w:hyperlink>
      <w:r>
        <w:rPr>
          <w:spacing w:val="-1"/>
          <w:sz w:val="28"/>
          <w:szCs w:val="28"/>
        </w:rPr>
        <w:t>настоящей статьи.</w:t>
      </w:r>
    </w:p>
    <w:p w:rsidR="00B92E5B" w:rsidRDefault="00B92E5B" w:rsidP="00B92E5B">
      <w:pPr>
        <w:autoSpaceDE w:val="0"/>
        <w:autoSpaceDN w:val="0"/>
        <w:adjustRightInd w:val="0"/>
        <w:ind w:firstLine="709"/>
        <w:jc w:val="both"/>
        <w:outlineLvl w:val="1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Экономия по фонду оплаты труда может направляться на стимулирующие выплаты работникам учреждения.</w:t>
      </w:r>
    </w:p>
    <w:p w:rsidR="00B92E5B" w:rsidRDefault="00B92E5B" w:rsidP="00B92E5B">
      <w:pPr>
        <w:ind w:firstLine="709"/>
        <w:jc w:val="both"/>
        <w:rPr>
          <w:sz w:val="28"/>
          <w:szCs w:val="28"/>
        </w:rPr>
      </w:pPr>
    </w:p>
    <w:p w:rsidR="00515910" w:rsidRDefault="00515910" w:rsidP="00B92E5B">
      <w:pPr>
        <w:pStyle w:val="21"/>
        <w:autoSpaceDE/>
        <w:spacing w:line="240" w:lineRule="auto"/>
        <w:jc w:val="center"/>
      </w:pPr>
    </w:p>
    <w:sectPr w:rsidR="00515910" w:rsidSect="00B92E5B">
      <w:headerReference w:type="default" r:id="rId9"/>
      <w:footerReference w:type="default" r:id="rId10"/>
      <w:footnotePr>
        <w:pos w:val="beneathText"/>
      </w:footnotePr>
      <w:pgSz w:w="11905" w:h="16837"/>
      <w:pgMar w:top="1134" w:right="567" w:bottom="1134" w:left="1701" w:header="720" w:footer="40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3ADF" w:rsidRDefault="00ED3ADF">
      <w:r>
        <w:separator/>
      </w:r>
    </w:p>
  </w:endnote>
  <w:endnote w:type="continuationSeparator" w:id="1">
    <w:p w:rsidR="00ED3ADF" w:rsidRDefault="00ED3A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BE6" w:rsidRDefault="00516BE6">
    <w:pPr>
      <w:pStyle w:val="af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3ADF" w:rsidRDefault="00ED3ADF">
      <w:r>
        <w:separator/>
      </w:r>
    </w:p>
  </w:footnote>
  <w:footnote w:type="continuationSeparator" w:id="1">
    <w:p w:rsidR="00ED3ADF" w:rsidRDefault="00ED3A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3309643"/>
    </w:sdtPr>
    <w:sdtContent>
      <w:p w:rsidR="00516BE6" w:rsidRDefault="00F72333" w:rsidP="00962DC6">
        <w:pPr>
          <w:pStyle w:val="ad"/>
          <w:jc w:val="center"/>
        </w:pPr>
        <w:fldSimple w:instr=" PAGE   \* MERGEFORMAT ">
          <w:r w:rsidR="000F2F11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</w:lvl>
  </w:abstractNum>
  <w:abstractNum w:abstractNumId="2">
    <w:nsid w:val="48006C6A"/>
    <w:multiLevelType w:val="hybridMultilevel"/>
    <w:tmpl w:val="2616731C"/>
    <w:lvl w:ilvl="0" w:tplc="87D20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autoHyphenation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D13CC5"/>
    <w:rsid w:val="0003195B"/>
    <w:rsid w:val="000358C3"/>
    <w:rsid w:val="00036904"/>
    <w:rsid w:val="00044EAE"/>
    <w:rsid w:val="000A11E5"/>
    <w:rsid w:val="000F2F11"/>
    <w:rsid w:val="000F2F72"/>
    <w:rsid w:val="001328DD"/>
    <w:rsid w:val="00140C38"/>
    <w:rsid w:val="001524F4"/>
    <w:rsid w:val="00185A41"/>
    <w:rsid w:val="001C643C"/>
    <w:rsid w:val="002332B5"/>
    <w:rsid w:val="002F2E8F"/>
    <w:rsid w:val="00313F64"/>
    <w:rsid w:val="00321B4D"/>
    <w:rsid w:val="0033696E"/>
    <w:rsid w:val="003C3287"/>
    <w:rsid w:val="003C5279"/>
    <w:rsid w:val="003D2B2E"/>
    <w:rsid w:val="003F0C12"/>
    <w:rsid w:val="003F20CA"/>
    <w:rsid w:val="003F746F"/>
    <w:rsid w:val="00406777"/>
    <w:rsid w:val="0041348C"/>
    <w:rsid w:val="004160FD"/>
    <w:rsid w:val="0046333B"/>
    <w:rsid w:val="00470B93"/>
    <w:rsid w:val="004B79FF"/>
    <w:rsid w:val="004D4936"/>
    <w:rsid w:val="004E021F"/>
    <w:rsid w:val="004E279C"/>
    <w:rsid w:val="004F526C"/>
    <w:rsid w:val="00515910"/>
    <w:rsid w:val="00516BE6"/>
    <w:rsid w:val="00552FEC"/>
    <w:rsid w:val="00553125"/>
    <w:rsid w:val="005D068B"/>
    <w:rsid w:val="005E5F2A"/>
    <w:rsid w:val="00600915"/>
    <w:rsid w:val="0065056A"/>
    <w:rsid w:val="006913BC"/>
    <w:rsid w:val="006B04DD"/>
    <w:rsid w:val="006F46BF"/>
    <w:rsid w:val="00733BE9"/>
    <w:rsid w:val="007779A0"/>
    <w:rsid w:val="00783925"/>
    <w:rsid w:val="007A050F"/>
    <w:rsid w:val="007B4DB6"/>
    <w:rsid w:val="00810BA9"/>
    <w:rsid w:val="008206AB"/>
    <w:rsid w:val="00897CC1"/>
    <w:rsid w:val="008D5950"/>
    <w:rsid w:val="00907B18"/>
    <w:rsid w:val="009152FD"/>
    <w:rsid w:val="00950E3C"/>
    <w:rsid w:val="00962DC6"/>
    <w:rsid w:val="0096469F"/>
    <w:rsid w:val="009E5636"/>
    <w:rsid w:val="009E61F3"/>
    <w:rsid w:val="009F7660"/>
    <w:rsid w:val="00A155CC"/>
    <w:rsid w:val="00A16A7C"/>
    <w:rsid w:val="00A24521"/>
    <w:rsid w:val="00A26D0D"/>
    <w:rsid w:val="00A664E3"/>
    <w:rsid w:val="00A72459"/>
    <w:rsid w:val="00A848AA"/>
    <w:rsid w:val="00AA500C"/>
    <w:rsid w:val="00AE0E57"/>
    <w:rsid w:val="00AE52F3"/>
    <w:rsid w:val="00B92E5B"/>
    <w:rsid w:val="00BC36E1"/>
    <w:rsid w:val="00C2337A"/>
    <w:rsid w:val="00C26148"/>
    <w:rsid w:val="00C73D18"/>
    <w:rsid w:val="00C8315F"/>
    <w:rsid w:val="00CB2894"/>
    <w:rsid w:val="00D00543"/>
    <w:rsid w:val="00D13CC5"/>
    <w:rsid w:val="00D26922"/>
    <w:rsid w:val="00D45501"/>
    <w:rsid w:val="00D65CE1"/>
    <w:rsid w:val="00DC00C4"/>
    <w:rsid w:val="00DD64BA"/>
    <w:rsid w:val="00E5509A"/>
    <w:rsid w:val="00E56A78"/>
    <w:rsid w:val="00E81C08"/>
    <w:rsid w:val="00E846E0"/>
    <w:rsid w:val="00E85683"/>
    <w:rsid w:val="00ED3ADF"/>
    <w:rsid w:val="00EF5BDA"/>
    <w:rsid w:val="00F1037C"/>
    <w:rsid w:val="00F2383A"/>
    <w:rsid w:val="00F72333"/>
    <w:rsid w:val="00F8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9A0"/>
    <w:rPr>
      <w:lang w:eastAsia="ar-SA"/>
    </w:rPr>
  </w:style>
  <w:style w:type="paragraph" w:styleId="1">
    <w:name w:val="heading 1"/>
    <w:basedOn w:val="a"/>
    <w:next w:val="a"/>
    <w:qFormat/>
    <w:rsid w:val="007779A0"/>
    <w:pPr>
      <w:keepNext/>
      <w:tabs>
        <w:tab w:val="num" w:pos="432"/>
      </w:tabs>
      <w:ind w:left="432" w:hanging="432"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rsid w:val="007779A0"/>
    <w:pPr>
      <w:keepNext/>
      <w:tabs>
        <w:tab w:val="num" w:pos="576"/>
      </w:tabs>
      <w:ind w:left="576" w:hanging="576"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7779A0"/>
    <w:pPr>
      <w:keepNext/>
      <w:tabs>
        <w:tab w:val="num" w:pos="720"/>
      </w:tabs>
      <w:autoSpaceDE w:val="0"/>
      <w:ind w:firstLine="1701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7779A0"/>
    <w:pPr>
      <w:keepNext/>
      <w:tabs>
        <w:tab w:val="num" w:pos="864"/>
      </w:tabs>
      <w:autoSpaceDE w:val="0"/>
      <w:ind w:left="864" w:hanging="864"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rsid w:val="007779A0"/>
    <w:pPr>
      <w:keepNext/>
      <w:tabs>
        <w:tab w:val="num" w:pos="1008"/>
      </w:tabs>
      <w:ind w:left="1008" w:hanging="1008"/>
      <w:outlineLvl w:val="4"/>
    </w:pPr>
    <w:rPr>
      <w:sz w:val="28"/>
      <w:szCs w:val="28"/>
    </w:rPr>
  </w:style>
  <w:style w:type="paragraph" w:styleId="7">
    <w:name w:val="heading 7"/>
    <w:basedOn w:val="a"/>
    <w:next w:val="a"/>
    <w:qFormat/>
    <w:rsid w:val="007779A0"/>
    <w:pPr>
      <w:tabs>
        <w:tab w:val="num" w:pos="1296"/>
      </w:tabs>
      <w:spacing w:before="240" w:after="60"/>
      <w:ind w:left="1296" w:hanging="1296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7779A0"/>
    <w:rPr>
      <w:rFonts w:ascii="Symbol" w:hAnsi="Symbol"/>
      <w:color w:val="auto"/>
    </w:rPr>
  </w:style>
  <w:style w:type="character" w:customStyle="1" w:styleId="WW8Num2z1">
    <w:name w:val="WW8Num2z1"/>
    <w:rsid w:val="007779A0"/>
    <w:rPr>
      <w:rFonts w:ascii="Courier New" w:hAnsi="Courier New" w:cs="Courier New"/>
    </w:rPr>
  </w:style>
  <w:style w:type="character" w:customStyle="1" w:styleId="WW8Num2z2">
    <w:name w:val="WW8Num2z2"/>
    <w:rsid w:val="007779A0"/>
    <w:rPr>
      <w:rFonts w:ascii="Wingdings" w:hAnsi="Wingdings"/>
    </w:rPr>
  </w:style>
  <w:style w:type="character" w:customStyle="1" w:styleId="WW8Num2z3">
    <w:name w:val="WW8Num2z3"/>
    <w:rsid w:val="007779A0"/>
    <w:rPr>
      <w:rFonts w:ascii="Symbol" w:hAnsi="Symbol"/>
    </w:rPr>
  </w:style>
  <w:style w:type="character" w:customStyle="1" w:styleId="WW8Num3z0">
    <w:name w:val="WW8Num3z0"/>
    <w:rsid w:val="007779A0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7779A0"/>
    <w:rPr>
      <w:rFonts w:ascii="Courier New" w:hAnsi="Courier New"/>
    </w:rPr>
  </w:style>
  <w:style w:type="character" w:customStyle="1" w:styleId="WW8Num3z2">
    <w:name w:val="WW8Num3z2"/>
    <w:rsid w:val="007779A0"/>
    <w:rPr>
      <w:rFonts w:ascii="Wingdings" w:hAnsi="Wingdings"/>
    </w:rPr>
  </w:style>
  <w:style w:type="character" w:customStyle="1" w:styleId="WW8Num3z3">
    <w:name w:val="WW8Num3z3"/>
    <w:rsid w:val="007779A0"/>
    <w:rPr>
      <w:rFonts w:ascii="Symbol" w:hAnsi="Symbol"/>
    </w:rPr>
  </w:style>
  <w:style w:type="character" w:customStyle="1" w:styleId="WW8Num4z0">
    <w:name w:val="WW8Num4z0"/>
    <w:rsid w:val="007779A0"/>
    <w:rPr>
      <w:rFonts w:ascii="Symbol" w:hAnsi="Symbol"/>
      <w:color w:val="auto"/>
    </w:rPr>
  </w:style>
  <w:style w:type="character" w:customStyle="1" w:styleId="WW8Num4z1">
    <w:name w:val="WW8Num4z1"/>
    <w:rsid w:val="007779A0"/>
    <w:rPr>
      <w:rFonts w:ascii="Courier New" w:hAnsi="Courier New" w:cs="Courier New"/>
    </w:rPr>
  </w:style>
  <w:style w:type="character" w:customStyle="1" w:styleId="WW8Num4z2">
    <w:name w:val="WW8Num4z2"/>
    <w:rsid w:val="007779A0"/>
    <w:rPr>
      <w:rFonts w:ascii="Wingdings" w:hAnsi="Wingdings"/>
    </w:rPr>
  </w:style>
  <w:style w:type="character" w:customStyle="1" w:styleId="WW8Num4z3">
    <w:name w:val="WW8Num4z3"/>
    <w:rsid w:val="007779A0"/>
    <w:rPr>
      <w:rFonts w:ascii="Symbol" w:hAnsi="Symbol"/>
    </w:rPr>
  </w:style>
  <w:style w:type="character" w:customStyle="1" w:styleId="WW8Num5z0">
    <w:name w:val="WW8Num5z0"/>
    <w:rsid w:val="007779A0"/>
    <w:rPr>
      <w:rFonts w:ascii="Verdana" w:hAnsi="Verdana" w:cs="Times New Roman"/>
    </w:rPr>
  </w:style>
  <w:style w:type="character" w:customStyle="1" w:styleId="WW8Num5z1">
    <w:name w:val="WW8Num5z1"/>
    <w:rsid w:val="007779A0"/>
    <w:rPr>
      <w:rFonts w:ascii="Courier New" w:hAnsi="Courier New" w:cs="Courier New"/>
    </w:rPr>
  </w:style>
  <w:style w:type="character" w:customStyle="1" w:styleId="WW8Num5z2">
    <w:name w:val="WW8Num5z2"/>
    <w:rsid w:val="007779A0"/>
    <w:rPr>
      <w:rFonts w:ascii="Wingdings" w:hAnsi="Wingdings" w:cs="Times New Roman"/>
    </w:rPr>
  </w:style>
  <w:style w:type="character" w:customStyle="1" w:styleId="WW8Num5z3">
    <w:name w:val="WW8Num5z3"/>
    <w:rsid w:val="007779A0"/>
    <w:rPr>
      <w:rFonts w:ascii="Symbol" w:hAnsi="Symbol" w:cs="Times New Roman"/>
    </w:rPr>
  </w:style>
  <w:style w:type="character" w:customStyle="1" w:styleId="WW8Num8z0">
    <w:name w:val="WW8Num8z0"/>
    <w:rsid w:val="007779A0"/>
    <w:rPr>
      <w:rFonts w:ascii="Symbol" w:hAnsi="Symbol"/>
      <w:color w:val="auto"/>
    </w:rPr>
  </w:style>
  <w:style w:type="character" w:customStyle="1" w:styleId="WW8Num8z1">
    <w:name w:val="WW8Num8z1"/>
    <w:rsid w:val="007779A0"/>
    <w:rPr>
      <w:rFonts w:ascii="Courier New" w:hAnsi="Courier New" w:cs="Courier New"/>
    </w:rPr>
  </w:style>
  <w:style w:type="character" w:customStyle="1" w:styleId="WW8Num8z2">
    <w:name w:val="WW8Num8z2"/>
    <w:rsid w:val="007779A0"/>
    <w:rPr>
      <w:rFonts w:ascii="Wingdings" w:hAnsi="Wingdings"/>
    </w:rPr>
  </w:style>
  <w:style w:type="character" w:customStyle="1" w:styleId="WW8Num8z3">
    <w:name w:val="WW8Num8z3"/>
    <w:rsid w:val="007779A0"/>
    <w:rPr>
      <w:rFonts w:ascii="Symbol" w:hAnsi="Symbol"/>
    </w:rPr>
  </w:style>
  <w:style w:type="character" w:customStyle="1" w:styleId="WW8Num9z0">
    <w:name w:val="WW8Num9z0"/>
    <w:rsid w:val="007779A0"/>
    <w:rPr>
      <w:rFonts w:ascii="Wingdings" w:hAnsi="Wingdings"/>
    </w:rPr>
  </w:style>
  <w:style w:type="character" w:customStyle="1" w:styleId="WW8Num9z1">
    <w:name w:val="WW8Num9z1"/>
    <w:rsid w:val="007779A0"/>
    <w:rPr>
      <w:rFonts w:ascii="Courier New" w:hAnsi="Courier New" w:cs="Courier New"/>
    </w:rPr>
  </w:style>
  <w:style w:type="character" w:customStyle="1" w:styleId="WW8Num9z3">
    <w:name w:val="WW8Num9z3"/>
    <w:rsid w:val="007779A0"/>
    <w:rPr>
      <w:rFonts w:ascii="Symbol" w:hAnsi="Symbol"/>
    </w:rPr>
  </w:style>
  <w:style w:type="character" w:customStyle="1" w:styleId="WW8Num10z0">
    <w:name w:val="WW8Num10z0"/>
    <w:rsid w:val="007779A0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7779A0"/>
    <w:rPr>
      <w:rFonts w:ascii="Courier New" w:hAnsi="Courier New"/>
    </w:rPr>
  </w:style>
  <w:style w:type="character" w:customStyle="1" w:styleId="WW8Num10z2">
    <w:name w:val="WW8Num10z2"/>
    <w:rsid w:val="007779A0"/>
    <w:rPr>
      <w:rFonts w:ascii="Wingdings" w:hAnsi="Wingdings"/>
    </w:rPr>
  </w:style>
  <w:style w:type="character" w:customStyle="1" w:styleId="WW8Num10z3">
    <w:name w:val="WW8Num10z3"/>
    <w:rsid w:val="007779A0"/>
    <w:rPr>
      <w:rFonts w:ascii="Symbol" w:hAnsi="Symbol"/>
    </w:rPr>
  </w:style>
  <w:style w:type="character" w:customStyle="1" w:styleId="WW8Num12z0">
    <w:name w:val="WW8Num12z0"/>
    <w:rsid w:val="007779A0"/>
    <w:rPr>
      <w:rFonts w:ascii="Wingdings" w:hAnsi="Wingdings"/>
    </w:rPr>
  </w:style>
  <w:style w:type="character" w:customStyle="1" w:styleId="WW8Num12z1">
    <w:name w:val="WW8Num12z1"/>
    <w:rsid w:val="007779A0"/>
    <w:rPr>
      <w:rFonts w:ascii="Courier New" w:hAnsi="Courier New" w:cs="Courier New"/>
    </w:rPr>
  </w:style>
  <w:style w:type="character" w:customStyle="1" w:styleId="WW8Num12z3">
    <w:name w:val="WW8Num12z3"/>
    <w:rsid w:val="007779A0"/>
    <w:rPr>
      <w:rFonts w:ascii="Symbol" w:hAnsi="Symbol"/>
    </w:rPr>
  </w:style>
  <w:style w:type="character" w:customStyle="1" w:styleId="WW8Num13z0">
    <w:name w:val="WW8Num13z0"/>
    <w:rsid w:val="007779A0"/>
    <w:rPr>
      <w:rFonts w:ascii="Symbol" w:hAnsi="Symbol"/>
      <w:color w:val="auto"/>
    </w:rPr>
  </w:style>
  <w:style w:type="character" w:customStyle="1" w:styleId="WW8Num13z1">
    <w:name w:val="WW8Num13z1"/>
    <w:rsid w:val="007779A0"/>
    <w:rPr>
      <w:rFonts w:ascii="Courier New" w:hAnsi="Courier New" w:cs="Courier New"/>
    </w:rPr>
  </w:style>
  <w:style w:type="character" w:customStyle="1" w:styleId="WW8Num13z2">
    <w:name w:val="WW8Num13z2"/>
    <w:rsid w:val="007779A0"/>
    <w:rPr>
      <w:rFonts w:ascii="Wingdings" w:hAnsi="Wingdings"/>
    </w:rPr>
  </w:style>
  <w:style w:type="character" w:customStyle="1" w:styleId="WW8Num13z3">
    <w:name w:val="WW8Num13z3"/>
    <w:rsid w:val="007779A0"/>
    <w:rPr>
      <w:rFonts w:ascii="Symbol" w:hAnsi="Symbol"/>
    </w:rPr>
  </w:style>
  <w:style w:type="character" w:customStyle="1" w:styleId="WW8Num14z0">
    <w:name w:val="WW8Num14z0"/>
    <w:rsid w:val="007779A0"/>
    <w:rPr>
      <w:rFonts w:ascii="Symbol" w:hAnsi="Symbol"/>
      <w:color w:val="auto"/>
    </w:rPr>
  </w:style>
  <w:style w:type="character" w:customStyle="1" w:styleId="WW8Num14z1">
    <w:name w:val="WW8Num14z1"/>
    <w:rsid w:val="007779A0"/>
    <w:rPr>
      <w:rFonts w:ascii="Courier New" w:hAnsi="Courier New" w:cs="Courier New"/>
    </w:rPr>
  </w:style>
  <w:style w:type="character" w:customStyle="1" w:styleId="WW8Num14z2">
    <w:name w:val="WW8Num14z2"/>
    <w:rsid w:val="007779A0"/>
    <w:rPr>
      <w:rFonts w:ascii="Wingdings" w:hAnsi="Wingdings"/>
    </w:rPr>
  </w:style>
  <w:style w:type="character" w:customStyle="1" w:styleId="WW8Num14z3">
    <w:name w:val="WW8Num14z3"/>
    <w:rsid w:val="007779A0"/>
    <w:rPr>
      <w:rFonts w:ascii="Symbol" w:hAnsi="Symbol"/>
    </w:rPr>
  </w:style>
  <w:style w:type="character" w:customStyle="1" w:styleId="WW8Num15z0">
    <w:name w:val="WW8Num15z0"/>
    <w:rsid w:val="007779A0"/>
    <w:rPr>
      <w:rFonts w:ascii="Symbol" w:hAnsi="Symbol"/>
      <w:color w:val="auto"/>
    </w:rPr>
  </w:style>
  <w:style w:type="character" w:customStyle="1" w:styleId="WW8Num15z1">
    <w:name w:val="WW8Num15z1"/>
    <w:rsid w:val="007779A0"/>
    <w:rPr>
      <w:rFonts w:ascii="Courier New" w:hAnsi="Courier New" w:cs="Courier New"/>
    </w:rPr>
  </w:style>
  <w:style w:type="character" w:customStyle="1" w:styleId="WW8Num15z2">
    <w:name w:val="WW8Num15z2"/>
    <w:rsid w:val="007779A0"/>
    <w:rPr>
      <w:rFonts w:ascii="Wingdings" w:hAnsi="Wingdings"/>
    </w:rPr>
  </w:style>
  <w:style w:type="character" w:customStyle="1" w:styleId="WW8Num15z3">
    <w:name w:val="WW8Num15z3"/>
    <w:rsid w:val="007779A0"/>
    <w:rPr>
      <w:rFonts w:ascii="Symbol" w:hAnsi="Symbol"/>
    </w:rPr>
  </w:style>
  <w:style w:type="character" w:customStyle="1" w:styleId="WW8Num16z0">
    <w:name w:val="WW8Num16z0"/>
    <w:rsid w:val="007779A0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779A0"/>
    <w:rPr>
      <w:rFonts w:ascii="Courier New" w:hAnsi="Courier New"/>
    </w:rPr>
  </w:style>
  <w:style w:type="character" w:customStyle="1" w:styleId="WW8Num16z2">
    <w:name w:val="WW8Num16z2"/>
    <w:rsid w:val="007779A0"/>
    <w:rPr>
      <w:rFonts w:ascii="Wingdings" w:hAnsi="Wingdings"/>
    </w:rPr>
  </w:style>
  <w:style w:type="character" w:customStyle="1" w:styleId="WW8Num16z3">
    <w:name w:val="WW8Num16z3"/>
    <w:rsid w:val="007779A0"/>
    <w:rPr>
      <w:rFonts w:ascii="Symbol" w:hAnsi="Symbol"/>
    </w:rPr>
  </w:style>
  <w:style w:type="character" w:customStyle="1" w:styleId="WW8Num17z0">
    <w:name w:val="WW8Num17z0"/>
    <w:rsid w:val="007779A0"/>
    <w:rPr>
      <w:rFonts w:ascii="Symbol" w:hAnsi="Symbol"/>
      <w:color w:val="auto"/>
    </w:rPr>
  </w:style>
  <w:style w:type="character" w:customStyle="1" w:styleId="WW8Num17z1">
    <w:name w:val="WW8Num17z1"/>
    <w:rsid w:val="007779A0"/>
    <w:rPr>
      <w:rFonts w:ascii="Courier New" w:hAnsi="Courier New" w:cs="Courier New"/>
    </w:rPr>
  </w:style>
  <w:style w:type="character" w:customStyle="1" w:styleId="WW8Num17z2">
    <w:name w:val="WW8Num17z2"/>
    <w:rsid w:val="007779A0"/>
    <w:rPr>
      <w:rFonts w:ascii="Wingdings" w:hAnsi="Wingdings"/>
    </w:rPr>
  </w:style>
  <w:style w:type="character" w:customStyle="1" w:styleId="WW8Num17z3">
    <w:name w:val="WW8Num17z3"/>
    <w:rsid w:val="007779A0"/>
    <w:rPr>
      <w:rFonts w:ascii="Symbol" w:hAnsi="Symbol"/>
    </w:rPr>
  </w:style>
  <w:style w:type="character" w:customStyle="1" w:styleId="WW8Num18z0">
    <w:name w:val="WW8Num18z0"/>
    <w:rsid w:val="007779A0"/>
    <w:rPr>
      <w:rFonts w:ascii="Verdana" w:hAnsi="Verdana" w:cs="Times New Roman"/>
    </w:rPr>
  </w:style>
  <w:style w:type="character" w:customStyle="1" w:styleId="WW8Num18z1">
    <w:name w:val="WW8Num18z1"/>
    <w:rsid w:val="007779A0"/>
    <w:rPr>
      <w:rFonts w:ascii="Courier New" w:hAnsi="Courier New" w:cs="Courier New"/>
    </w:rPr>
  </w:style>
  <w:style w:type="character" w:customStyle="1" w:styleId="WW8Num18z2">
    <w:name w:val="WW8Num18z2"/>
    <w:rsid w:val="007779A0"/>
    <w:rPr>
      <w:rFonts w:ascii="Wingdings" w:hAnsi="Wingdings" w:cs="Times New Roman"/>
    </w:rPr>
  </w:style>
  <w:style w:type="character" w:customStyle="1" w:styleId="WW8Num18z3">
    <w:name w:val="WW8Num18z3"/>
    <w:rsid w:val="007779A0"/>
    <w:rPr>
      <w:rFonts w:ascii="Symbol" w:hAnsi="Symbol" w:cs="Times New Roman"/>
    </w:rPr>
  </w:style>
  <w:style w:type="character" w:customStyle="1" w:styleId="WW8Num19z0">
    <w:name w:val="WW8Num19z0"/>
    <w:rsid w:val="007779A0"/>
    <w:rPr>
      <w:rFonts w:ascii="Symbol" w:hAnsi="Symbol"/>
      <w:color w:val="auto"/>
    </w:rPr>
  </w:style>
  <w:style w:type="character" w:customStyle="1" w:styleId="WW8Num19z1">
    <w:name w:val="WW8Num19z1"/>
    <w:rsid w:val="007779A0"/>
    <w:rPr>
      <w:rFonts w:ascii="Courier New" w:hAnsi="Courier New" w:cs="Courier New"/>
    </w:rPr>
  </w:style>
  <w:style w:type="character" w:customStyle="1" w:styleId="WW8Num19z2">
    <w:name w:val="WW8Num19z2"/>
    <w:rsid w:val="007779A0"/>
    <w:rPr>
      <w:rFonts w:ascii="Wingdings" w:hAnsi="Wingdings"/>
    </w:rPr>
  </w:style>
  <w:style w:type="character" w:customStyle="1" w:styleId="WW8Num19z3">
    <w:name w:val="WW8Num19z3"/>
    <w:rsid w:val="007779A0"/>
    <w:rPr>
      <w:rFonts w:ascii="Symbol" w:hAnsi="Symbol"/>
    </w:rPr>
  </w:style>
  <w:style w:type="character" w:customStyle="1" w:styleId="WW8Num22z0">
    <w:name w:val="WW8Num22z0"/>
    <w:rsid w:val="007779A0"/>
    <w:rPr>
      <w:rFonts w:ascii="Times New Roman" w:eastAsia="Times New Roman" w:hAnsi="Times New Roman" w:cs="Times New Roman"/>
    </w:rPr>
  </w:style>
  <w:style w:type="character" w:customStyle="1" w:styleId="WW8Num22z1">
    <w:name w:val="WW8Num22z1"/>
    <w:rsid w:val="007779A0"/>
    <w:rPr>
      <w:rFonts w:ascii="Courier New" w:hAnsi="Courier New"/>
    </w:rPr>
  </w:style>
  <w:style w:type="character" w:customStyle="1" w:styleId="WW8Num22z2">
    <w:name w:val="WW8Num22z2"/>
    <w:rsid w:val="007779A0"/>
    <w:rPr>
      <w:rFonts w:ascii="Wingdings" w:hAnsi="Wingdings"/>
    </w:rPr>
  </w:style>
  <w:style w:type="character" w:customStyle="1" w:styleId="WW8Num22z3">
    <w:name w:val="WW8Num22z3"/>
    <w:rsid w:val="007779A0"/>
    <w:rPr>
      <w:rFonts w:ascii="Symbol" w:hAnsi="Symbol"/>
    </w:rPr>
  </w:style>
  <w:style w:type="character" w:customStyle="1" w:styleId="WW8Num23z0">
    <w:name w:val="WW8Num23z0"/>
    <w:rsid w:val="007779A0"/>
    <w:rPr>
      <w:rFonts w:ascii="Symbol" w:hAnsi="Symbol"/>
    </w:rPr>
  </w:style>
  <w:style w:type="character" w:customStyle="1" w:styleId="WW8Num23z1">
    <w:name w:val="WW8Num23z1"/>
    <w:rsid w:val="007779A0"/>
    <w:rPr>
      <w:rFonts w:ascii="Courier New" w:hAnsi="Courier New" w:cs="Courier New"/>
    </w:rPr>
  </w:style>
  <w:style w:type="character" w:customStyle="1" w:styleId="WW8Num23z2">
    <w:name w:val="WW8Num23z2"/>
    <w:rsid w:val="007779A0"/>
    <w:rPr>
      <w:rFonts w:ascii="Wingdings" w:hAnsi="Wingdings"/>
    </w:rPr>
  </w:style>
  <w:style w:type="character" w:customStyle="1" w:styleId="WW8Num24z0">
    <w:name w:val="WW8Num24z0"/>
    <w:rsid w:val="007779A0"/>
    <w:rPr>
      <w:rFonts w:ascii="Verdana" w:hAnsi="Verdana" w:cs="Times New Roman"/>
    </w:rPr>
  </w:style>
  <w:style w:type="character" w:customStyle="1" w:styleId="WW8Num24z1">
    <w:name w:val="WW8Num24z1"/>
    <w:rsid w:val="007779A0"/>
    <w:rPr>
      <w:rFonts w:ascii="Courier New" w:hAnsi="Courier New" w:cs="Courier New"/>
    </w:rPr>
  </w:style>
  <w:style w:type="character" w:customStyle="1" w:styleId="WW8Num24z2">
    <w:name w:val="WW8Num24z2"/>
    <w:rsid w:val="007779A0"/>
    <w:rPr>
      <w:rFonts w:ascii="Wingdings" w:hAnsi="Wingdings" w:cs="Times New Roman"/>
    </w:rPr>
  </w:style>
  <w:style w:type="character" w:customStyle="1" w:styleId="WW8Num24z3">
    <w:name w:val="WW8Num24z3"/>
    <w:rsid w:val="007779A0"/>
    <w:rPr>
      <w:rFonts w:ascii="Symbol" w:hAnsi="Symbol" w:cs="Times New Roman"/>
    </w:rPr>
  </w:style>
  <w:style w:type="character" w:customStyle="1" w:styleId="WW8Num25z0">
    <w:name w:val="WW8Num25z0"/>
    <w:rsid w:val="007779A0"/>
    <w:rPr>
      <w:rFonts w:ascii="Symbol" w:hAnsi="Symbol"/>
    </w:rPr>
  </w:style>
  <w:style w:type="character" w:customStyle="1" w:styleId="WW8Num25z1">
    <w:name w:val="WW8Num25z1"/>
    <w:rsid w:val="007779A0"/>
    <w:rPr>
      <w:rFonts w:ascii="Courier New" w:hAnsi="Courier New" w:cs="Courier New"/>
    </w:rPr>
  </w:style>
  <w:style w:type="character" w:customStyle="1" w:styleId="WW8Num25z2">
    <w:name w:val="WW8Num25z2"/>
    <w:rsid w:val="007779A0"/>
    <w:rPr>
      <w:rFonts w:ascii="Wingdings" w:hAnsi="Wingdings"/>
    </w:rPr>
  </w:style>
  <w:style w:type="character" w:customStyle="1" w:styleId="WW8NumSt14z0">
    <w:name w:val="WW8NumSt14z0"/>
    <w:rsid w:val="007779A0"/>
    <w:rPr>
      <w:rFonts w:ascii="Times New Roman" w:hAnsi="Times New Roman" w:cs="Times New Roman"/>
    </w:rPr>
  </w:style>
  <w:style w:type="character" w:customStyle="1" w:styleId="10">
    <w:name w:val="Основной шрифт абзаца1"/>
    <w:rsid w:val="007779A0"/>
  </w:style>
  <w:style w:type="character" w:customStyle="1" w:styleId="a3">
    <w:name w:val="Символ сноски"/>
    <w:basedOn w:val="10"/>
    <w:rsid w:val="007779A0"/>
    <w:rPr>
      <w:vertAlign w:val="superscript"/>
    </w:rPr>
  </w:style>
  <w:style w:type="character" w:styleId="a4">
    <w:name w:val="page number"/>
    <w:basedOn w:val="10"/>
    <w:semiHidden/>
    <w:rsid w:val="007779A0"/>
  </w:style>
  <w:style w:type="character" w:customStyle="1" w:styleId="a5">
    <w:name w:val="Нижний колонтитул Знак"/>
    <w:basedOn w:val="10"/>
    <w:rsid w:val="007779A0"/>
    <w:rPr>
      <w:sz w:val="24"/>
      <w:szCs w:val="24"/>
    </w:rPr>
  </w:style>
  <w:style w:type="character" w:customStyle="1" w:styleId="a6">
    <w:name w:val="Текст концевой сноски Знак"/>
    <w:basedOn w:val="10"/>
    <w:rsid w:val="007779A0"/>
  </w:style>
  <w:style w:type="character" w:customStyle="1" w:styleId="a7">
    <w:name w:val="Текст выноски Знак"/>
    <w:basedOn w:val="10"/>
    <w:rsid w:val="007779A0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7779A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semiHidden/>
    <w:rsid w:val="007779A0"/>
    <w:pPr>
      <w:spacing w:after="120"/>
    </w:pPr>
    <w:rPr>
      <w:sz w:val="24"/>
      <w:szCs w:val="24"/>
    </w:rPr>
  </w:style>
  <w:style w:type="paragraph" w:styleId="aa">
    <w:name w:val="List"/>
    <w:basedOn w:val="a9"/>
    <w:semiHidden/>
    <w:rsid w:val="007779A0"/>
    <w:rPr>
      <w:rFonts w:cs="Tahoma"/>
    </w:rPr>
  </w:style>
  <w:style w:type="paragraph" w:customStyle="1" w:styleId="11">
    <w:name w:val="Название1"/>
    <w:basedOn w:val="a"/>
    <w:rsid w:val="007779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7779A0"/>
    <w:pPr>
      <w:suppressLineNumbers/>
    </w:pPr>
    <w:rPr>
      <w:rFonts w:cs="Tahoma"/>
    </w:rPr>
  </w:style>
  <w:style w:type="paragraph" w:customStyle="1" w:styleId="ConsPlusNormal">
    <w:name w:val="ConsPlusNormal"/>
    <w:rsid w:val="007779A0"/>
    <w:pPr>
      <w:widowControl w:val="0"/>
      <w:suppressAutoHyphens/>
      <w:autoSpaceDE w:val="0"/>
      <w:ind w:firstLine="720"/>
    </w:pPr>
    <w:rPr>
      <w:rFonts w:ascii="Arial" w:eastAsia="Arial" w:hAnsi="Arial"/>
      <w:lang w:eastAsia="ar-SA"/>
    </w:rPr>
  </w:style>
  <w:style w:type="paragraph" w:customStyle="1" w:styleId="ConsPlusTitle">
    <w:name w:val="ConsPlusTitle"/>
    <w:rsid w:val="007779A0"/>
    <w:pPr>
      <w:widowControl w:val="0"/>
      <w:suppressAutoHyphens/>
      <w:autoSpaceDE w:val="0"/>
    </w:pPr>
    <w:rPr>
      <w:rFonts w:ascii="Arial" w:eastAsia="Arial" w:hAnsi="Arial"/>
      <w:b/>
      <w:lang w:eastAsia="ar-SA"/>
    </w:rPr>
  </w:style>
  <w:style w:type="paragraph" w:styleId="ab">
    <w:name w:val="Normal (Web)"/>
    <w:basedOn w:val="a"/>
    <w:rsid w:val="007779A0"/>
    <w:pPr>
      <w:suppressAutoHyphens/>
      <w:spacing w:before="280" w:after="280"/>
    </w:pPr>
    <w:rPr>
      <w:sz w:val="24"/>
      <w:szCs w:val="24"/>
    </w:rPr>
  </w:style>
  <w:style w:type="paragraph" w:customStyle="1" w:styleId="21">
    <w:name w:val="Основной текст 21"/>
    <w:basedOn w:val="a"/>
    <w:rsid w:val="007779A0"/>
    <w:pPr>
      <w:autoSpaceDE w:val="0"/>
      <w:spacing w:line="360" w:lineRule="auto"/>
    </w:pPr>
    <w:rPr>
      <w:b/>
      <w:sz w:val="28"/>
      <w:szCs w:val="28"/>
    </w:rPr>
  </w:style>
  <w:style w:type="paragraph" w:customStyle="1" w:styleId="13">
    <w:name w:val="Схема документа1"/>
    <w:basedOn w:val="a"/>
    <w:rsid w:val="007779A0"/>
    <w:pPr>
      <w:shd w:val="clear" w:color="auto" w:fill="000080"/>
    </w:pPr>
    <w:rPr>
      <w:rFonts w:ascii="Tahoma" w:hAnsi="Tahoma" w:cs="Tahoma"/>
    </w:rPr>
  </w:style>
  <w:style w:type="paragraph" w:styleId="ac">
    <w:name w:val="Body Text Indent"/>
    <w:basedOn w:val="a"/>
    <w:semiHidden/>
    <w:rsid w:val="007779A0"/>
    <w:pPr>
      <w:spacing w:after="120"/>
      <w:ind w:left="283"/>
    </w:pPr>
  </w:style>
  <w:style w:type="paragraph" w:styleId="ad">
    <w:name w:val="header"/>
    <w:basedOn w:val="a"/>
    <w:link w:val="ae"/>
    <w:uiPriority w:val="99"/>
    <w:rsid w:val="007779A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">
    <w:name w:val="footnote text"/>
    <w:basedOn w:val="a"/>
    <w:semiHidden/>
    <w:rsid w:val="007779A0"/>
  </w:style>
  <w:style w:type="paragraph" w:customStyle="1" w:styleId="210">
    <w:name w:val="Основной текст с отступом 21"/>
    <w:basedOn w:val="a"/>
    <w:rsid w:val="007779A0"/>
    <w:pPr>
      <w:overflowPunct w:val="0"/>
      <w:autoSpaceDE w:val="0"/>
      <w:ind w:firstLine="720"/>
      <w:jc w:val="both"/>
      <w:textAlignment w:val="baseline"/>
    </w:pPr>
    <w:rPr>
      <w:sz w:val="28"/>
    </w:rPr>
  </w:style>
  <w:style w:type="paragraph" w:styleId="af0">
    <w:name w:val="Title"/>
    <w:basedOn w:val="a"/>
    <w:next w:val="af1"/>
    <w:qFormat/>
    <w:rsid w:val="007779A0"/>
    <w:pPr>
      <w:spacing w:line="340" w:lineRule="exact"/>
      <w:jc w:val="center"/>
    </w:pPr>
    <w:rPr>
      <w:b/>
      <w:bCs/>
      <w:sz w:val="28"/>
      <w:szCs w:val="24"/>
    </w:rPr>
  </w:style>
  <w:style w:type="paragraph" w:styleId="af1">
    <w:name w:val="Subtitle"/>
    <w:basedOn w:val="a8"/>
    <w:next w:val="a9"/>
    <w:qFormat/>
    <w:rsid w:val="007779A0"/>
    <w:pPr>
      <w:jc w:val="center"/>
    </w:pPr>
    <w:rPr>
      <w:i/>
      <w:iCs/>
    </w:rPr>
  </w:style>
  <w:style w:type="paragraph" w:customStyle="1" w:styleId="14">
    <w:name w:val="Цитата1"/>
    <w:basedOn w:val="a"/>
    <w:rsid w:val="007779A0"/>
    <w:pPr>
      <w:widowControl w:val="0"/>
      <w:shd w:val="clear" w:color="auto" w:fill="FFFFFF"/>
      <w:autoSpaceDE w:val="0"/>
      <w:spacing w:before="10" w:line="485" w:lineRule="atLeast"/>
      <w:ind w:left="115" w:right="43" w:firstLine="691"/>
      <w:jc w:val="both"/>
    </w:pPr>
    <w:rPr>
      <w:i/>
      <w:iCs/>
      <w:color w:val="000000"/>
      <w:spacing w:val="-12"/>
      <w:sz w:val="30"/>
      <w:szCs w:val="30"/>
    </w:rPr>
  </w:style>
  <w:style w:type="paragraph" w:styleId="af2">
    <w:name w:val="List Paragraph"/>
    <w:basedOn w:val="a"/>
    <w:qFormat/>
    <w:rsid w:val="007779A0"/>
    <w:pPr>
      <w:ind w:left="720"/>
    </w:pPr>
    <w:rPr>
      <w:rFonts w:ascii="Calibri" w:eastAsia="Calibri" w:hAnsi="Calibri"/>
      <w:sz w:val="22"/>
      <w:szCs w:val="22"/>
    </w:rPr>
  </w:style>
  <w:style w:type="paragraph" w:customStyle="1" w:styleId="msonormalcxspmiddle">
    <w:name w:val="msonormalcxspmiddle"/>
    <w:basedOn w:val="a"/>
    <w:rsid w:val="007779A0"/>
    <w:pPr>
      <w:spacing w:before="100" w:after="100"/>
    </w:pPr>
    <w:rPr>
      <w:sz w:val="24"/>
      <w:szCs w:val="24"/>
    </w:rPr>
  </w:style>
  <w:style w:type="paragraph" w:customStyle="1" w:styleId="31">
    <w:name w:val="Основной текст с отступом 31"/>
    <w:basedOn w:val="a"/>
    <w:rsid w:val="007779A0"/>
    <w:pPr>
      <w:spacing w:after="120"/>
      <w:ind w:left="283"/>
    </w:pPr>
    <w:rPr>
      <w:sz w:val="16"/>
      <w:szCs w:val="16"/>
    </w:rPr>
  </w:style>
  <w:style w:type="paragraph" w:customStyle="1" w:styleId="211">
    <w:name w:val="Основной текст с отступом 211"/>
    <w:basedOn w:val="a"/>
    <w:rsid w:val="007779A0"/>
    <w:pPr>
      <w:shd w:val="clear" w:color="auto" w:fill="FFFFFF"/>
      <w:spacing w:line="360" w:lineRule="auto"/>
      <w:ind w:right="10" w:firstLine="720"/>
      <w:jc w:val="both"/>
    </w:pPr>
    <w:rPr>
      <w:rFonts w:eastAsia="Calibri"/>
      <w:color w:val="000000"/>
      <w:sz w:val="28"/>
      <w:szCs w:val="28"/>
    </w:rPr>
  </w:style>
  <w:style w:type="paragraph" w:customStyle="1" w:styleId="310">
    <w:name w:val="Основной текст 31"/>
    <w:basedOn w:val="a"/>
    <w:rsid w:val="007779A0"/>
    <w:pPr>
      <w:spacing w:after="120"/>
    </w:pPr>
    <w:rPr>
      <w:sz w:val="16"/>
      <w:szCs w:val="16"/>
    </w:rPr>
  </w:style>
  <w:style w:type="paragraph" w:customStyle="1" w:styleId="af3">
    <w:name w:val="Таблицы (моноширинный)"/>
    <w:basedOn w:val="a"/>
    <w:next w:val="a"/>
    <w:rsid w:val="007779A0"/>
    <w:pPr>
      <w:widowControl w:val="0"/>
      <w:autoSpaceDE w:val="0"/>
      <w:jc w:val="both"/>
    </w:pPr>
    <w:rPr>
      <w:rFonts w:ascii="Courier New" w:hAnsi="Courier New" w:cs="Courier New"/>
    </w:rPr>
  </w:style>
  <w:style w:type="paragraph" w:styleId="af4">
    <w:name w:val="footer"/>
    <w:basedOn w:val="a"/>
    <w:semiHidden/>
    <w:rsid w:val="007779A0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5">
    <w:name w:val="endnote text"/>
    <w:basedOn w:val="a"/>
    <w:semiHidden/>
    <w:rsid w:val="007779A0"/>
    <w:pPr>
      <w:ind w:firstLine="709"/>
      <w:jc w:val="both"/>
    </w:pPr>
  </w:style>
  <w:style w:type="paragraph" w:customStyle="1" w:styleId="15">
    <w:name w:val="Название объекта1"/>
    <w:basedOn w:val="a"/>
    <w:next w:val="a"/>
    <w:rsid w:val="007779A0"/>
    <w:pPr>
      <w:autoSpaceDE w:val="0"/>
      <w:spacing w:line="360" w:lineRule="auto"/>
      <w:ind w:firstLine="540"/>
      <w:jc w:val="both"/>
    </w:pPr>
    <w:rPr>
      <w:sz w:val="28"/>
      <w:szCs w:val="28"/>
    </w:rPr>
  </w:style>
  <w:style w:type="paragraph" w:styleId="af6">
    <w:name w:val="Balloon Text"/>
    <w:basedOn w:val="a"/>
    <w:rsid w:val="007779A0"/>
    <w:rPr>
      <w:rFonts w:ascii="Tahoma" w:hAnsi="Tahoma" w:cs="Tahoma"/>
      <w:sz w:val="16"/>
      <w:szCs w:val="16"/>
    </w:rPr>
  </w:style>
  <w:style w:type="paragraph" w:customStyle="1" w:styleId="af7">
    <w:name w:val="ðàñïîðÿæåíèå"/>
    <w:basedOn w:val="a"/>
    <w:next w:val="a9"/>
    <w:rsid w:val="007779A0"/>
    <w:pPr>
      <w:overflowPunct w:val="0"/>
      <w:autoSpaceDE w:val="0"/>
      <w:jc w:val="center"/>
    </w:pPr>
  </w:style>
  <w:style w:type="paragraph" w:customStyle="1" w:styleId="af8">
    <w:name w:val="Содержимое таблицы"/>
    <w:basedOn w:val="a"/>
    <w:rsid w:val="007779A0"/>
    <w:pPr>
      <w:suppressLineNumbers/>
    </w:pPr>
  </w:style>
  <w:style w:type="paragraph" w:customStyle="1" w:styleId="af9">
    <w:name w:val="Заголовок таблицы"/>
    <w:basedOn w:val="af8"/>
    <w:rsid w:val="007779A0"/>
    <w:pPr>
      <w:jc w:val="center"/>
    </w:pPr>
    <w:rPr>
      <w:b/>
      <w:bCs/>
    </w:rPr>
  </w:style>
  <w:style w:type="paragraph" w:customStyle="1" w:styleId="afa">
    <w:name w:val="Заголовок статьи"/>
    <w:basedOn w:val="a"/>
    <w:next w:val="a"/>
    <w:rsid w:val="00EF5BDA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  <w:lang w:eastAsia="ru-RU"/>
    </w:rPr>
  </w:style>
  <w:style w:type="character" w:styleId="afb">
    <w:name w:val="Hyperlink"/>
    <w:basedOn w:val="a0"/>
    <w:uiPriority w:val="99"/>
    <w:semiHidden/>
    <w:unhideWhenUsed/>
    <w:rsid w:val="00B92E5B"/>
    <w:rPr>
      <w:color w:val="0000FF" w:themeColor="hyperlink"/>
      <w:u w:val="single"/>
    </w:rPr>
  </w:style>
  <w:style w:type="paragraph" w:customStyle="1" w:styleId="afc">
    <w:name w:val="Нормальный (таблица)"/>
    <w:basedOn w:val="a"/>
    <w:next w:val="a"/>
    <w:rsid w:val="0033696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  <w:lang w:eastAsia="ru-RU"/>
    </w:rPr>
  </w:style>
  <w:style w:type="character" w:customStyle="1" w:styleId="ae">
    <w:name w:val="Верхний колонтитул Знак"/>
    <w:basedOn w:val="a0"/>
    <w:link w:val="ad"/>
    <w:uiPriority w:val="99"/>
    <w:rsid w:val="00962DC6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AABB0F3DBC60BAD0ACB55804B1F8AB4BD64264936D9A7C3059F6CC912D161F35AADF5C492B88424BF284x106E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87B5AFC9081854000BC7DF2945D8250583B8853F1922BEE96A3FEC31FA4D50C4801953AFDCF84C4n7GC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5116</Words>
  <Characters>29162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/>
  <LinksUpToDate>false</LinksUpToDate>
  <CharactersWithSpaces>34210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Администратор</dc:creator>
  <cp:lastModifiedBy>Общмй отдел</cp:lastModifiedBy>
  <cp:revision>9</cp:revision>
  <cp:lastPrinted>2013-02-13T05:38:00Z</cp:lastPrinted>
  <dcterms:created xsi:type="dcterms:W3CDTF">2012-12-12T07:41:00Z</dcterms:created>
  <dcterms:modified xsi:type="dcterms:W3CDTF">2013-02-18T03:26:00Z</dcterms:modified>
</cp:coreProperties>
</file>