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АДМИНИСТРАЦИЯ ВИЛЮЧИНСКОГО ГОРОДСКОГО ОКРУГА</w:t>
      </w:r>
    </w:p>
    <w:p>
      <w:pPr>
        <w:pStyle w:val="NoSpacing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ЗАКРЫТОГО АДМИНИСТРАТИВНО-ТЕРРИТОРИАЛЬНОГО ОБРАЗОВАНИЯ</w:t>
      </w:r>
    </w:p>
    <w:p>
      <w:pPr>
        <w:pStyle w:val="NoSpacing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ГОРОДА ВИЛЮЧИНСКА КАМЧАТСКОГО КРАЯ</w:t>
      </w:r>
    </w:p>
    <w:p>
      <w:pPr>
        <w:pStyle w:val="NoSpacing"/>
        <w:jc w:val="center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</w:r>
    </w:p>
    <w:p>
      <w:pPr>
        <w:pStyle w:val="NoSpacing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П О С Т А Н О В Л Е Н И Е</w:t>
      </w:r>
    </w:p>
    <w:p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Spacing"/>
        <w:rPr/>
      </w:pPr>
      <w:r>
        <w:rPr>
          <w:rFonts w:ascii="Times New Roman" w:hAnsi="Times New Roman"/>
          <w:color w:val="000000"/>
          <w:sz w:val="28"/>
          <w:szCs w:val="28"/>
        </w:rPr>
        <w:t>от</w:t>
      </w:r>
      <w:r>
        <w:rPr>
          <w:rFonts w:ascii="Times New Roman" w:hAnsi="Times New Roman"/>
          <w:b/>
          <w:bCs/>
          <w:color w:val="000000"/>
          <w:sz w:val="28"/>
          <w:szCs w:val="28"/>
          <w:u w:val="none"/>
        </w:rPr>
        <w:t xml:space="preserve"> _____________</w:t>
      </w:r>
      <w:r>
        <w:rPr>
          <w:rFonts w:ascii="Times New Roman" w:hAnsi="Times New Roman"/>
          <w:color w:val="000000"/>
          <w:sz w:val="28"/>
          <w:szCs w:val="28"/>
          <w:u w:val="none"/>
        </w:rPr>
        <w:t xml:space="preserve"> 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                               № </w:t>
      </w:r>
      <w:r>
        <w:rPr>
          <w:rFonts w:ascii="Times New Roman" w:hAnsi="Times New Roman"/>
          <w:color w:val="000000"/>
          <w:sz w:val="28"/>
          <w:szCs w:val="28"/>
          <w:u w:val="none"/>
        </w:rPr>
        <w:t>____</w:t>
      </w:r>
    </w:p>
    <w:p>
      <w:pPr>
        <w:pStyle w:val="NoSpacing"/>
        <w:tabs>
          <w:tab w:val="clear" w:pos="708"/>
          <w:tab w:val="left" w:pos="585" w:leader="none"/>
          <w:tab w:val="left" w:pos="690" w:leader="none"/>
          <w:tab w:val="left" w:pos="840" w:leader="none"/>
        </w:tabs>
        <w:jc w:val="center"/>
        <w:rPr/>
      </w:pPr>
      <w:r>
        <w:rPr>
          <w:rFonts w:ascii="Times New Roman" w:hAnsi="Times New Roman"/>
          <w:color w:val="000000"/>
          <w:sz w:val="20"/>
          <w:szCs w:val="20"/>
        </w:rPr>
        <w:t xml:space="preserve">г. </w:t>
      </w:r>
      <w:r>
        <w:rPr>
          <w:rFonts w:ascii="Times New Roman" w:hAnsi="Times New Roman"/>
          <w:color w:val="000000"/>
          <w:sz w:val="24"/>
          <w:szCs w:val="24"/>
        </w:rPr>
        <w:t>Вилючинск</w:t>
      </w:r>
    </w:p>
    <w:p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tabs>
          <w:tab w:val="clear" w:pos="708"/>
          <w:tab w:val="left" w:pos="4545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внесении изменений </w:t>
      </w:r>
    </w:p>
    <w:p>
      <w:pPr>
        <w:pStyle w:val="NoSpacing"/>
        <w:tabs>
          <w:tab w:val="clear" w:pos="708"/>
          <w:tab w:val="left" w:pos="4545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учредительные документы </w:t>
      </w:r>
    </w:p>
    <w:p>
      <w:pPr>
        <w:pStyle w:val="NoSpacing"/>
        <w:tabs>
          <w:tab w:val="clear" w:pos="708"/>
          <w:tab w:val="left" w:pos="4545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бюджетного </w:t>
      </w:r>
    </w:p>
    <w:p>
      <w:pPr>
        <w:pStyle w:val="NoSpacing"/>
        <w:tabs>
          <w:tab w:val="clear" w:pos="708"/>
          <w:tab w:val="left" w:pos="4545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дошкольного образовательного </w:t>
      </w:r>
    </w:p>
    <w:p>
      <w:pPr>
        <w:pStyle w:val="NoSpacing"/>
        <w:tabs>
          <w:tab w:val="clear" w:pos="708"/>
          <w:tab w:val="left" w:pos="4545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учреждения «Детский сад № 4»</w:t>
      </w:r>
    </w:p>
    <w:p>
      <w:pPr>
        <w:pStyle w:val="NoSpacing"/>
        <w:tabs>
          <w:tab w:val="clear" w:pos="708"/>
          <w:tab w:val="left" w:pos="4545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tabs>
          <w:tab w:val="clear" w:pos="708"/>
          <w:tab w:val="left" w:pos="709" w:leader="none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Руководствуясь Федеральным законом 20.03.2025 № 33-ФЗ «Об общих принципах организации местного самоуправления в единой системе публичной власти», статьей 16 Федерального закона от 06.10.2003 № 131-ФЗ «Об общих принципах организации местного самоуправления в Российской Федерации», Федеральным законом от 29.12.2012 № 273-ФЗ «Об образовании в Российской Федерации», Федеральным законом от 08.05.2010 № 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учреждений», постановлением  администрации Вилючинского городского округа от 29.11.2024 № 1158 «О реорганизации отдела образования администрации Вилючинского городского округа, отдела культуры администрации Вилючинского городского округа, отдела физической культуры, спорта и молодежной политики администрации Вилючинского городского округа», решением Думы Вилючинского городского округа от 25.02.2025 № 451/90-7 «Об утверждении управления социальной политики администрации Вилючинского городского округа», решением Думы Вилючинского городского округа от 26.02.2025 № 450/90-7 «Об утверждении комитета по управлению муниципальным имуществом администрации Вилючинского городского округа»</w:t>
      </w:r>
    </w:p>
    <w:p>
      <w:pPr>
        <w:pStyle w:val="NoSpacing"/>
        <w:tabs>
          <w:tab w:val="clear" w:pos="708"/>
          <w:tab w:val="left" w:pos="709" w:leader="none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ПОСТАНОВЛЯЮ:</w:t>
      </w:r>
    </w:p>
    <w:p>
      <w:pPr>
        <w:pStyle w:val="NoSpacing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1"/>
        <w:numPr>
          <w:ilvl w:val="0"/>
          <w:numId w:val="2"/>
        </w:numPr>
        <w:tabs>
          <w:tab w:val="clear" w:pos="708"/>
          <w:tab w:val="left" w:pos="1134" w:leader="none"/>
        </w:tabs>
        <w:spacing w:lineRule="auto" w:line="240"/>
        <w:ind w:firstLine="680" w:left="0"/>
        <w:jc w:val="both"/>
        <w:rPr>
          <w:sz w:val="28"/>
          <w:szCs w:val="28"/>
        </w:rPr>
      </w:pPr>
      <w:r>
        <w:rPr>
          <w:rFonts w:ascii="Tempora LGC Uni" w:hAnsi="Tempora LGC Uni"/>
          <w:bCs/>
          <w:sz w:val="28"/>
          <w:szCs w:val="28"/>
        </w:rPr>
        <w:t>Внести изменения в Устав муниципального бюджетного дошкольного образовательного учреждения «Детский сад № 4», утвержденный постановлением администрацией Вилючинcкого городского округа от 20.11.2015 № 1467 «О внесении изменений в учредительные документы муниципального бюджетного дошкольного образовательного учреждения «Детский сад № 4», следующие изменения:</w:t>
      </w:r>
    </w:p>
    <w:p>
      <w:pPr>
        <w:pStyle w:val="1"/>
        <w:widowControl w:val="false"/>
        <w:numPr>
          <w:ilvl w:val="0"/>
          <w:numId w:val="0"/>
        </w:numPr>
        <w:tabs>
          <w:tab w:val="clear" w:pos="708"/>
          <w:tab w:val="left" w:pos="1134" w:leader="none"/>
        </w:tabs>
        <w:suppressAutoHyphens w:val="true"/>
        <w:bidi w:val="0"/>
        <w:spacing w:lineRule="auto" w:line="240" w:before="0" w:after="0"/>
        <w:ind w:hanging="0" w:left="0" w:right="0"/>
        <w:jc w:val="both"/>
        <w:rPr/>
      </w:pPr>
      <w:r>
        <w:rPr>
          <w:rFonts w:ascii="Tempora LGC Uni" w:hAnsi="Tempora LGC Uni"/>
          <w:bCs/>
          <w:sz w:val="28"/>
          <w:szCs w:val="28"/>
        </w:rPr>
        <w:t xml:space="preserve">          </w:t>
      </w:r>
      <w:r>
        <w:rPr>
          <w:rFonts w:ascii="Tempora LGC Uni" w:hAnsi="Tempora LGC Uni"/>
          <w:bCs/>
          <w:sz w:val="28"/>
          <w:szCs w:val="28"/>
        </w:rPr>
        <w:t>1.1 пункт 1.4 раздела 1 изложить в следующей редакции:</w:t>
      </w:r>
    </w:p>
    <w:p>
      <w:pPr>
        <w:pStyle w:val="1"/>
        <w:widowControl w:val="false"/>
        <w:numPr>
          <w:ilvl w:val="0"/>
          <w:numId w:val="0"/>
        </w:numPr>
        <w:tabs>
          <w:tab w:val="clear" w:pos="708"/>
          <w:tab w:val="left" w:pos="675" w:leader="none"/>
          <w:tab w:val="left" w:pos="788" w:leader="none"/>
          <w:tab w:val="left" w:pos="1088" w:leader="none"/>
        </w:tabs>
        <w:suppressAutoHyphens w:val="true"/>
        <w:bidi w:val="0"/>
        <w:spacing w:lineRule="auto" w:line="240" w:before="0" w:after="0"/>
        <w:ind w:hanging="0" w:left="0" w:right="0"/>
        <w:jc w:val="both"/>
        <w:rPr/>
      </w:pPr>
      <w:r>
        <w:rPr>
          <w:rFonts w:ascii="Tempora LGC Uni" w:hAnsi="Tempora LGC Uni"/>
          <w:bCs/>
          <w:sz w:val="28"/>
          <w:szCs w:val="28"/>
        </w:rPr>
        <w:t xml:space="preserve">      </w:t>
      </w:r>
      <w:r>
        <w:rPr>
          <w:rFonts w:ascii="Tempora LGC Uni" w:hAnsi="Tempora LGC Uni"/>
          <w:bCs/>
          <w:sz w:val="28"/>
          <w:szCs w:val="28"/>
        </w:rPr>
        <w:t>«1.4. Учредителем Учреждения является Вилючинский городской округ закрытое административно - территориальное образование город Вилючинск Камчатского края (далее - Вилючинский городской округ) в лице администрации Вилючинского городского округа (далее -Учредитель). Отношения между Учредителем и Учреждением регулируются законодательством Российской Федерации, настоящим Уставом.</w:t>
      </w:r>
    </w:p>
    <w:p>
      <w:pPr>
        <w:pStyle w:val="1"/>
        <w:widowControl w:val="false"/>
        <w:numPr>
          <w:ilvl w:val="0"/>
          <w:numId w:val="0"/>
        </w:numPr>
        <w:tabs>
          <w:tab w:val="clear" w:pos="708"/>
          <w:tab w:val="left" w:pos="738" w:leader="none"/>
          <w:tab w:val="left" w:pos="788" w:leader="none"/>
          <w:tab w:val="left" w:pos="1088" w:leader="none"/>
        </w:tabs>
        <w:suppressAutoHyphens w:val="true"/>
        <w:bidi w:val="0"/>
        <w:spacing w:lineRule="auto" w:line="240" w:before="0" w:after="0"/>
        <w:ind w:hanging="0" w:left="0" w:right="0"/>
        <w:jc w:val="both"/>
        <w:rPr/>
      </w:pPr>
      <w:r>
        <w:rPr>
          <w:rFonts w:ascii="Tempora LGC Uni" w:hAnsi="Tempora LGC Uni"/>
          <w:bCs/>
          <w:sz w:val="28"/>
          <w:szCs w:val="28"/>
        </w:rPr>
        <w:tab/>
        <w:t>Управление социальной политики администрации Вилючинского городского округа  закрытого административно - территориального образования города Вилючинска Камчатского края (далее - Управление) осуществляет функции и полномочия Учредителя Учреждения  в соответствии с правовыми актами администрации Вилючинского городского округа».</w:t>
      </w:r>
    </w:p>
    <w:p>
      <w:pPr>
        <w:pStyle w:val="1"/>
        <w:widowControl w:val="false"/>
        <w:numPr>
          <w:ilvl w:val="0"/>
          <w:numId w:val="0"/>
        </w:numPr>
        <w:tabs>
          <w:tab w:val="clear" w:pos="708"/>
          <w:tab w:val="left" w:pos="738" w:leader="none"/>
          <w:tab w:val="left" w:pos="788" w:leader="none"/>
          <w:tab w:val="left" w:pos="1088" w:leader="none"/>
        </w:tabs>
        <w:suppressAutoHyphens w:val="true"/>
        <w:bidi w:val="0"/>
        <w:spacing w:lineRule="auto" w:line="240" w:before="0" w:after="0"/>
        <w:ind w:hanging="0" w:left="0" w:right="0"/>
        <w:jc w:val="both"/>
        <w:rPr/>
      </w:pPr>
      <w:r>
        <w:rPr>
          <w:rFonts w:ascii="Tempora LGC Uni" w:hAnsi="Tempora LGC Uni"/>
          <w:bCs/>
          <w:sz w:val="28"/>
          <w:szCs w:val="28"/>
        </w:rPr>
        <w:tab/>
        <w:t>1.2  в пункте 2.5. раздела 2 слова «Отделом образования» заменить словами «Управлением»;</w:t>
      </w:r>
    </w:p>
    <w:p>
      <w:pPr>
        <w:pStyle w:val="1"/>
        <w:widowControl w:val="false"/>
        <w:numPr>
          <w:ilvl w:val="0"/>
          <w:numId w:val="0"/>
        </w:numPr>
        <w:tabs>
          <w:tab w:val="clear" w:pos="708"/>
          <w:tab w:val="left" w:pos="738" w:leader="none"/>
          <w:tab w:val="left" w:pos="788" w:leader="none"/>
          <w:tab w:val="left" w:pos="1088" w:leader="none"/>
        </w:tabs>
        <w:suppressAutoHyphens w:val="true"/>
        <w:bidi w:val="0"/>
        <w:spacing w:lineRule="auto" w:line="240" w:before="0" w:after="0"/>
        <w:ind w:hanging="0" w:left="0" w:right="0"/>
        <w:jc w:val="both"/>
        <w:rPr/>
      </w:pPr>
      <w:r>
        <w:rPr>
          <w:rFonts w:ascii="Tempora LGC Uni" w:hAnsi="Tempora LGC Uni"/>
          <w:bCs/>
          <w:sz w:val="28"/>
          <w:szCs w:val="28"/>
        </w:rPr>
        <w:tab/>
        <w:t xml:space="preserve">1.3 в пункте 5.4. раздела 5 слова «Отделом образования» заменить словами «Управлением»; </w:t>
      </w:r>
    </w:p>
    <w:p>
      <w:pPr>
        <w:pStyle w:val="1"/>
        <w:widowControl w:val="false"/>
        <w:numPr>
          <w:ilvl w:val="0"/>
          <w:numId w:val="0"/>
        </w:numPr>
        <w:tabs>
          <w:tab w:val="clear" w:pos="708"/>
          <w:tab w:val="left" w:pos="738" w:leader="none"/>
          <w:tab w:val="left" w:pos="788" w:leader="none"/>
          <w:tab w:val="left" w:pos="1088" w:leader="none"/>
        </w:tabs>
        <w:suppressAutoHyphens w:val="true"/>
        <w:bidi w:val="0"/>
        <w:spacing w:lineRule="auto" w:line="240" w:before="0" w:after="0"/>
        <w:ind w:hanging="0" w:left="0" w:right="0"/>
        <w:jc w:val="both"/>
        <w:rPr/>
      </w:pPr>
      <w:r>
        <w:rPr>
          <w:rFonts w:ascii="Tempora LGC Uni" w:hAnsi="Tempora LGC Uni"/>
          <w:bCs/>
          <w:sz w:val="28"/>
          <w:szCs w:val="28"/>
        </w:rPr>
        <w:tab/>
        <w:t>1.4  пункт 6.18 раздела 6 изложить в следующей редакции:</w:t>
      </w:r>
    </w:p>
    <w:p>
      <w:pPr>
        <w:pStyle w:val="1"/>
        <w:widowControl w:val="false"/>
        <w:numPr>
          <w:ilvl w:val="0"/>
          <w:numId w:val="0"/>
        </w:numPr>
        <w:tabs>
          <w:tab w:val="clear" w:pos="708"/>
          <w:tab w:val="left" w:pos="738" w:leader="none"/>
          <w:tab w:val="left" w:pos="788" w:leader="none"/>
          <w:tab w:val="left" w:pos="1088" w:leader="none"/>
        </w:tabs>
        <w:suppressAutoHyphens w:val="true"/>
        <w:bidi w:val="0"/>
        <w:spacing w:lineRule="auto" w:line="240" w:before="0" w:after="0"/>
        <w:ind w:hanging="0" w:left="0" w:right="0"/>
        <w:jc w:val="both"/>
        <w:rPr/>
      </w:pPr>
      <w:r>
        <w:rPr>
          <w:rFonts w:ascii="Tempora LGC Uni" w:hAnsi="Tempora LGC Uni"/>
          <w:bCs/>
          <w:sz w:val="28"/>
          <w:szCs w:val="28"/>
        </w:rPr>
        <w:t xml:space="preserve">      </w:t>
      </w:r>
      <w:r>
        <w:rPr>
          <w:rFonts w:ascii="Tempora LGC Uni" w:hAnsi="Tempora LGC Uni"/>
          <w:bCs/>
          <w:sz w:val="28"/>
          <w:szCs w:val="28"/>
        </w:rPr>
        <w:t>«6.18. Контроль за деятельностью Учреждения в области управления и распоряжения имуществом  осуществляет отраслевой (функциональный) орган администрации Вилючинского городского округа и Управление в пределах их компетенции в установленном законодательством Российской Федерации порядке»;</w:t>
      </w:r>
    </w:p>
    <w:p>
      <w:pPr>
        <w:pStyle w:val="1"/>
        <w:widowControl w:val="false"/>
        <w:numPr>
          <w:ilvl w:val="0"/>
          <w:numId w:val="0"/>
        </w:numPr>
        <w:tabs>
          <w:tab w:val="clear" w:pos="708"/>
          <w:tab w:val="left" w:pos="738" w:leader="none"/>
          <w:tab w:val="left" w:pos="788" w:leader="none"/>
          <w:tab w:val="left" w:pos="1088" w:leader="none"/>
        </w:tabs>
        <w:suppressAutoHyphens w:val="true"/>
        <w:bidi w:val="0"/>
        <w:spacing w:lineRule="auto" w:line="240" w:before="0" w:after="0"/>
        <w:ind w:hanging="0" w:left="0" w:right="0"/>
        <w:jc w:val="both"/>
        <w:rPr/>
      </w:pPr>
      <w:r>
        <w:rPr>
          <w:rFonts w:ascii="Tempora LGC Uni" w:hAnsi="Tempora LGC Uni"/>
          <w:bCs/>
          <w:sz w:val="28"/>
          <w:szCs w:val="28"/>
        </w:rPr>
        <w:tab/>
        <w:t>1.5 в подпункте 7.2.1. раздела 7 слова «Отдела образования» заменить словами «Управления»;</w:t>
      </w:r>
    </w:p>
    <w:p>
      <w:pPr>
        <w:pStyle w:val="1"/>
        <w:widowControl w:val="false"/>
        <w:numPr>
          <w:ilvl w:val="0"/>
          <w:numId w:val="0"/>
        </w:numPr>
        <w:tabs>
          <w:tab w:val="clear" w:pos="708"/>
          <w:tab w:val="left" w:pos="738" w:leader="none"/>
          <w:tab w:val="left" w:pos="788" w:leader="none"/>
          <w:tab w:val="left" w:pos="1088" w:leader="none"/>
        </w:tabs>
        <w:suppressAutoHyphens w:val="true"/>
        <w:bidi w:val="0"/>
        <w:spacing w:lineRule="auto" w:line="240" w:before="0" w:after="0"/>
        <w:ind w:hanging="0" w:left="0" w:right="0"/>
        <w:jc w:val="both"/>
        <w:rPr/>
      </w:pPr>
      <w:r>
        <w:rPr>
          <w:rFonts w:ascii="Tempora LGC Uni" w:hAnsi="Tempora LGC Uni"/>
          <w:bCs/>
          <w:sz w:val="28"/>
          <w:szCs w:val="28"/>
        </w:rPr>
        <w:tab/>
        <w:t>1.6 в подпункте 7.2.3. раздела 7 слова «Отдела образования» заменить словами «Управления»;</w:t>
      </w:r>
    </w:p>
    <w:p>
      <w:pPr>
        <w:pStyle w:val="1"/>
        <w:widowControl w:val="false"/>
        <w:numPr>
          <w:ilvl w:val="0"/>
          <w:numId w:val="0"/>
        </w:numPr>
        <w:tabs>
          <w:tab w:val="clear" w:pos="708"/>
          <w:tab w:val="left" w:pos="738" w:leader="none"/>
          <w:tab w:val="left" w:pos="788" w:leader="none"/>
          <w:tab w:val="left" w:pos="1088" w:leader="none"/>
        </w:tabs>
        <w:suppressAutoHyphens w:val="true"/>
        <w:bidi w:val="0"/>
        <w:spacing w:lineRule="auto" w:line="240" w:before="0" w:after="0"/>
        <w:ind w:hanging="0" w:left="0" w:right="0"/>
        <w:jc w:val="both"/>
        <w:rPr/>
      </w:pPr>
      <w:r>
        <w:rPr>
          <w:rFonts w:ascii="Tempora LGC Uni" w:hAnsi="Tempora LGC Uni"/>
          <w:bCs/>
          <w:sz w:val="28"/>
          <w:szCs w:val="28"/>
        </w:rPr>
        <w:tab/>
        <w:t>1.7 в пункте 8.4. раздела 8 слова «Отделом образования» заменить словами «Управлением».</w:t>
      </w:r>
    </w:p>
    <w:p>
      <w:pPr>
        <w:pStyle w:val="1"/>
        <w:widowControl w:val="false"/>
        <w:numPr>
          <w:ilvl w:val="0"/>
          <w:numId w:val="0"/>
        </w:numPr>
        <w:tabs>
          <w:tab w:val="clear" w:pos="708"/>
          <w:tab w:val="left" w:pos="738" w:leader="none"/>
          <w:tab w:val="left" w:pos="788" w:leader="none"/>
          <w:tab w:val="left" w:pos="1088" w:leader="none"/>
        </w:tabs>
        <w:suppressAutoHyphens w:val="true"/>
        <w:bidi w:val="0"/>
        <w:spacing w:lineRule="auto" w:line="240" w:before="0" w:after="0"/>
        <w:ind w:hanging="0" w:left="0" w:right="0"/>
        <w:jc w:val="both"/>
        <w:rPr/>
      </w:pPr>
      <w:r>
        <w:rPr>
          <w:rFonts w:ascii="Tempora LGC Uni" w:hAnsi="Tempora LGC Uni"/>
          <w:bCs/>
          <w:sz w:val="28"/>
          <w:szCs w:val="28"/>
        </w:rPr>
        <w:tab/>
        <w:t>2. Признать утратившими силу:</w:t>
      </w:r>
    </w:p>
    <w:p>
      <w:pPr>
        <w:pStyle w:val="1"/>
        <w:widowControl w:val="false"/>
        <w:numPr>
          <w:ilvl w:val="0"/>
          <w:numId w:val="0"/>
        </w:numPr>
        <w:tabs>
          <w:tab w:val="clear" w:pos="708"/>
          <w:tab w:val="left" w:pos="75" w:leader="none"/>
          <w:tab w:val="left" w:pos="738" w:leader="none"/>
          <w:tab w:val="left" w:pos="788" w:leader="none"/>
          <w:tab w:val="left" w:pos="1413" w:leader="none"/>
          <w:tab w:val="left" w:pos="1438" w:leader="none"/>
        </w:tabs>
        <w:suppressAutoHyphens w:val="true"/>
        <w:bidi w:val="0"/>
        <w:spacing w:lineRule="auto" w:line="240" w:before="0" w:after="0"/>
        <w:ind w:hanging="0" w:left="0" w:right="0"/>
        <w:jc w:val="both"/>
        <w:rPr/>
      </w:pPr>
      <w:r>
        <w:rPr>
          <w:rFonts w:ascii="Tempora LGC Uni" w:hAnsi="Tempora LGC Uni"/>
          <w:bCs/>
          <w:sz w:val="28"/>
          <w:szCs w:val="28"/>
        </w:rPr>
        <w:tab/>
        <w:tab/>
        <w:t>2.1 подпункт 1.4 постановления администрации Вилючинского городского округа от 06.07.2022 № 586 «О внесении изменений в учредительные документы муниципального бюджетного дошкольного учреждения «Детский сад № 4»;</w:t>
      </w:r>
    </w:p>
    <w:p>
      <w:pPr>
        <w:pStyle w:val="1"/>
        <w:widowControl w:val="false"/>
        <w:numPr>
          <w:ilvl w:val="0"/>
          <w:numId w:val="0"/>
        </w:numPr>
        <w:tabs>
          <w:tab w:val="clear" w:pos="708"/>
          <w:tab w:val="left" w:pos="738" w:leader="none"/>
          <w:tab w:val="left" w:pos="788" w:leader="none"/>
          <w:tab w:val="left" w:pos="1088" w:leader="none"/>
        </w:tabs>
        <w:suppressAutoHyphens w:val="true"/>
        <w:bidi w:val="0"/>
        <w:spacing w:lineRule="auto" w:line="240" w:before="0" w:after="0"/>
        <w:ind w:hanging="0" w:left="0" w:right="0"/>
        <w:jc w:val="both"/>
        <w:rPr/>
      </w:pPr>
      <w:r>
        <w:rPr>
          <w:rFonts w:ascii="Tempora LGC Uni" w:hAnsi="Tempora LGC Uni"/>
          <w:bCs/>
          <w:sz w:val="28"/>
          <w:szCs w:val="28"/>
        </w:rPr>
        <w:tab/>
        <w:t>2.2 постановление администрации Вилючинского городского округа от 10.04.2025 № 282 «О внесении изменений в учредительные документы муниципального бюджетного дошкольного образовательного учреждения «Детский сад № 4».</w:t>
      </w:r>
    </w:p>
    <w:p>
      <w:pPr>
        <w:pStyle w:val="1"/>
        <w:widowControl w:val="false"/>
        <w:numPr>
          <w:ilvl w:val="0"/>
          <w:numId w:val="0"/>
        </w:numPr>
        <w:tabs>
          <w:tab w:val="clear" w:pos="708"/>
          <w:tab w:val="left" w:pos="738" w:leader="none"/>
          <w:tab w:val="left" w:pos="788" w:leader="none"/>
          <w:tab w:val="left" w:pos="1088" w:leader="none"/>
        </w:tabs>
        <w:suppressAutoHyphens w:val="true"/>
        <w:bidi w:val="0"/>
        <w:spacing w:lineRule="auto" w:line="240" w:before="0" w:after="0"/>
        <w:ind w:hanging="0" w:left="0" w:right="0"/>
        <w:jc w:val="both"/>
        <w:rPr/>
      </w:pPr>
      <w:r>
        <w:rPr>
          <w:rFonts w:ascii="Tempora LGC Uni" w:hAnsi="Tempora LGC Uni"/>
          <w:bCs/>
          <w:sz w:val="28"/>
          <w:szCs w:val="28"/>
        </w:rPr>
        <w:tab/>
        <w:t>3. Заведующему муниципального бюджетного дошкольного учреждения «Детский сад № 4» Осломенко Ольге Васильевне выступить заявителем при государственной регистрации изменений, вносимых в Устав, в установленном законом порядке.</w:t>
      </w:r>
    </w:p>
    <w:p>
      <w:pPr>
        <w:pStyle w:val="NoSpacing"/>
        <w:spacing w:lineRule="auto" w:line="240"/>
        <w:ind w:firstLine="680"/>
        <w:jc w:val="both"/>
        <w:rPr/>
      </w:pPr>
      <w:r>
        <w:rPr>
          <w:rFonts w:ascii="Times New Roman" w:hAnsi="Times New Roman"/>
          <w:b w:val="false"/>
          <w:bCs w:val="false"/>
          <w:sz w:val="28"/>
          <w:szCs w:val="28"/>
        </w:rPr>
        <w:t>4.</w:t>
      </w:r>
      <w:r>
        <w:rPr>
          <w:rFonts w:ascii="Times New Roman" w:hAnsi="Times New Roman"/>
          <w:bCs/>
          <w:sz w:val="28"/>
          <w:szCs w:val="28"/>
        </w:rPr>
        <w:t xml:space="preserve"> Директору муниципального казенного учреждения «Ресурсно-информационный центр» </w:t>
      </w:r>
      <w:r>
        <w:rPr>
          <w:rFonts w:ascii="Times New Roman" w:hAnsi="Times New Roman"/>
          <w:sz w:val="28"/>
          <w:szCs w:val="28"/>
        </w:rPr>
        <w:t>Вилючинского городского округа О.Ю. Трофимовой опубликовать настоящее постановление в периодическом печатном издании «Вилючинская газета. Официальные известия Вилючинского городского округа ЗАТО г. Вилючинска Камчатского края» и разместить на официальном сайте органов местного самоуправления Вилючинского городского округа в информационно-телекоммуникационной сети «Интернет».</w:t>
      </w:r>
    </w:p>
    <w:p>
      <w:pPr>
        <w:pStyle w:val="Normal"/>
        <w:tabs>
          <w:tab w:val="clear" w:pos="708"/>
          <w:tab w:val="left" w:pos="1080" w:leader="none"/>
        </w:tabs>
        <w:spacing w:lineRule="auto" w:line="240" w:before="0" w:after="0"/>
        <w:ind w:firstLine="680"/>
        <w:contextualSpacing w:val="false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5.   Настоящее постановление вступает в силу со дня его официального опубликования.</w:t>
      </w:r>
    </w:p>
    <w:p>
      <w:pPr>
        <w:pStyle w:val="1"/>
        <w:widowControl w:val="false"/>
        <w:numPr>
          <w:ilvl w:val="0"/>
          <w:numId w:val="0"/>
        </w:numPr>
        <w:tabs>
          <w:tab w:val="clear" w:pos="708"/>
          <w:tab w:val="left" w:pos="738" w:leader="none"/>
          <w:tab w:val="left" w:pos="788" w:leader="none"/>
          <w:tab w:val="left" w:pos="1088" w:leader="none"/>
        </w:tabs>
        <w:suppressAutoHyphens w:val="true"/>
        <w:bidi w:val="0"/>
        <w:spacing w:lineRule="auto" w:line="240" w:before="0" w:after="0"/>
        <w:ind w:hanging="0" w:left="0" w:right="0"/>
        <w:jc w:val="both"/>
        <w:rPr/>
      </w:pPr>
      <w:r>
        <w:rPr>
          <w:rFonts w:eastAsia="Times New Roman" w:cs="Times New Roman"/>
          <w:bCs/>
          <w:sz w:val="28"/>
          <w:szCs w:val="28"/>
        </w:rPr>
        <w:tab/>
        <w:t>6</w:t>
      </w:r>
      <w:r>
        <w:rPr>
          <w:rFonts w:cs="Times New Roman"/>
          <w:bCs/>
          <w:sz w:val="28"/>
          <w:szCs w:val="28"/>
        </w:rPr>
        <w:t>.  Контроль за исполнением настоящего постановления оставляю за собой.</w:t>
      </w:r>
      <w:r>
        <w:rPr>
          <w:rFonts w:ascii="Tempora LGC Uni" w:hAnsi="Tempora LGC Uni"/>
          <w:bCs/>
          <w:sz w:val="28"/>
          <w:szCs w:val="28"/>
        </w:rPr>
        <w:t xml:space="preserve">                                          </w:t>
      </w:r>
    </w:p>
    <w:p>
      <w:pPr>
        <w:pStyle w:val="1"/>
        <w:widowControl w:val="false"/>
        <w:numPr>
          <w:ilvl w:val="0"/>
          <w:numId w:val="0"/>
        </w:numPr>
        <w:tabs>
          <w:tab w:val="clear" w:pos="708"/>
          <w:tab w:val="left" w:pos="738" w:leader="none"/>
          <w:tab w:val="left" w:pos="788" w:leader="none"/>
          <w:tab w:val="left" w:pos="1088" w:leader="none"/>
        </w:tabs>
        <w:suppressAutoHyphens w:val="true"/>
        <w:bidi w:val="0"/>
        <w:spacing w:lineRule="auto" w:line="240" w:before="0" w:after="0"/>
        <w:ind w:hanging="0" w:left="0" w:right="0"/>
        <w:jc w:val="both"/>
        <w:rPr>
          <w:rFonts w:ascii="Tempora LGC Uni" w:hAnsi="Tempora LGC Uni"/>
          <w:bCs/>
          <w:sz w:val="28"/>
          <w:szCs w:val="28"/>
        </w:rPr>
      </w:pPr>
      <w:r>
        <w:rPr>
          <w:rFonts w:ascii="Tempora LGC Uni" w:hAnsi="Tempora LGC Uni"/>
          <w:bCs/>
          <w:sz w:val="28"/>
          <w:szCs w:val="28"/>
        </w:rPr>
      </w:r>
    </w:p>
    <w:p>
      <w:pPr>
        <w:pStyle w:val="1"/>
        <w:widowControl w:val="false"/>
        <w:numPr>
          <w:ilvl w:val="0"/>
          <w:numId w:val="0"/>
        </w:numPr>
        <w:tabs>
          <w:tab w:val="clear" w:pos="708"/>
          <w:tab w:val="left" w:pos="738" w:leader="none"/>
          <w:tab w:val="left" w:pos="788" w:leader="none"/>
          <w:tab w:val="left" w:pos="1088" w:leader="none"/>
        </w:tabs>
        <w:suppressAutoHyphens w:val="true"/>
        <w:bidi w:val="0"/>
        <w:spacing w:lineRule="auto" w:line="240" w:before="0" w:after="0"/>
        <w:ind w:hanging="0" w:left="0" w:right="0"/>
        <w:jc w:val="both"/>
        <w:rPr>
          <w:rFonts w:ascii="Tempora LGC Uni" w:hAnsi="Tempora LGC Uni"/>
          <w:bCs/>
          <w:sz w:val="28"/>
          <w:szCs w:val="28"/>
        </w:rPr>
      </w:pPr>
      <w:r>
        <w:rPr>
          <w:rFonts w:ascii="Tempora LGC Uni" w:hAnsi="Tempora LGC Uni"/>
          <w:bCs/>
          <w:sz w:val="28"/>
          <w:szCs w:val="28"/>
        </w:rPr>
      </w:r>
    </w:p>
    <w:p>
      <w:pPr>
        <w:pStyle w:val="Normal"/>
        <w:spacing w:lineRule="auto" w:line="240" w:before="0" w:after="0"/>
        <w:contextualSpacing w:val="false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Глава Вилючинского</w:t>
      </w:r>
    </w:p>
    <w:p>
      <w:pPr>
        <w:pStyle w:val="Normal"/>
        <w:spacing w:lineRule="auto" w:line="240" w:before="0" w:after="0"/>
        <w:contextualSpacing w:val="false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городского округа</w:t>
        <w:tab/>
        <w:tab/>
        <w:tab/>
        <w:tab/>
        <w:tab/>
        <w:tab/>
        <w:tab/>
        <w:t xml:space="preserve">     </w:t>
      </w:r>
      <w:bookmarkStart w:id="0" w:name="_GoBack"/>
      <w:bookmarkEnd w:id="0"/>
      <w:r>
        <w:rPr>
          <w:rFonts w:eastAsia="Times New Roman" w:cs="Times New Roman" w:ascii="Times New Roman" w:hAnsi="Times New Roman"/>
          <w:b/>
          <w:sz w:val="28"/>
          <w:szCs w:val="28"/>
        </w:rPr>
        <w:t>О.С. Бондаренко</w:t>
      </w:r>
    </w:p>
    <w:sectPr>
      <w:type w:val="nextPage"/>
      <w:pgSz w:w="11906" w:h="16838"/>
      <w:pgMar w:left="1701" w:right="567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Calibri">
    <w:charset w:val="01"/>
    <w:family w:val="roman"/>
    <w:pitch w:val="default"/>
  </w:font>
  <w:font w:name="Tahoma">
    <w:charset w:val="01"/>
    <w:family w:val="roman"/>
    <w:pitch w:val="default"/>
  </w:font>
  <w:font w:name="Arial">
    <w:charset w:val="01"/>
    <w:family w:val="roman"/>
    <w:pitch w:val="default"/>
  </w:font>
  <w:font w:name="Open Sans">
    <w:charset w:val="01"/>
    <w:family w:val="roman"/>
    <w:pitch w:val="default"/>
  </w:font>
  <w:font w:name="Tempora LGC Uni"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1909" w:hanging="120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embedSystemFonts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99" w:semiHidden="1" w:unhideWhenUsed="1"/>
    <w:lsdException w:name="Body Text 3" w:uiPriority="99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</w:latentStyles>
  <w:style w:type="paragraph" w:styleId="Normal" w:default="1">
    <w:name w:val="Normal"/>
    <w:qFormat/>
    <w:rsid w:val="002248aa"/>
    <w:pPr>
      <w:widowControl/>
      <w:suppressAutoHyphens w:val="true"/>
      <w:bidi w:val="0"/>
      <w:spacing w:lineRule="auto" w:line="276" w:before="0" w:after="198"/>
      <w:contextualSpacing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BalloonText"/>
    <w:qFormat/>
    <w:rsid w:val="00561789"/>
    <w:rPr>
      <w:rFonts w:ascii="Tahoma" w:hAnsi="Tahoma" w:eastAsia="" w:cs="Tahoma" w:eastAsiaTheme="minorEastAsia"/>
      <w:sz w:val="16"/>
      <w:szCs w:val="16"/>
    </w:rPr>
  </w:style>
  <w:style w:type="character" w:styleId="3" w:customStyle="1">
    <w:name w:val="Основной текст 3 Знак"/>
    <w:basedOn w:val="DefaultParagraphFont"/>
    <w:link w:val="BodyText3"/>
    <w:uiPriority w:val="99"/>
    <w:qFormat/>
    <w:rsid w:val="00870680"/>
    <w:rPr>
      <w:sz w:val="28"/>
      <w:szCs w:val="28"/>
    </w:rPr>
  </w:style>
  <w:style w:type="character" w:styleId="2" w:customStyle="1">
    <w:name w:val="Основной текст 2 Знак"/>
    <w:basedOn w:val="DefaultParagraphFont"/>
    <w:link w:val="BodyText2"/>
    <w:uiPriority w:val="99"/>
    <w:qFormat/>
    <w:rsid w:val="00870680"/>
    <w:rPr>
      <w:rFonts w:ascii="Calibri" w:hAnsi="Calibri"/>
      <w:sz w:val="22"/>
      <w:szCs w:val="22"/>
    </w:rPr>
  </w:style>
  <w:style w:type="character" w:styleId="Style15" w:customStyle="1">
    <w:name w:val="Обычный (веб) Знак"/>
    <w:link w:val="NormalWeb"/>
    <w:qFormat/>
    <w:rsid w:val="00f621b2"/>
    <w:rPr>
      <w:sz w:val="24"/>
      <w:szCs w:val="24"/>
    </w:rPr>
  </w:style>
  <w:style w:type="character" w:styleId="21" w:customStyle="1">
    <w:name w:val="Основной текст (2)_"/>
    <w:basedOn w:val="DefaultParagraphFont"/>
    <w:link w:val="22"/>
    <w:qFormat/>
    <w:rsid w:val="004771e4"/>
    <w:rPr>
      <w:rFonts w:ascii="Arial" w:hAnsi="Arial" w:eastAsia="Arial" w:cs="Arial"/>
      <w:i/>
      <w:iCs/>
      <w:sz w:val="114"/>
      <w:szCs w:val="114"/>
    </w:rPr>
  </w:style>
  <w:style w:type="character" w:styleId="Style16" w:customStyle="1">
    <w:name w:val="Основной текст_"/>
    <w:basedOn w:val="DefaultParagraphFont"/>
    <w:link w:val="1"/>
    <w:qFormat/>
    <w:rsid w:val="004771e4"/>
    <w:rPr>
      <w:sz w:val="26"/>
      <w:szCs w:val="26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  <w:contextualSpacing w:val="false"/>
    </w:pPr>
    <w:rPr>
      <w:rFonts w:ascii="Open Sans" w:hAnsi="Open Sans" w:eastAsia="Droid Sans Fallback" w:cs="Lohit Devanagari"/>
      <w:sz w:val="28"/>
      <w:szCs w:val="28"/>
    </w:rPr>
  </w:style>
  <w:style w:type="paragraph" w:styleId="BodyText">
    <w:name w:val="Body Text"/>
    <w:basedOn w:val="Normal"/>
    <w:pPr>
      <w:spacing w:before="0" w:after="140"/>
      <w:contextualSpacing w:val="false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  <w:contextualSpacing w:val="false"/>
    </w:pPr>
    <w:rPr>
      <w:rFonts w:cs="Lohit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ohit Devanagari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  <w:contextualSpacing w:val="false"/>
    </w:pPr>
    <w:rPr>
      <w:rFonts w:ascii="Open Sans" w:hAnsi="Open Sans" w:eastAsia="Tahoma" w:cs="Lohit Devanagari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  <w:contextualSpacing w:val="false"/>
    </w:pPr>
    <w:rPr>
      <w:rFonts w:cs="Lohit Devanagari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Lohit Devanagari"/>
    </w:rPr>
  </w:style>
  <w:style w:type="paragraph" w:styleId="NoSpacing">
    <w:name w:val="No Spacing"/>
    <w:uiPriority w:val="1"/>
    <w:qFormat/>
    <w:rsid w:val="008f41d5"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ListParagraph">
    <w:name w:val="List Paragraph"/>
    <w:basedOn w:val="Normal"/>
    <w:uiPriority w:val="34"/>
    <w:qFormat/>
    <w:rsid w:val="0072328a"/>
    <w:pPr>
      <w:spacing w:before="0" w:after="200"/>
      <w:ind w:left="720"/>
      <w:contextualSpacing/>
    </w:pPr>
    <w:rPr/>
  </w:style>
  <w:style w:type="paragraph" w:styleId="BalloonText">
    <w:name w:val="Balloon Text"/>
    <w:basedOn w:val="Normal"/>
    <w:link w:val="Style14"/>
    <w:qFormat/>
    <w:rsid w:val="00561789"/>
    <w:pPr>
      <w:spacing w:lineRule="auto" w:line="240" w:before="0" w:after="0"/>
      <w:contextualSpacing w:val="false"/>
    </w:pPr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link w:val="3"/>
    <w:uiPriority w:val="99"/>
    <w:qFormat/>
    <w:rsid w:val="00870680"/>
    <w:pPr>
      <w:spacing w:lineRule="auto" w:line="240" w:before="0" w:after="0"/>
      <w:ind w:right="4680"/>
      <w:contextualSpacing w:val="false"/>
    </w:pPr>
    <w:rPr>
      <w:rFonts w:ascii="Times New Roman" w:hAnsi="Times New Roman" w:eastAsia="Times New Roman" w:cs="Times New Roman"/>
      <w:sz w:val="28"/>
      <w:szCs w:val="28"/>
    </w:rPr>
  </w:style>
  <w:style w:type="paragraph" w:styleId="BodyText2">
    <w:name w:val="Body Text 2"/>
    <w:basedOn w:val="Normal"/>
    <w:link w:val="2"/>
    <w:uiPriority w:val="99"/>
    <w:unhideWhenUsed/>
    <w:qFormat/>
    <w:rsid w:val="00870680"/>
    <w:pPr>
      <w:spacing w:lineRule="auto" w:line="480" w:before="0" w:after="120"/>
      <w:contextualSpacing w:val="false"/>
    </w:pPr>
    <w:rPr>
      <w:rFonts w:ascii="Calibri" w:hAnsi="Calibri" w:eastAsia="Times New Roman" w:cs="Times New Roman"/>
    </w:rPr>
  </w:style>
  <w:style w:type="paragraph" w:styleId="NormalWeb">
    <w:name w:val="Normal (Web)"/>
    <w:basedOn w:val="Normal"/>
    <w:link w:val="Style15"/>
    <w:qFormat/>
    <w:rsid w:val="00f621b2"/>
    <w:pPr>
      <w:spacing w:lineRule="auto" w:line="240" w:beforeAutospacing="1" w:afterAutospacing="1"/>
      <w:contextualSpacing w:val="false"/>
    </w:pPr>
    <w:rPr>
      <w:rFonts w:ascii="Times New Roman" w:hAnsi="Times New Roman" w:eastAsia="Times New Roman" w:cs="Times New Roman"/>
      <w:sz w:val="24"/>
      <w:szCs w:val="24"/>
    </w:rPr>
  </w:style>
  <w:style w:type="paragraph" w:styleId="22" w:customStyle="1">
    <w:name w:val="Основной текст (2)"/>
    <w:basedOn w:val="Normal"/>
    <w:link w:val="21"/>
    <w:qFormat/>
    <w:rsid w:val="004771e4"/>
    <w:pPr>
      <w:widowControl w:val="false"/>
      <w:spacing w:lineRule="auto" w:line="240" w:before="0" w:after="0"/>
      <w:ind w:firstLine="740"/>
      <w:contextualSpacing w:val="false"/>
    </w:pPr>
    <w:rPr>
      <w:rFonts w:ascii="Arial" w:hAnsi="Arial" w:eastAsia="Arial" w:cs="Arial"/>
      <w:i/>
      <w:iCs/>
      <w:sz w:val="114"/>
      <w:szCs w:val="114"/>
    </w:rPr>
  </w:style>
  <w:style w:type="paragraph" w:styleId="1" w:customStyle="1">
    <w:name w:val="Основной текст1"/>
    <w:basedOn w:val="Normal"/>
    <w:link w:val="Style16"/>
    <w:qFormat/>
    <w:rsid w:val="004771e4"/>
    <w:pPr>
      <w:widowControl w:val="false"/>
      <w:spacing w:lineRule="auto" w:line="259" w:before="0" w:after="0"/>
      <w:ind w:firstLine="400"/>
      <w:contextualSpacing w:val="false"/>
    </w:pPr>
    <w:rPr>
      <w:rFonts w:ascii="Times New Roman" w:hAnsi="Times New Roman" w:eastAsia="Times New Roman" w:cs="Times New Roman"/>
      <w:sz w:val="26"/>
      <w:szCs w:val="2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1"/>
    <w:rsid w:val="0072328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088D86-E767-4BD2-B628-B8CF501774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647</TotalTime>
  <Application>LibreOffice/7.6.7.2$Linux_X86_64 LibreOffice_project/60$Build-2</Application>
  <AppVersion>15.0000</AppVersion>
  <Pages>3</Pages>
  <Words>564</Words>
  <Characters>4286</Characters>
  <CharactersWithSpaces>5012</CharactersWithSpaces>
  <Paragraphs>33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2022-01-30T21:37:00Z</dcterms:created>
  <dc:creator>1</dc:creator>
  <dc:description/>
  <dc:language>ru-RU</dc:language>
  <cp:lastModifiedBy/>
  <cp:lastPrinted>2026-09-09T11:50:30Z</cp:lastPrinted>
  <dcterms:modified xsi:type="dcterms:W3CDTF">2026-09-11T09:05:38Z</dcterms:modified>
  <cp:revision>54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