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>
      <w:pPr>
        <w:pStyle w:val="Standard"/>
        <w:rPr/>
      </w:pPr>
      <w:r>
        <w:rPr/>
      </w:r>
    </w:p>
    <w:p>
      <w:pPr>
        <w:pStyle w:val="Heading1"/>
        <w:rPr/>
      </w:pPr>
      <w:r>
        <w:rPr/>
        <w:t>ПОСТАНОВЛЕНИЕ</w:t>
      </w:r>
    </w:p>
    <w:p>
      <w:pPr>
        <w:pStyle w:val="Standard"/>
        <w:rPr/>
      </w:pPr>
      <w:r>
        <w:rPr/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u w:val="none"/>
        </w:rPr>
        <w:t xml:space="preserve">                                                                                                 </w:t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_</w:t>
      </w:r>
      <w:r>
        <w:rPr>
          <w:sz w:val="28"/>
          <w:szCs w:val="28"/>
          <w:u w:val="single"/>
        </w:rPr>
        <w:t>08.10.2026</w:t>
      </w:r>
      <w:r>
        <w:rPr>
          <w:sz w:val="28"/>
          <w:szCs w:val="28"/>
          <w:u w:val="single"/>
        </w:rPr>
        <w:t>___</w:t>
      </w:r>
      <w:r>
        <w:rPr>
          <w:sz w:val="28"/>
          <w:szCs w:val="28"/>
        </w:rPr>
        <w:tab/>
        <w:tab/>
        <w:t xml:space="preserve">                                                                                   </w:t>
      </w:r>
      <w:r>
        <w:rPr>
          <w:sz w:val="28"/>
          <w:szCs w:val="28"/>
          <w:u w:val="single"/>
        </w:rPr>
        <w:t>872</w:t>
      </w:r>
    </w:p>
    <w:p>
      <w:pPr>
        <w:pStyle w:val="Textbody"/>
        <w:spacing w:before="0" w:after="0"/>
        <w:rPr>
          <w:szCs w:val="28"/>
        </w:rPr>
      </w:pPr>
      <w:r>
        <w:rPr>
          <w:szCs w:val="28"/>
        </w:rPr>
      </w:r>
    </w:p>
    <w:tbl>
      <w:tblPr>
        <w:tblpPr w:vertAnchor="text" w:horzAnchor="text" w:leftFromText="180" w:rightFromText="180" w:tblpX="98" w:tblpY="1"/>
        <w:tblW w:w="439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395"/>
      </w:tblGrid>
      <w:tr>
        <w:trPr>
          <w:trHeight w:val="1945" w:hRule="atLeast"/>
        </w:trPr>
        <w:tc>
          <w:tcPr>
            <w:tcW w:w="4395" w:type="dxa"/>
            <w:tcBorders/>
            <w:shd w:color="auto" w:fill="auto" w:val="clear"/>
          </w:tcPr>
          <w:p>
            <w:pPr>
              <w:pStyle w:val="11"/>
              <w:spacing w:lineRule="auto" w:line="240"/>
              <w:ind w:left="20" w:right="16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 внесении изменения в постановление администрации Вилючинского городского округа от </w:t>
            </w:r>
            <w:r>
              <w:rPr/>
              <w:t>08.04.2021 № 293 «О комиссии по обеспечению безопасности дорожного движения при администрации Вилючинского городского округа»</w:t>
            </w:r>
          </w:p>
        </w:tc>
      </w:tr>
    </w:tbl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/>
      <w:r>
        <w:rPr/>
        <w:br w:type="textWrapping" w:clear="all"/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ст. 16 Федерального закона от 06.10.2003 № 131-ФЗ «Об общих принципах организации местного самоуправления в Российской Федерации»,  Федеральным законом от 10.12.1995 № 196-ФЗ «О безопасности дорожного движения,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>
      <w:pPr>
        <w:pStyle w:val="Standard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BodyText2"/>
        <w:overflowPunct w:val="true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администрации Вилючинского городского округа от 08.04.2021 № 293 «О комиссии по обеспечению безопасности дорожного движения при администрации Вилючинского городского округа» изменение, изложив приложение № 1 в редакции согласно приложению к настоящему постановлению.</w:t>
      </w:r>
    </w:p>
    <w:p>
      <w:pPr>
        <w:pStyle w:val="BodyText2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Директору муниципального казенного учреждения «Ресурсно-информационный центр» Вилючинского городского округа О.Ю. Трофимовой настоящее постановление разместить на официальном сайте органов местного самоуправления Вилючинского городского округа в информационно–телекоммуникационной сети «Интернет».</w:t>
      </w:r>
    </w:p>
    <w:p>
      <w:pPr>
        <w:pStyle w:val="211"/>
        <w:spacing w:lineRule="auto" w:line="240" w:before="0" w:after="0"/>
        <w:ind w:firstLine="708"/>
        <w:jc w:val="both"/>
        <w:rPr>
          <w:lang w:val="ru-RU"/>
        </w:rPr>
      </w:pPr>
      <w:r>
        <w:rPr>
          <w:sz w:val="28"/>
          <w:szCs w:val="28"/>
          <w:lang w:val="ru-RU"/>
        </w:rPr>
        <w:t>3. </w:t>
      </w:r>
      <w:r>
        <w:rPr>
          <w:bCs/>
          <w:sz w:val="28"/>
          <w:szCs w:val="28"/>
          <w:lang w:val="ru-RU"/>
        </w:rPr>
        <w:t>Контроль за исполнением настоящего постановления возложить на заместителя главы администрации Вилючинского городского округа, начальника управления городского хозяйства В.В. Борцова.</w:t>
      </w:r>
    </w:p>
    <w:p>
      <w:pPr>
        <w:pStyle w:val="Standard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Вилючинского</w:t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городского округа                                                                       О.С. Бондаренко</w:t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1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Вилючинского городского округа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08.10.2026 </w:t>
      </w:r>
      <w:r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872</w:t>
      </w:r>
    </w:p>
    <w:p>
      <w:pPr>
        <w:pStyle w:val="Standard"/>
        <w:ind w:left="283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Состав</w:t>
      </w:r>
    </w:p>
    <w:p>
      <w:pPr>
        <w:pStyle w:val="Standard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комиссии по обеспечению безопасности дорожного движения при администрации Вилючинского городского округа</w:t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Председатель: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Борцов Вячеслав Владимирович – заместитель главы администрации Вилючинского городского округа, начальник управления городского хозяйства.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Заместитель председателя: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Будуров Дмитрий Васильевич –  заместитель начальника управления городского хозяйства администрации Вилючинского городского округа.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Секретарь: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Субботина Анастасия Витальевна — советник управления городского хозяйства администрации Вилючинского городского округа.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Члены: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Беланов Игорь Борисович – директор МБУ «Благоустройство Вилючинска» (либо лицо его замещающее); 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Гламаздина Юлия Борисовна – инспектор по пропаганде безопасности дорожного движения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Глебов Евгений Глебович – начальник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000000"/>
          <w:kern w:val="2"/>
          <w:sz w:val="28"/>
          <w:szCs w:val="28"/>
          <w:shd w:fill="auto" w:val="clear"/>
          <w:lang w:val="ru-RU" w:eastAsia="zh-CN" w:bidi="ar-SA"/>
        </w:rPr>
        <w:t>Каримов Хайрулла Хуснуллаевич – житель Вилючинского городского округа;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000000"/>
          <w:kern w:val="2"/>
          <w:sz w:val="28"/>
          <w:szCs w:val="28"/>
          <w:shd w:fill="auto" w:val="clear"/>
          <w:lang w:val="ru-RU" w:eastAsia="zh-CN" w:bidi="ar-SA"/>
        </w:rPr>
        <w:t>Князев Евгений Алексеевич – депутат Думы Вилючинского городского округа</w:t>
      </w:r>
      <w:bookmarkStart w:id="0" w:name="_GoBack_Копия_1"/>
      <w:bookmarkEnd w:id="0"/>
      <w:r>
        <w:rPr>
          <w:rFonts w:eastAsia="Times New Roman" w:cs="Times New Roman"/>
          <w:bCs/>
          <w:color w:val="000000"/>
          <w:kern w:val="2"/>
          <w:sz w:val="28"/>
          <w:szCs w:val="28"/>
          <w:shd w:fill="auto" w:val="clear"/>
          <w:lang w:val="ru-RU" w:eastAsia="zh-CN" w:bidi="ar-SA"/>
        </w:rPr>
        <w:t>, избранный по пятимандатному избирательному округу № 1;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Костенко Иван Васильевич – директор МКУ УЗЧС (либо лицо его замещающее);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680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Киорогло Юлия Ивановна – старший государственный инспектор безопасности дорожного движения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textAlignment w:val="baseline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Рязанцев Сергей Алексеевич – депутат Думы Вилючинского городского округа, избранный по пятимандатному избирательному округу № 4.</w:t>
      </w:r>
    </w:p>
    <w:p>
      <w:pPr>
        <w:pStyle w:val="ListParagraph"/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Iosevka Term SS03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Tahoma"/>
      <w:color w:val="auto"/>
      <w:kern w:val="2"/>
      <w:sz w:val="22"/>
      <w:szCs w:val="22"/>
      <w:lang w:val="ru-RU" w:eastAsia="en-US" w:bidi="ar-SA"/>
    </w:rPr>
  </w:style>
  <w:style w:type="paragraph" w:styleId="Heading1">
    <w:name w:val="Heading 1"/>
    <w:basedOn w:val="Standard"/>
    <w:next w:val="Textbody"/>
    <w:qFormat/>
    <w:pPr>
      <w:keepNext w:val="true"/>
      <w:jc w:val="center"/>
      <w:outlineLvl w:val="0"/>
    </w:pPr>
    <w:rPr>
      <w:b/>
      <w:bCs/>
      <w:spacing w:val="200"/>
      <w:sz w:val="40"/>
      <w:szCs w:val="40"/>
    </w:rPr>
  </w:style>
  <w:style w:type="paragraph" w:styleId="Heading4">
    <w:name w:val="Heading 4"/>
    <w:basedOn w:val="Standard"/>
    <w:next w:val="Textbody"/>
    <w:qFormat/>
    <w:pPr>
      <w:keepNext w:val="true"/>
      <w:keepLines/>
      <w:spacing w:before="40" w:after="120"/>
      <w:outlineLvl w:val="3"/>
    </w:pPr>
    <w:rPr>
      <w:rFonts w:ascii="Calibri Light" w:hAnsi="Calibri Light"/>
      <w:i/>
      <w:iCs/>
      <w:color w:val="2E74B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spacing w:val="200"/>
      <w:sz w:val="40"/>
      <w:szCs w:val="40"/>
      <w:lang w:eastAsia="ru-RU"/>
    </w:rPr>
  </w:style>
  <w:style w:type="character" w:styleId="2" w:customStyle="1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4" w:customStyle="1">
    <w:name w:val="Заголовок 4 Знак"/>
    <w:basedOn w:val="DefaultParagraphFont"/>
    <w:qFormat/>
    <w:rPr>
      <w:rFonts w:ascii="Calibri Light" w:hAnsi="Calibri Light"/>
      <w:i/>
      <w:iCs/>
      <w:color w:val="2E74B5"/>
      <w:sz w:val="20"/>
      <w:szCs w:val="20"/>
      <w:lang w:eastAsia="ru-RU"/>
    </w:rPr>
  </w:style>
  <w:style w:type="character" w:styleId="Style13" w:customStyle="1">
    <w:name w:val="Основной текст_"/>
    <w:basedOn w:val="DefaultParagraphFont"/>
    <w:qFormat/>
    <w:rPr>
      <w:rFonts w:ascii="Times New Roman" w:hAnsi="Times New Roman" w:eastAsia="Times New Roman" w:cs="Times New Roman"/>
      <w:sz w:val="28"/>
      <w:szCs w:val="28"/>
    </w:rPr>
  </w:style>
  <w:style w:type="character" w:styleId="Style14" w:customStyle="1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21" w:customStyle="1">
    <w:name w:val="Основной текст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нумерации"/>
    <w:qFormat/>
    <w:rPr/>
  </w:style>
  <w:style w:type="paragraph" w:styleId="Style18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 w:customStyle="1">
    <w:name w:val="Указатель"/>
    <w:basedOn w:val="Standard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1">
    <w:name w:val="caption1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Style20" w:customStyle="1">
    <w:name w:val="распоряжение"/>
    <w:basedOn w:val="Standard"/>
    <w:qFormat/>
    <w:pPr>
      <w:jc w:val="center"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  <w:textAlignment w:val="baseline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Arial" w:hAnsi="Arial" w:eastAsia="Times New Roman" w:cs="Arial"/>
      <w:b/>
      <w:bCs/>
      <w:color w:val="auto"/>
      <w:kern w:val="2"/>
      <w:sz w:val="20"/>
      <w:szCs w:val="20"/>
      <w:lang w:val="ru-RU" w:eastAsia="ru-RU" w:bidi="ar-SA"/>
    </w:rPr>
  </w:style>
  <w:style w:type="paragraph" w:styleId="BodyTextIndent2">
    <w:name w:val="Body Text Indent 2"/>
    <w:basedOn w:val="Standard"/>
    <w:qFormat/>
    <w:pPr>
      <w:spacing w:lineRule="auto" w:line="480" w:before="0" w:after="120"/>
      <w:ind w:left="283"/>
    </w:pPr>
    <w:rPr/>
  </w:style>
  <w:style w:type="paragraph" w:styleId="Style21" w:customStyle="1">
    <w:name w:val="ðàñïîðÿæåíèå"/>
    <w:basedOn w:val="Standard"/>
    <w:qFormat/>
    <w:pPr>
      <w:jc w:val="center"/>
    </w:pPr>
    <w:rPr/>
  </w:style>
  <w:style w:type="paragraph" w:styleId="11" w:customStyle="1">
    <w:name w:val="Основной текст1"/>
    <w:basedOn w:val="Standard"/>
    <w:qFormat/>
    <w:pPr>
      <w:shd w:val="clear" w:color="auto" w:fill="FFFFFF"/>
      <w:spacing w:lineRule="exact" w:line="566"/>
      <w:jc w:val="center"/>
    </w:pPr>
    <w:rPr>
      <w:sz w:val="28"/>
      <w:szCs w:val="28"/>
      <w:lang w:eastAsia="en-US"/>
    </w:rPr>
  </w:style>
  <w:style w:type="paragraph" w:styleId="BalloonText">
    <w:name w:val="Balloon Text"/>
    <w:basedOn w:val="Standard"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Standard"/>
    <w:qFormat/>
    <w:pPr>
      <w:ind w:left="720"/>
    </w:pPr>
    <w:rPr/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211" w:customStyle="1">
    <w:name w:val="Основной текст 21"/>
    <w:basedOn w:val="Standard"/>
    <w:qFormat/>
    <w:pPr>
      <w:spacing w:lineRule="auto" w:line="480" w:before="0" w:after="120"/>
    </w:pPr>
    <w:rPr>
      <w:lang w:val="en-US" w:eastAsia="ar-SA"/>
    </w:rPr>
  </w:style>
  <w:style w:type="paragraph" w:styleId="Style23" w:customStyle="1">
    <w:name w:val="Содержимое таблицы"/>
    <w:basedOn w:val="Standard"/>
    <w:qFormat/>
    <w:pPr>
      <w:suppressLineNumbers/>
    </w:pPr>
    <w:rPr/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Текст в заданном формате"/>
    <w:basedOn w:val="Normal"/>
    <w:qFormat/>
    <w:pPr>
      <w:spacing w:before="0" w:after="0"/>
    </w:pPr>
    <w:rPr>
      <w:rFonts w:ascii="Iosevka Term SS03" w:hAnsi="Iosevka Term SS03" w:eastAsia="Iosevka Term SS03" w:cs="Iosevka Term SS03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Application>LibreOffice/7.6.7.2$Linux_X86_64 LibreOffice_project/60$Build-2</Application>
  <AppVersion>15.0000</AppVersion>
  <Pages>2</Pages>
  <Words>363</Words>
  <Characters>2852</Characters>
  <CharactersWithSpaces>3437</CharactersWithSpaces>
  <Paragraphs>36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2023-12-12T21:09:00Z</dcterms:created>
  <dc:creator>Nalimov</dc:creator>
  <dc:description/>
  <dc:language>ru-RU</dc:language>
  <cp:lastModifiedBy/>
  <cp:lastPrinted>2026-10-08T14:29:13Z</cp:lastPrinted>
  <dcterms:modified xsi:type="dcterms:W3CDTF">2026-10-09T11:25:38Z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