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>
      <w:pPr>
        <w:pStyle w:val="Normal"/>
        <w:jc w:val="center"/>
        <w:rPr>
          <w:b/>
          <w:smallCaps/>
          <w:spacing w:val="200"/>
          <w:sz w:val="48"/>
        </w:rPr>
      </w:pPr>
      <w:r>
        <w:rPr>
          <w:b/>
          <w:smallCaps/>
          <w:spacing w:val="200"/>
          <w:sz w:val="48"/>
        </w:rPr>
      </w:r>
    </w:p>
    <w:p>
      <w:pPr>
        <w:pStyle w:val="Heading2"/>
        <w:tabs>
          <w:tab w:val="clear" w:pos="708"/>
          <w:tab w:val="left" w:pos="9072" w:leader="none"/>
          <w:tab w:val="left" w:pos="9355" w:leader="none"/>
        </w:tabs>
        <w:ind w:right="-1"/>
        <w:rPr/>
      </w:pPr>
      <w:r>
        <w:rPr/>
        <w:t>ПОСТАНОВЛЕНИЕ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>14.09.2026</w:t>
      </w:r>
      <w:r>
        <w:rPr>
          <w:sz w:val="28"/>
          <w:szCs w:val="28"/>
        </w:rPr>
        <w:t xml:space="preserve">              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№ </w:t>
      </w:r>
      <w:r>
        <w:rPr>
          <w:b w:val="false"/>
          <w:bCs w:val="false"/>
          <w:sz w:val="28"/>
          <w:szCs w:val="28"/>
          <w:u w:val="none"/>
        </w:rPr>
        <w:t>794</w:t>
      </w:r>
    </w:p>
    <w:p>
      <w:pPr>
        <w:pStyle w:val="Aniiyaiea"/>
        <w:rPr/>
      </w:pPr>
      <w:r>
        <w:rPr/>
        <w:t>г. Вилючинск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 xml:space="preserve">О начале отопительного </w:t>
      </w:r>
    </w:p>
    <w:p>
      <w:pPr>
        <w:pStyle w:val="Normal"/>
        <w:rPr>
          <w:sz w:val="28"/>
        </w:rPr>
      </w:pPr>
      <w:r>
        <w:rPr>
          <w:sz w:val="28"/>
        </w:rPr>
        <w:t>периода 2026 - 2027</w:t>
      </w:r>
    </w:p>
    <w:p>
      <w:pPr>
        <w:pStyle w:val="BodyTextIndent2"/>
        <w:ind w:hanging="0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2"/>
        <w:ind w:hanging="0"/>
        <w:rPr>
          <w:szCs w:val="28"/>
        </w:rPr>
      </w:pPr>
      <w:r>
        <w:rPr>
          <w:szCs w:val="28"/>
        </w:rPr>
        <w:tab/>
        <w:t xml:space="preserve">Руководствуясь Жилищным кодексом Российской Федерации, пунктом 4 части 1 статьи 16 </w:t>
      </w:r>
      <w:r>
        <w:rPr/>
        <w:t>Федерального закона от 06.10.2003 № 131-ФЗ «Об общих принципах организации местного самоуправления в Российской Федерации», в соответствии с пунктом 5 Правил предоставления коммунальных услуг собственникам и пользователям помещений в многоквартирных домах и жилых домов, утвержденных П</w:t>
      </w:r>
      <w:r>
        <w:rPr>
          <w:szCs w:val="28"/>
        </w:rPr>
        <w:t>остановлением Правительства Российской Федерации от 06.05.2011 № 354, пунктом 2.6 Правил и норм технической эксплуатации жилищного фонда, утвержденных Постановлением Госстроя Российской Федерации от 27.09.2003 № 170</w:t>
      </w:r>
    </w:p>
    <w:p>
      <w:pPr>
        <w:pStyle w:val="Normal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rPr>
          <w:b/>
          <w:bCs/>
          <w:sz w:val="28"/>
        </w:rPr>
      </w:pPr>
      <w:r>
        <w:rPr>
          <w:b/>
          <w:bCs/>
          <w:sz w:val="28"/>
        </w:rPr>
        <w:t>ПОСТАНОВЛЯЮ:</w:t>
      </w:r>
    </w:p>
    <w:p>
      <w:pPr>
        <w:pStyle w:val="BodyTextIndent2"/>
        <w:ind w:hanging="0"/>
        <w:rPr>
          <w:szCs w:val="28"/>
        </w:rPr>
      </w:pPr>
      <w:r>
        <w:rPr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следующие сроки начала отопительного периода</w:t>
        <w:br/>
        <w:t>2026-2027 годов в Вилючинском городском округе:</w:t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134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в заводском поселке Сельдевая - 17</w:t>
      </w:r>
      <w:r>
        <w:rPr>
          <w:b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 xml:space="preserve">сентября 2026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ind w:hanging="0" w:left="0"/>
        <w:jc w:val="both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               </w:t>
      </w:r>
      <w:r>
        <w:rPr>
          <w:b w:val="false"/>
          <w:bCs w:val="false"/>
          <w:sz w:val="28"/>
          <w:szCs w:val="28"/>
        </w:rPr>
        <w:t>с 00 часов 00 минут;</w:t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134" w:leader="none"/>
        </w:tabs>
        <w:ind w:firstLine="709" w:left="0"/>
        <w:jc w:val="both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в жилом районе Рыбачий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sz w:val="28"/>
          <w:szCs w:val="28"/>
        </w:rPr>
        <w:t>– 17 сентября 2026 с 00 часов 00 минут;</w:t>
      </w:r>
      <w:r>
        <w:rPr>
          <w:b w:val="false"/>
          <w:bCs w:val="false"/>
        </w:rPr>
        <w:t xml:space="preserve"> </w:t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134" w:leader="none"/>
        </w:tabs>
        <w:ind w:firstLine="709"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жилом районе Приморский – 18</w:t>
      </w:r>
      <w:r>
        <w:rPr>
          <w:b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 xml:space="preserve">сентября 2026 года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134" w:leader="none"/>
        </w:tabs>
        <w:ind w:hanging="0" w:left="0"/>
        <w:jc w:val="both"/>
        <w:rPr>
          <w:b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               </w:t>
      </w:r>
      <w:r>
        <w:rPr>
          <w:b w:val="false"/>
          <w:bCs w:val="false"/>
          <w:sz w:val="28"/>
          <w:szCs w:val="28"/>
        </w:rPr>
        <w:t>с 00 часов 00 минут.</w:t>
      </w:r>
    </w:p>
    <w:p>
      <w:pPr>
        <w:pStyle w:val="Normal"/>
        <w:tabs>
          <w:tab w:val="clear" w:pos="708"/>
          <w:tab w:val="left" w:pos="1134" w:leader="none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  <w:tab/>
        <w:t xml:space="preserve">Организациям всех форм собственности, обслуживающим объекты теплоснабжения, эксплуатирующим жилищный фонд, учреждениям социальной сферы Вилючинского городского округа: </w:t>
      </w:r>
    </w:p>
    <w:p>
      <w:pPr>
        <w:pStyle w:val="Normal"/>
        <w:tabs>
          <w:tab w:val="clear" w:pos="708"/>
          <w:tab w:val="left" w:pos="1134" w:leader="none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готовность объектов теплоснабжения к подаче теплоснабжения;</w:t>
      </w:r>
    </w:p>
    <w:p>
      <w:pPr>
        <w:pStyle w:val="Normal"/>
        <w:tabs>
          <w:tab w:val="clear" w:pos="708"/>
          <w:tab w:val="left" w:pos="1134" w:leader="none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согласовать подключение тепловых сетей с теплоснабжающей организацией.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3.</w:t>
      </w:r>
      <w:r>
        <w:rPr/>
        <w:tab/>
      </w:r>
      <w:r>
        <w:rPr>
          <w:sz w:val="28"/>
          <w:szCs w:val="28"/>
          <w:lang w:eastAsia="zh-CN"/>
        </w:rPr>
        <w:t>Д</w:t>
      </w:r>
      <w:r>
        <w:rPr>
          <w:bCs/>
          <w:sz w:val="28"/>
          <w:szCs w:val="28"/>
          <w:lang w:eastAsia="zh-CN"/>
        </w:rPr>
        <w:t xml:space="preserve">иректору муниципального казенного учреждения «Ресурсно-информационный центр» </w:t>
      </w:r>
      <w:r>
        <w:rPr>
          <w:sz w:val="28"/>
          <w:szCs w:val="28"/>
          <w:lang w:eastAsia="zh-CN"/>
        </w:rPr>
        <w:t>Вилючинского городского округа О.Ю. Трофимовой опубликовать настоящее постановление в издании «Вилючинская газета. Официальные известия Вилючинского городского округа ЗАТО г. Вилючинск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  <w:tab/>
        <w:t>Контроль  за  исполнением  настоящего  постановления  возложить  на заместителя  главы  администрации  Вилючинского  городского  округа, начальника управления городского хозяйства В.В. Борцова.</w:t>
      </w:r>
    </w:p>
    <w:p>
      <w:pPr>
        <w:pStyle w:val="BodyTextIndent2"/>
        <w:ind w:hanging="0"/>
        <w:jc w:val="left"/>
        <w:rPr>
          <w:szCs w:val="28"/>
        </w:rPr>
      </w:pPr>
      <w:r>
        <w:rPr>
          <w:szCs w:val="28"/>
        </w:rPr>
      </w:r>
    </w:p>
    <w:p>
      <w:pPr>
        <w:pStyle w:val="BodyTextIndent2"/>
        <w:ind w:hanging="0"/>
        <w:jc w:val="left"/>
        <w:rPr>
          <w:szCs w:val="28"/>
        </w:rPr>
      </w:pPr>
      <w:r>
        <w:rPr>
          <w:szCs w:val="28"/>
        </w:rPr>
      </w:r>
    </w:p>
    <w:p>
      <w:pPr>
        <w:pStyle w:val="BodyTextIndent2"/>
        <w:ind w:hanging="0"/>
        <w:jc w:val="left"/>
        <w:rPr>
          <w:szCs w:val="28"/>
        </w:rPr>
      </w:pPr>
      <w:r>
        <w:rPr>
          <w:szCs w:val="28"/>
        </w:rPr>
      </w:r>
    </w:p>
    <w:p>
      <w:pPr>
        <w:pStyle w:val="BodyTextIndent2"/>
        <w:ind w:hanging="0"/>
        <w:jc w:val="left"/>
        <w:rPr>
          <w:szCs w:val="28"/>
        </w:rPr>
      </w:pPr>
      <w:r>
        <w:rPr>
          <w:szCs w:val="28"/>
        </w:rPr>
      </w:r>
    </w:p>
    <w:p>
      <w:pPr>
        <w:pStyle w:val="BodyTextIndent2"/>
        <w:ind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Глава Вилючинского</w:t>
      </w:r>
    </w:p>
    <w:p>
      <w:pPr>
        <w:pStyle w:val="BodyTextIndent2"/>
        <w:ind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городского округа                                                                             О.С. Бондаренко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40" w:hanging="42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6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8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60" w:hanging="108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8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60" w:hanging="144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180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60" w:hanging="180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240" w:hanging="2160"/>
      </w:pPr>
      <w:rPr>
        <w:b w:val="false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2502" w:hanging="375"/>
      </w:pPr>
      <w:rPr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44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666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8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7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60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82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7040" w:hanging="21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31c6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231c67"/>
    <w:pPr>
      <w:keepNext w:val="true"/>
      <w:overflowPunct w:val="false"/>
      <w:textAlignment w:val="baseline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qFormat/>
    <w:rsid w:val="00231c67"/>
    <w:pPr>
      <w:keepNext w:val="true"/>
      <w:overflowPunct w:val="false"/>
      <w:jc w:val="center"/>
      <w:textAlignment w:val="baseline"/>
      <w:outlineLvl w:val="1"/>
    </w:pPr>
    <w:rPr>
      <w:b/>
      <w:spacing w:val="200"/>
      <w:sz w:val="40"/>
      <w:szCs w:val="20"/>
    </w:rPr>
  </w:style>
  <w:style w:type="paragraph" w:styleId="Heading4">
    <w:name w:val="Heading 4"/>
    <w:basedOn w:val="Normal"/>
    <w:next w:val="Normal"/>
    <w:qFormat/>
    <w:rsid w:val="00231c67"/>
    <w:pPr>
      <w:keepNext w:val="true"/>
      <w:overflowPunct w:val="false"/>
      <w:jc w:val="center"/>
      <w:textAlignment w:val="baseline"/>
      <w:outlineLvl w:val="3"/>
    </w:pPr>
    <w:rPr>
      <w:smallCaps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Текст выноски Знак"/>
    <w:link w:val="BalloonText"/>
    <w:qFormat/>
    <w:rsid w:val="00455e25"/>
    <w:rPr>
      <w:rFonts w:ascii="Tahoma" w:hAnsi="Tahoma" w:cs="Tahoma"/>
      <w:sz w:val="16"/>
      <w:szCs w:val="16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rsid w:val="00231c67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ohit Devanagari"/>
    </w:rPr>
  </w:style>
  <w:style w:type="paragraph" w:styleId="Aniiyaiea" w:customStyle="1">
    <w:name w:val="?anii?y?aiea"/>
    <w:basedOn w:val="Normal"/>
    <w:next w:val="BodyText"/>
    <w:qFormat/>
    <w:rsid w:val="00231c67"/>
    <w:pPr>
      <w:overflowPunct w:val="false"/>
      <w:jc w:val="center"/>
      <w:textAlignment w:val="baseline"/>
    </w:pPr>
    <w:rPr>
      <w:sz w:val="20"/>
      <w:szCs w:val="20"/>
    </w:rPr>
  </w:style>
  <w:style w:type="paragraph" w:styleId="BodyTextIndent">
    <w:name w:val="Body Text Indent"/>
    <w:basedOn w:val="Normal"/>
    <w:rsid w:val="00231c67"/>
    <w:pPr>
      <w:ind w:firstLine="540"/>
    </w:pPr>
    <w:rPr/>
  </w:style>
  <w:style w:type="paragraph" w:styleId="BodyTextIndent2">
    <w:name w:val="Body Text Indent 2"/>
    <w:basedOn w:val="Normal"/>
    <w:qFormat/>
    <w:rsid w:val="00231c67"/>
    <w:pPr>
      <w:ind w:firstLine="540"/>
      <w:jc w:val="both"/>
    </w:pPr>
    <w:rPr>
      <w:sz w:val="28"/>
    </w:rPr>
  </w:style>
  <w:style w:type="paragraph" w:styleId="BodyTextIndent3">
    <w:name w:val="Body Text Indent 3"/>
    <w:basedOn w:val="Normal"/>
    <w:qFormat/>
    <w:rsid w:val="00231c67"/>
    <w:pPr>
      <w:ind w:firstLine="540"/>
    </w:pPr>
    <w:rPr>
      <w:sz w:val="28"/>
    </w:rPr>
  </w:style>
  <w:style w:type="paragraph" w:styleId="Style14" w:customStyle="1">
    <w:name w:val="распоряжение"/>
    <w:basedOn w:val="Normal"/>
    <w:next w:val="BodyText"/>
    <w:qFormat/>
    <w:rsid w:val="0063514f"/>
    <w:pPr>
      <w:jc w:val="center"/>
    </w:pPr>
    <w:rPr>
      <w:sz w:val="20"/>
      <w:szCs w:val="20"/>
    </w:rPr>
  </w:style>
  <w:style w:type="paragraph" w:styleId="BalloonText">
    <w:name w:val="Balloon Text"/>
    <w:basedOn w:val="Normal"/>
    <w:link w:val="Style11"/>
    <w:qFormat/>
    <w:rsid w:val="00455e25"/>
    <w:pPr/>
    <w:rPr>
      <w:rFonts w:ascii="Tahoma" w:hAnsi="Tahoma" w:cs="Tahoma"/>
      <w:sz w:val="16"/>
      <w:szCs w:val="16"/>
    </w:rPr>
  </w:style>
  <w:style w:type="paragraph" w:styleId="Style15" w:customStyle="1">
    <w:name w:val="Внимание"/>
    <w:basedOn w:val="Normal"/>
    <w:next w:val="Normal"/>
    <w:uiPriority w:val="99"/>
    <w:qFormat/>
    <w:rsid w:val="009e3311"/>
    <w:pPr>
      <w:spacing w:before="240" w:after="240"/>
      <w:ind w:firstLine="300" w:left="420" w:right="420"/>
      <w:jc w:val="both"/>
    </w:pPr>
    <w:rPr>
      <w:rFonts w:ascii="Arial" w:hAnsi="Arial" w:cs="Arial"/>
      <w:shd w:fill="FAF3E9" w:val="clear"/>
    </w:rPr>
  </w:style>
  <w:style w:type="paragraph" w:styleId="ListParagraph">
    <w:name w:val="List Paragraph"/>
    <w:basedOn w:val="Normal"/>
    <w:uiPriority w:val="34"/>
    <w:qFormat/>
    <w:rsid w:val="00273bbd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f26a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38</TotalTime>
  <Application>LibreOffice/7.6.7.2$Linux_X86_64 LibreOffice_project/60$Build-2</Application>
  <AppVersion>15.0000</AppVersion>
  <Pages>2</Pages>
  <Words>254</Words>
  <Characters>1877</Characters>
  <CharactersWithSpaces>2332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2022-05-11T21:40:00Z</dcterms:created>
  <dc:creator>Администрация</dc:creator>
  <dc:description/>
  <dc:language>ru-RU</dc:language>
  <cp:lastModifiedBy/>
  <cp:lastPrinted>2026-09-14T16:40:54Z</cp:lastPrinted>
  <dcterms:modified xsi:type="dcterms:W3CDTF">2026-09-15T09:44:31Z</dcterms:modified>
  <cp:revision>27</cp:revision>
  <dc:subject/>
  <dc:title>АДМИНИСТРАЦИЯ ЗАКРЫТОГО АДМИНИСТРАТИВНО-ТЕРРИТОРИАЛЬНОГО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