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BA3F" w14:textId="77777777" w:rsidR="002E5E42" w:rsidRDefault="00DE3A78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 w14:paraId="631EBBAE" w14:textId="77777777" w:rsidR="002E5E42" w:rsidRDefault="00DE3A78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 w14:paraId="2D12F647" w14:textId="77777777" w:rsidR="002E5E42" w:rsidRDefault="00DE3A78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 w14:paraId="4B7EC321" w14:textId="77777777" w:rsidR="002E5E42" w:rsidRDefault="00DE3A78">
      <w:pPr>
        <w:pStyle w:val="5"/>
      </w:pPr>
      <w:r>
        <w:t xml:space="preserve"> </w:t>
      </w:r>
    </w:p>
    <w:p w14:paraId="5910B1D0" w14:textId="77777777" w:rsidR="002E5E42" w:rsidRDefault="00DE3A78">
      <w:pPr>
        <w:pStyle w:val="5"/>
      </w:pPr>
      <w:r>
        <w:t>ПОСТАНОВЛЕНИЕ</w:t>
      </w:r>
    </w:p>
    <w:p w14:paraId="708256D2" w14:textId="77777777" w:rsidR="002E5E42" w:rsidRDefault="002E5E42">
      <w:pPr>
        <w:rPr>
          <w:color w:val="000000"/>
        </w:rPr>
      </w:pPr>
    </w:p>
    <w:p w14:paraId="5349A375" w14:textId="77777777" w:rsidR="002E5E42" w:rsidRDefault="002E5E42">
      <w:pPr>
        <w:rPr>
          <w:color w:val="000000"/>
        </w:rPr>
      </w:pPr>
    </w:p>
    <w:p w14:paraId="4B10B25E" w14:textId="77777777" w:rsidR="002E5E42" w:rsidRDefault="002E5E42">
      <w:pPr>
        <w:rPr>
          <w:color w:val="000000"/>
        </w:rPr>
      </w:pPr>
    </w:p>
    <w:p w14:paraId="5A97AB72" w14:textId="77777777" w:rsidR="002E5E42" w:rsidRDefault="00DE3A78">
      <w:r>
        <w:rPr>
          <w:color w:val="000000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25.08.2026    </w:t>
      </w:r>
      <w:r>
        <w:rPr>
          <w:color w:val="000000"/>
        </w:rPr>
        <w:t xml:space="preserve">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u w:val="single"/>
        </w:rPr>
        <w:t xml:space="preserve">      733       </w:t>
      </w:r>
      <w:r>
        <w:rPr>
          <w:color w:val="000000"/>
          <w:u w:val="single"/>
        </w:rPr>
        <w:t xml:space="preserve">        </w:t>
      </w:r>
    </w:p>
    <w:p w14:paraId="07991274" w14:textId="77777777" w:rsidR="002E5E42" w:rsidRDefault="00DE3A78">
      <w:pPr>
        <w:jc w:val="center"/>
        <w:rPr>
          <w:color w:val="000000"/>
        </w:rPr>
      </w:pPr>
      <w:r>
        <w:rPr>
          <w:color w:val="000000"/>
        </w:rPr>
        <w:t>г. Вилючинск</w:t>
      </w:r>
    </w:p>
    <w:p w14:paraId="16659E0C" w14:textId="77777777" w:rsidR="002E5E42" w:rsidRDefault="002E5E42">
      <w:pPr>
        <w:widowControl w:val="0"/>
        <w:ind w:right="4315"/>
        <w:rPr>
          <w:color w:val="000000"/>
          <w:sz w:val="28"/>
        </w:rPr>
      </w:pPr>
    </w:p>
    <w:p w14:paraId="536CE4C9" w14:textId="77777777" w:rsidR="002E5E42" w:rsidRDefault="00DE3A78">
      <w:pPr>
        <w:widowControl w:val="0"/>
        <w:ind w:right="5102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14:paraId="1391D63A" w14:textId="77777777" w:rsidR="002E5E42" w:rsidRDefault="00DE3A78">
      <w:pPr>
        <w:widowControl w:val="0"/>
        <w:ind w:right="5102"/>
        <w:rPr>
          <w:color w:val="000000"/>
          <w:sz w:val="28"/>
        </w:rPr>
      </w:pPr>
      <w:r>
        <w:rPr>
          <w:color w:val="000000"/>
          <w:sz w:val="28"/>
        </w:rPr>
        <w:t>на территории Вилючинского городского округа</w:t>
      </w:r>
      <w:r>
        <w:rPr>
          <w:sz w:val="28"/>
          <w:szCs w:val="28"/>
        </w:rPr>
        <w:t xml:space="preserve"> торжественных меропр</w:t>
      </w:r>
      <w:r>
        <w:rPr>
          <w:sz w:val="28"/>
          <w:szCs w:val="28"/>
        </w:rPr>
        <w:t>иятий</w:t>
      </w:r>
      <w:r>
        <w:rPr>
          <w:color w:val="000000"/>
          <w:sz w:val="28"/>
        </w:rPr>
        <w:t xml:space="preserve">, посвященных </w:t>
      </w:r>
      <w:r>
        <w:rPr>
          <w:color w:val="000000"/>
          <w:sz w:val="28"/>
        </w:rPr>
        <w:br/>
        <w:t>Дню знаний</w:t>
      </w:r>
    </w:p>
    <w:p w14:paraId="5CD4356D" w14:textId="77777777" w:rsidR="002E5E42" w:rsidRDefault="002E5E42">
      <w:pPr>
        <w:widowControl w:val="0"/>
        <w:ind w:right="4315"/>
        <w:rPr>
          <w:color w:val="000000"/>
          <w:sz w:val="28"/>
        </w:rPr>
      </w:pPr>
    </w:p>
    <w:p w14:paraId="541285F1" w14:textId="77777777" w:rsidR="002E5E42" w:rsidRDefault="002E5E42">
      <w:pPr>
        <w:ind w:firstLine="709"/>
        <w:jc w:val="both"/>
        <w:rPr>
          <w:spacing w:val="-4"/>
          <w:sz w:val="28"/>
          <w:szCs w:val="28"/>
        </w:rPr>
      </w:pPr>
    </w:p>
    <w:p w14:paraId="65A9453E" w14:textId="77777777" w:rsidR="002E5E42" w:rsidRDefault="00DE3A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20.03.2025 № 33-ФЗ </w:t>
      </w:r>
      <w:r>
        <w:rPr>
          <w:sz w:val="28"/>
          <w:szCs w:val="28"/>
        </w:rPr>
        <w:br/>
        <w:t>«Об общих принципах организации местного самоуправлению в единой системе публичной власти», ст. 16 Федерального закона от 06.10.2003 № 131-ФЗ «Об общих принципах орг</w:t>
      </w:r>
      <w:r>
        <w:rPr>
          <w:sz w:val="28"/>
          <w:szCs w:val="28"/>
        </w:rPr>
        <w:t xml:space="preserve">анизации местного самоуправления в Российской Федерации», Федеральным законом </w:t>
      </w:r>
      <w:r>
        <w:rPr>
          <w:spacing w:val="-4"/>
          <w:sz w:val="28"/>
          <w:szCs w:val="28"/>
        </w:rPr>
        <w:t>от 08.11.2007 № 257-ФЗ «</w:t>
      </w:r>
      <w:r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</w:t>
      </w:r>
      <w:r>
        <w:rPr>
          <w:sz w:val="28"/>
          <w:szCs w:val="28"/>
        </w:rPr>
        <w:t xml:space="preserve"> целях организации отдыха и досуга населения Вилючинского городского округа, в связи с проведением</w:t>
      </w:r>
      <w:r>
        <w:rPr>
          <w:spacing w:val="-4"/>
          <w:sz w:val="28"/>
          <w:szCs w:val="28"/>
        </w:rPr>
        <w:t xml:space="preserve"> торжественных мероприятий</w:t>
      </w:r>
      <w:r>
        <w:rPr>
          <w:color w:val="000000"/>
          <w:spacing w:val="-4"/>
          <w:sz w:val="28"/>
          <w:szCs w:val="28"/>
        </w:rPr>
        <w:t>, посвященных Дню знаний</w:t>
      </w:r>
    </w:p>
    <w:p w14:paraId="29D23B6F" w14:textId="77777777" w:rsidR="002E5E42" w:rsidRDefault="002E5E42">
      <w:pPr>
        <w:ind w:firstLine="709"/>
        <w:jc w:val="both"/>
        <w:rPr>
          <w:color w:val="000000"/>
          <w:sz w:val="28"/>
          <w:szCs w:val="28"/>
        </w:rPr>
      </w:pPr>
    </w:p>
    <w:p w14:paraId="013ED7FC" w14:textId="77777777" w:rsidR="002E5E42" w:rsidRDefault="00DE3A78">
      <w:pPr>
        <w:tabs>
          <w:tab w:val="left" w:pos="709"/>
        </w:tabs>
        <w:spacing w:before="100" w:after="100"/>
        <w:jc w:val="both"/>
        <w:rPr>
          <w:b/>
          <w:caps/>
          <w:sz w:val="28"/>
        </w:rPr>
      </w:pPr>
      <w:r>
        <w:rPr>
          <w:b/>
          <w:caps/>
          <w:sz w:val="28"/>
        </w:rPr>
        <w:t>Постановляю:</w:t>
      </w:r>
    </w:p>
    <w:p w14:paraId="62F09D09" w14:textId="77777777" w:rsidR="002E5E42" w:rsidRDefault="002E5E42">
      <w:pPr>
        <w:ind w:firstLine="601"/>
        <w:jc w:val="both"/>
        <w:rPr>
          <w:sz w:val="28"/>
          <w:szCs w:val="28"/>
        </w:rPr>
      </w:pPr>
    </w:p>
    <w:p w14:paraId="43C54ED8" w14:textId="77777777" w:rsidR="002E5E42" w:rsidRDefault="00DE3A78">
      <w:pPr>
        <w:pStyle w:val="ad"/>
        <w:widowControl w:val="0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01.09.2026 торжественные мероприятия, посвященные Дню знаний</w:t>
      </w:r>
      <w:r>
        <w:rPr>
          <w:spacing w:val="-4"/>
          <w:sz w:val="28"/>
          <w:szCs w:val="28"/>
        </w:rPr>
        <w:t xml:space="preserve"> (далее </w:t>
      </w:r>
      <w:proofErr w:type="gramStart"/>
      <w:r>
        <w:rPr>
          <w:spacing w:val="-4"/>
          <w:sz w:val="28"/>
          <w:szCs w:val="28"/>
        </w:rPr>
        <w:t>–  мероприятия</w:t>
      </w:r>
      <w:proofErr w:type="gramEnd"/>
      <w:r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>.</w:t>
      </w:r>
    </w:p>
    <w:p w14:paraId="036E7AFB" w14:textId="77777777" w:rsidR="002E5E42" w:rsidRDefault="00DE3A78">
      <w:pPr>
        <w:pStyle w:val="ad"/>
        <w:widowControl w:val="0"/>
        <w:numPr>
          <w:ilvl w:val="0"/>
          <w:numId w:val="1"/>
        </w:numPr>
        <w:tabs>
          <w:tab w:val="left" w:pos="993"/>
        </w:tabs>
        <w:ind w:left="1715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место и время проведения мероприятий:</w:t>
      </w:r>
    </w:p>
    <w:p w14:paraId="40709FBD" w14:textId="77777777" w:rsidR="002E5E42" w:rsidRDefault="00DE3A78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Алексеевский сквер </w:t>
      </w:r>
      <w:r>
        <w:rPr>
          <w:sz w:val="28"/>
        </w:rPr>
        <w:t>в жилом районе Приморский с 12:00 до 14:00;</w:t>
      </w:r>
    </w:p>
    <w:p w14:paraId="3BACE41C" w14:textId="77777777" w:rsidR="002E5E42" w:rsidRDefault="00DE3A78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- Площадь Героев-подводников в жилом районе Рыбачий с 15:00 до 17:00.</w:t>
      </w:r>
    </w:p>
    <w:p w14:paraId="72B7E6D4" w14:textId="77777777" w:rsidR="002E5E42" w:rsidRDefault="00DE3A78">
      <w:pPr>
        <w:pStyle w:val="ad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Муниципальному бюджетному учреждению культуры «Дом культуры» организовать </w:t>
      </w:r>
      <w:r>
        <w:rPr>
          <w:spacing w:val="-4"/>
          <w:sz w:val="28"/>
          <w:szCs w:val="28"/>
        </w:rPr>
        <w:t>и провести праздничную программу</w:t>
      </w:r>
      <w:r>
        <w:rPr>
          <w:sz w:val="28"/>
          <w:szCs w:val="28"/>
        </w:rPr>
        <w:t>.</w:t>
      </w:r>
    </w:p>
    <w:p w14:paraId="141F38FF" w14:textId="77777777" w:rsidR="002E5E42" w:rsidRDefault="00DE3A78">
      <w:pPr>
        <w:pStyle w:val="ad"/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Отделу Министерства внутренних дел России по ЗАТО Вилючинск Камчатского края обеспечить охрану общественного порядка на территории Вил</w:t>
      </w:r>
      <w:r>
        <w:rPr>
          <w:sz w:val="28"/>
          <w:szCs w:val="28"/>
        </w:rPr>
        <w:t>ючинского городского округа во время проведения</w:t>
      </w:r>
      <w:r>
        <w:rPr>
          <w:color w:val="000000"/>
          <w:sz w:val="28"/>
        </w:rPr>
        <w:t xml:space="preserve"> мероприятий.</w:t>
      </w:r>
    </w:p>
    <w:p w14:paraId="0CDA4A5C" w14:textId="77777777" w:rsidR="002E5E42" w:rsidRDefault="00DE3A78">
      <w:pPr>
        <w:pStyle w:val="ad"/>
        <w:widowControl w:val="0"/>
        <w:numPr>
          <w:ilvl w:val="0"/>
          <w:numId w:val="2"/>
        </w:numPr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бюджетному учреждению «Благоустройство </w:t>
      </w:r>
      <w:r>
        <w:rPr>
          <w:sz w:val="28"/>
          <w:szCs w:val="28"/>
        </w:rPr>
        <w:lastRenderedPageBreak/>
        <w:t>Вилючинска»:</w:t>
      </w:r>
    </w:p>
    <w:p w14:paraId="2D6355FC" w14:textId="77777777" w:rsidR="002E5E42" w:rsidRDefault="00DE3A78">
      <w:pPr>
        <w:pStyle w:val="ad"/>
        <w:widowControl w:val="0"/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организовать уборку территорий до начала и после проведения мероприятий в Алексеевском сквере жилого района Приморский, на П</w:t>
      </w:r>
      <w:r>
        <w:rPr>
          <w:sz w:val="28"/>
          <w:szCs w:val="28"/>
        </w:rPr>
        <w:t>лощади Героев-подводников жилого района Рыбачий;</w:t>
      </w:r>
    </w:p>
    <w:p w14:paraId="56E65E9D" w14:textId="77777777" w:rsidR="002E5E42" w:rsidRDefault="00DE3A78">
      <w:pPr>
        <w:pStyle w:val="ad"/>
        <w:widowControl w:val="0"/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установить дополнительные урны для мусора в местах проведения мероприятий;</w:t>
      </w:r>
    </w:p>
    <w:p w14:paraId="5EC8A478" w14:textId="77777777" w:rsidR="002E5E42" w:rsidRDefault="00DE3A78">
      <w:pPr>
        <w:pStyle w:val="ad"/>
        <w:widowControl w:val="0"/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>
        <w:rPr>
          <w:rFonts w:ascii="Times" w:hAnsi="Times"/>
          <w:color w:val="000000"/>
          <w:sz w:val="28"/>
          <w:szCs w:val="28"/>
        </w:rPr>
        <w:t>обеспечить перекрытие движения транспортных средств путем установки инженерно-технических конструкций для обеспечения антите</w:t>
      </w:r>
      <w:r>
        <w:rPr>
          <w:rFonts w:ascii="Times" w:hAnsi="Times"/>
          <w:color w:val="000000"/>
          <w:sz w:val="28"/>
          <w:szCs w:val="28"/>
        </w:rPr>
        <w:t>ррористической безопасности в жилом районе Рыбачий согласно приложению к настоящему постановлению;</w:t>
      </w:r>
    </w:p>
    <w:p w14:paraId="525A7DF6" w14:textId="77777777" w:rsidR="002E5E42" w:rsidRDefault="00DE3A78">
      <w:pPr>
        <w:pStyle w:val="ad"/>
        <w:widowControl w:val="0"/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rFonts w:ascii="Times" w:hAnsi="Times"/>
          <w:color w:val="000000"/>
          <w:sz w:val="28"/>
          <w:szCs w:val="28"/>
        </w:rPr>
        <w:t>5.4 установить палатки для организации работы по торговому обслуживанию населения в Алексеевском сквере жилого района Приморский, на Площади Героев-подводник</w:t>
      </w:r>
      <w:r>
        <w:rPr>
          <w:rFonts w:ascii="Times" w:hAnsi="Times"/>
          <w:color w:val="000000"/>
          <w:sz w:val="28"/>
          <w:szCs w:val="28"/>
        </w:rPr>
        <w:t>ов жилого района Рыбачий.</w:t>
      </w:r>
    </w:p>
    <w:p w14:paraId="749F358F" w14:textId="77777777" w:rsidR="002E5E42" w:rsidRDefault="00DE3A78">
      <w:pPr>
        <w:pStyle w:val="ad"/>
        <w:widowControl w:val="0"/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rFonts w:ascii="Times" w:hAnsi="Times"/>
          <w:color w:val="000000"/>
          <w:sz w:val="28"/>
          <w:szCs w:val="28"/>
        </w:rPr>
        <w:t>6. Отделу по работе с предпринимателями, инвестиционной политики управления экономического развития и поддержки предпринимательства организовать выездную торговлю в Алексеевском сквере жилого района Приморский с 11:00 до 15:00, на</w:t>
      </w:r>
      <w:r>
        <w:rPr>
          <w:rFonts w:ascii="Times" w:hAnsi="Times"/>
          <w:color w:val="000000"/>
          <w:sz w:val="28"/>
          <w:szCs w:val="28"/>
        </w:rPr>
        <w:t xml:space="preserve"> Площади Героев-подводников жилого района Рыбачий с 14:00 до 17:00.</w:t>
      </w:r>
    </w:p>
    <w:p w14:paraId="1AD69E12" w14:textId="77777777" w:rsidR="002E5E42" w:rsidRDefault="00DE3A78">
      <w:pPr>
        <w:pStyle w:val="ad"/>
        <w:widowControl w:val="0"/>
        <w:tabs>
          <w:tab w:val="left" w:pos="1134"/>
        </w:tabs>
        <w:ind w:left="0" w:right="-5" w:firstLine="709"/>
        <w:jc w:val="both"/>
        <w:rPr>
          <w:sz w:val="28"/>
          <w:szCs w:val="28"/>
        </w:rPr>
      </w:pPr>
      <w:r>
        <w:rPr>
          <w:rFonts w:ascii="Times" w:hAnsi="Times"/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 xml:space="preserve">Директору муниципального казенного учреждения «Ресурсно-информационный центр» Вилючинского городского округа </w:t>
      </w:r>
      <w:r>
        <w:rPr>
          <w:sz w:val="28"/>
          <w:szCs w:val="28"/>
        </w:rPr>
        <w:br/>
        <w:t>О.Ю. Трофимовой:</w:t>
      </w:r>
    </w:p>
    <w:p w14:paraId="367ADA67" w14:textId="77777777" w:rsidR="002E5E42" w:rsidRDefault="00DE3A78">
      <w:pPr>
        <w:pStyle w:val="a4"/>
        <w:tabs>
          <w:tab w:val="left" w:pos="0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информировать горожан о проведении </w:t>
      </w:r>
      <w:r>
        <w:rPr>
          <w:sz w:val="28"/>
          <w:szCs w:val="28"/>
        </w:rPr>
        <w:t>мероприятий;</w:t>
      </w:r>
    </w:p>
    <w:p w14:paraId="22196E4C" w14:textId="77777777" w:rsidR="002E5E42" w:rsidRDefault="00DE3A78">
      <w:pPr>
        <w:pStyle w:val="a4"/>
        <w:tabs>
          <w:tab w:val="left" w:pos="0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7.2 разместить настоящее постановление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 w14:paraId="44A91B06" w14:textId="77777777" w:rsidR="002E5E42" w:rsidRDefault="00DE3A78">
      <w:pPr>
        <w:widowControl w:val="0"/>
        <w:tabs>
          <w:tab w:val="left" w:pos="1134"/>
        </w:tabs>
        <w:ind w:right="-6" w:firstLine="709"/>
        <w:jc w:val="both"/>
      </w:pPr>
      <w:r>
        <w:rPr>
          <w:sz w:val="28"/>
          <w:szCs w:val="28"/>
        </w:rPr>
        <w:t>8. Контроль за исполнением настоящего постановления возложить на н</w:t>
      </w:r>
      <w:r>
        <w:rPr>
          <w:sz w:val="28"/>
          <w:szCs w:val="28"/>
        </w:rPr>
        <w:t>ачальника управления социальной политики администрации Вилючинского городского округа В.Ю. Фролову.</w:t>
      </w:r>
    </w:p>
    <w:p w14:paraId="267E7E9C" w14:textId="77777777" w:rsidR="002E5E42" w:rsidRDefault="002E5E42">
      <w:pPr>
        <w:widowControl w:val="0"/>
        <w:tabs>
          <w:tab w:val="left" w:pos="1134"/>
        </w:tabs>
        <w:ind w:right="-6" w:firstLine="709"/>
        <w:jc w:val="both"/>
        <w:rPr>
          <w:sz w:val="28"/>
          <w:szCs w:val="28"/>
        </w:rPr>
      </w:pPr>
    </w:p>
    <w:p w14:paraId="5DCC00CF" w14:textId="77777777" w:rsidR="002E5E42" w:rsidRDefault="002E5E42">
      <w:pPr>
        <w:widowControl w:val="0"/>
        <w:tabs>
          <w:tab w:val="left" w:pos="1134"/>
        </w:tabs>
        <w:ind w:right="-6" w:firstLine="709"/>
        <w:jc w:val="both"/>
        <w:rPr>
          <w:sz w:val="28"/>
          <w:szCs w:val="28"/>
        </w:rPr>
      </w:pPr>
    </w:p>
    <w:p w14:paraId="7647F2BE" w14:textId="77777777" w:rsidR="002E5E42" w:rsidRDefault="00DE3A78">
      <w:pPr>
        <w:widowControl w:val="0"/>
        <w:tabs>
          <w:tab w:val="right" w:pos="9498"/>
        </w:tabs>
        <w:ind w:right="-5"/>
        <w:rPr>
          <w:b/>
          <w:sz w:val="28"/>
        </w:rPr>
      </w:pPr>
      <w:r>
        <w:rPr>
          <w:b/>
          <w:sz w:val="28"/>
        </w:rPr>
        <w:t xml:space="preserve">Глава Вилючинского </w:t>
      </w:r>
    </w:p>
    <w:p w14:paraId="4E6BDAB9" w14:textId="77777777" w:rsidR="00DE3A78" w:rsidRDefault="00DE3A78">
      <w:pPr>
        <w:widowControl w:val="0"/>
        <w:tabs>
          <w:tab w:val="right" w:pos="9498"/>
        </w:tabs>
        <w:ind w:right="-5"/>
        <w:rPr>
          <w:b/>
          <w:sz w:val="28"/>
        </w:rPr>
        <w:sectPr w:rsidR="00DE3A78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8192"/>
        </w:sectPr>
      </w:pPr>
      <w:r>
        <w:rPr>
          <w:b/>
          <w:sz w:val="28"/>
        </w:rPr>
        <w:t>городского округа                                                                     О.С. Бондаренко</w:t>
      </w:r>
    </w:p>
    <w:p w14:paraId="4138524B" w14:textId="0B644E57" w:rsidR="002E5E42" w:rsidRDefault="00DE3A78">
      <w:pPr>
        <w:widowControl w:val="0"/>
        <w:tabs>
          <w:tab w:val="right" w:pos="9498"/>
        </w:tabs>
        <w:ind w:right="-5"/>
        <w:rPr>
          <w:b/>
          <w:sz w:val="28"/>
        </w:rPr>
      </w:pPr>
      <w:r w:rsidRPr="00DE3A78">
        <w:lastRenderedPageBreak/>
        <w:drawing>
          <wp:inline distT="0" distB="0" distL="0" distR="0" wp14:anchorId="0EC80664" wp14:editId="6D4D3C8D">
            <wp:extent cx="5940425" cy="5206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D70C" w14:textId="77777777" w:rsidR="002E5E42" w:rsidRDefault="002E5E42">
      <w:pPr>
        <w:widowControl w:val="0"/>
        <w:tabs>
          <w:tab w:val="right" w:pos="9498"/>
        </w:tabs>
        <w:ind w:left="5387" w:right="-5"/>
        <w:rPr>
          <w:sz w:val="24"/>
        </w:rPr>
      </w:pPr>
    </w:p>
    <w:sectPr w:rsidR="002E5E42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03D"/>
    <w:multiLevelType w:val="multilevel"/>
    <w:tmpl w:val="8042E362"/>
    <w:lvl w:ilvl="0">
      <w:start w:val="1"/>
      <w:numFmt w:val="decimal"/>
      <w:lvlText w:val="%1."/>
      <w:lvlJc w:val="left"/>
      <w:pPr>
        <w:tabs>
          <w:tab w:val="num" w:pos="0"/>
        </w:tabs>
        <w:ind w:left="1573" w:hanging="1005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1" w15:restartNumberingAfterBreak="0">
    <w:nsid w:val="1E195260"/>
    <w:multiLevelType w:val="multilevel"/>
    <w:tmpl w:val="E4CC0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F0549F"/>
    <w:multiLevelType w:val="multilevel"/>
    <w:tmpl w:val="43E63F56"/>
    <w:lvl w:ilvl="0">
      <w:start w:val="3"/>
      <w:numFmt w:val="decimal"/>
      <w:lvlText w:val="%1.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42"/>
    <w:rsid w:val="002E5E42"/>
    <w:rsid w:val="00D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17CD"/>
  <w15:docId w15:val="{41A99168-513B-4B28-8840-A0CFCB73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D28"/>
  </w:style>
  <w:style w:type="paragraph" w:styleId="1">
    <w:name w:val="heading 1"/>
    <w:basedOn w:val="a"/>
    <w:next w:val="a"/>
    <w:qFormat/>
    <w:rsid w:val="007F7B1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324760"/>
    <w:pPr>
      <w:keepNext/>
      <w:widowControl w:val="0"/>
      <w:jc w:val="center"/>
      <w:outlineLvl w:val="1"/>
    </w:pPr>
    <w:rPr>
      <w:sz w:val="28"/>
      <w:szCs w:val="24"/>
    </w:rPr>
  </w:style>
  <w:style w:type="paragraph" w:styleId="5">
    <w:name w:val="heading 5"/>
    <w:basedOn w:val="a"/>
    <w:next w:val="a"/>
    <w:qFormat/>
    <w:rsid w:val="00324760"/>
    <w:pPr>
      <w:keepNext/>
      <w:jc w:val="center"/>
      <w:outlineLvl w:val="4"/>
    </w:pPr>
    <w:rPr>
      <w:b/>
      <w:spacing w:val="200"/>
      <w:sz w:val="40"/>
      <w:szCs w:val="24"/>
    </w:rPr>
  </w:style>
  <w:style w:type="paragraph" w:styleId="6">
    <w:name w:val="heading 6"/>
    <w:basedOn w:val="a"/>
    <w:next w:val="a"/>
    <w:qFormat/>
    <w:rsid w:val="00AF37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с отступом 2 Знак"/>
    <w:basedOn w:val="a0"/>
    <w:link w:val="21"/>
    <w:qFormat/>
    <w:rsid w:val="00424DBE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rsid w:val="00324760"/>
    <w:pPr>
      <w:spacing w:after="12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распоряжение"/>
    <w:basedOn w:val="a"/>
    <w:next w:val="a4"/>
    <w:qFormat/>
    <w:rsid w:val="00324760"/>
    <w:pPr>
      <w:jc w:val="center"/>
      <w:textAlignment w:val="baseline"/>
    </w:pPr>
  </w:style>
  <w:style w:type="paragraph" w:customStyle="1" w:styleId="210">
    <w:name w:val="Основной текст 21"/>
    <w:basedOn w:val="a"/>
    <w:qFormat/>
    <w:rsid w:val="00324760"/>
    <w:pPr>
      <w:ind w:firstLine="1134"/>
    </w:pPr>
    <w:rPr>
      <w:sz w:val="28"/>
    </w:rPr>
  </w:style>
  <w:style w:type="paragraph" w:customStyle="1" w:styleId="ConsNormal">
    <w:name w:val="ConsNormal"/>
    <w:qFormat/>
    <w:rsid w:val="00AF370A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AF370A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qFormat/>
    <w:rsid w:val="00AF370A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9">
    <w:name w:val="Body Text Indent"/>
    <w:basedOn w:val="a"/>
    <w:rsid w:val="007F7B1E"/>
    <w:pPr>
      <w:spacing w:after="120"/>
      <w:ind w:left="283"/>
    </w:pPr>
  </w:style>
  <w:style w:type="paragraph" w:styleId="aa">
    <w:name w:val="Plain Text"/>
    <w:basedOn w:val="a"/>
    <w:qFormat/>
    <w:rsid w:val="00432508"/>
    <w:rPr>
      <w:rFonts w:ascii="Courier New" w:hAnsi="Courier New"/>
    </w:rPr>
  </w:style>
  <w:style w:type="paragraph" w:styleId="ab">
    <w:name w:val="Normal (Web)"/>
    <w:basedOn w:val="a"/>
    <w:qFormat/>
    <w:rsid w:val="001563E3"/>
    <w:pPr>
      <w:spacing w:beforeAutospacing="1" w:afterAutospacing="1"/>
    </w:pPr>
    <w:rPr>
      <w:sz w:val="24"/>
      <w:szCs w:val="24"/>
    </w:rPr>
  </w:style>
  <w:style w:type="paragraph" w:styleId="ac">
    <w:name w:val="Balloon Text"/>
    <w:basedOn w:val="a"/>
    <w:semiHidden/>
    <w:qFormat/>
    <w:rsid w:val="00603C49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0"/>
    <w:qFormat/>
    <w:rsid w:val="00424DBE"/>
    <w:pPr>
      <w:spacing w:after="120" w:line="480" w:lineRule="auto"/>
      <w:ind w:left="283"/>
    </w:pPr>
  </w:style>
  <w:style w:type="paragraph" w:styleId="ad">
    <w:name w:val="List Paragraph"/>
    <w:basedOn w:val="a"/>
    <w:uiPriority w:val="34"/>
    <w:qFormat/>
    <w:rsid w:val="00424DBE"/>
    <w:pPr>
      <w:ind w:left="720"/>
      <w:contextualSpacing/>
    </w:pPr>
  </w:style>
  <w:style w:type="table" w:styleId="ae">
    <w:name w:val="Table Grid"/>
    <w:basedOn w:val="a1"/>
    <w:rsid w:val="00E10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504</Words>
  <Characters>2878</Characters>
  <Application>Microsoft Office Word</Application>
  <DocSecurity>0</DocSecurity>
  <Lines>23</Lines>
  <Paragraphs>6</Paragraphs>
  <ScaleCrop>false</ScaleCrop>
  <Company>1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ЗАКРЫТОГО АДМИНИСТРАТИВНО-ТЕРРИТОРИАЛЬНОГО</dc:title>
  <dc:subject/>
  <dc:creator>User</dc:creator>
  <dc:description/>
  <cp:lastModifiedBy>Boss</cp:lastModifiedBy>
  <cp:revision>36</cp:revision>
  <dcterms:created xsi:type="dcterms:W3CDTF">2022-08-11T02:11:00Z</dcterms:created>
  <dcterms:modified xsi:type="dcterms:W3CDTF">2026-08-27T23:02:00Z</dcterms:modified>
  <dc:language>ru-RU</dc:language>
</cp:coreProperties>
</file>