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 w:val="false"/>
        <w:numPr>
          <w:ilvl w:val="0"/>
          <w:numId w:val="0"/>
        </w:numPr>
        <w:shd w:val="clear" w:color="auto" w:fill="FFFFFF"/>
        <w:spacing w:lineRule="exact" w:line="322"/>
        <w:ind w:hanging="0" w:left="62"/>
        <w:jc w:val="center"/>
        <w:outlineLvl w:val="0"/>
        <w:rPr>
          <w:bCs/>
          <w:smallCaps/>
          <w:color w:val="000000"/>
          <w:spacing w:val="1"/>
          <w:sz w:val="28"/>
          <w:szCs w:val="28"/>
        </w:rPr>
      </w:pPr>
      <w:r>
        <w:rPr>
          <w:bCs/>
          <w:smallCaps/>
          <w:color w:val="000000"/>
          <w:spacing w:val="1"/>
          <w:sz w:val="28"/>
          <w:szCs w:val="28"/>
        </w:rPr>
        <w:t xml:space="preserve">Администрация Вилючинского городского округа </w:t>
      </w:r>
    </w:p>
    <w:p>
      <w:pPr>
        <w:pStyle w:val="NoSpacing"/>
        <w:jc w:val="center"/>
        <w:rPr>
          <w:bCs/>
          <w:smallCaps/>
          <w:color w:val="000000"/>
          <w:spacing w:val="1"/>
          <w:sz w:val="28"/>
          <w:szCs w:val="28"/>
        </w:rPr>
      </w:pPr>
      <w:r>
        <w:rPr>
          <w:bCs/>
          <w:smallCaps/>
          <w:color w:val="000000"/>
          <w:spacing w:val="1"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widowControl w:val="false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widowControl w:val="false"/>
        <w:jc w:val="center"/>
        <w:rPr>
          <w:bCs/>
          <w:spacing w:val="200"/>
          <w:sz w:val="32"/>
          <w:szCs w:val="32"/>
        </w:rPr>
      </w:pPr>
      <w:r>
        <w:rPr>
          <w:bCs/>
          <w:spacing w:val="200"/>
          <w:sz w:val="32"/>
          <w:szCs w:val="32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ind w:hanging="0" w:left="0"/>
        <w:jc w:val="center"/>
        <w:outlineLvl w:val="1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П О С Т А Н О В Л Е Н И Е</w:t>
      </w:r>
    </w:p>
    <w:p>
      <w:pPr>
        <w:pStyle w:val="Normal"/>
        <w:widowControl w:val="false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widowControl w:val="false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 xml:space="preserve">21.08.2026   </w:t>
      </w:r>
      <w:r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ab/>
        <w:tab/>
        <w:tab/>
        <w:tab/>
        <w:tab/>
        <w:tab/>
        <w:t xml:space="preserve">               </w:t>
      </w:r>
      <w:r>
        <w:rPr>
          <w:bCs/>
          <w:sz w:val="28"/>
          <w:szCs w:val="28"/>
          <w:u w:val="single"/>
        </w:rPr>
        <w:t xml:space="preserve">   № </w:t>
      </w:r>
      <w:r>
        <w:rPr>
          <w:bCs/>
          <w:sz w:val="28"/>
          <w:szCs w:val="28"/>
          <w:u w:val="single"/>
        </w:rPr>
        <w:t>719</w:t>
      </w:r>
    </w:p>
    <w:p>
      <w:pPr>
        <w:pStyle w:val="Normal"/>
        <w:overflowPunct w:val="true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г. Вилючинск</w:t>
      </w:r>
    </w:p>
    <w:p>
      <w:pPr>
        <w:pStyle w:val="Normal"/>
        <w:overflowPunct w:val="true"/>
        <w:rPr>
          <w:sz w:val="28"/>
          <w:szCs w:val="20"/>
          <w:u w:val="single"/>
        </w:rPr>
      </w:pPr>
      <w:r>
        <w:rPr>
          <w:sz w:val="28"/>
          <w:szCs w:val="20"/>
          <w:u w:val="single"/>
        </w:rPr>
      </w:r>
    </w:p>
    <w:tbl>
      <w:tblPr>
        <w:tblW w:w="42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219"/>
      </w:tblGrid>
      <w:tr>
        <w:trPr/>
        <w:tc>
          <w:tcPr>
            <w:tcW w:w="4219" w:type="dxa"/>
            <w:tcBorders/>
          </w:tcPr>
          <w:p>
            <w:pPr>
              <w:pStyle w:val="Normal"/>
              <w:rPr>
                <w:sz w:val="28"/>
                <w:szCs w:val="20"/>
              </w:rPr>
            </w:pPr>
            <w:r>
              <w:rPr>
                <w:spacing w:val="-8"/>
                <w:sz w:val="28"/>
                <w:szCs w:val="20"/>
              </w:rPr>
              <w:t>О внесении изменений в постановление администрации Вилючинского городского округа от 19.03.2014 № 337 «О Координационном Совете по обеспечению санитарно - противоэпидемического благополучия населения Вилючинского городского округа»</w:t>
            </w:r>
          </w:p>
        </w:tc>
      </w:tr>
    </w:tbl>
    <w:p>
      <w:pPr>
        <w:pStyle w:val="Normal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ст. 16 Федерального закона от 06.10.2023 № 131-ФЗ «Об общих принципах организации местного самоуправления в Российской Федерации», Федеральным законом от 30.03.1999 № 52-ФЗ «О санитарно-эпидемиологическом благополучии населения», постановлением Главного государственного санитарного врача Российской Федерации от 04.07.2006 № 14 «Об обеспечении мероприятий по санитарной охране Российской Федерации»</w:t>
      </w:r>
    </w:p>
    <w:p>
      <w:pPr>
        <w:pStyle w:val="Normal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ПОСТАНОВЛЯЮ:</w:t>
      </w:r>
    </w:p>
    <w:p>
      <w:pPr>
        <w:pStyle w:val="Normal"/>
        <w:ind w:right="-2"/>
        <w:jc w:val="both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состав Координационного Совета по обеспечению санитарно–противоэпидемического благополучия населения Вилючинского городского округа (далее – Координационный Совет), утвержденный постановлением администрации Вилючинского городского округа от 19.03.2014 № 337 «О Координационном Совете по обеспечению санитарно-противоэпидемического благополучия населения Вилючинского городского округа», следующие изменения: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вывести из состава Координационного Совета: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Иванову Ю.Н. – заместителя главы администрации Вилючинского городского округа, начальника управления городского хозяйства, председателя комиссии;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ввести в состав Координационного Совета: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Борцова В.В., – заместителя главы администрации Вилючинского городского округа, начальника управления городского хозяйства, председателем комиссии;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Челпан Н.Б., инженера 2 категории управления городского хозяйства администрации Вилючинского городского округа, членом Координационного Совета.</w:t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  <w:t xml:space="preserve">2. </w:t>
      </w:r>
      <w:r>
        <w:rPr>
          <w:spacing w:val="-6"/>
          <w:sz w:val="28"/>
          <w:szCs w:val="28"/>
        </w:rPr>
        <w:t>Директору муниципального казенного учреждения «Ресурсно-информационный центр» Вилючинского городского округа О.Ю. Трофимовой разместить на официальном сайте органов местного самоуправления Вилючинского городского округа в информационно–телекоммуникационной сети «Интернет»</w:t>
      </w:r>
      <w:r>
        <w:rPr>
          <w:spacing w:val="-6"/>
          <w:sz w:val="28"/>
          <w:szCs w:val="20"/>
        </w:rPr>
        <w:t>.</w:t>
      </w:r>
    </w:p>
    <w:p>
      <w:pPr>
        <w:pStyle w:val="Normal"/>
        <w:ind w:left="-57" w:right="-2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left="-57" w:right="-2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left="-57" w:right="-2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left="-57" w:right="-2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Глава Вилючинского</w:t>
      </w:r>
    </w:p>
    <w:p>
      <w:pPr>
        <w:pStyle w:val="Normal"/>
        <w:rPr>
          <w:spacing w:val="-6"/>
          <w:sz w:val="28"/>
          <w:szCs w:val="20"/>
        </w:rPr>
      </w:pPr>
      <w:r>
        <w:rPr>
          <w:b/>
          <w:sz w:val="28"/>
          <w:szCs w:val="28"/>
        </w:rPr>
        <w:t>городского округа</w:t>
        <w:tab/>
        <w:t xml:space="preserve">                                                                  О.С. Бондаренко           </w:t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ind w:firstLine="709"/>
        <w:jc w:val="both"/>
        <w:rPr>
          <w:spacing w:val="-6"/>
          <w:sz w:val="28"/>
          <w:szCs w:val="20"/>
        </w:rPr>
      </w:pPr>
      <w:r>
        <w:rPr>
          <w:spacing w:val="-6"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0"/>
        </w:rPr>
      </w:r>
    </w:p>
    <w:p>
      <w:pPr>
        <w:pStyle w:val="Normal"/>
        <w:rPr>
          <w:bCs/>
          <w:smallCaps/>
          <w:sz w:val="28"/>
          <w:szCs w:val="20"/>
        </w:rPr>
      </w:pPr>
      <w:r>
        <w:rPr>
          <w:bCs/>
          <w:smallCaps/>
          <w:sz w:val="28"/>
          <w:szCs w:val="28"/>
        </w:rPr>
      </w:r>
    </w:p>
    <w:sectPr>
      <w:headerReference w:type="default" r:id="rId2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66f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2023e3"/>
    <w:pPr>
      <w:widowControl w:val="false"/>
      <w:spacing w:before="108" w:after="108"/>
      <w:jc w:val="center"/>
      <w:outlineLvl w:val="0"/>
    </w:pPr>
    <w:rPr>
      <w:rFonts w:ascii="Arial" w:hAnsi="Arial" w:eastAsia="" w:cs="Arial" w:eastAsiaTheme="minorEastAsia"/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qFormat/>
    <w:rsid w:val="00f266f9"/>
    <w:rPr>
      <w:i/>
      <w:iCs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f266f9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f4b9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f4b9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9"/>
    <w:qFormat/>
    <w:rsid w:val="002023e3"/>
    <w:rPr>
      <w:rFonts w:ascii="Arial" w:hAnsi="Arial" w:eastAsia="" w:cs="Arial" w:eastAsiaTheme="minorEastAsia"/>
      <w:b/>
      <w:bCs/>
      <w:color w:val="26282F"/>
      <w:sz w:val="24"/>
      <w:szCs w:val="24"/>
      <w:lang w:eastAsia="ru-RU"/>
    </w:rPr>
  </w:style>
  <w:style w:type="character" w:styleId="Style16" w:customStyle="1">
    <w:name w:val="Гипертекстовая ссылка"/>
    <w:basedOn w:val="DefaultParagraphFont"/>
    <w:uiPriority w:val="99"/>
    <w:qFormat/>
    <w:rsid w:val="002023e3"/>
    <w:rPr>
      <w:color w:val="106BBE"/>
    </w:rPr>
  </w:style>
  <w:style w:type="character" w:styleId="2" w:customStyle="1">
    <w:name w:val="Основной текст 2 Знак"/>
    <w:basedOn w:val="DefaultParagraphFont"/>
    <w:link w:val="BodyText2"/>
    <w:qFormat/>
    <w:rsid w:val="00cc0c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104e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074ebe"/>
    <w:rPr>
      <w:color w:themeColor="hyperlink"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104ed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qFormat/>
    <w:rsid w:val="00f266f9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f266f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f266f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f266f9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f4b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f4b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8c4df5"/>
    <w:pPr>
      <w:spacing w:before="0" w:after="0"/>
      <w:ind w:left="720"/>
      <w:contextualSpacing/>
    </w:pPr>
    <w:rPr/>
  </w:style>
  <w:style w:type="paragraph" w:styleId="Style21" w:customStyle="1">
    <w:name w:val="Знак Знак Знак"/>
    <w:basedOn w:val="Normal"/>
    <w:qFormat/>
    <w:rsid w:val="00fb7e5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BodyText2">
    <w:name w:val="Body Text 2"/>
    <w:basedOn w:val="Normal"/>
    <w:link w:val="2"/>
    <w:qFormat/>
    <w:rsid w:val="00cc0c16"/>
    <w:pPr>
      <w:spacing w:lineRule="auto" w:line="480" w:before="0" w:after="120"/>
    </w:pPr>
    <w:rPr>
      <w:sz w:val="20"/>
      <w:szCs w:val="20"/>
    </w:rPr>
  </w:style>
  <w:style w:type="paragraph" w:styleId="NoSpacing">
    <w:name w:val="No Spacing"/>
    <w:uiPriority w:val="1"/>
    <w:qFormat/>
    <w:rsid w:val="00620a4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0f278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1">
    <w:name w:val="Сетка таблицы1"/>
    <w:basedOn w:val="a1"/>
    <w:uiPriority w:val="59"/>
    <w:rsid w:val="00844e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E8058-5A2D-4E14-9757-3F60CAE1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Application>LibreOffice/7.6.7.2$Linux_X86_64 LibreOffice_project/60$Build-2</Application>
  <AppVersion>15.0000</AppVersion>
  <Pages>2</Pages>
  <Words>251</Words>
  <Characters>2018</Characters>
  <CharactersWithSpaces>2378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2021-06-21T21:48:00Z</dcterms:created>
  <dc:creator>1</dc:creator>
  <dc:description/>
  <dc:language>ru-RU</dc:language>
  <cp:lastModifiedBy/>
  <cp:lastPrinted>2026-08-24T15:17:36Z</cp:lastPrinted>
  <dcterms:modified xsi:type="dcterms:W3CDTF">2026-08-25T14:50:26Z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