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caps/>
          <w:sz w:val="28"/>
        </w:rPr>
        <w:t>а</w:t>
      </w:r>
      <w:r>
        <w:rPr>
          <w:caps/>
        </w:rPr>
        <w:t xml:space="preserve">дминистрация </w:t>
      </w:r>
      <w:r>
        <w:rPr>
          <w:caps/>
          <w:sz w:val="28"/>
        </w:rPr>
        <w:t>в</w:t>
      </w:r>
      <w:r>
        <w:rPr>
          <w:caps/>
        </w:rPr>
        <w:t>илючинского городского округа</w:t>
      </w:r>
    </w:p>
    <w:p>
      <w:pPr>
        <w:pStyle w:val="Heading3"/>
        <w:numPr>
          <w:ilvl w:val="2"/>
          <w:numId w:val="2"/>
        </w:numPr>
        <w:ind w:hanging="0" w:left="0" w:right="0"/>
        <w:rPr>
          <w:caps/>
        </w:rPr>
      </w:pPr>
      <w:r>
        <w:rPr/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rFonts w:ascii="Arial" w:hAnsi="Arial" w:cs="Arial"/>
          <w:caps/>
          <w:spacing w:val="200"/>
          <w:sz w:val="48"/>
        </w:rPr>
      </w:pPr>
      <w:r>
        <w:rPr>
          <w:caps/>
        </w:rPr>
        <w:t xml:space="preserve">города </w:t>
      </w:r>
      <w:r>
        <w:rPr>
          <w:caps/>
          <w:sz w:val="28"/>
        </w:rPr>
        <w:t>В</w:t>
      </w:r>
      <w:r>
        <w:rPr>
          <w:caps/>
        </w:rPr>
        <w:t xml:space="preserve">илючинска </w:t>
      </w:r>
      <w:r>
        <w:rPr>
          <w:caps/>
          <w:sz w:val="28"/>
        </w:rPr>
        <w:t>К</w:t>
      </w:r>
      <w:r>
        <w:rPr>
          <w:caps/>
        </w:rPr>
        <w:t>амчатского края</w:t>
      </w:r>
    </w:p>
    <w:p>
      <w:pPr>
        <w:pStyle w:val="Normal"/>
        <w:jc w:val="center"/>
        <w:rPr>
          <w:rFonts w:ascii="Arial" w:hAnsi="Arial" w:cs="Arial"/>
          <w:caps/>
          <w:spacing w:val="200"/>
          <w:sz w:val="48"/>
        </w:rPr>
      </w:pPr>
      <w:r>
        <w:rPr>
          <w:rFonts w:cs="Arial" w:ascii="Arial" w:hAnsi="Arial"/>
          <w:caps/>
          <w:spacing w:val="200"/>
          <w:sz w:val="48"/>
        </w:rPr>
      </w:r>
    </w:p>
    <w:p>
      <w:pPr>
        <w:pStyle w:val="Normal"/>
        <w:jc w:val="center"/>
        <w:rPr>
          <w:b/>
          <w:spacing w:val="200"/>
          <w:sz w:val="44"/>
          <w:szCs w:val="20"/>
        </w:rPr>
      </w:pPr>
      <w:r>
        <w:rPr>
          <w:b/>
          <w:spacing w:val="200"/>
          <w:sz w:val="44"/>
        </w:rPr>
        <w:t>ПОСТАНОВЛЕНИЕ</w:t>
      </w:r>
    </w:p>
    <w:p>
      <w:pPr>
        <w:pStyle w:val="Normal"/>
        <w:jc w:val="center"/>
        <w:rPr>
          <w:b/>
          <w:spacing w:val="200"/>
          <w:sz w:val="44"/>
          <w:szCs w:val="20"/>
        </w:rPr>
      </w:pPr>
      <w:r>
        <w:rPr>
          <w:b/>
          <w:spacing w:val="200"/>
          <w:sz w:val="44"/>
          <w:szCs w:val="20"/>
        </w:rPr>
      </w:r>
    </w:p>
    <w:p>
      <w:pPr>
        <w:pStyle w:val="Normal"/>
        <w:rPr/>
      </w:pPr>
      <w:r>
        <w:rPr>
          <w:sz w:val="28"/>
          <w:szCs w:val="28"/>
        </w:rPr>
        <w:t xml:space="preserve">01.06.2026                      </w:t>
      </w:r>
      <w:r>
        <w:rPr/>
        <w:t xml:space="preserve">                                                                                                     № 494         </w:t>
      </w:r>
    </w:p>
    <w:p>
      <w:pPr>
        <w:pStyle w:val="Normal"/>
        <w:jc w:val="center"/>
        <w:rPr>
          <w:b/>
          <w:spacing w:val="200"/>
          <w:sz w:val="28"/>
        </w:rPr>
      </w:pPr>
      <w:r>
        <w:rPr>
          <w:sz w:val="22"/>
        </w:rPr>
        <w:t>г. Вилючинск</w:t>
      </w:r>
    </w:p>
    <w:p>
      <w:pPr>
        <w:pStyle w:val="Normal"/>
        <w:rPr>
          <w:b/>
          <w:spacing w:val="200"/>
          <w:sz w:val="28"/>
        </w:rPr>
      </w:pPr>
      <w:r>
        <w:rPr>
          <w:b/>
          <w:spacing w:val="200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 внесении изменения в состав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межведомственной комиссии при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администрации Вилючинского городского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округа по признанию помещения жилым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помещением, пригодным (непригодным)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для проживания граждан, а также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многоквартирные дома аварийными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и подлежащими сносу или реконструкции,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садового дома жилым домом или жилого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>дома садовым домом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Вилючинского городского округа закрытого административно – территориального образования города Вилючинска Камчатского края, во исполнение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или жилого дома садовым домом», Постановления Правительства Российской Федерации от 28.09.2022 № 1708 «О внесении изменений в некоторые акты Правительства Российской Федерации»</w:t>
      </w:r>
    </w:p>
    <w:p>
      <w:pPr>
        <w:pStyle w:val="Normal"/>
        <w:ind w:firstLine="624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624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состав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граждан, а также многоквартирные дома аварийными и подлежащими сносу или реконструкции, садового дома жилым домом или жилого дома садовым домом» </w:t>
        <w:br/>
        <w:t>(далее - Комиссия), утвержденной постановлением администрации Вилючинского городского округа от 22.05.2012 № 768 «О создании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граждан, а также многоквартирные дома аварийными и подлежащими сносу или реконструкции»», изменение, изложив его в редакции согласно приложению к настоящему постановлению.</w:t>
      </w:r>
    </w:p>
    <w:p>
      <w:pPr>
        <w:pStyle w:val="Normal"/>
        <w:widowControl w:val="false"/>
        <w:suppressAutoHyphens w:val="true"/>
        <w:ind w:firstLine="709"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Директору муниципального казенного учреждения «Ресурсно-информационный центр» Вилючинского городского округа О.Ю. Трофимовой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38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tabs>
          <w:tab w:val="clear" w:pos="708"/>
          <w:tab w:val="left" w:pos="7380" w:leader="none"/>
        </w:tabs>
        <w:jc w:val="both"/>
        <w:rPr/>
      </w:pPr>
      <w:r>
        <w:rPr>
          <w:b/>
          <w:sz w:val="28"/>
          <w:szCs w:val="28"/>
        </w:rPr>
        <w:t>городского округа</w:t>
        <w:tab/>
        <w:t xml:space="preserve"> О.С. Бондаренко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01.06.2026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494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межведомственной комиссии при администрации Вилючинского городского округа по признанию помещения жилым помещением, пригодным (непригодным) для проживания граждан, а также многоквартирного дома, здания и сооружения аварийными и подлежащими сносу или реконструкции, садового дома жилым домом или жилого дома садовым домом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5386"/>
      </w:tblGrid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napToGrid w:val="false"/>
              <w:spacing w:before="0" w:after="0"/>
              <w:ind w:firstLine="709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Иван Николаевич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Борцов Вячеслав Владимирович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начальник управления архитектуры, градостроительства и землеустройства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/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/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/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заместитель начальника управления городского хозяйства администрации Вилючинского городского округа;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86" w:hRule="atLeast"/>
        </w:trPr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Галина Владимировна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- ведущий инженер отдела капитального строительства управления архитектуры, градостроительства и землеустройства  администрации Вилючинского городского округа;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Бондаренко Анастасия Александровна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Михайлюта Ульяна Александровна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Нуца Анастасия Анатольевна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 Владимир Николаевич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начальник отдела учета и предоставления жилых помещений комитета по управлению муниципальным имуществом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специалист-эксперт территориального отдела Управления Роспотребнадзора по Камчатскому краю в Усть-Большерецком, Соболевском, Елизовском районе и городе Вилючинске (по согласованию);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констультант отдела правового обеспечения аппарата администрации;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инспектор по государственному контролю (надзору) управления государственного экологического надзора Министерства природных ресурсов и экологии Камчатского края (далее — Министерство), а в случае временного отсутствия члена комиссии Царева В.Н. (отпуск, период временной нетрудоспособности, командировка) его обязанности исполняют Морозов Юрий Владимирович и (или) Усманов Рафаэль Шамильевич (инспекторы по государственному контролю (надзору) управления государственного экологического надзора Министерства.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04" w:hRule="atLeast"/>
        </w:trPr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sectPr>
      <w:type w:val="nextPage"/>
      <w:pgSz w:w="11906" w:h="16838"/>
      <w:pgMar w:left="1701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jc w:val="center"/>
      <w:outlineLvl w:val="2"/>
    </w:pPr>
    <w:rPr>
      <w:caps/>
      <w:szCs w:val="20"/>
    </w:rPr>
  </w:style>
  <w:style w:type="character" w:styleId="WW8Num1z0">
    <w:name w:val="WW8Num1z0"/>
    <w:qFormat/>
    <w:rPr/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caps/>
      <w:sz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Application>LibreOffice/7.6.7.2$Linux_X86_64 LibreOffice_project/60$Build-2</Application>
  <AppVersion>15.0000</AppVersion>
  <Pages>4</Pages>
  <Words>491</Words>
  <Characters>3957</Characters>
  <CharactersWithSpaces>4639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2018-05-16T09:40:00Z</dcterms:created>
  <dc:creator>АдминистрацияВГО</dc:creator>
  <dc:description/>
  <dc:language>ru-RU</dc:language>
  <cp:lastModifiedBy/>
  <cp:lastPrinted>2026-06-03T11:41:58Z</cp:lastPrinted>
  <dcterms:modified xsi:type="dcterms:W3CDTF">2026-06-03T15:25:06Z</dcterms:modified>
  <cp:revision>127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