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27.05.2026</w:t>
      </w:r>
      <w:r>
        <w:rPr>
          <w:color w:val="000000"/>
          <w:sz w:val="28"/>
        </w:rPr>
        <w:t xml:space="preserve"> </w:t>
        <w:tab/>
        <w:tab/>
        <w:tab/>
        <w:tab/>
        <w:tab/>
        <w:tab/>
        <w:tab/>
        <w:tab/>
        <w:tab/>
        <w:tab/>
        <w:tab/>
      </w:r>
      <w:r>
        <w:rPr>
          <w:color w:val="000000"/>
          <w:sz w:val="28"/>
          <w:u w:val="single"/>
        </w:rPr>
        <w:t>№ 470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г.Вилючинск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</w:tabs>
        <w:ind w:right="5102"/>
        <w:rPr>
          <w:sz w:val="28"/>
        </w:rPr>
      </w:pPr>
      <w:r>
        <w:rPr>
          <w:sz w:val="28"/>
          <w:szCs w:val="28"/>
        </w:rPr>
        <w:t xml:space="preserve">Об организации и проведении культурно-массовых мероприятий, </w:t>
      </w:r>
      <w:r>
        <w:rPr>
          <w:sz w:val="28"/>
        </w:rPr>
        <w:t xml:space="preserve">посвященных Международному </w:t>
      </w:r>
    </w:p>
    <w:p>
      <w:pPr>
        <w:pStyle w:val="Normal"/>
        <w:widowControl w:val="false"/>
        <w:tabs>
          <w:tab w:val="clear" w:pos="708"/>
          <w:tab w:val="left" w:pos="4395" w:leader="none"/>
        </w:tabs>
        <w:ind w:right="5102"/>
        <w:rPr>
          <w:sz w:val="28"/>
        </w:rPr>
      </w:pPr>
      <w:r>
        <w:rPr>
          <w:sz w:val="28"/>
        </w:rPr>
        <w:t xml:space="preserve">дню защиты детей 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Федеральными законами от 20.03.2025 № 33-ФЗ «Об общих принципах организации местного самоуправлению в единой системе публичной власти», ст. 16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pacing w:val="-4"/>
          <w:sz w:val="28"/>
          <w:szCs w:val="28"/>
        </w:rPr>
        <w:t>, от 08.11.2007 № 257-ФЗ «</w:t>
      </w:r>
      <w:r>
        <w:rPr>
          <w:sz w:val="28"/>
        </w:rPr>
        <w:t xml:space="preserve"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целях организации отдыха и досуга населения Вилючинского городского округа, </w:t>
      </w:r>
      <w:r>
        <w:rPr>
          <w:sz w:val="28"/>
          <w:szCs w:val="28"/>
        </w:rPr>
        <w:t>в связи с проведением</w:t>
      </w:r>
      <w:r>
        <w:rPr>
          <w:sz w:val="28"/>
        </w:rPr>
        <w:t xml:space="preserve"> культурно-массовых мероприятий, посвященных Международному дню защиты детей</w:t>
      </w:r>
      <w:r>
        <w:rPr>
          <w:sz w:val="28"/>
          <w:szCs w:val="28"/>
        </w:rPr>
        <w:t>,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</w:tabs>
        <w:ind w:firstLine="710" w:left="0" w:right="-1"/>
        <w:jc w:val="both"/>
        <w:rPr>
          <w:sz w:val="28"/>
        </w:rPr>
      </w:pPr>
      <w:r>
        <w:rPr>
          <w:sz w:val="28"/>
          <w:szCs w:val="28"/>
        </w:rPr>
        <w:t xml:space="preserve">Провести 01.06.2026 культурно-массовые мероприятия, </w:t>
      </w:r>
      <w:r>
        <w:rPr>
          <w:sz w:val="28"/>
        </w:rPr>
        <w:t>посвященные Международному</w:t>
      </w:r>
      <w:r>
        <w:rPr>
          <w:sz w:val="28"/>
          <w:szCs w:val="28"/>
        </w:rPr>
        <w:t xml:space="preserve"> </w:t>
      </w:r>
      <w:r>
        <w:rPr>
          <w:sz w:val="28"/>
        </w:rPr>
        <w:t>дню защиты детей, определив следующие места проведения на территории города Вилючинска: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ind w:firstLine="709"/>
        <w:jc w:val="both"/>
        <w:rPr>
          <w:highlight w:val="none"/>
          <w:shd w:fill="auto" w:val="clear"/>
        </w:rPr>
      </w:pPr>
      <w:r>
        <w:rPr>
          <w:sz w:val="28"/>
          <w:shd w:fill="auto" w:val="clear"/>
        </w:rPr>
        <w:t xml:space="preserve">- </w:t>
      </w:r>
      <w:r>
        <w:rPr>
          <w:sz w:val="28"/>
          <w:szCs w:val="28"/>
          <w:shd w:fill="auto" w:val="clear"/>
        </w:rPr>
        <w:t>площадь Героев-подводников в жилом</w:t>
      </w:r>
      <w:r>
        <w:rPr>
          <w:sz w:val="28"/>
          <w:shd w:fill="auto" w:val="clear"/>
        </w:rPr>
        <w:t xml:space="preserve"> районе Рыбачий</w:t>
      </w:r>
      <w:r>
        <w:rPr>
          <w:color w:val="000000"/>
          <w:sz w:val="28"/>
          <w:shd w:fill="auto" w:val="clear"/>
        </w:rPr>
        <w:t xml:space="preserve"> с 11:00 до 13:00 часов;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 xml:space="preserve">- Городская площадь </w:t>
      </w:r>
      <w:r>
        <w:rPr>
          <w:color w:val="000000"/>
          <w:sz w:val="28"/>
          <w:shd w:fill="auto" w:val="clear"/>
        </w:rPr>
        <w:t>в жилом районе Приморский с 14:00 до 16:00 часов.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 xml:space="preserve">В случае неблагоприятных погодных условий, культурно-массовые  мероприятия переносятся в </w:t>
      </w:r>
      <w:r>
        <w:rPr>
          <w:rFonts w:eastAsia="Calibri" w:cs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МБУК ДК: Дворец культуры «Меридиан» - в жилом районе Приморский, в «Дом офицеров флота» - в жилом районе Рыбачий.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8"/>
          <w:shd w:fill="auto" w:val="clear"/>
        </w:rPr>
        <w:t xml:space="preserve">2. Муниципальному бюджетному учреждению культуры «Дом культуры» организовать и провести </w:t>
      </w:r>
      <w:r>
        <w:rPr>
          <w:spacing w:val="-4"/>
          <w:sz w:val="28"/>
          <w:szCs w:val="28"/>
          <w:shd w:fill="auto" w:val="clear"/>
        </w:rPr>
        <w:t>культурно-массовые мероприятия,</w:t>
      </w:r>
      <w:r>
        <w:rPr>
          <w:sz w:val="28"/>
          <w:shd w:fill="auto" w:val="clear"/>
        </w:rPr>
        <w:t xml:space="preserve"> посвященные Международному дню защиты детей (далее - </w:t>
      </w:r>
      <w:r>
        <w:rPr>
          <w:sz w:val="28"/>
          <w:szCs w:val="28"/>
          <w:shd w:fill="auto" w:val="clear"/>
        </w:rPr>
        <w:t>культурно-массовые мероприятия)</w:t>
      </w:r>
      <w:r>
        <w:rPr>
          <w:sz w:val="28"/>
          <w:shd w:fill="auto" w:val="clear"/>
        </w:rPr>
        <w:t>.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ind w:left="709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3. Рекомендовать Отделу Министерства внутренних дел России по ЗАТО</w:t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Вилючинск Камчатского края обеспечить охрану общественного порядка и безопасность дорожного движения на территории Вилючинского городского округа во время проведения</w:t>
      </w:r>
      <w:r>
        <w:rPr>
          <w:color w:val="000000"/>
          <w:sz w:val="28"/>
          <w:shd w:fill="auto" w:val="clear"/>
        </w:rPr>
        <w:t xml:space="preserve"> культурно-массовых мероприятий.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4. Муниципальному бюджетному учреждению «Благоустройство Вилючинска»: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ind w:firstLine="709" w:left="0" w:right="-5"/>
        <w:jc w:val="both"/>
        <w:rPr/>
      </w:pPr>
      <w:r>
        <w:rPr>
          <w:sz w:val="28"/>
          <w:szCs w:val="28"/>
        </w:rPr>
        <w:t xml:space="preserve">4.1 организовать уборку территории Городской площади в жилом районе Приморский и площади Героям-подводникам в жилом районе Рыбачий до и после проведения </w:t>
      </w:r>
      <w:r>
        <w:rPr>
          <w:color w:val="000000"/>
          <w:sz w:val="28"/>
          <w:szCs w:val="28"/>
          <w:shd w:fill="auto" w:val="clear"/>
        </w:rPr>
        <w:t>культурно-массовых мероприятий</w:t>
      </w:r>
      <w:r>
        <w:rPr>
          <w:sz w:val="28"/>
          <w:szCs w:val="28"/>
        </w:rPr>
        <w:t>;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ind w:firstLine="709" w:left="0" w:right="-5"/>
        <w:jc w:val="both"/>
        <w:rPr/>
      </w:pPr>
      <w:r>
        <w:rPr>
          <w:sz w:val="28"/>
          <w:szCs w:val="28"/>
        </w:rPr>
        <w:t>4.2 установить дополнительные баки для мусора на городской площади в жилом районе Приморский и площади Героям-подводникам в жилом районе Рыбачий;</w:t>
      </w:r>
    </w:p>
    <w:p>
      <w:pPr>
        <w:pStyle w:val="ListParagraph"/>
        <w:widowControl w:val="false"/>
        <w:tabs>
          <w:tab w:val="clear" w:pos="708"/>
          <w:tab w:val="left" w:pos="993" w:leader="none"/>
          <w:tab w:val="left" w:pos="1276" w:leader="none"/>
        </w:tabs>
        <w:ind w:firstLine="709" w:left="0" w:right="-5"/>
        <w:jc w:val="both"/>
        <w:rPr/>
      </w:pPr>
      <w:r>
        <w:rPr>
          <w:color w:val="000000"/>
          <w:sz w:val="28"/>
          <w:szCs w:val="28"/>
        </w:rPr>
        <w:t xml:space="preserve">4.3 организовать ограждение мест проведения </w:t>
      </w:r>
      <w:r>
        <w:rPr>
          <w:color w:val="000000"/>
          <w:sz w:val="28"/>
          <w:szCs w:val="28"/>
          <w:shd w:fill="auto" w:val="clear"/>
        </w:rPr>
        <w:t>культурно-массовых мероприятий</w:t>
      </w:r>
      <w:r>
        <w:rPr>
          <w:color w:val="000000"/>
          <w:sz w:val="28"/>
          <w:szCs w:val="28"/>
        </w:rPr>
        <w:t xml:space="preserve"> в жилом районе Рыбачий и жилом районе Приморский согласно приложениям № 1, № 2 к настоящему постановлению;</w:t>
      </w:r>
    </w:p>
    <w:p>
      <w:pPr>
        <w:pStyle w:val="ListParagraph"/>
        <w:widowControl w:val="false"/>
        <w:tabs>
          <w:tab w:val="clear" w:pos="708"/>
          <w:tab w:val="left" w:pos="993" w:leader="none"/>
          <w:tab w:val="left" w:pos="1276" w:leader="none"/>
        </w:tabs>
        <w:ind w:firstLine="709" w:left="0" w:right="-5"/>
        <w:jc w:val="both"/>
        <w:rPr/>
      </w:pPr>
      <w:r>
        <w:rPr>
          <w:color w:val="000000"/>
          <w:sz w:val="28"/>
          <w:szCs w:val="28"/>
        </w:rPr>
        <w:t>4.4 установить в местах проведения культурно-массовых мероприятий палатки для организации работы по торговому обслуживанию населения.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5. Отделу по работе с предпринимателями, инвестиционной политики управления экономического развития и поддержки предпринимательства организовать выездную торговлю во время проведения культурно-массового мероприятий.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Директору муниципального казенного учреждения «Ресурсно-информационный центр» Вилючинского городского округа О.Ю. Трофимовой</w:t>
      </w:r>
    </w:p>
    <w:p>
      <w:pPr>
        <w:pStyle w:val="BodyText"/>
        <w:tabs>
          <w:tab w:val="clear" w:pos="708"/>
          <w:tab w:val="left" w:pos="0" w:leader="none"/>
        </w:tabs>
        <w:spacing w:before="0" w:after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информировать горожан о проведении</w:t>
      </w:r>
      <w:r>
        <w:rPr>
          <w:color w:val="000000"/>
          <w:sz w:val="28"/>
          <w:szCs w:val="28"/>
        </w:rPr>
        <w:t xml:space="preserve"> культурно-массовых</w:t>
      </w:r>
      <w:r>
        <w:rPr>
          <w:sz w:val="28"/>
          <w:szCs w:val="28"/>
        </w:rPr>
        <w:t xml:space="preserve"> мероприятий и перекрытии движения автотранспорта на период подготовки и проведения культурно-массовых мероприятий.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7. Контроль за исполнением настоящего постановления оставляю за собой.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 xml:space="preserve">Глава Вилючинского 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городского округа</w:t>
        <w:tab/>
        <w:t>О.С. Бондаренко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left="5387" w:right="-5"/>
        <w:rPr>
          <w:sz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character" w:styleId="Emphasis">
    <w:name w:val="Emphasis"/>
    <w:basedOn w:val="DefaultParagraphFont"/>
    <w:uiPriority w:val="20"/>
    <w:qFormat/>
    <w:rsid w:val="00ef53ec"/>
    <w:rPr>
      <w:i/>
      <w:iCs/>
    </w:rPr>
  </w:style>
  <w:style w:type="character" w:styleId="Style10" w:customStyle="1">
    <w:name w:val="Основной текст Знак"/>
    <w:basedOn w:val="DefaultParagraphFont"/>
    <w:qFormat/>
    <w:rsid w:val="009771f9"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0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Style13" w:customStyle="1">
    <w:name w:val="распоряжение"/>
    <w:basedOn w:val="Normal"/>
    <w:next w:val="BodyText"/>
    <w:qFormat/>
    <w:rsid w:val="00324760"/>
    <w:pPr>
      <w:overflowPunct w:val="tru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tru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Application>LibreOffice/7.6.7.2$Linux_X86_64 LibreOffice_project/60$Build-2</Application>
  <AppVersion>15.0000</AppVersion>
  <Pages>2</Pages>
  <Words>383</Words>
  <Characters>2891</Characters>
  <CharactersWithSpaces>3262</CharactersWithSpaces>
  <Paragraphs>29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2019-04-29T22:55:00Z</dcterms:created>
  <dc:creator>User</dc:creator>
  <dc:description/>
  <dc:language>ru-RU</dc:language>
  <cp:lastModifiedBy/>
  <cp:lastPrinted>2026-05-28T11:53:46Z</cp:lastPrinted>
  <dcterms:modified xsi:type="dcterms:W3CDTF">2026-05-28T17:35:04Z</dcterms:modified>
  <cp:revision>59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