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EB41F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Администрация Вилючинского городского округа</w:t>
      </w:r>
    </w:p>
    <w:p w14:paraId="15A10472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14:paraId="5D345491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города Вилючинска Камчатского края</w:t>
      </w:r>
    </w:p>
    <w:p w14:paraId="3B9D1FA2" w14:textId="77777777" w:rsidR="0079157D" w:rsidRPr="00711929" w:rsidRDefault="0079157D" w:rsidP="006C2A76">
      <w:pPr>
        <w:jc w:val="center"/>
      </w:pPr>
    </w:p>
    <w:p w14:paraId="15D36558" w14:textId="77777777"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14:paraId="69E38C20" w14:textId="77777777" w:rsidR="0079157D" w:rsidRDefault="0079157D" w:rsidP="006C2A76">
      <w:pPr>
        <w:jc w:val="center"/>
        <w:rPr>
          <w:sz w:val="28"/>
          <w:szCs w:val="28"/>
        </w:rPr>
      </w:pPr>
    </w:p>
    <w:p w14:paraId="59839971" w14:textId="3F30E2A3" w:rsidR="0079157D" w:rsidRPr="00440B8E" w:rsidRDefault="00B26D73" w:rsidP="006C2A76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16.04.2026</w:t>
      </w:r>
      <w:r w:rsidR="0079157D" w:rsidRPr="00711929">
        <w:rPr>
          <w:sz w:val="28"/>
          <w:szCs w:val="28"/>
        </w:rPr>
        <w:tab/>
        <w:t>№</w:t>
      </w:r>
      <w:r w:rsidR="00760A09"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332</w:t>
      </w:r>
      <w:r w:rsidR="00440B8E"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14:paraId="28A25A85" w14:textId="77777777" w:rsidR="0079157D" w:rsidRPr="00711929" w:rsidRDefault="0079157D" w:rsidP="006C2A76">
      <w:pPr>
        <w:tabs>
          <w:tab w:val="right" w:pos="9355"/>
        </w:tabs>
        <w:ind w:left="426"/>
        <w:rPr>
          <w:sz w:val="28"/>
          <w:szCs w:val="28"/>
        </w:rPr>
      </w:pPr>
    </w:p>
    <w:p w14:paraId="77776B51" w14:textId="77777777" w:rsidR="0079157D" w:rsidRPr="00A51148" w:rsidRDefault="0079157D" w:rsidP="006C2A76">
      <w:pPr>
        <w:ind w:left="426"/>
        <w:jc w:val="center"/>
      </w:pPr>
      <w:r w:rsidRPr="00A51148">
        <w:t>г. Вилючинск</w:t>
      </w:r>
    </w:p>
    <w:p w14:paraId="3B5CFBCF" w14:textId="77777777" w:rsidR="0079157D" w:rsidRDefault="0079157D" w:rsidP="006C2A76">
      <w:pPr>
        <w:ind w:left="426"/>
        <w:rPr>
          <w:sz w:val="28"/>
          <w:szCs w:val="28"/>
        </w:rPr>
      </w:pPr>
    </w:p>
    <w:p w14:paraId="7423DF74" w14:textId="77777777" w:rsidR="009D5BE5" w:rsidRPr="00711929" w:rsidRDefault="009D5BE5" w:rsidP="006C2A76">
      <w:pPr>
        <w:ind w:left="426"/>
        <w:rPr>
          <w:sz w:val="28"/>
          <w:szCs w:val="28"/>
        </w:rPr>
      </w:pPr>
    </w:p>
    <w:p w14:paraId="793517ED" w14:textId="77777777" w:rsidR="001403FF" w:rsidRDefault="0079157D" w:rsidP="006A1B55">
      <w:pPr>
        <w:ind w:right="5103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>Безопасный Вилючинск</w:t>
      </w:r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Вилючинского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14:paraId="04E3D63D" w14:textId="77777777" w:rsidR="0079157D" w:rsidRDefault="00362E74" w:rsidP="008B5FED">
      <w:pPr>
        <w:ind w:right="467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14:paraId="64CB6C4D" w14:textId="77777777"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14:paraId="6B06AB59" w14:textId="10B36C2C"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 w:rsidR="005D1783">
        <w:rPr>
          <w:b w:val="0"/>
          <w:sz w:val="28"/>
          <w:szCs w:val="28"/>
        </w:rPr>
        <w:t xml:space="preserve">руководствуясь </w:t>
      </w:r>
      <w:r w:rsidR="005D1783">
        <w:rPr>
          <w:b w:val="0"/>
          <w:color w:val="000000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5D1783">
        <w:rPr>
          <w:b w:val="0"/>
          <w:sz w:val="28"/>
          <w:szCs w:val="28"/>
        </w:rPr>
        <w:t xml:space="preserve">статьей 16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r w:rsidR="00426FE8">
        <w:rPr>
          <w:b w:val="0"/>
          <w:color w:val="000000"/>
          <w:sz w:val="28"/>
          <w:szCs w:val="28"/>
        </w:rPr>
        <w:t xml:space="preserve">, </w:t>
      </w:r>
      <w:r w:rsidR="00426FE8" w:rsidRPr="00426FE8">
        <w:rPr>
          <w:b w:val="0"/>
          <w:color w:val="000000"/>
          <w:sz w:val="28"/>
          <w:szCs w:val="28"/>
        </w:rPr>
        <w:t>решени</w:t>
      </w:r>
      <w:r w:rsidR="005D1783">
        <w:rPr>
          <w:b w:val="0"/>
          <w:color w:val="000000"/>
          <w:sz w:val="28"/>
          <w:szCs w:val="28"/>
        </w:rPr>
        <w:t>ем</w:t>
      </w:r>
      <w:r w:rsidR="00426FE8" w:rsidRPr="00426FE8">
        <w:rPr>
          <w:b w:val="0"/>
          <w:color w:val="000000"/>
          <w:sz w:val="28"/>
          <w:szCs w:val="28"/>
        </w:rPr>
        <w:t xml:space="preserve"> Думы Вилючинского городского </w:t>
      </w:r>
      <w:r w:rsidR="00426FE8" w:rsidRPr="00BC4041">
        <w:rPr>
          <w:b w:val="0"/>
          <w:color w:val="000000"/>
          <w:sz w:val="28"/>
          <w:szCs w:val="28"/>
        </w:rPr>
        <w:t xml:space="preserve">округа </w:t>
      </w:r>
      <w:r w:rsidR="0050576E" w:rsidRPr="00BC4041">
        <w:rPr>
          <w:b w:val="0"/>
          <w:color w:val="000000"/>
          <w:sz w:val="28"/>
          <w:szCs w:val="28"/>
        </w:rPr>
        <w:t xml:space="preserve">от </w:t>
      </w:r>
      <w:r w:rsidR="009D5BE5" w:rsidRPr="009D5BE5">
        <w:rPr>
          <w:b w:val="0"/>
          <w:color w:val="000000"/>
          <w:sz w:val="28"/>
          <w:szCs w:val="28"/>
        </w:rPr>
        <w:t xml:space="preserve">10.03.2026 № 49/11-8 </w:t>
      </w:r>
      <w:r w:rsidR="00426FE8" w:rsidRPr="00BC4041">
        <w:rPr>
          <w:b w:val="0"/>
          <w:color w:val="000000"/>
          <w:sz w:val="28"/>
          <w:szCs w:val="28"/>
        </w:rPr>
        <w:t>«</w:t>
      </w:r>
      <w:r w:rsidR="009D5BE5" w:rsidRPr="009D5BE5">
        <w:rPr>
          <w:b w:val="0"/>
          <w:color w:val="000000"/>
          <w:sz w:val="28"/>
          <w:szCs w:val="28"/>
        </w:rPr>
        <w:t>О внесении изменений в решение Думы Вилючинского городского округа от 22.12.2025 № 31/7-8 «О местном бюджете на 2026 год и на плановый период 2027 и 2028 годов</w:t>
      </w:r>
      <w:r w:rsidR="00796A88" w:rsidRPr="00BC4041">
        <w:rPr>
          <w:b w:val="0"/>
          <w:color w:val="000000"/>
          <w:sz w:val="28"/>
          <w:szCs w:val="28"/>
        </w:rPr>
        <w:t>»</w:t>
      </w:r>
    </w:p>
    <w:p w14:paraId="0E8119F8" w14:textId="77777777" w:rsidR="0079157D" w:rsidRPr="00711929" w:rsidRDefault="0079157D" w:rsidP="00BC4041">
      <w:pPr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14:paraId="09CDE636" w14:textId="77777777" w:rsidR="000D4673" w:rsidRDefault="000D4673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14:paraId="01CAD1C2" w14:textId="77777777" w:rsidR="009D5BE5" w:rsidRDefault="009D5BE5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14:paraId="56298B8C" w14:textId="77777777"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>Безопасный Вилючинск</w:t>
      </w:r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r w:rsidR="006C7E8B" w:rsidRPr="00711929">
        <w:rPr>
          <w:sz w:val="28"/>
          <w:szCs w:val="28"/>
        </w:rPr>
        <w:t>Вилючинского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8B5FED">
        <w:rPr>
          <w:sz w:val="28"/>
          <w:szCs w:val="28"/>
        </w:rPr>
        <w:t xml:space="preserve"> (далее – Программа), следующие изменения:</w:t>
      </w:r>
    </w:p>
    <w:p w14:paraId="12DB5700" w14:textId="77777777"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B5FED">
        <w:rPr>
          <w:sz w:val="28"/>
          <w:szCs w:val="28"/>
        </w:rPr>
        <w:t>раздел</w:t>
      </w:r>
      <w:r w:rsidR="00897737">
        <w:rPr>
          <w:sz w:val="28"/>
          <w:szCs w:val="28"/>
        </w:rPr>
        <w:t>ы «</w:t>
      </w:r>
      <w:r w:rsidR="00897737" w:rsidRPr="00897737">
        <w:rPr>
          <w:sz w:val="28"/>
          <w:szCs w:val="28"/>
        </w:rPr>
        <w:t>Сроки и этапы реализации Программы</w:t>
      </w:r>
      <w:r w:rsidR="00897737">
        <w:rPr>
          <w:sz w:val="28"/>
          <w:szCs w:val="28"/>
        </w:rPr>
        <w:t>» и</w:t>
      </w:r>
      <w:r w:rsidRPr="008B5FED">
        <w:rPr>
          <w:sz w:val="28"/>
          <w:szCs w:val="28"/>
        </w:rPr>
        <w:t xml:space="preserve">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593EC0" w:rsidRPr="00E24C96" w14:paraId="45667018" w14:textId="77777777" w:rsidTr="0007013E">
        <w:trPr>
          <w:trHeight w:val="416"/>
        </w:trPr>
        <w:tc>
          <w:tcPr>
            <w:tcW w:w="2330" w:type="dxa"/>
          </w:tcPr>
          <w:p w14:paraId="7F95AD11" w14:textId="41AF6327" w:rsidR="00593EC0" w:rsidRPr="00E24C96" w:rsidRDefault="00593EC0" w:rsidP="00593EC0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</w:t>
            </w:r>
            <w:r w:rsidRPr="00325C86">
              <w:rPr>
                <w:rFonts w:eastAsiaTheme="minorHAnsi"/>
                <w:spacing w:val="0"/>
                <w:sz w:val="28"/>
                <w:szCs w:val="28"/>
              </w:rPr>
              <w:lastRenderedPageBreak/>
              <w:t>финансирования Программы в разрезе источников финансирования</w:t>
            </w:r>
          </w:p>
        </w:tc>
        <w:tc>
          <w:tcPr>
            <w:tcW w:w="7338" w:type="dxa"/>
          </w:tcPr>
          <w:p w14:paraId="061F2578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по основным мероприятиям на 2018-2029 годы составляет </w:t>
            </w:r>
            <w:r w:rsidRPr="00593E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708 450,54224 тыс. руб., из них по годам:</w:t>
            </w:r>
          </w:p>
          <w:p w14:paraId="73ED304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43 973,07808 тыс. руб.;</w:t>
            </w:r>
          </w:p>
          <w:p w14:paraId="6D61084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39 710,36820 тыс. руб.;</w:t>
            </w:r>
          </w:p>
          <w:p w14:paraId="3E875D8A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57 128,37658 тыс. руб.;</w:t>
            </w:r>
          </w:p>
          <w:p w14:paraId="6A1C579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52 475,89059 тыс. руб.;</w:t>
            </w:r>
          </w:p>
          <w:p w14:paraId="5C5826B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69 259,26939 тыс. руб.;</w:t>
            </w:r>
          </w:p>
          <w:p w14:paraId="3CD35BC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62 304,29829 тыс. руб.;</w:t>
            </w:r>
          </w:p>
          <w:p w14:paraId="1373EA4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63 986,04504 тыс. руб.;</w:t>
            </w:r>
          </w:p>
          <w:p w14:paraId="60F0A17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66 973,46052 тыс. руб.;</w:t>
            </w:r>
          </w:p>
          <w:p w14:paraId="0A6EC74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74 775,31965 тыс. руб.;</w:t>
            </w:r>
          </w:p>
          <w:p w14:paraId="56E04E27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58 898,62198 тыс. руб.;</w:t>
            </w:r>
          </w:p>
          <w:p w14:paraId="76231A1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59 482,90696 тыс. руб.;</w:t>
            </w:r>
          </w:p>
          <w:p w14:paraId="3BABC73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59 482,90696 тыс. руб.</w:t>
            </w:r>
          </w:p>
          <w:p w14:paraId="4807002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4F9E546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- краевого бюджета – 179 406,28803 тыс. руб., из них по годам:</w:t>
            </w:r>
          </w:p>
          <w:p w14:paraId="0817D027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13 013,42766 тыс. руб.;</w:t>
            </w:r>
          </w:p>
          <w:p w14:paraId="1499238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13 736,37302 тыс. руб.;</w:t>
            </w:r>
          </w:p>
          <w:p w14:paraId="51F42D0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13 994,74109 тыс. руб.;</w:t>
            </w:r>
          </w:p>
          <w:p w14:paraId="1F7080F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12 000,08151 тыс. руб.;</w:t>
            </w:r>
          </w:p>
          <w:p w14:paraId="3A0F931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27 097,81375 тыс. руб.;</w:t>
            </w:r>
          </w:p>
          <w:p w14:paraId="028B9927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14 918,84700 тыс. руб.;</w:t>
            </w:r>
          </w:p>
          <w:p w14:paraId="407F29E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15 105,70000 тыс. руб.;</w:t>
            </w:r>
          </w:p>
          <w:p w14:paraId="69789B9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13 678,10400 тыс. руб.;</w:t>
            </w:r>
          </w:p>
          <w:p w14:paraId="52F560DE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14 803,20000 тыс. руб.;</w:t>
            </w:r>
          </w:p>
          <w:p w14:paraId="2A92184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13 686,00000 тыс. руб.;</w:t>
            </w:r>
          </w:p>
          <w:p w14:paraId="41B9A698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13 686,00000 тыс. руб.;</w:t>
            </w:r>
          </w:p>
          <w:p w14:paraId="0A38F06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13 686,00000 тыс. руб.</w:t>
            </w:r>
          </w:p>
          <w:p w14:paraId="456BA1C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- местного бюджета – 529 044,25421 тыс. руб., из них по годам:</w:t>
            </w:r>
          </w:p>
          <w:p w14:paraId="4D2AC4A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30 959,65042 тыс. руб.;</w:t>
            </w:r>
          </w:p>
          <w:p w14:paraId="7CC8428A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25 973,99518 тыс. руб.;</w:t>
            </w:r>
          </w:p>
          <w:p w14:paraId="29ADA79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43 133,63549 тыс. руб.;</w:t>
            </w:r>
          </w:p>
          <w:p w14:paraId="0602FE4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40 475,80908 тыс. руб.;</w:t>
            </w:r>
          </w:p>
          <w:p w14:paraId="3BE1F35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42 161,45564 тыс. руб.;</w:t>
            </w:r>
          </w:p>
          <w:p w14:paraId="6641FD2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47 385,45129 тыс. руб.;</w:t>
            </w:r>
          </w:p>
          <w:p w14:paraId="0C993D6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48 880,34504 тыс. руб.;</w:t>
            </w:r>
          </w:p>
          <w:p w14:paraId="6DD62EE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53 295,35652 тыс. руб.;</w:t>
            </w:r>
          </w:p>
          <w:p w14:paraId="4CD31A01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59 972,11965 тыс. руб.;</w:t>
            </w:r>
          </w:p>
          <w:p w14:paraId="5999856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45 212,62198 тыс. руб.;</w:t>
            </w:r>
          </w:p>
          <w:p w14:paraId="719EE57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 xml:space="preserve">2028 год – 45 796,90696 тыс. руб.; </w:t>
            </w:r>
          </w:p>
          <w:p w14:paraId="0CF59BCB" w14:textId="77D57FB5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45 796,90696 тыс. руб.</w:t>
            </w:r>
          </w:p>
        </w:tc>
      </w:tr>
    </w:tbl>
    <w:p w14:paraId="4BDC646F" w14:textId="44528F69" w:rsidR="008B5FED" w:rsidRPr="00711929" w:rsidRDefault="00F2735B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1.2. </w:t>
      </w:r>
      <w:r w:rsidR="00897737" w:rsidRPr="00897737">
        <w:rPr>
          <w:b w:val="0"/>
          <w:sz w:val="28"/>
          <w:szCs w:val="28"/>
        </w:rPr>
        <w:t>разделы «Сроки и этапы реализации Программы» и</w:t>
      </w:r>
      <w:r w:rsidR="008B5FED" w:rsidRPr="00711929">
        <w:rPr>
          <w:b w:val="0"/>
          <w:sz w:val="28"/>
          <w:szCs w:val="28"/>
        </w:rPr>
        <w:t xml:space="preserve"> </w:t>
      </w:r>
      <w:r w:rsidR="008B5FED"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="008B5FED"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="008B5FED"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 w:rsidR="008B5FED">
        <w:rPr>
          <w:b w:val="0"/>
          <w:color w:val="000000"/>
          <w:sz w:val="28"/>
          <w:szCs w:val="28"/>
        </w:rPr>
        <w:t>Подпрограммы 1</w:t>
      </w:r>
      <w:r w:rsidR="008B5FED" w:rsidRPr="00711929">
        <w:rPr>
          <w:b w:val="0"/>
          <w:color w:val="000000"/>
          <w:sz w:val="28"/>
          <w:szCs w:val="28"/>
        </w:rPr>
        <w:t xml:space="preserve"> </w:t>
      </w:r>
      <w:r w:rsidR="008B5FED"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="008B5FED"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="008B5FED" w:rsidRPr="00711929">
        <w:rPr>
          <w:b w:val="0"/>
          <w:sz w:val="28"/>
          <w:szCs w:val="28"/>
        </w:rPr>
        <w:t xml:space="preserve">Паспорта </w:t>
      </w:r>
      <w:r w:rsidR="008B5FED">
        <w:rPr>
          <w:b w:val="0"/>
          <w:color w:val="000000"/>
          <w:sz w:val="28"/>
          <w:szCs w:val="28"/>
        </w:rPr>
        <w:t>Подпрограммы 1</w:t>
      </w:r>
      <w:r w:rsidR="008B5FED" w:rsidRPr="00711929">
        <w:rPr>
          <w:b w:val="0"/>
          <w:color w:val="000000"/>
          <w:sz w:val="28"/>
          <w:szCs w:val="28"/>
        </w:rPr>
        <w:t xml:space="preserve"> </w:t>
      </w:r>
      <w:r w:rsidR="008B5FED"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593EC0" w:rsidRPr="00E24C96" w14:paraId="4E04B5B5" w14:textId="77777777" w:rsidTr="008B5FED">
        <w:trPr>
          <w:trHeight w:val="698"/>
        </w:trPr>
        <w:tc>
          <w:tcPr>
            <w:tcW w:w="2330" w:type="dxa"/>
          </w:tcPr>
          <w:p w14:paraId="7B3DF664" w14:textId="7FE2027C" w:rsidR="00593EC0" w:rsidRPr="0007013E" w:rsidRDefault="00593EC0" w:rsidP="00593EC0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07013E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Объемы и источники финансирования Подпрограммы 1 в разрезе источников финансирования</w:t>
            </w:r>
          </w:p>
        </w:tc>
        <w:tc>
          <w:tcPr>
            <w:tcW w:w="7338" w:type="dxa"/>
          </w:tcPr>
          <w:p w14:paraId="22F6935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1 по основным мероприятиям на 2018-2029 годы составляет 591 926,01856 тыс. руб., из них по годам:</w:t>
            </w:r>
          </w:p>
          <w:p w14:paraId="687E7E5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38 354,72541 тыс. руб.;</w:t>
            </w:r>
          </w:p>
          <w:p w14:paraId="57C1A95E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36 482,05147 тыс. руб.;</w:t>
            </w:r>
          </w:p>
          <w:p w14:paraId="3B8B6C37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44 916,68849 тыс. руб.;</w:t>
            </w:r>
          </w:p>
          <w:p w14:paraId="6EC3577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39 547,67407 тыс. руб.;</w:t>
            </w:r>
          </w:p>
          <w:p w14:paraId="57004A9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42 055,66693 тыс. руб.;</w:t>
            </w:r>
          </w:p>
          <w:p w14:paraId="413BAB7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48 722,58009 тыс. руб.;</w:t>
            </w:r>
          </w:p>
          <w:p w14:paraId="292E288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49 351,43817 тыс. руб.;</w:t>
            </w:r>
          </w:p>
          <w:p w14:paraId="6AD4DE1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53 858,15390 тыс. руб.;</w:t>
            </w:r>
          </w:p>
          <w:p w14:paraId="0359E50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61 898,32701 тыс. руб.;</w:t>
            </w:r>
          </w:p>
          <w:p w14:paraId="2AB476B1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58 523,38102 тыс. руб.;</w:t>
            </w:r>
          </w:p>
          <w:p w14:paraId="683A37C5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59 107,66600 тыс. руб.;</w:t>
            </w:r>
          </w:p>
          <w:p w14:paraId="1C7A67B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59 107,66600 тыс. руб.</w:t>
            </w:r>
          </w:p>
          <w:p w14:paraId="1EEAC26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2F31F11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- краевого бюджета – 147 182,00000 тыс. руб., из них по годам:</w:t>
            </w:r>
          </w:p>
          <w:p w14:paraId="29FA03BA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12 310,00000 тыс. руб.;</w:t>
            </w:r>
          </w:p>
          <w:p w14:paraId="776DB548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12 931,00000 тыс. руб.;</w:t>
            </w:r>
          </w:p>
          <w:p w14:paraId="46D08CA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12 765,00000 тыс. руб.;</w:t>
            </w:r>
          </w:p>
          <w:p w14:paraId="49AFF7E5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10 989,00000 тыс. руб.;</w:t>
            </w:r>
          </w:p>
          <w:p w14:paraId="7EC5EC3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9 560,00000 тыс. руб.;</w:t>
            </w:r>
          </w:p>
          <w:p w14:paraId="0A0527D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11 172,00000 тыс. руб.;</w:t>
            </w:r>
          </w:p>
          <w:p w14:paraId="02D6662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11 162,00000 тыс. руб.;</w:t>
            </w:r>
          </w:p>
          <w:p w14:paraId="7619DA7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12 169,00000 тыс. руб.;</w:t>
            </w:r>
          </w:p>
          <w:p w14:paraId="58DE90B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 xml:space="preserve">2026 год – 13 531,00000 тыс. руб.; </w:t>
            </w:r>
          </w:p>
          <w:p w14:paraId="6D63E2D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 xml:space="preserve">2027 год – 13 531,00000 тыс. руб.; </w:t>
            </w:r>
          </w:p>
          <w:p w14:paraId="2C029B8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13 531,00000 тыс. руб.;</w:t>
            </w:r>
          </w:p>
          <w:p w14:paraId="7B14D40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13 531,00000 тыс. руб.</w:t>
            </w:r>
          </w:p>
          <w:p w14:paraId="69169F1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444 744,01856 тыс. руб., из них по годам: </w:t>
            </w:r>
          </w:p>
          <w:p w14:paraId="23E1A56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26 044,72541 тыс. руб.;</w:t>
            </w:r>
          </w:p>
          <w:p w14:paraId="2292F97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23 551,05147 тыс. руб.;</w:t>
            </w:r>
          </w:p>
          <w:p w14:paraId="7B785783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32 151,68849 тыс. руб.;</w:t>
            </w:r>
          </w:p>
          <w:p w14:paraId="52C23945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28 558,67407 тыс. руб.;</w:t>
            </w:r>
          </w:p>
          <w:p w14:paraId="001BEF8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32 495,66693 тыс. руб.;</w:t>
            </w:r>
          </w:p>
          <w:p w14:paraId="4ABFB66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37 550,58009 тыс. руб.;</w:t>
            </w:r>
          </w:p>
          <w:p w14:paraId="37C54A0A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38 189,43817 тыс. руб.;</w:t>
            </w:r>
          </w:p>
          <w:p w14:paraId="26B6217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41 689,15390 тыс. руб.;</w:t>
            </w:r>
          </w:p>
          <w:p w14:paraId="342EEF8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48 367,32701 тыс. руб.;</w:t>
            </w:r>
          </w:p>
          <w:p w14:paraId="07A70BD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44 992,38102 тыс. руб.;</w:t>
            </w:r>
          </w:p>
          <w:p w14:paraId="2E7D369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45 576,66600 тыс. руб.;</w:t>
            </w:r>
          </w:p>
          <w:p w14:paraId="76524A99" w14:textId="14A49E72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45 576,66600 тыс. руб.</w:t>
            </w:r>
          </w:p>
        </w:tc>
      </w:tr>
    </w:tbl>
    <w:p w14:paraId="44AA3544" w14:textId="3652FA32" w:rsidR="00705A02" w:rsidRPr="00593EC0" w:rsidRDefault="008D062A" w:rsidP="00593EC0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 w:rsidR="00593EC0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</w:t>
      </w:r>
      <w:r w:rsidR="00897737" w:rsidRPr="00593EC0">
        <w:rPr>
          <w:b w:val="0"/>
          <w:bCs w:val="0"/>
          <w:sz w:val="28"/>
          <w:szCs w:val="28"/>
        </w:rPr>
        <w:t>разделы «Сроки и этапы реализации Программы» и</w:t>
      </w:r>
      <w:r w:rsidR="00705A02" w:rsidRPr="00593EC0">
        <w:rPr>
          <w:b w:val="0"/>
          <w:bCs w:val="0"/>
          <w:sz w:val="28"/>
          <w:szCs w:val="28"/>
        </w:rPr>
        <w:t xml:space="preserve"> </w:t>
      </w:r>
      <w:r w:rsidR="00705A02" w:rsidRPr="00593EC0">
        <w:rPr>
          <w:rFonts w:eastAsia="Century Schoolbook"/>
          <w:b w:val="0"/>
          <w:bCs w:val="0"/>
          <w:color w:val="000000"/>
          <w:spacing w:val="-6"/>
          <w:sz w:val="28"/>
          <w:szCs w:val="28"/>
          <w:shd w:val="clear" w:color="auto" w:fill="FFFFFF"/>
        </w:rPr>
        <w:t xml:space="preserve">«Объемы и источники </w:t>
      </w:r>
      <w:r w:rsidR="00705A02" w:rsidRPr="00593EC0">
        <w:rPr>
          <w:rFonts w:eastAsiaTheme="minorHAnsi"/>
          <w:b w:val="0"/>
          <w:bCs w:val="0"/>
          <w:color w:val="000000"/>
          <w:spacing w:val="-6"/>
          <w:sz w:val="28"/>
          <w:szCs w:val="28"/>
          <w:shd w:val="clear" w:color="auto" w:fill="FFFFFF"/>
        </w:rPr>
        <w:lastRenderedPageBreak/>
        <w:t xml:space="preserve">финансирования </w:t>
      </w:r>
      <w:r w:rsidR="00705A02" w:rsidRPr="00593EC0">
        <w:rPr>
          <w:b w:val="0"/>
          <w:bCs w:val="0"/>
          <w:color w:val="000000"/>
          <w:sz w:val="28"/>
          <w:szCs w:val="28"/>
        </w:rPr>
        <w:t xml:space="preserve">Подпрограммы 4 </w:t>
      </w:r>
      <w:r w:rsidR="00705A02" w:rsidRPr="00593EC0">
        <w:rPr>
          <w:rFonts w:eastAsiaTheme="minorHAnsi"/>
          <w:b w:val="0"/>
          <w:bCs w:val="0"/>
          <w:color w:val="000000"/>
          <w:spacing w:val="-6"/>
          <w:sz w:val="28"/>
          <w:szCs w:val="28"/>
          <w:shd w:val="clear" w:color="auto" w:fill="FFFFFF"/>
        </w:rPr>
        <w:t xml:space="preserve">в разрезе источников финансирования» </w:t>
      </w:r>
      <w:r w:rsidR="00705A02" w:rsidRPr="00593EC0">
        <w:rPr>
          <w:b w:val="0"/>
          <w:bCs w:val="0"/>
          <w:sz w:val="28"/>
          <w:szCs w:val="28"/>
        </w:rPr>
        <w:t xml:space="preserve">Паспорта </w:t>
      </w:r>
      <w:r w:rsidR="00705A02" w:rsidRPr="00593EC0">
        <w:rPr>
          <w:b w:val="0"/>
          <w:bCs w:val="0"/>
          <w:color w:val="000000"/>
          <w:sz w:val="28"/>
          <w:szCs w:val="28"/>
        </w:rPr>
        <w:t xml:space="preserve">Подпрограммы 4 </w:t>
      </w:r>
      <w:r w:rsidR="00705A02" w:rsidRPr="00593EC0">
        <w:rPr>
          <w:b w:val="0"/>
          <w:bCs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593EC0" w:rsidRPr="00E24C96" w14:paraId="23088369" w14:textId="77777777" w:rsidTr="00593EC0">
        <w:trPr>
          <w:trHeight w:val="64"/>
        </w:trPr>
        <w:tc>
          <w:tcPr>
            <w:tcW w:w="2330" w:type="dxa"/>
          </w:tcPr>
          <w:p w14:paraId="0A7229C8" w14:textId="31A3217E" w:rsidR="00593EC0" w:rsidRPr="00E24C96" w:rsidRDefault="00593EC0" w:rsidP="00593EC0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Подпрограммы 4 в разрезе источников финансирования</w:t>
            </w:r>
          </w:p>
        </w:tc>
        <w:tc>
          <w:tcPr>
            <w:tcW w:w="7338" w:type="dxa"/>
          </w:tcPr>
          <w:p w14:paraId="106B7C4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4 по основным мероприятиям на 2018-2029 годы составляет 88 440,85820 тыс. руб., из них по годам:</w:t>
            </w:r>
          </w:p>
          <w:p w14:paraId="068BBFBC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70,00000 тыс. руб.;</w:t>
            </w:r>
          </w:p>
          <w:p w14:paraId="3A474027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529,82000 тыс. руб.;</w:t>
            </w:r>
          </w:p>
          <w:p w14:paraId="5A74DC2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10 083,14500 тыс. руб.;</w:t>
            </w:r>
          </w:p>
          <w:p w14:paraId="502DAE2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9 958,64550 тыс. руб.;</w:t>
            </w:r>
          </w:p>
          <w:p w14:paraId="037F426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25 103,13150 тыс. руб.;</w:t>
            </w:r>
          </w:p>
          <w:p w14:paraId="44220A6E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11 497,19295 тыс. руб.;</w:t>
            </w:r>
          </w:p>
          <w:p w14:paraId="68F70895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12 321,83757 тыс. руб.;</w:t>
            </w:r>
          </w:p>
          <w:p w14:paraId="6811282C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8 930,43400 тыс. руб.;</w:t>
            </w:r>
          </w:p>
          <w:p w14:paraId="753F1D5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9 946,65168 тыс. руб.;</w:t>
            </w:r>
          </w:p>
          <w:p w14:paraId="11556807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14848AB8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руб.;</w:t>
            </w:r>
          </w:p>
          <w:p w14:paraId="3BCA74D5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руб.</w:t>
            </w:r>
          </w:p>
          <w:p w14:paraId="60F0EDD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15E2130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- краевого бюджета – 26 299,12475 тыс. рублей, из них по годам:</w:t>
            </w:r>
          </w:p>
          <w:p w14:paraId="1CFFA711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14:paraId="16B8F645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14:paraId="50CC664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руб.;</w:t>
            </w:r>
          </w:p>
          <w:p w14:paraId="4C7D320C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14:paraId="79F5D84A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16 632,81375 тыс. руб.;</w:t>
            </w:r>
          </w:p>
          <w:p w14:paraId="6777783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3 415,80700 тыс. руб.;</w:t>
            </w:r>
          </w:p>
          <w:p w14:paraId="6D4C5841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3 779,20000 тыс. руб.;</w:t>
            </w:r>
          </w:p>
          <w:p w14:paraId="24E2BA3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1 354,10400 тыс. руб.;</w:t>
            </w:r>
          </w:p>
          <w:p w14:paraId="290F7D1E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1 117,20000 тыс. руб.;</w:t>
            </w:r>
          </w:p>
          <w:p w14:paraId="523FC243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730C606D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руб.;</w:t>
            </w:r>
          </w:p>
          <w:p w14:paraId="3CDC1881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руб.</w:t>
            </w:r>
          </w:p>
          <w:p w14:paraId="62A4DDB6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- местного бюджета – 62 141,73345 тыс. руб., из них по годам:</w:t>
            </w:r>
          </w:p>
          <w:p w14:paraId="69DA689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2018 год – 70,00000 тыс. руб.;</w:t>
            </w:r>
          </w:p>
          <w:p w14:paraId="7AEAF152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2019 год – 529,82000 тыс. руб.;</w:t>
            </w:r>
          </w:p>
          <w:p w14:paraId="2238C4C9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2020 год – 10 083,14500 тыс. руб.;</w:t>
            </w:r>
          </w:p>
          <w:p w14:paraId="76E21F5E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2021 год – 9 958,64550 тыс. руб.;</w:t>
            </w:r>
          </w:p>
          <w:p w14:paraId="5BDA5CDF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2022 год – 8 470,31775 тыс. руб.;</w:t>
            </w:r>
          </w:p>
          <w:p w14:paraId="6329BD70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2023 год – 8 081,38595 тыс. руб.;</w:t>
            </w:r>
          </w:p>
          <w:p w14:paraId="53555724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2024 год – 8 542,63757 тыс. руб.;</w:t>
            </w:r>
          </w:p>
          <w:p w14:paraId="0BFCD7AC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2025 год – 7 576,33000 тыс. руб.;</w:t>
            </w:r>
          </w:p>
          <w:p w14:paraId="7DEAA1E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2026 год – 8 829,45168 тыс. руб.;</w:t>
            </w:r>
          </w:p>
          <w:p w14:paraId="2D52BCAB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5A1CAF2E" w14:textId="77777777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руб.;</w:t>
            </w:r>
          </w:p>
          <w:p w14:paraId="6530FA8B" w14:textId="1979675B" w:rsidR="00593EC0" w:rsidRPr="00593EC0" w:rsidRDefault="00593EC0" w:rsidP="00593EC0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593E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2029 год – 0,00000 тыс. руб.</w:t>
            </w:r>
          </w:p>
        </w:tc>
      </w:tr>
    </w:tbl>
    <w:p w14:paraId="478BCDE3" w14:textId="03FA04D4"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5FED">
        <w:rPr>
          <w:sz w:val="28"/>
          <w:szCs w:val="28"/>
        </w:rPr>
        <w:lastRenderedPageBreak/>
        <w:t>1.</w:t>
      </w:r>
      <w:r w:rsidR="00593EC0">
        <w:rPr>
          <w:sz w:val="28"/>
          <w:szCs w:val="28"/>
        </w:rPr>
        <w:t>4</w:t>
      </w:r>
      <w:r w:rsidRPr="008B5FED">
        <w:rPr>
          <w:sz w:val="28"/>
          <w:szCs w:val="28"/>
        </w:rPr>
        <w:t xml:space="preserve"> приложение № 1 к Программе изложить в редакции </w:t>
      </w:r>
      <w:proofErr w:type="gramStart"/>
      <w:r w:rsidRPr="008B5FED">
        <w:rPr>
          <w:sz w:val="28"/>
          <w:szCs w:val="28"/>
        </w:rPr>
        <w:t>согласно приложения</w:t>
      </w:r>
      <w:proofErr w:type="gramEnd"/>
      <w:r w:rsidRPr="008B5FED">
        <w:rPr>
          <w:sz w:val="28"/>
          <w:szCs w:val="28"/>
        </w:rPr>
        <w:t xml:space="preserve"> к настоящему постановлению.</w:t>
      </w:r>
    </w:p>
    <w:p w14:paraId="59664B9D" w14:textId="05C0273E"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BC4041" w:rsidRPr="00BC4041"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</w:t>
      </w:r>
      <w:r w:rsidR="0007013E">
        <w:rPr>
          <w:sz w:val="28"/>
          <w:szCs w:val="28"/>
        </w:rPr>
        <w:t xml:space="preserve"> периодическом печатном издании</w:t>
      </w:r>
      <w:r w:rsidR="00BC4041" w:rsidRPr="00BC4041">
        <w:rPr>
          <w:sz w:val="28"/>
          <w:szCs w:val="28"/>
        </w:rPr>
        <w:t xml:space="preserve"> «Вилючинской газете. Официальны</w:t>
      </w:r>
      <w:r w:rsidR="0007013E">
        <w:rPr>
          <w:sz w:val="28"/>
          <w:szCs w:val="28"/>
        </w:rPr>
        <w:t>е</w:t>
      </w:r>
      <w:r w:rsidR="00BC4041" w:rsidRPr="00BC4041">
        <w:rPr>
          <w:sz w:val="28"/>
          <w:szCs w:val="28"/>
        </w:rPr>
        <w:t xml:space="preserve">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446FB12F" w14:textId="77777777"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после дня его официального опубликования</w:t>
      </w:r>
      <w:r w:rsidR="007248EE" w:rsidRPr="007248EE">
        <w:rPr>
          <w:sz w:val="28"/>
          <w:szCs w:val="28"/>
        </w:rPr>
        <w:t>.</w:t>
      </w:r>
    </w:p>
    <w:p w14:paraId="0BED282D" w14:textId="77777777"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И.В. Костенко.</w:t>
      </w:r>
    </w:p>
    <w:p w14:paraId="242B007E" w14:textId="77777777" w:rsidR="001403FF" w:rsidRDefault="001403FF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14:paraId="20BEB9D1" w14:textId="77777777" w:rsidR="008D062A" w:rsidRDefault="008D062A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14:paraId="4FEB4ACF" w14:textId="77777777" w:rsidR="001403FF" w:rsidRPr="00EE35A3" w:rsidRDefault="00705A02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1403FF" w:rsidRPr="00EE35A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403FF" w:rsidRPr="00EE35A3">
        <w:rPr>
          <w:sz w:val="28"/>
          <w:szCs w:val="28"/>
        </w:rPr>
        <w:t xml:space="preserve"> Вилючинского </w:t>
      </w:r>
    </w:p>
    <w:p w14:paraId="10A1D6C5" w14:textId="3EC6FA43"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</w:pPr>
      <w:r w:rsidRPr="00EE35A3">
        <w:rPr>
          <w:sz w:val="28"/>
          <w:szCs w:val="28"/>
        </w:rPr>
        <w:t xml:space="preserve">городского округа </w:t>
      </w:r>
      <w:r w:rsidRPr="00EE35A3">
        <w:rPr>
          <w:sz w:val="28"/>
          <w:szCs w:val="28"/>
        </w:rPr>
        <w:tab/>
      </w:r>
      <w:r w:rsidR="00BC4041">
        <w:rPr>
          <w:sz w:val="28"/>
          <w:szCs w:val="28"/>
        </w:rPr>
        <w:t>О.С. Бондаренко</w:t>
      </w:r>
    </w:p>
    <w:p w14:paraId="2BB908CD" w14:textId="77777777" w:rsidR="008B5FED" w:rsidRDefault="008B5FED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8B5FED" w:rsidSect="006A1B55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</w:p>
    <w:p w14:paraId="74937404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lastRenderedPageBreak/>
        <w:t xml:space="preserve">Приложение  </w:t>
      </w:r>
    </w:p>
    <w:p w14:paraId="57D6AB99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к постановлению администрации</w:t>
      </w:r>
    </w:p>
    <w:p w14:paraId="6181E705" w14:textId="6C5B396B" w:rsidR="00AE2363" w:rsidRPr="00AE2363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Вилючинского городского округа</w:t>
      </w:r>
      <w:r>
        <w:rPr>
          <w:sz w:val="20"/>
          <w:szCs w:val="28"/>
        </w:rPr>
        <w:t xml:space="preserve"> от </w:t>
      </w:r>
      <w:r w:rsidR="00B26D73">
        <w:rPr>
          <w:sz w:val="20"/>
          <w:szCs w:val="28"/>
        </w:rPr>
        <w:t>16.04.2026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 xml:space="preserve">№ </w:t>
      </w:r>
      <w:r w:rsidR="00B26D73">
        <w:rPr>
          <w:sz w:val="20"/>
          <w:szCs w:val="28"/>
        </w:rPr>
        <w:t>332</w:t>
      </w:r>
    </w:p>
    <w:p w14:paraId="4F888DDF" w14:textId="77777777" w:rsidR="006D4FC6" w:rsidRDefault="006D4FC6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</w:p>
    <w:p w14:paraId="44B782CC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Приложение № 1 к муниципальной программе </w:t>
      </w:r>
    </w:p>
    <w:p w14:paraId="579D9BD2" w14:textId="77777777" w:rsidR="00AE2363" w:rsidRDefault="00AE2363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>Перечень мероприятий муниципальной программы "Безопасный Вилючинск"</w:t>
      </w:r>
    </w:p>
    <w:p w14:paraId="546FAE3D" w14:textId="3329F033" w:rsidR="002A0526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5B7C4A07" w14:textId="78E860F3" w:rsidR="002A0526" w:rsidRDefault="00613FE8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drawing>
          <wp:inline distT="0" distB="0" distL="0" distR="0" wp14:anchorId="396BC1C1" wp14:editId="7AA93874">
            <wp:extent cx="10332720" cy="415290"/>
            <wp:effectExtent l="0" t="0" r="0" b="3810"/>
            <wp:docPr id="20137537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CFA6" w14:textId="43408B95" w:rsidR="003C4BD2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E25972">
        <w:drawing>
          <wp:inline distT="0" distB="0" distL="0" distR="0" wp14:anchorId="634B1C0B" wp14:editId="5FDC7915">
            <wp:extent cx="10330525" cy="4702628"/>
            <wp:effectExtent l="0" t="0" r="0" b="3175"/>
            <wp:docPr id="16466904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3641" cy="471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AFCBA" w14:textId="2D138CB2"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4DDE5B37" w14:textId="1E8164A4" w:rsidR="006B32D2" w:rsidRDefault="00613FE8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drawing>
          <wp:inline distT="0" distB="0" distL="0" distR="0" wp14:anchorId="019866C2" wp14:editId="43492C63">
            <wp:extent cx="10332720" cy="415290"/>
            <wp:effectExtent l="0" t="0" r="0" b="3810"/>
            <wp:docPr id="16755881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B6BF6" w14:textId="0DF7C4E9" w:rsidR="00613FE8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E25972">
        <w:drawing>
          <wp:inline distT="0" distB="0" distL="0" distR="0" wp14:anchorId="0CDD3340" wp14:editId="4D1FF7E0">
            <wp:extent cx="10332720" cy="5592924"/>
            <wp:effectExtent l="0" t="0" r="0" b="8255"/>
            <wp:docPr id="12046172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601" cy="561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2CFAB" w14:textId="2D3F6E18" w:rsidR="00613FE8" w:rsidRDefault="00613FE8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lastRenderedPageBreak/>
        <w:drawing>
          <wp:inline distT="0" distB="0" distL="0" distR="0" wp14:anchorId="0E37F0E5" wp14:editId="158E5F0F">
            <wp:extent cx="10332720" cy="415290"/>
            <wp:effectExtent l="0" t="0" r="0" b="3810"/>
            <wp:docPr id="19228451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E192E" w14:textId="204D11F0" w:rsidR="006B32D2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E25972">
        <w:drawing>
          <wp:inline distT="0" distB="0" distL="0" distR="0" wp14:anchorId="4F8FFC50" wp14:editId="3A5ED509">
            <wp:extent cx="10319385" cy="5807034"/>
            <wp:effectExtent l="0" t="0" r="5715" b="3810"/>
            <wp:docPr id="4986528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3333" cy="581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8EF80" w14:textId="03969598"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6308C9A7" w14:textId="1054B075" w:rsidR="003C4BD2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drawing>
          <wp:inline distT="0" distB="0" distL="0" distR="0" wp14:anchorId="1C02368C" wp14:editId="08B705BA">
            <wp:extent cx="10332720" cy="415290"/>
            <wp:effectExtent l="0" t="0" r="0" b="3810"/>
            <wp:docPr id="25820382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D08CC" w14:textId="45D6E728" w:rsidR="006B32D2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E25972">
        <w:drawing>
          <wp:inline distT="0" distB="0" distL="0" distR="0" wp14:anchorId="75629FFC" wp14:editId="5F20F122">
            <wp:extent cx="10332720" cy="5652655"/>
            <wp:effectExtent l="0" t="0" r="0" b="5715"/>
            <wp:docPr id="86238123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824" cy="566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760FC" w14:textId="03C025E6"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03108C73" w14:textId="0BE9569C" w:rsidR="006B32D2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>
        <w:rPr>
          <w:noProof/>
          <w:sz w:val="20"/>
          <w:szCs w:val="28"/>
        </w:rPr>
        <w:drawing>
          <wp:inline distT="0" distB="0" distL="0" distR="0" wp14:anchorId="4ECE8382" wp14:editId="2C747CED">
            <wp:extent cx="10333355" cy="414655"/>
            <wp:effectExtent l="0" t="0" r="0" b="4445"/>
            <wp:docPr id="170947978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335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E8D6A5" w14:textId="76033C37" w:rsidR="006B32D2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E25972">
        <w:drawing>
          <wp:inline distT="0" distB="0" distL="0" distR="0" wp14:anchorId="3070CFFE" wp14:editId="4692EBC2">
            <wp:extent cx="10307320" cy="5640779"/>
            <wp:effectExtent l="0" t="0" r="0" b="0"/>
            <wp:docPr id="79144237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2046" cy="5648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F3AA0" w14:textId="1D4E84B8"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5AF9164B" w14:textId="6624F508"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20D912FD" w14:textId="11AC4F3B" w:rsidR="00081B94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drawing>
          <wp:inline distT="0" distB="0" distL="0" distR="0" wp14:anchorId="1A683286" wp14:editId="74192CBB">
            <wp:extent cx="10332720" cy="415290"/>
            <wp:effectExtent l="0" t="0" r="0" b="3810"/>
            <wp:docPr id="9912880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A4249" w14:textId="7AD7701F" w:rsidR="00081B94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E25972">
        <w:drawing>
          <wp:inline distT="0" distB="0" distL="0" distR="0" wp14:anchorId="1CE27574" wp14:editId="4E6499F4">
            <wp:extent cx="10295890" cy="5522026"/>
            <wp:effectExtent l="0" t="0" r="0" b="2540"/>
            <wp:docPr id="36788603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367" cy="552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DC435" w14:textId="4C9222D1"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14:paraId="1FAD0F5B" w14:textId="790B613E" w:rsidR="00081B94" w:rsidRDefault="00E2597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drawing>
          <wp:inline distT="0" distB="0" distL="0" distR="0" wp14:anchorId="7CFA0088" wp14:editId="2B4968E1">
            <wp:extent cx="10332720" cy="415290"/>
            <wp:effectExtent l="0" t="0" r="0" b="3810"/>
            <wp:docPr id="21233912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972">
        <w:drawing>
          <wp:inline distT="0" distB="0" distL="0" distR="0" wp14:anchorId="4FB50C89" wp14:editId="52B1235D">
            <wp:extent cx="10319657" cy="5628640"/>
            <wp:effectExtent l="0" t="0" r="5715" b="0"/>
            <wp:docPr id="107528487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1088" cy="564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1B94" w:rsidSect="00AE2363">
      <w:footerReference w:type="default" r:id="rId21"/>
      <w:pgSz w:w="16840" w:h="11907" w:orient="landscape" w:code="9"/>
      <w:pgMar w:top="1134" w:right="284" w:bottom="567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DBE87" w14:textId="77777777" w:rsidR="004E0A54" w:rsidRDefault="004E0A54">
      <w:r>
        <w:separator/>
      </w:r>
    </w:p>
  </w:endnote>
  <w:endnote w:type="continuationSeparator" w:id="0">
    <w:p w14:paraId="584FB3F1" w14:textId="77777777" w:rsidR="004E0A54" w:rsidRDefault="004E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527C1" w14:textId="77777777" w:rsidR="008B5FED" w:rsidRDefault="008B5FED">
    <w:pPr>
      <w:pStyle w:val="af1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DEC70" w14:textId="77777777" w:rsidR="008B5FED" w:rsidRPr="003C4BD2" w:rsidRDefault="008B5FED" w:rsidP="00F04D6E">
    <w:pPr>
      <w:pStyle w:val="af1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EDCA1" w14:textId="77777777" w:rsidR="004E0A54" w:rsidRDefault="004E0A54">
      <w:r>
        <w:separator/>
      </w:r>
    </w:p>
  </w:footnote>
  <w:footnote w:type="continuationSeparator" w:id="0">
    <w:p w14:paraId="4234D96D" w14:textId="77777777" w:rsidR="004E0A54" w:rsidRDefault="004E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A7A5" w14:textId="77777777" w:rsidR="008B5FED" w:rsidRDefault="008B5FED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 w15:restartNumberingAfterBreak="0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 w15:restartNumberingAfterBreak="0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 w15:restartNumberingAfterBreak="0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986738832">
    <w:abstractNumId w:val="1"/>
  </w:num>
  <w:num w:numId="2" w16cid:durableId="663436026">
    <w:abstractNumId w:val="13"/>
  </w:num>
  <w:num w:numId="3" w16cid:durableId="42485440">
    <w:abstractNumId w:val="7"/>
  </w:num>
  <w:num w:numId="4" w16cid:durableId="567049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5701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3306148">
    <w:abstractNumId w:val="8"/>
  </w:num>
  <w:num w:numId="7" w16cid:durableId="2957684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9055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767740">
    <w:abstractNumId w:val="12"/>
  </w:num>
  <w:num w:numId="10" w16cid:durableId="1688410203">
    <w:abstractNumId w:val="3"/>
  </w:num>
  <w:num w:numId="11" w16cid:durableId="179198582">
    <w:abstractNumId w:val="16"/>
  </w:num>
  <w:num w:numId="12" w16cid:durableId="1943873670">
    <w:abstractNumId w:val="15"/>
  </w:num>
  <w:num w:numId="13" w16cid:durableId="1206021195">
    <w:abstractNumId w:val="9"/>
  </w:num>
  <w:num w:numId="14" w16cid:durableId="1460608458">
    <w:abstractNumId w:val="2"/>
  </w:num>
  <w:num w:numId="15" w16cid:durableId="622804935">
    <w:abstractNumId w:val="4"/>
  </w:num>
  <w:num w:numId="16" w16cid:durableId="1552962667">
    <w:abstractNumId w:val="17"/>
  </w:num>
  <w:num w:numId="17" w16cid:durableId="1213350466">
    <w:abstractNumId w:val="18"/>
  </w:num>
  <w:num w:numId="18" w16cid:durableId="1911960666">
    <w:abstractNumId w:val="5"/>
  </w:num>
  <w:num w:numId="19" w16cid:durableId="241914787">
    <w:abstractNumId w:val="0"/>
  </w:num>
  <w:num w:numId="20" w16cid:durableId="6657875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516A3"/>
    <w:rsid w:val="00051909"/>
    <w:rsid w:val="00051A8E"/>
    <w:rsid w:val="000579F0"/>
    <w:rsid w:val="0006070E"/>
    <w:rsid w:val="00060E86"/>
    <w:rsid w:val="000650F8"/>
    <w:rsid w:val="0006690D"/>
    <w:rsid w:val="0007013E"/>
    <w:rsid w:val="00071F38"/>
    <w:rsid w:val="000732FF"/>
    <w:rsid w:val="0007360A"/>
    <w:rsid w:val="00081B94"/>
    <w:rsid w:val="00081F3B"/>
    <w:rsid w:val="000862E2"/>
    <w:rsid w:val="0009490C"/>
    <w:rsid w:val="00096D19"/>
    <w:rsid w:val="000A20FA"/>
    <w:rsid w:val="000A6359"/>
    <w:rsid w:val="000B226B"/>
    <w:rsid w:val="000C1F2D"/>
    <w:rsid w:val="000C2936"/>
    <w:rsid w:val="000D2316"/>
    <w:rsid w:val="000D3751"/>
    <w:rsid w:val="000D4673"/>
    <w:rsid w:val="000E00E1"/>
    <w:rsid w:val="000E2046"/>
    <w:rsid w:val="000E5730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77AC2"/>
    <w:rsid w:val="00180918"/>
    <w:rsid w:val="001977D3"/>
    <w:rsid w:val="001B1106"/>
    <w:rsid w:val="001C3C06"/>
    <w:rsid w:val="001C6D13"/>
    <w:rsid w:val="001E6153"/>
    <w:rsid w:val="001F06CB"/>
    <w:rsid w:val="001F28B2"/>
    <w:rsid w:val="001F57A5"/>
    <w:rsid w:val="002045DB"/>
    <w:rsid w:val="00205EEA"/>
    <w:rsid w:val="002137CB"/>
    <w:rsid w:val="00224B5C"/>
    <w:rsid w:val="00231BD3"/>
    <w:rsid w:val="00234064"/>
    <w:rsid w:val="0023707D"/>
    <w:rsid w:val="002374BD"/>
    <w:rsid w:val="00237B8A"/>
    <w:rsid w:val="002456EF"/>
    <w:rsid w:val="00246CC5"/>
    <w:rsid w:val="0025073E"/>
    <w:rsid w:val="00251901"/>
    <w:rsid w:val="002519E3"/>
    <w:rsid w:val="00255CEA"/>
    <w:rsid w:val="0026145A"/>
    <w:rsid w:val="00261C8A"/>
    <w:rsid w:val="00262717"/>
    <w:rsid w:val="00267E2C"/>
    <w:rsid w:val="00271354"/>
    <w:rsid w:val="00280077"/>
    <w:rsid w:val="00286FA5"/>
    <w:rsid w:val="00292E5F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6093F"/>
    <w:rsid w:val="00362E74"/>
    <w:rsid w:val="00366FD9"/>
    <w:rsid w:val="00372C09"/>
    <w:rsid w:val="00373399"/>
    <w:rsid w:val="00375893"/>
    <w:rsid w:val="00376E36"/>
    <w:rsid w:val="003847CB"/>
    <w:rsid w:val="00395184"/>
    <w:rsid w:val="00395A37"/>
    <w:rsid w:val="00395DA0"/>
    <w:rsid w:val="003A259D"/>
    <w:rsid w:val="003A2DCF"/>
    <w:rsid w:val="003A4236"/>
    <w:rsid w:val="003B0442"/>
    <w:rsid w:val="003B3E22"/>
    <w:rsid w:val="003C3CB6"/>
    <w:rsid w:val="003C4BD2"/>
    <w:rsid w:val="003D015D"/>
    <w:rsid w:val="003E05FA"/>
    <w:rsid w:val="003E1948"/>
    <w:rsid w:val="003E3919"/>
    <w:rsid w:val="003E7576"/>
    <w:rsid w:val="003E78E8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453F"/>
    <w:rsid w:val="00437361"/>
    <w:rsid w:val="00440B8E"/>
    <w:rsid w:val="00444805"/>
    <w:rsid w:val="00444EAB"/>
    <w:rsid w:val="00446520"/>
    <w:rsid w:val="00460DF3"/>
    <w:rsid w:val="00461762"/>
    <w:rsid w:val="00464FD9"/>
    <w:rsid w:val="00467427"/>
    <w:rsid w:val="00467982"/>
    <w:rsid w:val="0048266A"/>
    <w:rsid w:val="00494DF9"/>
    <w:rsid w:val="00497901"/>
    <w:rsid w:val="004A09CA"/>
    <w:rsid w:val="004B44C6"/>
    <w:rsid w:val="004C1AF8"/>
    <w:rsid w:val="004C55F0"/>
    <w:rsid w:val="004C5AD0"/>
    <w:rsid w:val="004D346E"/>
    <w:rsid w:val="004D5BE1"/>
    <w:rsid w:val="004D693F"/>
    <w:rsid w:val="004D7F04"/>
    <w:rsid w:val="004E0A54"/>
    <w:rsid w:val="004E3CDA"/>
    <w:rsid w:val="004F31FE"/>
    <w:rsid w:val="004F4405"/>
    <w:rsid w:val="00500626"/>
    <w:rsid w:val="0050259D"/>
    <w:rsid w:val="00502783"/>
    <w:rsid w:val="0050576E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85FE5"/>
    <w:rsid w:val="00590EBB"/>
    <w:rsid w:val="005928E6"/>
    <w:rsid w:val="00593EC0"/>
    <w:rsid w:val="0059532E"/>
    <w:rsid w:val="005B2B44"/>
    <w:rsid w:val="005B4CF0"/>
    <w:rsid w:val="005C0D20"/>
    <w:rsid w:val="005C34AA"/>
    <w:rsid w:val="005C3E37"/>
    <w:rsid w:val="005C5176"/>
    <w:rsid w:val="005D1783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13FE8"/>
    <w:rsid w:val="006264DB"/>
    <w:rsid w:val="00626B5E"/>
    <w:rsid w:val="00632BB1"/>
    <w:rsid w:val="00641118"/>
    <w:rsid w:val="0064667D"/>
    <w:rsid w:val="00657255"/>
    <w:rsid w:val="00660106"/>
    <w:rsid w:val="00663B3C"/>
    <w:rsid w:val="00665F02"/>
    <w:rsid w:val="00666F7C"/>
    <w:rsid w:val="00676E19"/>
    <w:rsid w:val="0067716F"/>
    <w:rsid w:val="00677EA8"/>
    <w:rsid w:val="0068428C"/>
    <w:rsid w:val="00691C6B"/>
    <w:rsid w:val="00691CAF"/>
    <w:rsid w:val="00694B68"/>
    <w:rsid w:val="00695147"/>
    <w:rsid w:val="006967A1"/>
    <w:rsid w:val="00697F52"/>
    <w:rsid w:val="006A1ABD"/>
    <w:rsid w:val="006A1B55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D4FC6"/>
    <w:rsid w:val="006E02F8"/>
    <w:rsid w:val="006E6F88"/>
    <w:rsid w:val="006F29C4"/>
    <w:rsid w:val="006F3690"/>
    <w:rsid w:val="00705A02"/>
    <w:rsid w:val="00711929"/>
    <w:rsid w:val="0071399C"/>
    <w:rsid w:val="007146E9"/>
    <w:rsid w:val="00716EC5"/>
    <w:rsid w:val="007248EE"/>
    <w:rsid w:val="00731424"/>
    <w:rsid w:val="007466BF"/>
    <w:rsid w:val="00746A17"/>
    <w:rsid w:val="00760A09"/>
    <w:rsid w:val="00765DED"/>
    <w:rsid w:val="007712CA"/>
    <w:rsid w:val="00773E86"/>
    <w:rsid w:val="007763DB"/>
    <w:rsid w:val="0079157D"/>
    <w:rsid w:val="00792994"/>
    <w:rsid w:val="00796A88"/>
    <w:rsid w:val="007A2AD4"/>
    <w:rsid w:val="007B07CF"/>
    <w:rsid w:val="007C13DD"/>
    <w:rsid w:val="007C6597"/>
    <w:rsid w:val="007C6BA5"/>
    <w:rsid w:val="007C7AD8"/>
    <w:rsid w:val="007D4DBB"/>
    <w:rsid w:val="007D5E21"/>
    <w:rsid w:val="007E4B32"/>
    <w:rsid w:val="007E5016"/>
    <w:rsid w:val="007F3648"/>
    <w:rsid w:val="007F6180"/>
    <w:rsid w:val="00801734"/>
    <w:rsid w:val="008060AE"/>
    <w:rsid w:val="0081083B"/>
    <w:rsid w:val="008109C3"/>
    <w:rsid w:val="00824089"/>
    <w:rsid w:val="00831079"/>
    <w:rsid w:val="00832E08"/>
    <w:rsid w:val="0083358F"/>
    <w:rsid w:val="00852A79"/>
    <w:rsid w:val="008579F1"/>
    <w:rsid w:val="008672D3"/>
    <w:rsid w:val="00873409"/>
    <w:rsid w:val="00874150"/>
    <w:rsid w:val="008749D2"/>
    <w:rsid w:val="00880987"/>
    <w:rsid w:val="0088433D"/>
    <w:rsid w:val="00885397"/>
    <w:rsid w:val="00887E12"/>
    <w:rsid w:val="00896719"/>
    <w:rsid w:val="00897737"/>
    <w:rsid w:val="008A00CB"/>
    <w:rsid w:val="008A0E43"/>
    <w:rsid w:val="008A28D0"/>
    <w:rsid w:val="008A37F5"/>
    <w:rsid w:val="008B13EC"/>
    <w:rsid w:val="008B1422"/>
    <w:rsid w:val="008B397D"/>
    <w:rsid w:val="008B5FED"/>
    <w:rsid w:val="008B7A7F"/>
    <w:rsid w:val="008C0628"/>
    <w:rsid w:val="008C21AC"/>
    <w:rsid w:val="008C4062"/>
    <w:rsid w:val="008D062A"/>
    <w:rsid w:val="008D432D"/>
    <w:rsid w:val="008E0DAA"/>
    <w:rsid w:val="008E51D4"/>
    <w:rsid w:val="008E5230"/>
    <w:rsid w:val="008F197D"/>
    <w:rsid w:val="008F2048"/>
    <w:rsid w:val="008F4EDD"/>
    <w:rsid w:val="008F5D28"/>
    <w:rsid w:val="008F7B81"/>
    <w:rsid w:val="00902917"/>
    <w:rsid w:val="00903813"/>
    <w:rsid w:val="00906DE1"/>
    <w:rsid w:val="00913CF1"/>
    <w:rsid w:val="00916CB1"/>
    <w:rsid w:val="009276DB"/>
    <w:rsid w:val="00927FF2"/>
    <w:rsid w:val="00933177"/>
    <w:rsid w:val="00937453"/>
    <w:rsid w:val="00942102"/>
    <w:rsid w:val="009472DC"/>
    <w:rsid w:val="009505C1"/>
    <w:rsid w:val="009548BA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A7A0A"/>
    <w:rsid w:val="009B3891"/>
    <w:rsid w:val="009B4016"/>
    <w:rsid w:val="009C2438"/>
    <w:rsid w:val="009C6233"/>
    <w:rsid w:val="009C7078"/>
    <w:rsid w:val="009C72B6"/>
    <w:rsid w:val="009C7DE7"/>
    <w:rsid w:val="009D1183"/>
    <w:rsid w:val="009D37A1"/>
    <w:rsid w:val="009D5BE5"/>
    <w:rsid w:val="009D7937"/>
    <w:rsid w:val="009F0A3E"/>
    <w:rsid w:val="009F1787"/>
    <w:rsid w:val="009F347E"/>
    <w:rsid w:val="009F44B4"/>
    <w:rsid w:val="00A01BFC"/>
    <w:rsid w:val="00A0757C"/>
    <w:rsid w:val="00A10147"/>
    <w:rsid w:val="00A16FE3"/>
    <w:rsid w:val="00A23005"/>
    <w:rsid w:val="00A24B9A"/>
    <w:rsid w:val="00A3085B"/>
    <w:rsid w:val="00A32C31"/>
    <w:rsid w:val="00A34B4B"/>
    <w:rsid w:val="00A36382"/>
    <w:rsid w:val="00A41B4F"/>
    <w:rsid w:val="00A51148"/>
    <w:rsid w:val="00A53526"/>
    <w:rsid w:val="00A705FD"/>
    <w:rsid w:val="00A71DF4"/>
    <w:rsid w:val="00A72764"/>
    <w:rsid w:val="00A81AE3"/>
    <w:rsid w:val="00A86650"/>
    <w:rsid w:val="00A92E7C"/>
    <w:rsid w:val="00A9303D"/>
    <w:rsid w:val="00A9486C"/>
    <w:rsid w:val="00A972C8"/>
    <w:rsid w:val="00A97991"/>
    <w:rsid w:val="00AA0105"/>
    <w:rsid w:val="00AA73BE"/>
    <w:rsid w:val="00AB113E"/>
    <w:rsid w:val="00AB1152"/>
    <w:rsid w:val="00AB3D46"/>
    <w:rsid w:val="00AC22D4"/>
    <w:rsid w:val="00AC371C"/>
    <w:rsid w:val="00AC409E"/>
    <w:rsid w:val="00AC744B"/>
    <w:rsid w:val="00AD27FD"/>
    <w:rsid w:val="00AD518C"/>
    <w:rsid w:val="00AD537F"/>
    <w:rsid w:val="00AD6B3C"/>
    <w:rsid w:val="00AE2363"/>
    <w:rsid w:val="00AE6705"/>
    <w:rsid w:val="00AF4808"/>
    <w:rsid w:val="00B010B7"/>
    <w:rsid w:val="00B01764"/>
    <w:rsid w:val="00B039C7"/>
    <w:rsid w:val="00B04273"/>
    <w:rsid w:val="00B125DB"/>
    <w:rsid w:val="00B12E68"/>
    <w:rsid w:val="00B13C39"/>
    <w:rsid w:val="00B17A53"/>
    <w:rsid w:val="00B26D73"/>
    <w:rsid w:val="00B30FB0"/>
    <w:rsid w:val="00B32D64"/>
    <w:rsid w:val="00B4136E"/>
    <w:rsid w:val="00B420E1"/>
    <w:rsid w:val="00B4377B"/>
    <w:rsid w:val="00B52D0D"/>
    <w:rsid w:val="00B5531F"/>
    <w:rsid w:val="00B5619F"/>
    <w:rsid w:val="00B57813"/>
    <w:rsid w:val="00B61175"/>
    <w:rsid w:val="00B618A6"/>
    <w:rsid w:val="00B65628"/>
    <w:rsid w:val="00B66A61"/>
    <w:rsid w:val="00B67C0C"/>
    <w:rsid w:val="00B73D6A"/>
    <w:rsid w:val="00B75682"/>
    <w:rsid w:val="00B7619B"/>
    <w:rsid w:val="00BA6C84"/>
    <w:rsid w:val="00BA77D0"/>
    <w:rsid w:val="00BC4041"/>
    <w:rsid w:val="00BF710A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0CDC"/>
    <w:rsid w:val="00C539B0"/>
    <w:rsid w:val="00C53D54"/>
    <w:rsid w:val="00C552F3"/>
    <w:rsid w:val="00C55720"/>
    <w:rsid w:val="00C61E00"/>
    <w:rsid w:val="00C62AE9"/>
    <w:rsid w:val="00C66CD3"/>
    <w:rsid w:val="00C70884"/>
    <w:rsid w:val="00C75AF3"/>
    <w:rsid w:val="00C83B47"/>
    <w:rsid w:val="00C8573B"/>
    <w:rsid w:val="00C87591"/>
    <w:rsid w:val="00C937C8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52B1E"/>
    <w:rsid w:val="00D56663"/>
    <w:rsid w:val="00D657B9"/>
    <w:rsid w:val="00D66FF8"/>
    <w:rsid w:val="00D67A48"/>
    <w:rsid w:val="00D74A6A"/>
    <w:rsid w:val="00D822ED"/>
    <w:rsid w:val="00D834E1"/>
    <w:rsid w:val="00D86ADE"/>
    <w:rsid w:val="00D9410B"/>
    <w:rsid w:val="00D95A21"/>
    <w:rsid w:val="00DA0DEB"/>
    <w:rsid w:val="00DA155F"/>
    <w:rsid w:val="00DA5817"/>
    <w:rsid w:val="00DB3E38"/>
    <w:rsid w:val="00DC1790"/>
    <w:rsid w:val="00DC22E5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29D3"/>
    <w:rsid w:val="00E1475C"/>
    <w:rsid w:val="00E17003"/>
    <w:rsid w:val="00E24C96"/>
    <w:rsid w:val="00E25972"/>
    <w:rsid w:val="00E360C0"/>
    <w:rsid w:val="00E44B1B"/>
    <w:rsid w:val="00E44DC4"/>
    <w:rsid w:val="00E63556"/>
    <w:rsid w:val="00E70844"/>
    <w:rsid w:val="00E74DC0"/>
    <w:rsid w:val="00E757FF"/>
    <w:rsid w:val="00E82A0D"/>
    <w:rsid w:val="00E9635C"/>
    <w:rsid w:val="00E97115"/>
    <w:rsid w:val="00EA0B29"/>
    <w:rsid w:val="00EA50AF"/>
    <w:rsid w:val="00EB288E"/>
    <w:rsid w:val="00EB5E8A"/>
    <w:rsid w:val="00EB7666"/>
    <w:rsid w:val="00EC4497"/>
    <w:rsid w:val="00EC45B2"/>
    <w:rsid w:val="00EC5669"/>
    <w:rsid w:val="00EC6432"/>
    <w:rsid w:val="00ED17B3"/>
    <w:rsid w:val="00EE35A3"/>
    <w:rsid w:val="00EE3F15"/>
    <w:rsid w:val="00F00208"/>
    <w:rsid w:val="00F027B9"/>
    <w:rsid w:val="00F03AA3"/>
    <w:rsid w:val="00F04D6E"/>
    <w:rsid w:val="00F076D9"/>
    <w:rsid w:val="00F12096"/>
    <w:rsid w:val="00F24B72"/>
    <w:rsid w:val="00F266A1"/>
    <w:rsid w:val="00F2735B"/>
    <w:rsid w:val="00F32D2B"/>
    <w:rsid w:val="00F353D8"/>
    <w:rsid w:val="00F3702B"/>
    <w:rsid w:val="00F43127"/>
    <w:rsid w:val="00F53D23"/>
    <w:rsid w:val="00F53ED4"/>
    <w:rsid w:val="00F60CFE"/>
    <w:rsid w:val="00F72840"/>
    <w:rsid w:val="00F81D65"/>
    <w:rsid w:val="00F83084"/>
    <w:rsid w:val="00F85576"/>
    <w:rsid w:val="00F87379"/>
    <w:rsid w:val="00F91396"/>
    <w:rsid w:val="00F92087"/>
    <w:rsid w:val="00FA2B2A"/>
    <w:rsid w:val="00FA3B89"/>
    <w:rsid w:val="00FA4837"/>
    <w:rsid w:val="00FB04CD"/>
    <w:rsid w:val="00FB3C4E"/>
    <w:rsid w:val="00FB6A48"/>
    <w:rsid w:val="00FB72D0"/>
    <w:rsid w:val="00FC025B"/>
    <w:rsid w:val="00FC08F4"/>
    <w:rsid w:val="00FC55EB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F6BCB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af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Обычный (Интернет) Знак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ConsPlusNormal"/>
    <w:link w:val="15"/>
    <w:qFormat/>
    <w:rsid w:val="00262717"/>
    <w:pPr>
      <w:widowControl/>
      <w:ind w:firstLine="709"/>
      <w:jc w:val="both"/>
    </w:pPr>
  </w:style>
  <w:style w:type="character" w:customStyle="1" w:styleId="15">
    <w:name w:val="Стиль1 Знак"/>
    <w:basedOn w:val="ConsPlusNormal0"/>
    <w:link w:val="14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A9583-CCF8-47BA-96F6-D4787F11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Kostenko</cp:lastModifiedBy>
  <cp:revision>4</cp:revision>
  <cp:lastPrinted>2026-04-14T22:53:00Z</cp:lastPrinted>
  <dcterms:created xsi:type="dcterms:W3CDTF">2026-04-16T21:58:00Z</dcterms:created>
  <dcterms:modified xsi:type="dcterms:W3CDTF">2026-04-16T22:22:00Z</dcterms:modified>
</cp:coreProperties>
</file>