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АДМИНИСТРАЦИЯ ВИЛЮЧИНСКОГО ГОРОДСКОГО ОКРУГА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ЗАКРЫТОГО АДМИНИСТРАТИВНО-ТЕРРИТОРИАЛЬНОГО ОБРАЗОВАНИЯ 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ГОРОДА ВИЛЮЧИНСКА КАМЧАТСКОГО КРАЯ</w:t>
      </w:r>
    </w:p>
    <w:p>
      <w:pPr>
        <w:pStyle w:val="Normal"/>
        <w:jc w:val="center"/>
        <w:rPr>
          <w:lang w:val="en-US"/>
        </w:rPr>
      </w:pPr>
      <w:r>
        <w:rPr>
          <w:lang w:val="en-US"/>
        </w:rPr>
        <w:t xml:space="preserve"> </w:t>
      </w:r>
    </w:p>
    <w:p>
      <w:pPr>
        <w:pStyle w:val="Normal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  <w:lang w:val="en-US"/>
        </w:rPr>
        <w:t>П О С Т А Н О В Л Е Н И Е</w:t>
      </w:r>
    </w:p>
    <w:p>
      <w:pPr>
        <w:pStyle w:val="Normal"/>
        <w:jc w:val="center"/>
        <w:rPr>
          <w:lang w:val="en-US"/>
        </w:rPr>
      </w:pPr>
      <w:r>
        <w:rPr>
          <w:lang w:val="en-US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118"/>
        <w:gridCol w:w="3118"/>
        <w:gridCol w:w="3119"/>
      </w:tblGrid>
      <w:tr>
        <w:trPr/>
        <w:tc>
          <w:tcPr>
            <w:tcW w:w="3118" w:type="dxa"/>
            <w:tcBorders/>
          </w:tcPr>
          <w:p>
            <w:pPr>
              <w:pStyle w:val="Style17"/>
              <w:rPr/>
            </w:pPr>
            <w:r>
              <w:rPr/>
              <w:t>07.10.2025 г.</w:t>
            </w:r>
          </w:p>
        </w:tc>
        <w:tc>
          <w:tcPr>
            <w:tcW w:w="3118" w:type="dxa"/>
            <w:tcBorders/>
          </w:tcPr>
          <w:p>
            <w:pPr>
              <w:pStyle w:val="Normal"/>
              <w:jc w:val="center"/>
              <w:rPr>
                <w:lang w:val="en-US"/>
              </w:rPr>
            </w:pPr>
            <w:r>
              <w:rPr>
                <w:lang w:val="en-US"/>
              </w:rPr>
              <w:t>г. Вилючинск</w:t>
            </w:r>
          </w:p>
        </w:tc>
        <w:tc>
          <w:tcPr>
            <w:tcW w:w="3119" w:type="dxa"/>
            <w:tcBorders/>
          </w:tcPr>
          <w:p>
            <w:pPr>
              <w:pStyle w:val="Style17"/>
              <w:rPr/>
            </w:pPr>
            <w:r>
              <w:rPr/>
              <w:t xml:space="preserve">№ </w:t>
            </w:r>
            <w:r>
              <w:rPr/>
              <w:t>910</w:t>
            </w:r>
          </w:p>
        </w:tc>
      </w:tr>
    </w:tbl>
    <w:p>
      <w:pPr>
        <w:pStyle w:val="Normal"/>
        <w:jc w:val="center"/>
        <w:rPr>
          <w:lang w:val="en-US"/>
        </w:rPr>
      </w:pPr>
      <w:r>
        <w:rPr>
          <w:lang w:val="en-US"/>
        </w:rPr>
      </w:r>
    </w:p>
    <w:p>
      <w:pPr>
        <w:pStyle w:val="Normal"/>
        <w:jc w:val="center"/>
        <w:rPr>
          <w:lang w:val="en-US"/>
        </w:rPr>
      </w:pPr>
      <w:r>
        <w:rPr>
          <w:lang w:val="en-US"/>
        </w:rPr>
      </w:r>
    </w:p>
    <w:p>
      <w:pPr>
        <w:pStyle w:val="Normal"/>
        <w:tabs>
          <w:tab w:val="clear" w:pos="708"/>
          <w:tab w:val="left" w:pos="4820" w:leader="none"/>
        </w:tabs>
        <w:ind w:right="4535"/>
        <w:jc w:val="both"/>
        <w:rPr>
          <w:rStyle w:val="2"/>
          <w:sz w:val="28"/>
          <w:szCs w:val="28"/>
          <w:shd w:fill="auto" w:val="clear"/>
        </w:rPr>
      </w:pPr>
      <w:bookmarkStart w:id="0" w:name="_Hlk74757041"/>
      <w:bookmarkEnd w:id="0"/>
      <w:r>
        <w:rPr>
          <w:szCs w:val="28"/>
        </w:rPr>
        <w:t>Об утверждении порядка изучения мнения населения о качестве оказания муниципальных услуг</w:t>
      </w:r>
    </w:p>
    <w:p>
      <w:pPr>
        <w:pStyle w:val="Normal"/>
        <w:ind w:right="4251"/>
        <w:jc w:val="both"/>
        <w:rPr>
          <w:rStyle w:val="2"/>
          <w:sz w:val="28"/>
          <w:szCs w:val="28"/>
          <w:shd w:fill="auto" w:val="clear"/>
        </w:rPr>
      </w:pPr>
      <w:r>
        <w:rPr>
          <w:sz w:val="28"/>
          <w:szCs w:val="28"/>
          <w:shd w:fill="auto" w:val="clear"/>
        </w:rPr>
      </w:r>
      <w:bookmarkStart w:id="1" w:name="_Hlk74757041_Копия_1"/>
      <w:bookmarkStart w:id="2" w:name="_Hlk74757041_Копия_1"/>
      <w:bookmarkEnd w:id="2"/>
    </w:p>
    <w:p>
      <w:pPr>
        <w:pStyle w:val="NormalWeb"/>
        <w:spacing w:beforeAutospacing="0" w:before="0" w:afterAutospacing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получения объективной информации о качестве оказания муниципальных услуг и повышения уровня их предоставления населению, в соответствии с Федеральным законом от 6 октября 2003 г. № 131-ФЗ «Об общих принципах организации местного самоуправления в Российской Федерации», руководствуясь Уставом Вилючинского городского округа,</w:t>
      </w:r>
    </w:p>
    <w:p>
      <w:pPr>
        <w:pStyle w:val="Normal"/>
        <w:jc w:val="both"/>
        <w:rPr>
          <w:szCs w:val="28"/>
        </w:rPr>
      </w:pPr>
      <w:r>
        <w:rPr>
          <w:szCs w:val="28"/>
        </w:rPr>
      </w:r>
    </w:p>
    <w:p>
      <w:pPr>
        <w:pStyle w:val="Normal"/>
        <w:ind w:firstLine="709"/>
        <w:jc w:val="left"/>
        <w:rPr>
          <w:b/>
          <w:szCs w:val="28"/>
        </w:rPr>
      </w:pPr>
      <w:r>
        <w:rPr>
          <w:b/>
          <w:szCs w:val="28"/>
        </w:rPr>
        <w:t>ПОСТАНОВЛЯЮ:</w:t>
      </w:r>
    </w:p>
    <w:p>
      <w:pPr>
        <w:pStyle w:val="Normal"/>
        <w:ind w:firstLine="709"/>
        <w:jc w:val="left"/>
        <w:rPr>
          <w:b/>
          <w:szCs w:val="28"/>
        </w:rPr>
      </w:pPr>
      <w:r>
        <w:rPr>
          <w:b/>
          <w:szCs w:val="28"/>
        </w:rPr>
      </w:r>
    </w:p>
    <w:p>
      <w:pPr>
        <w:pStyle w:val="NormalWeb"/>
        <w:widowControl/>
        <w:numPr>
          <w:ilvl w:val="0"/>
          <w:numId w:val="2"/>
        </w:numPr>
        <w:bidi w:val="0"/>
        <w:spacing w:lineRule="auto" w:line="240" w:beforeAutospacing="0" w:before="0" w:afterAutospacing="0" w:after="0"/>
        <w:ind w:firstLine="737" w:left="57" w:right="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Порядок изучения мнения населения о качестве оказания муниципальных услуг согласно приложению к настоящему постановлению.</w:t>
      </w:r>
    </w:p>
    <w:p>
      <w:pPr>
        <w:pStyle w:val="NormalWeb"/>
        <w:widowControl/>
        <w:numPr>
          <w:ilvl w:val="0"/>
          <w:numId w:val="2"/>
        </w:numPr>
        <w:bidi w:val="0"/>
        <w:spacing w:lineRule="auto" w:line="240" w:beforeAutospacing="0" w:before="0" w:afterAutospacing="0" w:after="0"/>
        <w:ind w:firstLine="737" w:left="57" w:right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после дня его официального опубликования.</w:t>
      </w:r>
    </w:p>
    <w:p>
      <w:pPr>
        <w:pStyle w:val="NormalWeb"/>
        <w:widowControl/>
        <w:numPr>
          <w:ilvl w:val="0"/>
          <w:numId w:val="2"/>
        </w:numPr>
        <w:bidi w:val="0"/>
        <w:spacing w:lineRule="auto" w:line="240" w:beforeAutospacing="0" w:before="0" w:afterAutospacing="0" w:after="0"/>
        <w:ind w:firstLine="737" w:left="57" w:right="0"/>
        <w:jc w:val="both"/>
        <w:rPr>
          <w:sz w:val="28"/>
          <w:szCs w:val="28"/>
        </w:rPr>
      </w:pPr>
      <w:r>
        <w:rPr>
          <w:sz w:val="28"/>
          <w:szCs w:val="28"/>
        </w:rPr>
        <w:t>Директору муниципального казённого учреждения «Ресурсно-информационный центр» Вилючинского городского округа О.Ю. Трофимовой обеспечить публикацию настоящего постановления в газете «Вилючинские известия. Официальные издания Вилючинского городского округа ЗАТО г. Вилючинска Камчатского края» и размещение на официальном сайте органов местного самоуправления Вилючинского городского округа в информационно-телекоммуникационной сети Интернет.</w:t>
      </w:r>
    </w:p>
    <w:p>
      <w:pPr>
        <w:pStyle w:val="NormalWeb"/>
        <w:widowControl/>
        <w:numPr>
          <w:ilvl w:val="0"/>
          <w:numId w:val="2"/>
        </w:numPr>
        <w:bidi w:val="0"/>
        <w:spacing w:lineRule="auto" w:line="240" w:beforeAutospacing="0" w:before="0" w:afterAutospacing="0" w:after="0"/>
        <w:ind w:firstLine="737" w:left="57" w:right="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Вилючинского городского округа А. М. Захарову.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0" w:leader="none"/>
        </w:tabs>
        <w:ind w:hanging="0" w:left="0"/>
        <w:jc w:val="both"/>
        <w:rPr>
          <w:szCs w:val="28"/>
        </w:rPr>
      </w:pPr>
      <w:r>
        <w:rPr>
          <w:szCs w:val="28"/>
        </w:rPr>
      </w:r>
    </w:p>
    <w:p>
      <w:pPr>
        <w:pStyle w:val="NormalWeb"/>
        <w:spacing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uppressAutoHyphens w:val="true"/>
        <w:ind w:right="-1"/>
        <w:jc w:val="both"/>
        <w:rPr>
          <w:b/>
          <w:bCs/>
        </w:rPr>
      </w:pPr>
      <w:r>
        <w:rPr>
          <w:b/>
          <w:bCs/>
          <w:szCs w:val="28"/>
        </w:rPr>
        <w:t>Врип главы Вилючинского</w:t>
      </w:r>
    </w:p>
    <w:p>
      <w:pPr>
        <w:pStyle w:val="Normal"/>
        <w:suppressAutoHyphens w:val="true"/>
        <w:ind w:right="-1"/>
        <w:jc w:val="both"/>
        <w:rPr>
          <w:b/>
          <w:bCs/>
        </w:rPr>
      </w:pPr>
      <w:r>
        <w:rPr>
          <w:b/>
          <w:bCs/>
          <w:szCs w:val="28"/>
        </w:rPr>
        <w:t>городского округа</w:t>
        <w:tab/>
        <w:tab/>
        <w:tab/>
        <w:tab/>
        <w:tab/>
        <w:tab/>
        <w:tab/>
        <w:t>Т.А. Земцова</w:t>
      </w:r>
    </w:p>
    <w:p>
      <w:pPr>
        <w:pStyle w:val="Normal"/>
        <w:suppressAutoHyphens w:val="true"/>
        <w:ind w:right="-1"/>
        <w:jc w:val="both"/>
        <w:rPr>
          <w:b/>
          <w:bCs/>
          <w:szCs w:val="28"/>
        </w:rPr>
      </w:pPr>
      <w:r>
        <w:rPr>
          <w:b/>
          <w:bCs/>
          <w:szCs w:val="28"/>
        </w:rPr>
      </w:r>
    </w:p>
    <w:sectPr>
      <w:type w:val="nextPage"/>
      <w:pgSz w:w="11906" w:h="16838"/>
      <w:pgMar w:left="1701" w:right="850" w:gutter="0" w:header="0" w:top="1134" w:footer="0" w:bottom="568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1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a1791c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6134ef"/>
    <w:pPr>
      <w:keepNext w:val="true"/>
      <w:jc w:val="center"/>
      <w:outlineLvl w:val="0"/>
    </w:pPr>
    <w:rPr>
      <w:b/>
      <w:sz w:val="32"/>
      <w:szCs w:val="20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836029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6134ef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2" w:customStyle="1">
    <w:name w:val="Основной текст (2)_"/>
    <w:link w:val="21"/>
    <w:uiPriority w:val="99"/>
    <w:qFormat/>
    <w:rsid w:val="006134ef"/>
    <w:rPr>
      <w:sz w:val="25"/>
      <w:szCs w:val="25"/>
      <w:shd w:fill="FFFFFF" w:val="clear"/>
    </w:rPr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e13724"/>
    <w:rPr>
      <w:rFonts w:ascii="Segoe UI" w:hAnsi="Segoe UI" w:eastAsia="Times New Roman" w:cs="Segoe UI"/>
      <w:sz w:val="18"/>
      <w:szCs w:val="18"/>
      <w:lang w:eastAsia="ru-RU"/>
    </w:rPr>
  </w:style>
  <w:style w:type="character" w:styleId="3" w:customStyle="1">
    <w:name w:val="Заголовок 3 Знак"/>
    <w:basedOn w:val="DefaultParagraphFont"/>
    <w:uiPriority w:val="9"/>
    <w:semiHidden/>
    <w:qFormat/>
    <w:rsid w:val="00836029"/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836029"/>
    <w:rPr>
      <w:color w:val="0000FF"/>
      <w:u w:val="single"/>
    </w:rPr>
  </w:style>
  <w:style w:type="character" w:styleId="Style13" w:customStyle="1">
    <w:name w:val="Без интервала Знак"/>
    <w:link w:val="NoSpacing"/>
    <w:qFormat/>
    <w:locked/>
    <w:rsid w:val="00fc0515"/>
    <w:rPr>
      <w:rFonts w:ascii="Calibri" w:hAnsi="Calibri"/>
      <w:lang w:val="en-US" w:bidi="en-US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21" w:customStyle="1">
    <w:name w:val="Основной текст (2)1"/>
    <w:basedOn w:val="Normal"/>
    <w:link w:val="2"/>
    <w:uiPriority w:val="99"/>
    <w:qFormat/>
    <w:rsid w:val="006134ef"/>
    <w:pPr>
      <w:widowControl w:val="false"/>
      <w:shd w:val="clear" w:color="auto" w:fill="FFFFFF"/>
      <w:spacing w:lineRule="exact" w:line="317" w:before="0" w:after="180"/>
      <w:ind w:firstLine="700"/>
      <w:jc w:val="both"/>
    </w:pPr>
    <w:rPr>
      <w:rFonts w:ascii="Calibri" w:hAnsi="Calibri" w:eastAsia="Calibri" w:cs="" w:asciiTheme="minorHAnsi" w:cstheme="minorBidi" w:eastAsiaTheme="minorHAnsi" w:hAnsiTheme="minorHAnsi"/>
      <w:sz w:val="25"/>
      <w:szCs w:val="25"/>
      <w:lang w:eastAsia="en-US"/>
    </w:rPr>
  </w:style>
  <w:style w:type="paragraph" w:styleId="ListParagraph">
    <w:name w:val="List Paragraph"/>
    <w:basedOn w:val="Normal"/>
    <w:uiPriority w:val="99"/>
    <w:qFormat/>
    <w:rsid w:val="00234b46"/>
    <w:pPr>
      <w:spacing w:before="0" w:after="0"/>
      <w:ind w:left="720"/>
      <w:contextualSpacing/>
    </w:pPr>
    <w:rPr/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e13724"/>
    <w:pPr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916c8b"/>
    <w:pPr>
      <w:spacing w:beforeAutospacing="1" w:afterAutospacing="1"/>
    </w:pPr>
    <w:rPr>
      <w:sz w:val="24"/>
    </w:rPr>
  </w:style>
  <w:style w:type="paragraph" w:styleId="NoSpacing">
    <w:name w:val="No Spacing"/>
    <w:basedOn w:val="Normal"/>
    <w:link w:val="Style13"/>
    <w:qFormat/>
    <w:rsid w:val="00fc0515"/>
    <w:pPr/>
    <w:rPr>
      <w:rFonts w:ascii="Calibri" w:hAnsi="Calibri" w:eastAsia="Calibri" w:cs="" w:cstheme="minorBidi" w:eastAsiaTheme="minorHAnsi"/>
      <w:sz w:val="22"/>
      <w:szCs w:val="22"/>
      <w:lang w:val="en-US" w:eastAsia="en-US" w:bidi="en-US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50CE8-544A-4D25-961F-FB2DF1D6E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Application>LibreOffice/7.6.7.2$Linux_X86_64 LibreOffice_project/60$Build-2</Application>
  <AppVersion>15.0000</AppVersion>
  <Pages>1</Pages>
  <Words>180</Words>
  <Characters>1311</Characters>
  <CharactersWithSpaces>1479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2023-11-26T22:57:00Z</dcterms:created>
  <dc:creator>Иволга Татьяна Алексеевна</dc:creator>
  <dc:description/>
  <dc:language>ru-RU</dc:language>
  <cp:lastModifiedBy/>
  <cp:lastPrinted>2025-10-07T17:12:12Z</cp:lastPrinted>
  <dcterms:modified xsi:type="dcterms:W3CDTF">2025-10-09T16:50:02Z</dcterms:modified>
  <cp:revision>88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