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24 февраля 2025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u w:val="single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126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приказами Министерства транспорта Российской Федерации , от 10.11.2015 № 331 «Об утверждении формы бланка свидетельства об осуществлении перевозок по маршруту регулярных перевозок и порядка его заполнения», от 10.11.2015 № 332 «Об утверждении формы бланка карты маршрута регулярных перевозок и порядка его заполнения», от 10.11.2015 № 333 «Об утверждении формы заявления об установлении или изменении межрегионального маршрута регулярных перевозок»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32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6"/>
        <w:gridCol w:w="3261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Глава Вилючинского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И.В. Головчак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59" w:before="0" w:after="16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24 февраля 2025  г. № 126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индивидуальным предпринимателям, юридическим лицам, уполномоченному участнику договора простого товарищества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оформлением свидетельств об осуществлении перевозок по маршруту регулярных перевозок и карт  маршрута регулярных перевозок, переоформлением свидетельств об осуществлении перевозок по маршруту регулярных перевозок и карт  маршрута регулярных перевозок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переоформлением свидетельства об осуществлении перевозок по маршруту регулярных перевозок или карты маршрута регулярных перевозок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прекращением действия свидетельства об осуществлении перевозок по маршруту регулярных перевозок и карты маршрута регулярных перевозок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 прекращении действия свидетельства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ошибок и опечаток в документах, выданных в результате предоставления Услуги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посредством Единого портала, в Органе местного самоуправления, в МФЦ.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10 календарных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оформлением свидетельств об осуществлении перевозок по маршруту регулярных перевозок и карт  маршрута регулярных перевозок, переоформлением свидетельств об осуществлении перевозок по маршруту регулярных перевозок и карт  маршрута регулярных перевозок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уполномоченный участник договора простого товарищества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уполномоченный участник договора простого товарищества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переоформлением свидетельства об осуществлении перевозок по маршруту регулярных перевозок или карты маршрута регулярных перевозок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уполномоченный участник договора простого товарищества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уполномоченный участник договора простого товарищества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прекращением действия свидетельства об осуществлении перевозок по маршруту регулярных перевозок и карты маршрута регулярных перевозок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уполномоченный участник договора простого товарищества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уполномоченный участник договора простого товарищества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21: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22: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23: уполномоченный участник договора простого товарищества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24: уполномоченный участник договора простого товарищества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регистрации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удостоверяющий право собственности на транспортное средство.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предоставлены недостоверные сведения или сведения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регистрации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удостоверяющий право собственности на транспортное средство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предоставлены недостоверные сведения или сведения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регистрации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удостоверяющий право собственности на транспортное средство.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ФНС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предоставлены недостоверные сведения или сведения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регистрации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удостоверяющий право собственности на транспортное средство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ФНС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предоставлены недостоверные сведения или сведения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регистрации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удостоверяющий право собственности на транспортное средство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договор простого товарищества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предоставлены недостоверные сведения или сведения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10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документация на транспортное средство, содержащая его технические характеристики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документ; в МФЦ: предъявление оригинала документа;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паспорт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регистрации транспортного средства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удостоверяющий право собственности на транспортное средство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договор простого товарищества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предоставлены недостоверные сведения или сведения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10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класса или характеристик транспортного средства;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об осуществлении перевозок (на основании которого выдана карта)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класса или характеристик транспортного средства;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об осуществлении перевозок (на основании которого выдана карта)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ФНС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класса или характеристик транспортного средства;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об осуществлении перевозок (на основании которого выдана карта)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 не подтверждает изменение организационно-правовой формы, наименования, адреса и (или) места нахождения заявителя.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ФНС России»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класса или характеристик транспортного средства;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об осуществлении перевозок (на основании которого выдана карта)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 не подтверждает изменение организационно-правовой формы, наименования, адреса и (или) места нахождения заявителя;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договор простого товарищества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класса или характеристик транспортного средства;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об осуществлении перевозок (на основании которого выдана карта)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свидетельство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карта маршрута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договор простого товарищества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класса или характеристик транспортного средства;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об осуществлении перевозок (на основании которого выдана карта)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несоблюдение установленного порядка изменения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свидетельство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карта маршрута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прекращении действия свидетельства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за прекращением действия свидетельства об осуществлении перевозок подано не ранее чем через тридцать дней с даты начала осуществления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прекращении действия свидетельства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прекращении действия свидетельства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за прекращением действия свидетельства об осуществлении перевозок подано не ранее чем через тридцать дней с даты начала осуществления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прекращении действия свидетельства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прекращении действия свидетельства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за прекращением действия свидетельства об осуществлении перевозок подано не ранее чем через тридцать дней с даты начала осуществления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прекращении действия свидетельства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прекращении действия свидетельства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за прекращением действия свидетельства об осуществлении перевозок подано не ранее чем через тридцать дней с даты начала осуществления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прекращении действия свидетельства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прекращении действия свидетельства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договор простого товарищества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за прекращением действия свидетельства об осуществлении перевозок подано не ранее чем через тридцать дней с даты начала осуществления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прекращении действия свидетельства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 прекращении действия свидетельства об осуществлении перевозок по маршруту регулярных перевозок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договор простого товарищества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обращение за прекращением действия свидетельства об осуществлении перевозок подано не ранее чем через тридцать дней с даты начала осуществления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 данным, представленным заявителем, не установлен факт выдачи свидетельства;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 момент обращения действие свидетельства прекращено в соответствии с частями 1, 2, 3 статьи 29 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прекращении действия свидетельства об осуществлении перевозок по маршруту регулярных перевозок;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 (копия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право проведения земляных работ»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Получить предписание надзорных органов»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 (копия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ЕГРИП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право проведения земляных работ»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Получить предписание надзорных органов»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</w:t>
      </w:r>
      <w:r>
        <w:rPr>
          <w:sz w:val="28"/>
          <w:szCs w:val="28"/>
        </w:rPr>
        <w:t xml:space="preserve"> (копия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право проведения земляных работ»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Получить предписание надзорных органов»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</w:t>
      </w:r>
      <w:r>
        <w:rPr>
          <w:sz w:val="28"/>
          <w:szCs w:val="28"/>
        </w:rPr>
        <w:t xml:space="preserve"> (копия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право проведения земляных работ»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Получить предписание надзорных органов»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договор простого товарищества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право проведения земляных работ»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Получить предписание надзорных органов»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календарных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договор простого товарищества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размещение объекта»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право проведения земляных работ»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Получить предписание надзорных органов»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Схема движения транспорта и пешеходов»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календарных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исправленный документ взамен ранее выданного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eastAsia="ru-RU"/>
        </w:rPr>
        <w:t>на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основании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 правовых актов Российской Федерации, нормативных правовых актов Камчатского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обращения граждан и юридических лиц на нарушения законодательства, в том числе на качество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Едином портале, на официальном сайте Органа местного самоуправления в сети «Интернет», по телефону, посредством электронной почты, при личном обращении в Орган местного самоуправления, на Региональном портале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посредством официального сайта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при личном обращении в Орган местного самоуправления.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24 февраля 2025  г. № 126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Оформление свидетельств об осуществлении перевозок по маршруту регулярных перевозок и карт  маршрута регулярных перевозок, переоформление свидетельств об осуществлении перевозок по маршруту регулярных перевозок и карт  маршрута регулярных перевозок»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Уполномоченный участник договора простого товарищества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Уполномоченный участник договора простого товарищества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Переоформление свидетельства об осуществлении перевозок по маршруту регулярных перевозок или карты маршрута регулярных перевозок»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Уполномоченный участник договора простого товарищества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Уполномоченный участник договора простого товарищества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Прекращение действия свидетельства об осуществлении перевозок по маршруту регулярных перевозок и карты маршрута регулярных перевозок»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Уполномоченный участник договора простого товарищества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Уполномоченный участник договора простого товарищества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ошибок и опечаток в документах, выданных в результате предоставления Услуги»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Уполномоченный участник договора простого товарищества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Уполномоченный участник договора простого товарищества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Оформление свидетельств об осуществлении перевозок по маршруту регулярных перевозок и карт  маршрута регулярных перевозок, переоформление свидетельств об осуществлении перевозок по маршруту регулярных перевозок и карт  маршрута регулярных перевозок»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Уполномоченный участник договора простого товарищества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Переоформление свидетельства об осуществлении перевозок по маршруту регулярных перевозок или карты маршрута регулярных перевозок»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Уполномоченный участник договора простого товарищества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Прекращение действия свидетельства об осуществлении перевозок по маршруту регулярных перевозок и карты маршрута регулярных перевозок»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Уполномоченный участник договора простого товарищества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ошибок и опечаток в документах, выданных в результате предоставления Услуги»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Уполномоченный участник договора простого товарищества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 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</w:tbl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/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24 февраля 2025  г. № 126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выдать свидетельство об осуществлении перевозок по маршруту регулярных перевозок/ карту маршрута регулярных перевозок.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маршруте: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регистрационный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 осуществления перевозок: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максимальном количестве транспортных средств, обслуживающих указанный маршрут: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выдать свидетельство об осуществлении перевозок по маршруту регулярных перевозок/ карту маршрута регулярных перевозок.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маршруте: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регистрационный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 осуществления перевозок: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максимальном количестве транспортных средств, обслуживающих указанный маршрут: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выдать свидетельство об осуществлении перевозок по маршруту регулярных перевозок/ карту маршрута регулярных перевозок.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маршруте: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регистрационный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 осуществления перевозок: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максимальном количестве транспортных средств, обслуживающих указанный маршрут: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выдать свидетельство об осуществлении перевозок по маршруту регулярных перевозок/ карту маршрута регулярных перевозок.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маршруте: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регистрационный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 осуществления перевозок: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максимальном количестве транспортных средств, обслуживающих указанный маршрут: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выдать свидетельство об осуществлении перевозок по маршруту регулярных перевозок/ карту маршрута регулярных перевозок.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маршруте: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регистрационный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 осуществления перевозок: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максимальном количестве транспортных средств, обслуживающих указанный маршрут: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6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Прошу выдать свидетельство об осуществлении перевозок по маршруту регулярных перевозок/ карту маршрута регулярных перевозок.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маршруте: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регистрационный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начала осуществления перевозок: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максимальном количестве транспортных средств, обслуживающих указанный маршрут: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7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переоформить свидетельство об осуществлении перевозок по маршруту регулярных перевозок/ карту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продления по: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срок, на который запрашивается продление: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Сведение о карте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карты: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карту: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 об изменении: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класса или характеристик транспортного средства: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подлежащие изменению: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решении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 об изменении маршрута: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 об изменении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уполномоченного органа, принявшего решение: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8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переоформить свидетельство об осуществлении перевозок по маршруту регулярных перевозок/ карту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продления по: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срок, на который запрашивается продление: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Сведение о карте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карты: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карту: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 об изменении: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класса или характеристик транспортного средства: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подлежащие изменению: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решении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 об изменении маршрута: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 об изменении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уполномоченного органа, принявшего решение: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9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переоформить свидетельство об осуществлении перевозок по маршруту регулярных перевозок/ карту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продления по: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срок, на который запрашивается продление: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Сведение о карте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карты: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карту: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 об изменении: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класса или характеристик транспортного средства: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подлежащие изменению: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решении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 об изменении маршрута: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 об изменении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уполномоченного органа, принявшего решение: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10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переоформить свидетельство об осуществлении перевозок по маршруту регулярных перевозок/ карту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продления по: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срок, на который запрашивается продление: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Сведение о карте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карты: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карту: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 об изменении: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класса или характеристик транспортного средства: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подлежащие изменению: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решении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 об изменении маршрута: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 об изменении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уполномоченного органа, принявшего решение: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11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переоформить свидетельство об осуществлении перевозок по маршруту регулярных перевозок/ карту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продления по: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срок, на который запрашивается продление: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Сведение о карте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карты: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карту: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 об изменении: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класса или характеристик транспортного средства: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подлежащие изменению: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решении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 об изменении маршрута: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 об изменении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уполномоченного органа, принявшего решение: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12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переоформить свидетельство об осуществлении перевозок по маршруту регулярных перевозок/ карту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продления по: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срок, на который запрашивается продление: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Сведение о карте маршрута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карты: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карту: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карты: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маршрута: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 об изменении: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изменении класса или характеристик транспортного средства: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изменения: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подлежащие изменению: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решении об изменении маршрута: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решения об изменении маршрута: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решения об изменении маршрута: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уполномоченного органа, принявшего решение: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13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прекратить действие свидетельства об осуществлении перевозок по маршруту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уполномоченный орган, выдавший свидетельство: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 по маршруту регулярных перевозок: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14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прекратить действие свидетельства об осуществлении перевозок по маршруту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уполномоченный орган, выдавший свидетельство: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 по маршруту регулярных перевозок: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15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прекратить действие свидетельства об осуществлении перевозок по маршруту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уполномоченный орган, выдавший свидетельство: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 по маршруту регулярных перевозок: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16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прекратить действие свидетельства об осуществлении перевозок по маршруту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уполномоченный орган, выдавший свидетельство: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 по маршруту регулярных перевозок: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17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прекратить действие свидетельства об осуществлении перевозок по маршруту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уполномоченный орган, выдавший свидетельство: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 по маршруту регулярных перевозок: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18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прекратить действие свидетельства об осуществлении перевозок по маршруту регулярных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свидетельства: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учетная серия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уполномоченный орган, выдавший свидетельство: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 по маршруту регулярных перевозок: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свидетельстве об осуществлении перевозок: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 свидетельства: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19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20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21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22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организации: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23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24</w:t>
      </w:r>
    </w:p>
    <w:p>
      <w:pPr>
        <w:pStyle w:val="Normal"/>
        <w:rPr>
          <w:szCs w:val="20"/>
          <w:lang w:val="en-US"/>
        </w:rPr>
      </w:pPr>
      <w:r>
        <w:rPr>
          <w:szCs w:val="20"/>
          <w:lang w:val="en-US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СНИЛС заявителя.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настоящему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порядковый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документов: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инициалы, фамилия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sectPr>
      <w:headerReference w:type="default" r:id="rId6"/>
      <w:headerReference w:type="first" r:id="rId7"/>
      <w:footnotePr>
        <w:numFmt w:val="decimal"/>
      </w:footnotePr>
      <w:type w:val="nextPage"/>
      <w:pgSz w:w="11906" w:h="16838"/>
      <w:pgMar w:left="1134" w:right="567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DE09-3641-42DA-AE37-EDF95761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LibreOffice/7.6.7.2$Linux_X86_64 LibreOffice_project/60$Build-2</Application>
  <AppVersion>15.0000</AppVersion>
  <Pages>156</Pages>
  <Words>34173</Words>
  <Characters>261981</Characters>
  <CharactersWithSpaces>294328</CharactersWithSpaces>
  <Paragraphs>2750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2024-12-13T06:08:00Z</dcterms:created>
  <dc:creator>Кузнецов Виталий Геннадиевич</dc:creator>
  <dc:description/>
  <dc:language>ru-RU</dc:language>
  <cp:lastModifiedBy/>
  <dcterms:modified xsi:type="dcterms:W3CDTF">2025-02-24T15:25:55Z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