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5208" w:type="dxa"/>
        <w:jc w:val="left"/>
        <w:tblInd w:w="-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9585"/>
        <w:gridCol w:w="5622"/>
      </w:tblGrid>
      <w:tr>
        <w:trPr/>
        <w:tc>
          <w:tcPr>
            <w:tcW w:w="9585" w:type="dxa"/>
            <w:tcBorders/>
          </w:tcPr>
          <w:p>
            <w:pPr>
              <w:pStyle w:val="Style2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622" w:type="dxa"/>
            <w:tcBorders/>
          </w:tcPr>
          <w:p>
            <w:pPr>
              <w:pStyle w:val="Style21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Приложение № 1</w:t>
            </w:r>
          </w:p>
          <w:p>
            <w:pPr>
              <w:pStyle w:val="Normal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 постановлению</w:t>
            </w:r>
          </w:p>
          <w:p>
            <w:pPr>
              <w:pStyle w:val="Normal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администрации ВГО</w:t>
            </w:r>
          </w:p>
          <w:p>
            <w:pPr>
              <w:pStyle w:val="Normal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 </w:t>
            </w:r>
            <w:r>
              <w:rPr>
                <w:rFonts w:ascii="Times New Roman" w:hAnsi="Times New Roman"/>
              </w:rPr>
              <w:t>29.12.25</w:t>
            </w:r>
            <w:r>
              <w:rPr>
                <w:rFonts w:ascii="Times New Roman" w:hAnsi="Times New Roman"/>
              </w:rPr>
              <w:t xml:space="preserve"> № </w:t>
            </w:r>
            <w:r>
              <w:rPr>
                <w:rFonts w:ascii="Times New Roman" w:hAnsi="Times New Roman"/>
              </w:rPr>
              <w:t>1206</w:t>
            </w:r>
          </w:p>
          <w:p>
            <w:pPr>
              <w:pStyle w:val="Style2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Style2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УТВЕРЖДАЮ</w:t>
            </w:r>
          </w:p>
          <w:p>
            <w:pPr>
              <w:pStyle w:val="Style21"/>
              <w:jc w:val="right"/>
              <w:rPr>
                <w:rFonts w:ascii="Times New Roman" w:hAnsi="Times New Roman" w:cs="Times New Roman"/>
                <w:u w:val="single"/>
              </w:rPr>
            </w:pPr>
            <w:r>
              <w:rPr>
                <w:rFonts w:cs="Times New Roman" w:ascii="Times New Roman" w:hAnsi="Times New Roman"/>
                <w:u w:val="none"/>
              </w:rPr>
              <w:t>О.С. Бондаренко</w:t>
            </w:r>
            <w:r>
              <w:rPr>
                <w:rFonts w:cs="Times New Roman" w:ascii="Times New Roman" w:hAnsi="Times New Roman"/>
                <w:u w:val="single"/>
              </w:rPr>
              <w:t xml:space="preserve"> </w:t>
            </w:r>
            <w:r>
              <w:rPr>
                <w:rFonts w:cs="Times New Roman" w:ascii="Times New Roman" w:hAnsi="Times New Roman"/>
                <w:u w:val="none"/>
              </w:rPr>
              <w:t>_______________________</w:t>
            </w:r>
          </w:p>
          <w:p>
            <w:pPr>
              <w:pStyle w:val="Style2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             </w:t>
            </w:r>
            <w:r>
              <w:rPr>
                <w:rFonts w:cs="Times New Roman" w:ascii="Times New Roman" w:hAnsi="Times New Roman"/>
              </w:rPr>
              <w:t>(глава Вилючинского городского округа)</w:t>
            </w:r>
          </w:p>
        </w:tc>
      </w:tr>
      <w:tr>
        <w:trPr/>
        <w:tc>
          <w:tcPr>
            <w:tcW w:w="9585" w:type="dxa"/>
            <w:tcBorders/>
          </w:tcPr>
          <w:p>
            <w:pPr>
              <w:pStyle w:val="Style2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622" w:type="dxa"/>
            <w:tcBorders/>
          </w:tcPr>
          <w:p>
            <w:pPr>
              <w:pStyle w:val="Style2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_____________________</w:t>
            </w:r>
          </w:p>
          <w:p>
            <w:pPr>
              <w:pStyle w:val="Style2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(подпись)</w:t>
            </w:r>
          </w:p>
        </w:tc>
      </w:tr>
      <w:tr>
        <w:trPr/>
        <w:tc>
          <w:tcPr>
            <w:tcW w:w="9585" w:type="dxa"/>
            <w:tcBorders/>
          </w:tcPr>
          <w:p>
            <w:pPr>
              <w:pStyle w:val="Style2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622" w:type="dxa"/>
            <w:tcBorders/>
          </w:tcPr>
          <w:p>
            <w:pPr>
              <w:pStyle w:val="Style2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_____________________</w:t>
            </w:r>
          </w:p>
          <w:p>
            <w:pPr>
              <w:pStyle w:val="Style2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(дата)</w:t>
            </w:r>
          </w:p>
        </w:tc>
      </w:tr>
      <w:tr>
        <w:trPr/>
        <w:tc>
          <w:tcPr>
            <w:tcW w:w="15207" w:type="dxa"/>
            <w:gridSpan w:val="2"/>
            <w:tcBorders/>
          </w:tcPr>
          <w:p>
            <w:pPr>
              <w:pStyle w:val="Style21"/>
              <w:jc w:val="center"/>
              <w:rPr>
                <w:rStyle w:val="Style15"/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Style15"/>
                <w:rFonts w:cs="Times New Roman" w:ascii="Times New Roman" w:hAnsi="Times New Roman"/>
                <w:bCs/>
                <w:sz w:val="28"/>
                <w:szCs w:val="28"/>
              </w:rPr>
              <w:t>ПЛАН</w:t>
            </w:r>
          </w:p>
          <w:p>
            <w:pPr>
              <w:pStyle w:val="Style21"/>
              <w:jc w:val="center"/>
              <w:rPr>
                <w:rStyle w:val="Style15"/>
                <w:rFonts w:ascii="Times New Roman" w:hAnsi="Times New Roman" w:cs="Times New Roman"/>
                <w:b w:val="false"/>
                <w:bCs/>
                <w:sz w:val="28"/>
                <w:szCs w:val="28"/>
              </w:rPr>
            </w:pPr>
            <w:r>
              <w:rPr>
                <w:rStyle w:val="Style15"/>
                <w:rFonts w:cs="Times New Roman" w:ascii="Times New Roman" w:hAnsi="Times New Roman"/>
                <w:b w:val="false"/>
                <w:bCs/>
                <w:sz w:val="28"/>
                <w:szCs w:val="28"/>
              </w:rPr>
              <w:t>по устранению недостатков, выявленных в ходе независимой оценки качества</w:t>
            </w:r>
          </w:p>
          <w:p>
            <w:pPr>
              <w:pStyle w:val="Style21"/>
              <w:jc w:val="center"/>
              <w:rPr>
                <w:rStyle w:val="Style15"/>
                <w:rFonts w:ascii="Times New Roman" w:hAnsi="Times New Roman" w:cs="Times New Roman"/>
                <w:b w:val="false"/>
                <w:sz w:val="28"/>
                <w:szCs w:val="28"/>
              </w:rPr>
            </w:pPr>
            <w:r>
              <w:rPr>
                <w:rStyle w:val="Style15"/>
                <w:rFonts w:cs="Times New Roman" w:ascii="Times New Roman" w:hAnsi="Times New Roman"/>
                <w:b w:val="false"/>
                <w:bCs/>
                <w:sz w:val="28"/>
                <w:szCs w:val="28"/>
              </w:rPr>
              <w:t>условий осуществления образовательной деятельности</w:t>
            </w:r>
          </w:p>
          <w:p>
            <w:pPr>
              <w:pStyle w:val="Style21"/>
              <w:jc w:val="center"/>
              <w:rPr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муниципального бюджетного общеобразовательного учреждения</w:t>
            </w:r>
          </w:p>
          <w:p>
            <w:pPr>
              <w:pStyle w:val="Style21"/>
              <w:jc w:val="center"/>
              <w:rPr/>
            </w:pPr>
            <w:r>
              <w:rPr>
                <w:rStyle w:val="Style15"/>
                <w:rFonts w:cs="Times New Roman" w:ascii="Times New Roman" w:hAnsi="Times New Roman"/>
                <w:b w:val="false"/>
                <w:bCs/>
                <w:i/>
                <w:iCs/>
                <w:sz w:val="24"/>
                <w:szCs w:val="24"/>
                <w:u w:val="none"/>
              </w:rPr>
              <w:t>«Средняя школа № 1»</w:t>
            </w:r>
          </w:p>
          <w:p>
            <w:pPr>
              <w:pStyle w:val="Style21"/>
              <w:jc w:val="center"/>
              <w:rPr>
                <w:rStyle w:val="Style15"/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Style15"/>
                <w:rFonts w:cs="Times New Roman" w:ascii="Times New Roman" w:hAnsi="Times New Roman"/>
                <w:bCs/>
                <w:sz w:val="28"/>
                <w:szCs w:val="28"/>
              </w:rPr>
              <w:t>на 2026 год</w:t>
            </w:r>
          </w:p>
          <w:p>
            <w:pPr>
              <w:pStyle w:val="Normal"/>
              <w:rPr/>
            </w:pPr>
            <w:r>
              <w:rPr/>
            </w:r>
          </w:p>
        </w:tc>
      </w:tr>
    </w:tbl>
    <w:tbl>
      <w:tblPr>
        <w:tblStyle w:val="881"/>
        <w:tblW w:w="1469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57"/>
        <w:gridCol w:w="3636"/>
        <w:gridCol w:w="2418"/>
        <w:gridCol w:w="1956"/>
        <w:gridCol w:w="2275"/>
        <w:gridCol w:w="2230"/>
        <w:gridCol w:w="1525"/>
      </w:tblGrid>
      <w:tr>
        <w:trPr>
          <w:trHeight w:val="665" w:hRule="atLeast"/>
        </w:trPr>
        <w:tc>
          <w:tcPr>
            <w:tcW w:w="657" w:type="dxa"/>
            <w:vMerge w:val="restart"/>
            <w:tcBorders/>
            <w:vAlign w:val="center"/>
          </w:tcPr>
          <w:p>
            <w:pPr>
              <w:pStyle w:val="Normal"/>
              <w:spacing w:before="0" w:after="0"/>
              <w:ind w:hanging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Arial" w:cs="Times New Roman" w:ascii="Times New Roman" w:hAnsi="Times New Roman"/>
                <w:b/>
                <w:kern w:val="0"/>
                <w:lang w:val="ru-RU" w:eastAsia="ru-RU" w:bidi="ar-SA"/>
              </w:rPr>
              <w:t xml:space="preserve">№ </w:t>
            </w:r>
            <w:r>
              <w:rPr>
                <w:rFonts w:eastAsia="Arial" w:cs="Times New Roman" w:ascii="Times New Roman" w:hAnsi="Times New Roman"/>
                <w:b/>
                <w:kern w:val="0"/>
                <w:lang w:val="ru-RU" w:eastAsia="ru-RU" w:bidi="ar-SA"/>
              </w:rPr>
              <w:t>п/п</w:t>
            </w:r>
          </w:p>
        </w:tc>
        <w:tc>
          <w:tcPr>
            <w:tcW w:w="3636" w:type="dxa"/>
            <w:vMerge w:val="restart"/>
            <w:tcBorders/>
            <w:vAlign w:val="center"/>
          </w:tcPr>
          <w:p>
            <w:pPr>
              <w:pStyle w:val="Normal"/>
              <w:spacing w:before="0" w:after="0"/>
              <w:ind w:hanging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Arial" w:cs="Times New Roman" w:ascii="Times New Roman" w:hAnsi="Times New Roman"/>
                <w:b/>
                <w:kern w:val="0"/>
                <w:lang w:val="ru-RU" w:eastAsia="ru-RU" w:bidi="ar-SA"/>
              </w:rPr>
              <w:t>Недостатки, выявленные в ходе независимой оценки качества условий осуществления образовательной деятельности</w:t>
            </w:r>
          </w:p>
        </w:tc>
        <w:tc>
          <w:tcPr>
            <w:tcW w:w="2418" w:type="dxa"/>
            <w:vMerge w:val="restart"/>
            <w:tcBorders/>
            <w:vAlign w:val="center"/>
          </w:tcPr>
          <w:p>
            <w:pPr>
              <w:pStyle w:val="Normal"/>
              <w:spacing w:before="0" w:after="0"/>
              <w:ind w:hanging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Arial" w:cs="Times New Roman" w:ascii="Times New Roman" w:hAnsi="Times New Roman"/>
                <w:b/>
                <w:kern w:val="0"/>
                <w:lang w:val="ru-RU" w:eastAsia="ru-RU" w:bidi="ar-SA"/>
              </w:rPr>
              <w:t>Наименование мероприятия по устранению недостатков, выявленных в ходе независимой оценки качества условий осуществления образовательной деятельности</w:t>
            </w:r>
          </w:p>
        </w:tc>
        <w:tc>
          <w:tcPr>
            <w:tcW w:w="1956" w:type="dxa"/>
            <w:vMerge w:val="restart"/>
            <w:tcBorders/>
            <w:vAlign w:val="center"/>
          </w:tcPr>
          <w:p>
            <w:pPr>
              <w:pStyle w:val="Normal"/>
              <w:spacing w:before="0" w:after="0"/>
              <w:ind w:hanging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Arial" w:cs="Times New Roman" w:ascii="Times New Roman" w:hAnsi="Times New Roman"/>
                <w:b/>
                <w:kern w:val="0"/>
                <w:lang w:val="ru-RU" w:eastAsia="ru-RU" w:bidi="ar-SA"/>
              </w:rPr>
              <w:t>Плановый срок реализации мероприятия</w:t>
            </w:r>
          </w:p>
        </w:tc>
        <w:tc>
          <w:tcPr>
            <w:tcW w:w="2275" w:type="dxa"/>
            <w:vMerge w:val="restart"/>
            <w:tcBorders/>
            <w:vAlign w:val="center"/>
          </w:tcPr>
          <w:p>
            <w:pPr>
              <w:pStyle w:val="Style21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Arial" w:cs="Times New Roman" w:ascii="Times New Roman" w:hAnsi="Times New Roman"/>
                <w:b/>
                <w:kern w:val="0"/>
                <w:lang w:val="ru-RU" w:eastAsia="ru-RU" w:bidi="ar-SA"/>
              </w:rPr>
              <w:t>Ответственный</w:t>
            </w:r>
          </w:p>
          <w:p>
            <w:pPr>
              <w:pStyle w:val="Style21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Arial" w:cs="Times New Roman" w:ascii="Times New Roman" w:hAnsi="Times New Roman"/>
                <w:b/>
                <w:kern w:val="0"/>
                <w:lang w:val="ru-RU" w:eastAsia="ru-RU" w:bidi="ar-SA"/>
              </w:rPr>
              <w:t>исполнитель</w:t>
            </w:r>
          </w:p>
          <w:p>
            <w:pPr>
              <w:pStyle w:val="Normal"/>
              <w:spacing w:before="0" w:after="0"/>
              <w:ind w:hanging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Arial" w:cs="Times New Roman" w:ascii="Times New Roman" w:hAnsi="Times New Roman"/>
                <w:b/>
                <w:kern w:val="0"/>
                <w:lang w:val="ru-RU" w:eastAsia="ru-RU" w:bidi="ar-SA"/>
              </w:rPr>
              <w:t>(с указанием фамилии, имени, отчества и должности)</w:t>
            </w:r>
          </w:p>
        </w:tc>
        <w:tc>
          <w:tcPr>
            <w:tcW w:w="3755" w:type="dxa"/>
            <w:gridSpan w:val="2"/>
            <w:tcBorders/>
            <w:vAlign w:val="center"/>
          </w:tcPr>
          <w:p>
            <w:pPr>
              <w:pStyle w:val="Normal"/>
              <w:spacing w:before="0" w:after="0"/>
              <w:ind w:hanging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Arial" w:cs="Times New Roman" w:ascii="Times New Roman" w:hAnsi="Times New Roman"/>
                <w:b/>
                <w:kern w:val="0"/>
                <w:lang w:val="ru-RU" w:eastAsia="ru-RU" w:bidi="ar-SA"/>
              </w:rPr>
              <w:t>Сведения о ходе реализации мероприятия</w:t>
            </w:r>
          </w:p>
        </w:tc>
      </w:tr>
      <w:tr>
        <w:trPr>
          <w:trHeight w:val="1662" w:hRule="atLeast"/>
        </w:trPr>
        <w:tc>
          <w:tcPr>
            <w:tcW w:w="657" w:type="dxa"/>
            <w:vMerge w:val="continue"/>
            <w:tcBorders/>
            <w:vAlign w:val="center"/>
          </w:tcPr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636" w:type="dxa"/>
            <w:vMerge w:val="continue"/>
            <w:tcBorders/>
            <w:vAlign w:val="center"/>
          </w:tcPr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418" w:type="dxa"/>
            <w:vMerge w:val="continue"/>
            <w:tcBorders/>
            <w:vAlign w:val="center"/>
          </w:tcPr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56" w:type="dxa"/>
            <w:vMerge w:val="continue"/>
            <w:tcBorders/>
            <w:vAlign w:val="center"/>
          </w:tcPr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275" w:type="dxa"/>
            <w:vMerge w:val="continue"/>
            <w:tcBorders/>
            <w:vAlign w:val="center"/>
          </w:tcPr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230" w:type="dxa"/>
            <w:tcBorders/>
            <w:vAlign w:val="center"/>
          </w:tcPr>
          <w:p>
            <w:pPr>
              <w:pStyle w:val="Style21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Arial" w:cs="Times New Roman" w:ascii="Times New Roman" w:hAnsi="Times New Roman"/>
                <w:b/>
                <w:kern w:val="0"/>
                <w:lang w:val="ru-RU" w:eastAsia="ru-RU" w:bidi="ar-SA"/>
              </w:rPr>
              <w:t>Реализованные меры по устранению выявленных недостатков</w:t>
            </w:r>
          </w:p>
        </w:tc>
        <w:tc>
          <w:tcPr>
            <w:tcW w:w="1525" w:type="dxa"/>
            <w:tcBorders/>
            <w:vAlign w:val="center"/>
          </w:tcPr>
          <w:p>
            <w:pPr>
              <w:pStyle w:val="Style21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Arial" w:cs="Times New Roman" w:ascii="Times New Roman" w:hAnsi="Times New Roman"/>
                <w:b/>
                <w:kern w:val="0"/>
                <w:lang w:val="ru-RU" w:eastAsia="ru-RU" w:bidi="ar-SA"/>
              </w:rPr>
              <w:t>Фактический срок реализации</w:t>
            </w:r>
          </w:p>
        </w:tc>
      </w:tr>
      <w:tr>
        <w:trPr>
          <w:trHeight w:val="313" w:hRule="atLeast"/>
        </w:trPr>
        <w:tc>
          <w:tcPr>
            <w:tcW w:w="14697" w:type="dxa"/>
            <w:gridSpan w:val="7"/>
            <w:tcBorders/>
          </w:tcPr>
          <w:p>
            <w:pPr>
              <w:pStyle w:val="Normal"/>
              <w:spacing w:before="0" w:after="0"/>
              <w:ind w:hanging="0"/>
              <w:jc w:val="center"/>
              <w:rPr>
                <w:rFonts w:ascii="Times New Roman" w:hAnsi="Times New Roman" w:cs="Times New Roman"/>
                <w:b/>
                <w:bCs/>
                <w:i/>
                <w:i/>
                <w:iCs/>
              </w:rPr>
            </w:pPr>
            <w:r>
              <w:rPr>
                <w:rFonts w:eastAsia="Arial" w:cs="Times New Roman" w:ascii="Times New Roman" w:hAnsi="Times New Roman"/>
                <w:b/>
                <w:bCs/>
                <w:i/>
                <w:iCs/>
                <w:kern w:val="0"/>
                <w:lang w:val="ru-RU" w:eastAsia="ru-RU" w:bidi="ar-SA"/>
              </w:rPr>
              <w:t>I. Открытость и доступность информации об организации, осуществляющей образовательную деятельность</w:t>
            </w:r>
          </w:p>
        </w:tc>
      </w:tr>
      <w:tr>
        <w:trPr>
          <w:trHeight w:val="332" w:hRule="atLeast"/>
        </w:trPr>
        <w:tc>
          <w:tcPr>
            <w:tcW w:w="657" w:type="dxa"/>
            <w:tcBorders/>
          </w:tcPr>
          <w:p>
            <w:pPr>
              <w:pStyle w:val="Normal"/>
              <w:spacing w:before="0" w:after="0"/>
              <w:ind w:hanging="0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1</w:t>
            </w:r>
          </w:p>
        </w:tc>
        <w:tc>
          <w:tcPr>
            <w:tcW w:w="3636" w:type="dxa"/>
            <w:tcBorders/>
          </w:tcPr>
          <w:p>
            <w:pPr>
              <w:pStyle w:val="Normal"/>
              <w:spacing w:lineRule="atLeast" w:line="56" w:before="0" w:after="0"/>
              <w:ind w:hanging="0" w:left="0" w:right="0"/>
              <w:jc w:val="both"/>
              <w:rPr>
                <w:rFonts w:eastAsia="Arial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lang w:val="ru-RU" w:eastAsia="ru-RU" w:bidi="ar-SA"/>
              </w:rPr>
              <w:t>Отсутствует на официальном сайте образовательной организации информация в соответствии с требованиями, утвержденными Постановлением Правительства РФ от 20 октября 2021 г. № 1802 и Приказом Федеральной службы по надзору в сфере образования и науки от 4 августа 2023 года № 1493</w:t>
            </w:r>
          </w:p>
          <w:p>
            <w:pPr>
              <w:pStyle w:val="Normal"/>
              <w:spacing w:lineRule="auto" w:line="240" w:before="0" w:after="0"/>
              <w:ind w:hanging="0" w:left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th-TH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bidi="th-TH"/>
              </w:rPr>
              <w:t>1)о численности обучающихся по реализуемым образовательным программам за счет бюджетных ассигнований федерального бюджета, бюджетов субъектов Российской Федерации, местных бюджетов и по договорам об образовании за счет средств физических и (или) юридических лиц (в форме электронного документа);</w:t>
            </w:r>
          </w:p>
          <w:p>
            <w:pPr>
              <w:pStyle w:val="Normal"/>
              <w:spacing w:lineRule="auto" w:line="240" w:before="0" w:after="0"/>
              <w:ind w:hanging="0" w:left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th-TH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bidi="th-TH"/>
              </w:rPr>
              <w:t>2)о языках образования (в форме электронного документа);</w:t>
            </w:r>
          </w:p>
          <w:p>
            <w:pPr>
              <w:pStyle w:val="Normal"/>
              <w:spacing w:lineRule="auto" w:line="240" w:before="0" w:after="0"/>
              <w:ind w:hanging="0" w:left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th-TH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bidi="th-TH"/>
              </w:rPr>
              <w:t>3)сведения о повышении квалификации (за последние 3 года) педагогических работников;</w:t>
            </w:r>
          </w:p>
          <w:p>
            <w:pPr>
              <w:pStyle w:val="Normal"/>
              <w:spacing w:lineRule="auto" w:line="240" w:before="0" w:after="0"/>
              <w:ind w:hanging="0" w:left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th-TH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bidi="th-TH"/>
              </w:rPr>
              <w:t>4)о поступлении финансовых и материальных средств по итогам финансового года;</w:t>
            </w:r>
          </w:p>
          <w:p>
            <w:pPr>
              <w:pStyle w:val="Normal"/>
              <w:spacing w:lineRule="auto" w:line="240" w:before="0" w:after="0"/>
              <w:ind w:hanging="0" w:left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th-TH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bidi="th-TH"/>
              </w:rPr>
              <w:t>5)о расходовании финансовых и материальных средств по итогам финансового года.</w:t>
            </w:r>
          </w:p>
          <w:p>
            <w:pPr>
              <w:pStyle w:val="Normal"/>
              <w:spacing w:before="0" w:after="0"/>
              <w:ind w:hanging="0"/>
              <w:rPr>
                <w:rFonts w:ascii="Times New Roman" w:hAnsi="Times New Roman" w:eastAsia="Arial" w:cs="Times New Roman"/>
                <w:highlight w:val="none"/>
              </w:rPr>
            </w:pPr>
            <w:r>
              <w:rPr>
                <w:rFonts w:eastAsia="Arial" w:cs="Times New Roman" w:ascii="Times New Roman" w:hAnsi="Times New Roman"/>
              </w:rPr>
            </w:r>
          </w:p>
        </w:tc>
        <w:tc>
          <w:tcPr>
            <w:tcW w:w="2418" w:type="dxa"/>
            <w:tcBorders/>
          </w:tcPr>
          <w:p>
            <w:pPr>
              <w:pStyle w:val="Normal"/>
              <w:spacing w:lineRule="auto" w:line="240" w:before="0" w:after="0"/>
              <w:ind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000000"/>
                <w:kern w:val="0"/>
                <w:sz w:val="24"/>
                <w:szCs w:val="24"/>
              </w:rPr>
              <w:t>Подготовка и размещение информации на сайте учреждения</w:t>
            </w:r>
          </w:p>
        </w:tc>
        <w:tc>
          <w:tcPr>
            <w:tcW w:w="1956" w:type="dxa"/>
            <w:tcBorders/>
          </w:tcPr>
          <w:p>
            <w:pPr>
              <w:pStyle w:val="Normal"/>
              <w:spacing w:before="0" w:after="0"/>
              <w:ind w:hanging="0"/>
              <w:jc w:val="center"/>
              <w:rPr>
                <w:rFonts w:ascii="Times New Roman" w:hAnsi="Times New Roman" w:eastAsia="Arial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lang w:val="ru-RU" w:eastAsia="ru-RU" w:bidi="ar-SA"/>
              </w:rPr>
              <w:t>до 01.02.2026</w:t>
            </w:r>
          </w:p>
        </w:tc>
        <w:tc>
          <w:tcPr>
            <w:tcW w:w="2275" w:type="dxa"/>
            <w:tcBorders/>
          </w:tcPr>
          <w:p>
            <w:pPr>
              <w:pStyle w:val="Normal"/>
              <w:spacing w:before="0" w:after="0"/>
              <w:ind w:hanging="0"/>
              <w:rPr>
                <w:rFonts w:ascii="Times New Roman" w:hAnsi="Times New Roman" w:eastAsia="Arial" w:cs="Times New Roman"/>
              </w:rPr>
            </w:pPr>
            <w:r>
              <w:rPr>
                <w:rFonts w:eastAsia="Arial" w:cs="Times New Roman" w:ascii="Times New Roman" w:hAnsi="Times New Roman"/>
                <w:kern w:val="0"/>
                <w:lang w:val="ru-RU" w:eastAsia="ru-RU" w:bidi="ar-SA"/>
              </w:rPr>
              <w:t>Чжан Ю.М., заместитель директора по информатизации</w:t>
            </w:r>
          </w:p>
        </w:tc>
        <w:tc>
          <w:tcPr>
            <w:tcW w:w="2230" w:type="dxa"/>
            <w:tcBorders/>
          </w:tcPr>
          <w:p>
            <w:pPr>
              <w:pStyle w:val="Normal"/>
              <w:spacing w:before="0" w:after="0"/>
              <w:ind w:hanging="0"/>
              <w:rPr>
                <w:rFonts w:ascii="Times New Roman" w:hAnsi="Times New Roman" w:eastAsia="Arial"/>
              </w:rPr>
            </w:pPr>
            <w:r>
              <w:rPr>
                <w:rFonts w:eastAsia="Arial" w:ascii="Times New Roman" w:hAnsi="Times New Roman"/>
                <w:kern w:val="0"/>
              </w:rPr>
              <w:t>Информация на сайте размещена и приведена в соответствие</w:t>
            </w:r>
          </w:p>
        </w:tc>
        <w:tc>
          <w:tcPr>
            <w:tcW w:w="1525" w:type="dxa"/>
            <w:tcBorders/>
          </w:tcPr>
          <w:p>
            <w:pPr>
              <w:pStyle w:val="Normal"/>
              <w:rPr>
                <w:kern w:val="0"/>
              </w:rPr>
            </w:pPr>
            <w:r>
              <w:rPr>
                <w:kern w:val="0"/>
              </w:rPr>
            </w:r>
          </w:p>
        </w:tc>
      </w:tr>
      <w:tr>
        <w:trPr>
          <w:trHeight w:val="332" w:hRule="atLeast"/>
        </w:trPr>
        <w:tc>
          <w:tcPr>
            <w:tcW w:w="14697" w:type="dxa"/>
            <w:gridSpan w:val="7"/>
            <w:tcBorders/>
          </w:tcPr>
          <w:p>
            <w:pPr>
              <w:pStyle w:val="Normal"/>
              <w:spacing w:before="0" w:after="0"/>
              <w:ind w:hanging="0"/>
              <w:jc w:val="center"/>
              <w:rPr>
                <w:rFonts w:ascii="Times New Roman" w:hAnsi="Times New Roman" w:cs="Times New Roman"/>
                <w:b/>
                <w:bCs/>
                <w:i/>
                <w:i/>
                <w:iCs/>
              </w:rPr>
            </w:pPr>
            <w:r>
              <w:rPr>
                <w:rFonts w:eastAsia="Arial" w:cs="Times New Roman" w:ascii="Times New Roman" w:hAnsi="Times New Roman"/>
                <w:b/>
                <w:bCs/>
                <w:i/>
                <w:iCs/>
                <w:kern w:val="0"/>
                <w:lang w:val="ru-RU" w:eastAsia="ru-RU" w:bidi="ar-SA"/>
              </w:rPr>
              <w:t>II. Комфортность условий, в которых осуществляется образовательная деятельность</w:t>
            </w:r>
          </w:p>
        </w:tc>
      </w:tr>
      <w:tr>
        <w:trPr>
          <w:trHeight w:val="176" w:hRule="atLeast"/>
        </w:trPr>
        <w:tc>
          <w:tcPr>
            <w:tcW w:w="657" w:type="dxa"/>
            <w:vMerge w:val="restart"/>
            <w:tcBorders/>
          </w:tcPr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636" w:type="dxa"/>
            <w:tcBorders/>
          </w:tcPr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b/>
                <w:bCs/>
                <w:highlight w:val="none"/>
              </w:rPr>
            </w:pPr>
            <w:r>
              <w:rPr>
                <w:rFonts w:cs="Times New Roman" w:ascii="Times New Roman" w:hAnsi="Times New Roman"/>
                <w:b/>
                <w:bCs/>
                <w:kern w:val="0"/>
              </w:rPr>
              <w:t>1. Обеспеченность материально-техническая базы:</w:t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kern w:val="0"/>
              </w:rPr>
              <w:t>1)отсутствие мини лабораторий для проведения практических работ по физике и химии для каждого учащегося;</w:t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418" w:type="dxa"/>
            <w:tcBorders/>
          </w:tcPr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  <w:kern w:val="0"/>
              </w:rPr>
              <w:t>1)анализ предложений на образовательном рынке оборудования, планирование покупки мини лабораторий по итогам экономии финансовых средств</w:t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56" w:type="dxa"/>
            <w:tcBorders/>
          </w:tcPr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  <w:kern w:val="0"/>
              </w:rPr>
              <w:t>до 01.02.2026</w:t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  <w:kern w:val="0"/>
              </w:rPr>
              <w:t>до 10.11.2026</w:t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275" w:type="dxa"/>
            <w:tcBorders/>
          </w:tcPr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  <w:kern w:val="0"/>
              </w:rPr>
              <w:t>Ямщикова И.А., заместитель директора по АХЧ;</w:t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230" w:type="dxa"/>
            <w:tcBorders/>
          </w:tcPr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25" w:type="dxa"/>
            <w:tcBorders/>
          </w:tcPr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636" w:hRule="atLeast"/>
        </w:trPr>
        <w:tc>
          <w:tcPr>
            <w:tcW w:w="657" w:type="dxa"/>
            <w:vMerge w:val="continue"/>
            <w:tcBorders/>
          </w:tcPr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636" w:type="dxa"/>
            <w:tcBorders/>
          </w:tcPr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  <w:kern w:val="0"/>
              </w:rPr>
              <w:t>2)ремонт кабинетов и школьной мебели; ремонт фасада здания;</w:t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b/>
                <w:bCs/>
                <w:highlight w:val="none"/>
              </w:rPr>
            </w:pPr>
            <w:r>
              <w:rPr>
                <w:rFonts w:cs="Times New Roman" w:ascii="Times New Roman" w:hAnsi="Times New Roman"/>
                <w:b/>
                <w:bCs/>
              </w:rPr>
            </w:r>
          </w:p>
        </w:tc>
        <w:tc>
          <w:tcPr>
            <w:tcW w:w="2418" w:type="dxa"/>
            <w:tcBorders/>
          </w:tcPr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  <w:kern w:val="0"/>
              </w:rPr>
              <w:t>1) заказ проектно-сметной документации на проведение ремонтных работ; 2)разработка перспективного плана замены мебели в кабинетах;</w:t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  <w:kern w:val="0"/>
              </w:rPr>
              <w:t>3)проведение торговых процедур при выделении учредителем дополнительных финансовых средств;</w:t>
            </w:r>
          </w:p>
        </w:tc>
        <w:tc>
          <w:tcPr>
            <w:tcW w:w="1956" w:type="dxa"/>
            <w:tcBorders/>
          </w:tcPr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  <w:kern w:val="0"/>
              </w:rPr>
              <w:t>до 01.03.2026</w:t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275" w:type="dxa"/>
            <w:tcBorders/>
          </w:tcPr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  <w:kern w:val="0"/>
              </w:rPr>
              <w:t>Ямщикова И.А., заместитель директора по АХЧ;</w:t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230" w:type="dxa"/>
            <w:tcBorders/>
          </w:tcPr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25" w:type="dxa"/>
            <w:tcBorders/>
          </w:tcPr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332" w:hRule="atLeast"/>
        </w:trPr>
        <w:tc>
          <w:tcPr>
            <w:tcW w:w="657" w:type="dxa"/>
            <w:vMerge w:val="restart"/>
            <w:tcBorders/>
          </w:tcPr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636" w:type="dxa"/>
            <w:tcBorders/>
          </w:tcPr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  <w:kern w:val="0"/>
              </w:rPr>
              <w:t>2. Санитарно-бытовые условия:</w:t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b w:val="false"/>
                <w:bCs w:val="false"/>
                <w:highlight w:val="non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kern w:val="0"/>
              </w:rPr>
              <w:t>1)отсутствие исправных задвижек в туалетных комнатах;</w:t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b w:val="false"/>
                <w:bCs w:val="false"/>
                <w:highlight w:val="non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</w:rPr>
            </w:r>
          </w:p>
        </w:tc>
        <w:tc>
          <w:tcPr>
            <w:tcW w:w="2418" w:type="dxa"/>
            <w:tcBorders/>
          </w:tcPr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  <w:kern w:val="0"/>
              </w:rPr>
              <w:t>1)закупка и установка задвижек</w:t>
            </w:r>
          </w:p>
        </w:tc>
        <w:tc>
          <w:tcPr>
            <w:tcW w:w="1956" w:type="dxa"/>
            <w:tcBorders/>
          </w:tcPr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  <w:kern w:val="0"/>
              </w:rPr>
              <w:t>до 20.01.2026</w:t>
            </w:r>
          </w:p>
        </w:tc>
        <w:tc>
          <w:tcPr>
            <w:tcW w:w="2275" w:type="dxa"/>
            <w:tcBorders/>
          </w:tcPr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  <w:kern w:val="0"/>
              </w:rPr>
              <w:t>Ямщикова И.А., заместитель директора по АХЧ;</w:t>
            </w:r>
          </w:p>
        </w:tc>
        <w:tc>
          <w:tcPr>
            <w:tcW w:w="2230" w:type="dxa"/>
            <w:tcBorders/>
          </w:tcPr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25" w:type="dxa"/>
            <w:tcBorders/>
          </w:tcPr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3413" w:hRule="atLeast"/>
        </w:trPr>
        <w:tc>
          <w:tcPr>
            <w:tcW w:w="657" w:type="dxa"/>
            <w:vMerge w:val="continue"/>
            <w:tcBorders/>
          </w:tcPr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636" w:type="dxa"/>
            <w:tcBorders/>
          </w:tcPr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b/>
                <w:bCs/>
                <w:highlight w:val="none"/>
              </w:rPr>
            </w:pPr>
            <w:r>
              <w:rPr>
                <w:rFonts w:cs="Times New Roman" w:ascii="Times New Roman" w:hAnsi="Times New Roman"/>
                <w:kern w:val="0"/>
              </w:rPr>
              <w:t xml:space="preserve">3. </w:t>
            </w:r>
            <w:r>
              <w:rPr>
                <w:rFonts w:cs="Times New Roman" w:ascii="Times New Roman" w:hAnsi="Times New Roman"/>
                <w:b/>
                <w:bCs/>
                <w:kern w:val="0"/>
              </w:rPr>
              <w:t>Создание благоприятной среды:</w:t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  <w:kern w:val="0"/>
              </w:rPr>
              <w:t xml:space="preserve"> </w:t>
            </w:r>
            <w:r>
              <w:rPr>
                <w:rFonts w:cs="Times New Roman" w:ascii="Times New Roman" w:hAnsi="Times New Roman"/>
                <w:kern w:val="0"/>
              </w:rPr>
              <w:t>1)улучшение медицинского обслуживания</w:t>
            </w:r>
          </w:p>
        </w:tc>
        <w:tc>
          <w:tcPr>
            <w:tcW w:w="2418" w:type="dxa"/>
            <w:tcBorders/>
          </w:tcPr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  <w:kern w:val="0"/>
              </w:rPr>
              <w:t>Направление предложений ЦГБ по увеличению рабочего  времени медицинского персонала на базе школы до 18.00 (внесение дополнений в договор об обслуживании об увеличении времени работы сотрудников );</w:t>
            </w:r>
          </w:p>
        </w:tc>
        <w:tc>
          <w:tcPr>
            <w:tcW w:w="1956" w:type="dxa"/>
            <w:tcBorders/>
          </w:tcPr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  <w:kern w:val="0"/>
              </w:rPr>
              <w:t>до 01.02.2026</w:t>
            </w:r>
          </w:p>
        </w:tc>
        <w:tc>
          <w:tcPr>
            <w:tcW w:w="2275" w:type="dxa"/>
            <w:tcBorders/>
          </w:tcPr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  <w:kern w:val="0"/>
              </w:rPr>
              <w:t>Руденко А.И., заместитель директора по УВР</w:t>
            </w:r>
          </w:p>
        </w:tc>
        <w:tc>
          <w:tcPr>
            <w:tcW w:w="2230" w:type="dxa"/>
            <w:tcBorders/>
          </w:tcPr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25" w:type="dxa"/>
            <w:tcBorders/>
          </w:tcPr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376" w:hRule="atLeast"/>
        </w:trPr>
        <w:tc>
          <w:tcPr>
            <w:tcW w:w="657" w:type="dxa"/>
            <w:vMerge w:val="continue"/>
            <w:tcBorders/>
          </w:tcPr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636" w:type="dxa"/>
            <w:tcBorders/>
          </w:tcPr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  <w:kern w:val="0"/>
              </w:rPr>
              <w:t>2)работа буфета только до 15.00 при работе школы в 2 смены</w:t>
            </w:r>
          </w:p>
        </w:tc>
        <w:tc>
          <w:tcPr>
            <w:tcW w:w="2418" w:type="dxa"/>
            <w:tcBorders/>
          </w:tcPr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  <w:kern w:val="0"/>
              </w:rPr>
              <w:t>Направление предложений КШП по увеличению  работы  персонала КШП во 2 смену до 17.00 (внесение дополнений в договор об оказании услуг);</w:t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  <w:kern w:val="0"/>
              </w:rPr>
              <w:t>проведение совместного совещания с руководством КШП</w:t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56" w:type="dxa"/>
            <w:tcBorders/>
          </w:tcPr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  <w:kern w:val="0"/>
              </w:rPr>
              <w:t>до 01.03.2026</w:t>
            </w:r>
          </w:p>
        </w:tc>
        <w:tc>
          <w:tcPr>
            <w:tcW w:w="2275" w:type="dxa"/>
            <w:tcBorders/>
          </w:tcPr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  <w:kern w:val="0"/>
              </w:rPr>
              <w:t>Руденко А.И., заместитель директора по УВР</w:t>
            </w:r>
          </w:p>
        </w:tc>
        <w:tc>
          <w:tcPr>
            <w:tcW w:w="2230" w:type="dxa"/>
            <w:tcBorders/>
          </w:tcPr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25" w:type="dxa"/>
            <w:tcBorders/>
          </w:tcPr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209" w:hRule="atLeast"/>
        </w:trPr>
        <w:tc>
          <w:tcPr>
            <w:tcW w:w="657" w:type="dxa"/>
            <w:vMerge w:val="continue"/>
            <w:tcBorders/>
          </w:tcPr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636" w:type="dxa"/>
            <w:tcBorders/>
          </w:tcPr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  <w:kern w:val="0"/>
              </w:rPr>
              <w:t>3)дефицит дополнительных занятий для слабоуспевающих учеников;</w:t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  <w:kern w:val="0"/>
              </w:rPr>
              <w:t>4)отсутствие уроков по лыжной подготовке в программе школы;</w:t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  <w:kern w:val="0"/>
              </w:rPr>
              <w:t>5) наличие учеников с низким уровнем знания социальных норм, имеющих вредные привычки;</w:t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418" w:type="dxa"/>
            <w:tcBorders/>
          </w:tcPr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  <w:kern w:val="0"/>
              </w:rPr>
              <w:t>1)открытие дополнительных   занятий для слабоуспевающих учеников  в каждой параллели по особо трудным предметам (русский язык, математика, английский язык и др.),</w:t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  <w:kern w:val="0"/>
              </w:rPr>
              <w:t xml:space="preserve"> </w:t>
            </w:r>
            <w:r>
              <w:rPr>
                <w:rFonts w:cs="Times New Roman" w:ascii="Times New Roman" w:hAnsi="Times New Roman"/>
                <w:kern w:val="0"/>
              </w:rPr>
              <w:t>предусмотрение  финансовых средств для оплаты педагогам дополнительных занятий;</w:t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  <w:kern w:val="0"/>
              </w:rPr>
              <w:t>1)организация опроса всех участников образовательного процесса с привлечением аудитории госпаблика и родительской общественности для  последующего принятия решения об изменении образовательной программы и учебного плана в части введения уроков по лыжной подготовке;</w:t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  <w:kern w:val="0"/>
              </w:rPr>
              <w:t>2)принятие решения от изменении (или неизменении) учебного плана школы на 2026-2027 учебный год; при принятии положительного решения внесение изменений в образовательную программу школы;</w:t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  <w:kern w:val="0"/>
              </w:rPr>
              <w:t>1) создание Совета профилактики с целью работы с заданной группой детей, а также организация Совета срочного ситуативного реагирования на критические ситуации;</w:t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  <w:kern w:val="0"/>
              </w:rPr>
              <w:t>2) внесение изменений и дополнений в воспитательные планы классных руководителей;</w:t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  <w:kern w:val="0"/>
              </w:rPr>
              <w:t>3)систематические мероприятия по профилактике вредных привычек;</w:t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  <w:kern w:val="0"/>
              </w:rPr>
              <w:t>4)улучшение работы службы медиации в случае конфликтных ситуаций;</w:t>
            </w:r>
          </w:p>
        </w:tc>
        <w:tc>
          <w:tcPr>
            <w:tcW w:w="1956" w:type="dxa"/>
            <w:tcBorders/>
          </w:tcPr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</w:rPr>
              <w:t>20.01.2026</w:t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  <w:kern w:val="0"/>
              </w:rPr>
              <w:t>01.02.2026-01.04.2024</w:t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275" w:type="dxa"/>
            <w:tcBorders/>
          </w:tcPr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  <w:kern w:val="0"/>
              </w:rPr>
              <w:t>Чжан Ю.М., (5-8 классы), Руденко А.И. (1-4 классы),  Бугаева Е.И., (9-11 классы) - заместители директора по УВР: директор Н.А.Машкина (по вопросу оплаты труда педагогов);</w:t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  <w:kern w:val="0"/>
              </w:rPr>
              <w:t>Пузанкова Т.В, заместитель директора по ВР;</w:t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  <w:kern w:val="0"/>
              </w:rPr>
              <w:t>Пузанкова Т.В., заместитель директора по ВР;</w:t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230" w:type="dxa"/>
            <w:tcBorders/>
          </w:tcPr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25" w:type="dxa"/>
            <w:tcBorders/>
          </w:tcPr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332" w:hRule="atLeast"/>
        </w:trPr>
        <w:tc>
          <w:tcPr>
            <w:tcW w:w="14697" w:type="dxa"/>
            <w:gridSpan w:val="7"/>
            <w:tcBorders/>
          </w:tcPr>
          <w:p>
            <w:pPr>
              <w:pStyle w:val="Normal"/>
              <w:spacing w:before="0" w:after="0"/>
              <w:ind w:hanging="0"/>
              <w:jc w:val="center"/>
              <w:rPr>
                <w:rFonts w:ascii="Times New Roman" w:hAnsi="Times New Roman" w:cs="Times New Roman"/>
                <w:b/>
                <w:bCs/>
                <w:i/>
                <w:i/>
                <w:iCs/>
              </w:rPr>
            </w:pPr>
            <w:r>
              <w:rPr>
                <w:rFonts w:eastAsia="Arial" w:cs="Times New Roman" w:ascii="Times New Roman" w:hAnsi="Times New Roman"/>
                <w:b/>
                <w:bCs/>
                <w:i/>
                <w:iCs/>
                <w:kern w:val="0"/>
                <w:lang w:val="ru-RU" w:eastAsia="ru-RU" w:bidi="ar-SA"/>
              </w:rPr>
              <w:t>III. Доступность услуг для инвалидов</w:t>
            </w:r>
          </w:p>
        </w:tc>
      </w:tr>
      <w:tr>
        <w:trPr>
          <w:trHeight w:val="313" w:hRule="atLeast"/>
        </w:trPr>
        <w:tc>
          <w:tcPr>
            <w:tcW w:w="657" w:type="dxa"/>
            <w:tcBorders/>
          </w:tcPr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636" w:type="dxa"/>
            <w:tcBorders/>
          </w:tcPr>
          <w:p>
            <w:pPr>
              <w:pStyle w:val="Normal"/>
              <w:spacing w:lineRule="auto" w:line="240" w:before="120" w:after="0"/>
              <w:ind w:hanging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th-TH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bidi="th-TH"/>
              </w:rPr>
              <w:t>Необходимо обеспечить в организации следующие условия доступности:</w:t>
            </w:r>
          </w:p>
          <w:p>
            <w:pPr>
              <w:pStyle w:val="Normal"/>
              <w:spacing w:lineRule="auto" w:line="240" w:before="0" w:after="0"/>
              <w:ind w:hanging="0" w:left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th-TH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bidi="th-TH"/>
              </w:rPr>
              <w:t>1)сменные кресла-коляски;</w:t>
            </w:r>
          </w:p>
          <w:p>
            <w:pPr>
              <w:pStyle w:val="Normal"/>
              <w:spacing w:lineRule="auto" w:line="240" w:before="0" w:after="0"/>
              <w:ind w:hanging="0" w:left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th-TH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bidi="th-TH"/>
              </w:rPr>
            </w:r>
          </w:p>
          <w:p>
            <w:pPr>
              <w:pStyle w:val="Normal"/>
              <w:spacing w:lineRule="auto" w:line="240" w:before="0" w:after="0"/>
              <w:ind w:hanging="0" w:left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lang w:bidi="th-TH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bidi="th-TH"/>
              </w:rPr>
            </w:r>
          </w:p>
          <w:p>
            <w:pPr>
              <w:pStyle w:val="Normal"/>
              <w:spacing w:lineRule="auto" w:line="240" w:before="0" w:after="0"/>
              <w:ind w:hanging="0" w:left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lang w:bidi="th-TH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bidi="th-TH"/>
              </w:rPr>
            </w:r>
          </w:p>
          <w:p>
            <w:pPr>
              <w:pStyle w:val="Normal"/>
              <w:spacing w:lineRule="auto" w:line="240" w:before="0" w:after="0"/>
              <w:ind w:hanging="0" w:left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lang w:bidi="th-TH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bidi="th-TH"/>
              </w:rPr>
            </w:r>
          </w:p>
          <w:p>
            <w:pPr>
              <w:pStyle w:val="Normal"/>
              <w:spacing w:lineRule="auto" w:line="240" w:before="0" w:after="0"/>
              <w:ind w:hanging="0" w:left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lang w:bidi="th-TH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bidi="th-TH"/>
              </w:rPr>
            </w:r>
          </w:p>
          <w:p>
            <w:pPr>
              <w:pStyle w:val="Normal"/>
              <w:spacing w:lineRule="auto" w:line="240" w:before="0" w:after="0"/>
              <w:ind w:hanging="0" w:left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lang w:bidi="th-TH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bidi="th-TH"/>
              </w:rPr>
            </w:r>
          </w:p>
          <w:p>
            <w:pPr>
              <w:pStyle w:val="Normal"/>
              <w:spacing w:lineRule="auto" w:line="240" w:before="0" w:after="0"/>
              <w:ind w:hanging="0" w:left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lang w:bidi="th-TH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bidi="th-TH"/>
              </w:rPr>
            </w:r>
          </w:p>
          <w:p>
            <w:pPr>
              <w:pStyle w:val="Normal"/>
              <w:spacing w:lineRule="auto" w:line="240" w:before="0" w:after="0"/>
              <w:ind w:hanging="0" w:left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lang w:bidi="th-TH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bidi="th-TH"/>
              </w:rPr>
            </w:r>
          </w:p>
          <w:p>
            <w:pPr>
              <w:pStyle w:val="Normal"/>
              <w:spacing w:lineRule="auto" w:line="240" w:before="0" w:after="0"/>
              <w:ind w:hanging="0" w:left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lang w:bidi="th-TH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bidi="th-TH"/>
              </w:rPr>
              <w:t>2)специально оборудованное санитарно-гигиеническое помещение;</w:t>
            </w:r>
          </w:p>
          <w:p>
            <w:pPr>
              <w:pStyle w:val="Normal"/>
              <w:spacing w:lineRule="auto" w:line="240" w:before="0" w:after="0"/>
              <w:ind w:hanging="0" w:left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th-TH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bidi="th-TH"/>
              </w:rPr>
            </w:r>
          </w:p>
          <w:p>
            <w:pPr>
              <w:pStyle w:val="Normal"/>
              <w:spacing w:lineRule="auto" w:line="240" w:before="0" w:after="0"/>
              <w:ind w:hanging="0" w:left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lang w:bidi="th-TH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bidi="th-TH"/>
              </w:rPr>
            </w:r>
          </w:p>
          <w:p>
            <w:pPr>
              <w:pStyle w:val="Normal"/>
              <w:spacing w:lineRule="auto" w:line="240" w:before="0" w:after="0"/>
              <w:ind w:hanging="0" w:left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lang w:bidi="th-TH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bidi="th-TH"/>
              </w:rPr>
            </w:r>
          </w:p>
          <w:p>
            <w:pPr>
              <w:pStyle w:val="Normal"/>
              <w:spacing w:lineRule="auto" w:line="240" w:before="0" w:after="0"/>
              <w:ind w:hanging="0" w:left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lang w:bidi="th-TH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bidi="th-TH"/>
              </w:rPr>
            </w:r>
          </w:p>
          <w:p>
            <w:pPr>
              <w:pStyle w:val="Normal"/>
              <w:spacing w:lineRule="auto" w:line="240" w:before="0" w:after="0"/>
              <w:ind w:hanging="0" w:left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lang w:bidi="th-TH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bidi="th-TH"/>
              </w:rPr>
            </w:r>
          </w:p>
          <w:p>
            <w:pPr>
              <w:pStyle w:val="Normal"/>
              <w:spacing w:lineRule="auto" w:line="240" w:before="0" w:after="0"/>
              <w:ind w:hanging="0" w:left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lang w:bidi="th-TH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bidi="th-TH"/>
              </w:rPr>
            </w:r>
          </w:p>
          <w:p>
            <w:pPr>
              <w:pStyle w:val="Normal"/>
              <w:spacing w:lineRule="auto" w:line="240" w:before="0" w:after="0"/>
              <w:ind w:hanging="0" w:left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lang w:bidi="th-TH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bidi="th-TH"/>
              </w:rPr>
            </w:r>
          </w:p>
          <w:p>
            <w:pPr>
              <w:pStyle w:val="Normal"/>
              <w:spacing w:lineRule="auto" w:line="240" w:before="0" w:after="0"/>
              <w:ind w:hanging="0" w:left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lang w:bidi="th-TH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bidi="th-TH"/>
              </w:rPr>
            </w:r>
          </w:p>
          <w:p>
            <w:pPr>
              <w:pStyle w:val="Normal"/>
              <w:spacing w:lineRule="auto" w:line="240" w:before="0" w:after="0"/>
              <w:ind w:hanging="0" w:left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lang w:bidi="th-TH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bidi="th-TH"/>
              </w:rPr>
            </w:r>
          </w:p>
          <w:p>
            <w:pPr>
              <w:pStyle w:val="Normal"/>
              <w:spacing w:lineRule="auto" w:line="240" w:before="0" w:after="0"/>
              <w:ind w:hanging="0" w:left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lang w:bidi="th-TH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bidi="th-TH"/>
              </w:rPr>
            </w:r>
          </w:p>
          <w:p>
            <w:pPr>
              <w:pStyle w:val="Normal"/>
              <w:spacing w:lineRule="auto" w:line="240" w:before="0" w:after="0"/>
              <w:ind w:hanging="0" w:left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lang w:bidi="th-TH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bidi="th-TH"/>
              </w:rPr>
              <w:t>3)дублирование для инвалидов по слуху и зрению звуковой и зрительной информации;</w:t>
            </w:r>
          </w:p>
          <w:p>
            <w:pPr>
              <w:pStyle w:val="Normal"/>
              <w:spacing w:lineRule="auto" w:line="240" w:before="0" w:after="0"/>
              <w:ind w:hanging="0" w:left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lang w:bidi="th-TH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bidi="th-TH"/>
              </w:rPr>
            </w:r>
          </w:p>
          <w:p>
            <w:pPr>
              <w:pStyle w:val="Normal"/>
              <w:spacing w:lineRule="auto" w:line="240" w:before="0" w:after="0"/>
              <w:ind w:hanging="0" w:left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lang w:bidi="th-TH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bidi="th-TH"/>
              </w:rPr>
            </w:r>
          </w:p>
          <w:p>
            <w:pPr>
              <w:pStyle w:val="Normal"/>
              <w:spacing w:lineRule="auto" w:line="240" w:before="0" w:after="0"/>
              <w:ind w:hanging="0" w:left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lang w:bidi="th-TH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bidi="th-TH"/>
              </w:rPr>
            </w:r>
          </w:p>
          <w:p>
            <w:pPr>
              <w:pStyle w:val="Normal"/>
              <w:spacing w:lineRule="auto" w:line="240" w:before="0" w:after="0"/>
              <w:ind w:hanging="0" w:left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lang w:bidi="th-TH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bidi="th-TH"/>
              </w:rPr>
            </w:r>
          </w:p>
          <w:p>
            <w:pPr>
              <w:pStyle w:val="Normal"/>
              <w:spacing w:lineRule="auto" w:line="240" w:before="0" w:after="0"/>
              <w:ind w:hanging="0" w:left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lang w:bidi="th-TH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bidi="th-TH"/>
              </w:rPr>
            </w:r>
          </w:p>
          <w:p>
            <w:pPr>
              <w:pStyle w:val="Normal"/>
              <w:spacing w:lineRule="auto" w:line="240" w:before="0" w:after="0"/>
              <w:ind w:hanging="0" w:left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lang w:bidi="th-TH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bidi="th-TH"/>
              </w:rPr>
              <w:t>4)дублирование надписей, знаков и иной текстовой и графической информации знаками, выполненными рельефно-точечным шрифтом Брайля;</w:t>
            </w:r>
          </w:p>
          <w:p>
            <w:pPr>
              <w:pStyle w:val="Normal"/>
              <w:spacing w:lineRule="auto" w:line="240" w:before="0" w:after="0"/>
              <w:ind w:hanging="0" w:left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th-TH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bidi="th-TH"/>
              </w:rPr>
            </w:r>
          </w:p>
          <w:p>
            <w:pPr>
              <w:pStyle w:val="Normal"/>
              <w:spacing w:lineRule="auto" w:line="240" w:before="0" w:after="0"/>
              <w:ind w:hanging="0" w:left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th-TH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bidi="th-TH"/>
              </w:rPr>
            </w:r>
          </w:p>
          <w:p>
            <w:pPr>
              <w:pStyle w:val="Normal"/>
              <w:spacing w:lineRule="auto" w:line="240" w:before="0" w:after="0"/>
              <w:ind w:hanging="0" w:left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th-TH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bidi="th-TH"/>
              </w:rPr>
            </w:r>
          </w:p>
          <w:p>
            <w:pPr>
              <w:pStyle w:val="Normal"/>
              <w:spacing w:lineRule="auto" w:line="240" w:before="0" w:after="0"/>
              <w:ind w:hanging="0" w:left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th-TH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bidi="th-TH"/>
              </w:rPr>
            </w:r>
          </w:p>
          <w:p>
            <w:pPr>
              <w:pStyle w:val="Normal"/>
              <w:spacing w:lineRule="auto" w:line="240" w:before="0" w:after="0"/>
              <w:ind w:hanging="0" w:left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th-TH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bidi="th-TH"/>
              </w:rPr>
            </w:r>
          </w:p>
          <w:p>
            <w:pPr>
              <w:pStyle w:val="Normal"/>
              <w:spacing w:lineRule="auto" w:line="240" w:before="0" w:after="0"/>
              <w:ind w:hanging="0" w:left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th-TH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bidi="th-TH"/>
              </w:rPr>
            </w:r>
          </w:p>
          <w:p>
            <w:pPr>
              <w:pStyle w:val="Normal"/>
              <w:spacing w:lineRule="auto" w:line="240" w:before="0" w:after="0"/>
              <w:ind w:hanging="0" w:left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bidi="th-TH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bidi="th-TH"/>
              </w:rPr>
              <w:t>5)возможность предоставления инвалидам по слуху (слуху и зрению) услуг сурдопереводчика (тифлосурдопереводчика).</w:t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418" w:type="dxa"/>
            <w:tcBorders/>
          </w:tcPr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  <w:kern w:val="0"/>
              </w:rPr>
              <w:t>1)получение коммерческих предложений о стоимости колясок и включение в бюджетную заявку  2027 расходов на приобретение сменных кресел-колясок;</w:t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  <w:kern w:val="0"/>
              </w:rPr>
              <w:t xml:space="preserve">2)получение коммерческих предложений о стоимости услуг по оборудованию помещений и включение в бюджетную заявку 2027 г.расходов на приобретение приобретение оборудования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bidi="th-TH"/>
              </w:rPr>
              <w:t>для инвалидов по слуху и зрению звуковой и зрительной информации</w:t>
            </w:r>
            <w:r>
              <w:rPr>
                <w:rFonts w:cs="Times New Roman" w:ascii="Times New Roman" w:hAnsi="Times New Roman"/>
                <w:kern w:val="0"/>
              </w:rPr>
              <w:t>;</w:t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  <w:kern w:val="0"/>
              </w:rPr>
              <w:t xml:space="preserve">3)включение в бюджетную заявку 2027 г.расходов на оборудование для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bidi="th-TH"/>
              </w:rPr>
              <w:t>дублированных зрительной информации инвалидам по слуху и зрению;</w:t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lang w:bidi="th-TH"/>
              </w:rPr>
            </w:pPr>
            <w:r>
              <w:rPr>
                <w:rFonts w:cs="Times New Roman" w:ascii="Times New Roman" w:hAnsi="Times New Roman"/>
                <w:kern w:val="0"/>
              </w:rPr>
              <w:t xml:space="preserve">4)включение в бюджетную заявку 2027 г.расходов на оборудование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bidi="th-TH"/>
              </w:rPr>
              <w:t>дублированных надписей, знаков и иной текстовой и графической информации знаками, выполненными рельефно-точечным шрифтом Брайля;</w:t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lang w:bidi="th-TH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bidi="th-TH"/>
              </w:rPr>
              <w:t>5) рассмотрение вопроса о введении ставки сурдопереводчика (тифлосурдопереводчика) или предусмотрение финансовых средств для заключения гражданско-правого договора на оказание услуг специалиста в случае потребности.</w:t>
            </w:r>
          </w:p>
        </w:tc>
        <w:tc>
          <w:tcPr>
            <w:tcW w:w="1956" w:type="dxa"/>
            <w:tcBorders/>
          </w:tcPr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</w:rPr>
              <w:t>-</w:t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  <w:kern w:val="0"/>
              </w:rPr>
              <w:t>30.08.2026</w:t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275" w:type="dxa"/>
            <w:tcBorders/>
          </w:tcPr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</w:rPr>
              <w:t>-</w:t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  <w:kern w:val="0"/>
              </w:rPr>
              <w:t>Ямщикова И.А., заместитель директора по АХЧ</w:t>
            </w:r>
          </w:p>
        </w:tc>
        <w:tc>
          <w:tcPr>
            <w:tcW w:w="2230" w:type="dxa"/>
            <w:tcBorders/>
          </w:tcPr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</w:rPr>
              <w:t>-</w:t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25" w:type="dxa"/>
            <w:tcBorders/>
          </w:tcPr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</w:rPr>
              <w:t>-</w:t>
            </w:r>
          </w:p>
        </w:tc>
      </w:tr>
      <w:tr>
        <w:trPr>
          <w:trHeight w:val="332" w:hRule="atLeast"/>
        </w:trPr>
        <w:tc>
          <w:tcPr>
            <w:tcW w:w="14697" w:type="dxa"/>
            <w:gridSpan w:val="7"/>
            <w:tcBorders/>
          </w:tcPr>
          <w:p>
            <w:pPr>
              <w:pStyle w:val="Normal"/>
              <w:spacing w:before="0" w:after="0"/>
              <w:ind w:hanging="0"/>
              <w:jc w:val="center"/>
              <w:rPr>
                <w:rFonts w:ascii="Times New Roman" w:hAnsi="Times New Roman" w:cs="Times New Roman"/>
                <w:b/>
                <w:bCs/>
                <w:i/>
                <w:i/>
                <w:iCs/>
              </w:rPr>
            </w:pPr>
            <w:r>
              <w:rPr>
                <w:rFonts w:eastAsia="Arial" w:cs="Times New Roman" w:ascii="Times New Roman" w:hAnsi="Times New Roman"/>
                <w:b/>
                <w:bCs/>
                <w:i/>
                <w:iCs/>
                <w:kern w:val="0"/>
                <w:lang w:val="ru-RU" w:eastAsia="ru-RU" w:bidi="ar-SA"/>
              </w:rPr>
              <w:t>IV. Доброжелательность, вежливость работников</w:t>
            </w:r>
          </w:p>
        </w:tc>
      </w:tr>
      <w:tr>
        <w:trPr>
          <w:trHeight w:val="313" w:hRule="atLeast"/>
        </w:trPr>
        <w:tc>
          <w:tcPr>
            <w:tcW w:w="657" w:type="dxa"/>
            <w:tcBorders/>
          </w:tcPr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636" w:type="dxa"/>
            <w:tcBorders/>
          </w:tcPr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</w:rPr>
              <w:t>Недостатки: вежливое общение с родителями (</w:t>
            </w:r>
            <w:r>
              <w:rPr>
                <w:rFonts w:cs="Times New Roman" w:ascii="Times New Roman" w:hAnsi="Times New Roman"/>
                <w:b/>
                <w:bCs/>
                <w:kern w:val="0"/>
              </w:rPr>
              <w:t>но</w:t>
            </w:r>
            <w:r>
              <w:rPr>
                <w:rFonts w:cs="Times New Roman" w:ascii="Times New Roman" w:hAnsi="Times New Roman"/>
                <w:kern w:val="0"/>
              </w:rPr>
              <w:t xml:space="preserve"> показатель удовлетворенности школы высокий (92,7%)</w:t>
            </w:r>
          </w:p>
        </w:tc>
        <w:tc>
          <w:tcPr>
            <w:tcW w:w="2418" w:type="dxa"/>
            <w:tcBorders/>
          </w:tcPr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  <w:kern w:val="0"/>
              </w:rPr>
              <w:t>1)дополнительные беседы и инструктажи с персоналом; психологические практические тренинги по конфликтологии);</w:t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</w:rPr>
              <w:t>2)доведение показателя доброжелательности НОКО до  99%.</w:t>
            </w:r>
          </w:p>
        </w:tc>
        <w:tc>
          <w:tcPr>
            <w:tcW w:w="1956" w:type="dxa"/>
            <w:tcBorders/>
          </w:tcPr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</w:rPr>
              <w:t>В течение 2026 года</w:t>
            </w:r>
          </w:p>
        </w:tc>
        <w:tc>
          <w:tcPr>
            <w:tcW w:w="2275" w:type="dxa"/>
            <w:tcBorders/>
          </w:tcPr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</w:rPr>
              <w:t>Руденко А.И., заместитель директора по УВР, педагог-психолог</w:t>
            </w:r>
          </w:p>
        </w:tc>
        <w:tc>
          <w:tcPr>
            <w:tcW w:w="2230" w:type="dxa"/>
            <w:tcBorders/>
          </w:tcPr>
          <w:p>
            <w:pPr>
              <w:pStyle w:val="Normal"/>
              <w:rPr>
                <w:kern w:val="0"/>
              </w:rPr>
            </w:pPr>
            <w:r>
              <w:rPr>
                <w:kern w:val="0"/>
              </w:rPr>
            </w:r>
          </w:p>
        </w:tc>
        <w:tc>
          <w:tcPr>
            <w:tcW w:w="1525" w:type="dxa"/>
            <w:tcBorders/>
          </w:tcPr>
          <w:p>
            <w:pPr>
              <w:pStyle w:val="Normal"/>
              <w:rPr>
                <w:kern w:val="0"/>
              </w:rPr>
            </w:pPr>
            <w:r>
              <w:rPr>
                <w:kern w:val="0"/>
              </w:rPr>
            </w:r>
          </w:p>
        </w:tc>
      </w:tr>
      <w:tr>
        <w:trPr>
          <w:trHeight w:val="332" w:hRule="atLeast"/>
        </w:trPr>
        <w:tc>
          <w:tcPr>
            <w:tcW w:w="14697" w:type="dxa"/>
            <w:gridSpan w:val="7"/>
            <w:tcBorders/>
          </w:tcPr>
          <w:p>
            <w:pPr>
              <w:pStyle w:val="Normal"/>
              <w:spacing w:before="0" w:after="0"/>
              <w:ind w:hanging="0"/>
              <w:jc w:val="center"/>
              <w:rPr>
                <w:rFonts w:ascii="Times New Roman" w:hAnsi="Times New Roman" w:cs="Times New Roman"/>
                <w:b/>
                <w:bCs/>
                <w:i/>
                <w:i/>
                <w:iCs/>
              </w:rPr>
            </w:pPr>
            <w:r>
              <w:rPr>
                <w:rFonts w:eastAsia="Arial" w:cs="Times New Roman" w:ascii="Times New Roman" w:hAnsi="Times New Roman"/>
                <w:b/>
                <w:bCs/>
                <w:i/>
                <w:iCs/>
                <w:kern w:val="0"/>
                <w:lang w:val="ru-RU" w:eastAsia="ru-RU" w:bidi="ar-SA"/>
              </w:rPr>
              <w:t>V. Удовлетворенность условиями ведения образовательной деятельности организацией</w:t>
            </w:r>
          </w:p>
        </w:tc>
      </w:tr>
      <w:tr>
        <w:trPr>
          <w:trHeight w:val="176" w:hRule="atLeast"/>
        </w:trPr>
        <w:tc>
          <w:tcPr>
            <w:tcW w:w="657" w:type="dxa"/>
            <w:tcBorders/>
          </w:tcPr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636" w:type="dxa"/>
            <w:tcBorders/>
          </w:tcPr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  <w:kern w:val="0"/>
              </w:rPr>
              <w:t>Недостатки:</w:t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  <w:kern w:val="0"/>
              </w:rPr>
              <w:t>1)упростить доступ на встречу родителя с учителем-предметником или администрацией школы; недостаточно обратной связи через ПОС и (или)  сайта организации;</w:t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 w:left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418" w:type="dxa"/>
            <w:tcBorders/>
          </w:tcPr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  <w:kern w:val="0"/>
              </w:rPr>
              <w:t>1)публикация неоднократных уведомлений через госпаблик и родительские группы о времени приема директора школы, заместителей директора;</w:t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  <w:kern w:val="0"/>
              </w:rPr>
              <w:t>2)создание чат-бота обратной связи с администрацией школы;</w:t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56" w:type="dxa"/>
            <w:tcBorders/>
          </w:tcPr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</w:rPr>
              <w:t>до 20.01.2026</w:t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275" w:type="dxa"/>
            <w:tcBorders/>
          </w:tcPr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  <w:kern w:val="0"/>
              </w:rPr>
              <w:t>Чжан Ю.М., заместитель директора по информатизации</w:t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230" w:type="dxa"/>
            <w:tcBorders/>
          </w:tcPr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25" w:type="dxa"/>
            <w:tcBorders/>
          </w:tcPr>
          <w:p>
            <w:pPr>
              <w:pStyle w:val="Normal"/>
              <w:spacing w:before="0" w:after="0"/>
              <w:ind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ind w:hanging="0"/>
        <w:jc w:val="left"/>
        <w:rPr>
          <w:rStyle w:val="Style15"/>
          <w:rFonts w:ascii="Times New Roman" w:hAnsi="Times New Roman" w:cs="Times New Roman"/>
          <w:b w:val="false"/>
          <w:bCs/>
          <w:color w:val="auto"/>
        </w:rPr>
      </w:pPr>
      <w:r>
        <w:rPr>
          <w:rFonts w:cs="Times New Roman" w:ascii="Times New Roman" w:hAnsi="Times New Roman"/>
          <w:b w:val="false"/>
          <w:bCs/>
          <w:color w:val="auto"/>
        </w:rPr>
      </w:r>
      <w:bookmarkStart w:id="0" w:name="_GoBack"/>
      <w:bookmarkStart w:id="1" w:name="_GoBack"/>
      <w:bookmarkEnd w:id="1"/>
    </w:p>
    <w:sectPr>
      <w:type w:val="nextPage"/>
      <w:pgSz w:orient="landscape" w:w="16838" w:h="11906"/>
      <w:pgMar w:left="1440" w:right="1440" w:gutter="0" w:header="0" w:top="1100" w:footer="0" w:bottom="79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Calibri Light">
    <w:charset w:val="01"/>
    <w:family w:val="roman"/>
    <w:pitch w:val="variable"/>
  </w:font>
  <w:font w:name="Open Sans">
    <w:charset w:val="01"/>
    <w:family w:val="roman"/>
    <w:pitch w:val="variable"/>
  </w:font>
  <w:font w:name="Courier New"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Arial" w:cs="Times New Roman" w:asciiTheme="minorHAns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 w:val="false"/>
      <w:suppressAutoHyphens w:val="false"/>
      <w:bidi w:val="0"/>
      <w:spacing w:lineRule="auto" w:line="240" w:beforeAutospacing="0" w:before="0" w:afterAutospacing="0" w:after="0"/>
      <w:ind w:firstLine="720"/>
      <w:jc w:val="both"/>
    </w:pPr>
    <w:rPr>
      <w:rFonts w:ascii="Arial" w:hAnsi="Arial" w:eastAsia="Arial" w:cs="Arial" w:eastAsiaTheme="minorEastAsia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9"/>
    <w:qFormat/>
    <w:pPr>
      <w:spacing w:before="108" w:after="108"/>
      <w:ind w:hanging="0"/>
      <w:jc w:val="center"/>
      <w:outlineLvl w:val="0"/>
    </w:pPr>
    <w:rPr>
      <w:b/>
      <w:bCs/>
      <w:color w:val="26282F"/>
    </w:rPr>
  </w:style>
  <w:style w:type="paragraph" w:styleId="Heading2">
    <w:name w:val="Heading 2"/>
    <w:basedOn w:val="Normal"/>
    <w:next w:val="Normal"/>
    <w:link w:val="2"/>
    <w:uiPriority w:val="9"/>
    <w:unhideWhenUsed/>
    <w:qFormat/>
    <w:pPr>
      <w:keepNext w:val="true"/>
      <w:keepLines/>
      <w:spacing w:before="360" w:after="200"/>
      <w:outlineLvl w:val="1"/>
    </w:pPr>
    <w:rPr>
      <w:rFonts w:eastAsia="Arial"/>
      <w:sz w:val="34"/>
    </w:rPr>
  </w:style>
  <w:style w:type="paragraph" w:styleId="Heading3">
    <w:name w:val="Heading 3"/>
    <w:basedOn w:val="Normal"/>
    <w:next w:val="Normal"/>
    <w:link w:val="3"/>
    <w:uiPriority w:val="9"/>
    <w:unhideWhenUsed/>
    <w:qFormat/>
    <w:pPr>
      <w:keepNext w:val="true"/>
      <w:keepLines/>
      <w:spacing w:before="320" w:after="200"/>
      <w:outlineLvl w:val="2"/>
    </w:pPr>
    <w:rPr>
      <w:rFonts w:eastAsia="Arial"/>
      <w:sz w:val="30"/>
      <w:szCs w:val="30"/>
    </w:rPr>
  </w:style>
  <w:style w:type="paragraph" w:styleId="Heading4">
    <w:name w:val="Heading 4"/>
    <w:basedOn w:val="Normal"/>
    <w:next w:val="Normal"/>
    <w:link w:val="4"/>
    <w:uiPriority w:val="9"/>
    <w:unhideWhenUsed/>
    <w:qFormat/>
    <w:pPr>
      <w:keepNext w:val="true"/>
      <w:keepLines/>
      <w:spacing w:before="320" w:after="200"/>
      <w:outlineLvl w:val="3"/>
    </w:pPr>
    <w:rPr>
      <w:rFonts w:eastAsia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5"/>
    <w:uiPriority w:val="9"/>
    <w:unhideWhenUsed/>
    <w:qFormat/>
    <w:pPr>
      <w:keepNext w:val="true"/>
      <w:keepLines/>
      <w:spacing w:before="320" w:after="200"/>
      <w:outlineLvl w:val="4"/>
    </w:pPr>
    <w:rPr>
      <w:rFonts w:eastAsia="Arial"/>
      <w:b/>
      <w:bCs/>
    </w:rPr>
  </w:style>
  <w:style w:type="paragraph" w:styleId="Heading6">
    <w:name w:val="Heading 6"/>
    <w:basedOn w:val="Normal"/>
    <w:next w:val="Normal"/>
    <w:link w:val="6"/>
    <w:uiPriority w:val="9"/>
    <w:unhideWhenUsed/>
    <w:qFormat/>
    <w:pPr>
      <w:keepNext w:val="true"/>
      <w:keepLines/>
      <w:spacing w:before="320" w:after="200"/>
      <w:outlineLvl w:val="5"/>
    </w:pPr>
    <w:rPr>
      <w:rFonts w:eastAsia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7"/>
    <w:uiPriority w:val="9"/>
    <w:unhideWhenUsed/>
    <w:qFormat/>
    <w:pPr>
      <w:keepNext w:val="true"/>
      <w:keepLines/>
      <w:spacing w:before="320" w:after="200"/>
      <w:outlineLvl w:val="6"/>
    </w:pPr>
    <w:rPr>
      <w:rFonts w:eastAsia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8"/>
    <w:uiPriority w:val="9"/>
    <w:unhideWhenUsed/>
    <w:qFormat/>
    <w:pPr>
      <w:keepNext w:val="true"/>
      <w:keepLines/>
      <w:spacing w:before="320" w:after="200"/>
      <w:outlineLvl w:val="7"/>
    </w:pPr>
    <w:rPr>
      <w:rFonts w:eastAsia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9"/>
    <w:uiPriority w:val="9"/>
    <w:unhideWhenUsed/>
    <w:qFormat/>
    <w:pPr>
      <w:keepNext w:val="true"/>
      <w:keepLines/>
      <w:spacing w:before="320" w:after="200"/>
      <w:outlineLvl w:val="8"/>
    </w:pPr>
    <w:rPr>
      <w:rFonts w:eastAsia="Arial"/>
      <w:i/>
      <w:iCs/>
      <w:sz w:val="21"/>
      <w:szCs w:val="21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link w:val="Quote"/>
    <w:uiPriority w:val="29"/>
    <w:qFormat/>
    <w:rPr>
      <w:i/>
    </w:rPr>
  </w:style>
  <w:style w:type="character" w:styleId="IntenseQuoteChar">
    <w:name w:val="Intense Quote Char"/>
    <w:link w:val="IntenseQuote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basedOn w:val="DefaultParagraphFont"/>
    <w:uiPriority w:val="35"/>
    <w:qFormat/>
    <w:rPr>
      <w:b/>
      <w:bCs/>
      <w:color w:themeColor="accent1" w:val="4F81BD"/>
      <w:sz w:val="18"/>
      <w:szCs w:val="18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2" w:customStyle="1">
    <w:name w:val="Заголовок 2 Знак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3" w:customStyle="1">
    <w:name w:val="Заголовок 3 Знак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4" w:customStyle="1">
    <w:name w:val="Заголовок 4 Знак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5" w:customStyle="1">
    <w:name w:val="Заголовок 5 Знак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" w:customStyle="1">
    <w:name w:val="Заголовок 6 Знак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" w:customStyle="1">
    <w:name w:val="Заголовок 7 Знак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" w:customStyle="1">
    <w:name w:val="Заголовок 8 Знак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" w:customStyle="1">
    <w:name w:val="Заголовок 9 Знак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Style5" w:customStyle="1">
    <w:name w:val="Заголовок Знак"/>
    <w:basedOn w:val="DefaultParagraphFont"/>
    <w:uiPriority w:val="10"/>
    <w:qFormat/>
    <w:rPr>
      <w:sz w:val="48"/>
      <w:szCs w:val="48"/>
    </w:rPr>
  </w:style>
  <w:style w:type="character" w:styleId="Style6" w:customStyle="1">
    <w:name w:val="Подзаголовок Знак"/>
    <w:basedOn w:val="DefaultParagraphFont"/>
    <w:uiPriority w:val="11"/>
    <w:qFormat/>
    <w:rPr>
      <w:sz w:val="24"/>
      <w:szCs w:val="24"/>
    </w:rPr>
  </w:style>
  <w:style w:type="character" w:styleId="21" w:customStyle="1">
    <w:name w:val="Цитата 2 Знак"/>
    <w:link w:val="Quote"/>
    <w:uiPriority w:val="29"/>
    <w:qFormat/>
    <w:rPr>
      <w:i/>
    </w:rPr>
  </w:style>
  <w:style w:type="character" w:styleId="Style7" w:customStyle="1">
    <w:name w:val="Выделенная цитата Знак"/>
    <w:link w:val="IntenseQuote"/>
    <w:uiPriority w:val="30"/>
    <w:qFormat/>
    <w:rPr>
      <w:i/>
    </w:rPr>
  </w:style>
  <w:style w:type="character" w:styleId="Style8" w:customStyle="1">
    <w:name w:val="Верхний колонтитул Знак"/>
    <w:basedOn w:val="DefaultParagraphFont"/>
    <w:uiPriority w:val="99"/>
    <w:qFormat/>
    <w:rPr/>
  </w:style>
  <w:style w:type="character" w:styleId="Style9" w:customStyle="1">
    <w:name w:val="Нижний колонтитул Знак"/>
    <w:basedOn w:val="DefaultParagraphFont"/>
    <w:uiPriority w:val="99"/>
    <w:qFormat/>
    <w:rPr/>
  </w:style>
  <w:style w:type="character" w:styleId="Style10" w:customStyle="1">
    <w:name w:val="Название объекта Знак"/>
    <w:basedOn w:val="DefaultParagraphFont"/>
    <w:uiPriority w:val="35"/>
    <w:qFormat/>
    <w:rPr>
      <w:b/>
      <w:bCs/>
      <w:color w:themeColor="accent1" w:val="5B9BD5"/>
      <w:sz w:val="18"/>
      <w:szCs w:val="18"/>
    </w:rPr>
  </w:style>
  <w:style w:type="character" w:styleId="Hyperlink">
    <w:name w:val="Hyperlink"/>
    <w:uiPriority w:val="99"/>
    <w:unhideWhenUsed/>
    <w:rPr>
      <w:color w:themeColor="hyperlink" w:val="0563C1"/>
      <w:u w:val="single"/>
    </w:rPr>
  </w:style>
  <w:style w:type="character" w:styleId="Style11" w:customStyle="1">
    <w:name w:val="Текст сноски Знак"/>
    <w:uiPriority w:val="99"/>
    <w:qFormat/>
    <w:rPr>
      <w:sz w:val="18"/>
    </w:rPr>
  </w:style>
  <w:style w:type="character" w:styleId="Style12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3" w:customStyle="1">
    <w:name w:val="Текст концевой сноски Знак"/>
    <w:uiPriority w:val="99"/>
    <w:qFormat/>
    <w:rPr>
      <w:sz w:val="20"/>
    </w:rPr>
  </w:style>
  <w:style w:type="character" w:styleId="Style14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1" w:customStyle="1">
    <w:name w:val="Заголовок 1 Знак"/>
    <w:basedOn w:val="DefaultParagraphFont"/>
    <w:uiPriority w:val="9"/>
    <w:qFormat/>
    <w:rPr>
      <w:rFonts w:ascii="Calibri Light" w:hAnsi="Calibri Light" w:eastAsia="Arial" w:cs="Times New Roman" w:asciiTheme="majorHAnsi" w:eastAsiaTheme="majorEastAsia" w:hAnsiTheme="majorHAnsi"/>
      <w:b/>
      <w:bCs/>
      <w:sz w:val="32"/>
      <w:szCs w:val="32"/>
    </w:rPr>
  </w:style>
  <w:style w:type="character" w:styleId="Style15" w:customStyle="1">
    <w:name w:val="Цветовое выделение"/>
    <w:uiPriority w:val="99"/>
    <w:qFormat/>
    <w:rPr>
      <w:b/>
      <w:color w:val="26282F"/>
    </w:rPr>
  </w:style>
  <w:style w:type="character" w:styleId="Style16" w:customStyle="1">
    <w:name w:val="Гипертекстовая ссылка"/>
    <w:basedOn w:val="Style15"/>
    <w:uiPriority w:val="99"/>
    <w:qFormat/>
    <w:rPr>
      <w:rFonts w:cs="Times New Roman"/>
      <w:b w:val="false"/>
      <w:color w:val="106BBE"/>
    </w:rPr>
  </w:style>
  <w:style w:type="character" w:styleId="Style17" w:customStyle="1">
    <w:name w:val="Цветовое выделение для Текст"/>
    <w:uiPriority w:val="99"/>
    <w:qFormat/>
    <w:rPr/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next w:val="Normal"/>
    <w:link w:val="Style10"/>
    <w:uiPriority w:val="35"/>
    <w:semiHidden/>
    <w:unhideWhenUsed/>
    <w:qFormat/>
    <w:pPr>
      <w:spacing w:lineRule="auto" w:line="276"/>
    </w:pPr>
    <w:rPr>
      <w:b/>
      <w:bCs/>
      <w:color w:themeColor="accent1" w:val="5B9BD5"/>
      <w:sz w:val="18"/>
      <w:szCs w:val="18"/>
    </w:rPr>
  </w:style>
  <w:style w:type="paragraph" w:styleId="Style19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/>
      <w:contextualSpacing/>
    </w:pPr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Calibri" w:hAnsi="Calibri" w:eastAsia="Arial" w:cs="Times New Roman" w:asciiTheme="minorHAns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paragraph" w:styleId="Title">
    <w:name w:val="Title"/>
    <w:basedOn w:val="Normal"/>
    <w:next w:val="Normal"/>
    <w:link w:val="Style5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next w:val="Normal"/>
    <w:link w:val="Style6"/>
    <w:uiPriority w:val="11"/>
    <w:qFormat/>
    <w:pPr>
      <w:spacing w:before="200" w:after="200"/>
    </w:pPr>
    <w:rPr/>
  </w:style>
  <w:style w:type="paragraph" w:styleId="Quote">
    <w:name w:val="Quote"/>
    <w:basedOn w:val="Normal"/>
    <w:next w:val="Normal"/>
    <w:link w:val="21"/>
    <w:uiPriority w:val="29"/>
    <w:qFormat/>
    <w:pPr>
      <w:ind w:left="720" w:right="720"/>
    </w:pPr>
    <w:rPr>
      <w:i/>
    </w:rPr>
  </w:style>
  <w:style w:type="paragraph" w:styleId="IntenseQuote">
    <w:name w:val="Intense Quote"/>
    <w:basedOn w:val="Normal"/>
    <w:next w:val="Normal"/>
    <w:link w:val="Style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8"/>
    <w:uiPriority w:val="99"/>
    <w:unhideWhenUsed/>
    <w:pPr>
      <w:tabs>
        <w:tab w:val="clear" w:pos="720"/>
        <w:tab w:val="center" w:pos="7143" w:leader="none"/>
        <w:tab w:val="right" w:pos="14287" w:leader="none"/>
      </w:tabs>
    </w:pPr>
    <w:rPr/>
  </w:style>
  <w:style w:type="paragraph" w:styleId="Footer">
    <w:name w:val="Footer"/>
    <w:basedOn w:val="Normal"/>
    <w:link w:val="Style9"/>
    <w:uiPriority w:val="99"/>
    <w:unhideWhenUsed/>
    <w:pPr>
      <w:tabs>
        <w:tab w:val="clear" w:pos="720"/>
        <w:tab w:val="center" w:pos="7143" w:leader="none"/>
        <w:tab w:val="right" w:pos="14287" w:leader="none"/>
      </w:tabs>
    </w:pPr>
    <w:rPr/>
  </w:style>
  <w:style w:type="paragraph" w:styleId="FootnoteText">
    <w:name w:val="Footnote Text"/>
    <w:basedOn w:val="Normal"/>
    <w:link w:val="Style11"/>
    <w:uiPriority w:val="99"/>
    <w:semiHidden/>
    <w:unhideWhenUsed/>
    <w:pPr>
      <w:spacing w:before="0" w:after="40"/>
    </w:pPr>
    <w:rPr>
      <w:sz w:val="18"/>
    </w:rPr>
  </w:style>
  <w:style w:type="paragraph" w:styleId="EndnoteText">
    <w:name w:val="Endnote Text"/>
    <w:basedOn w:val="Normal"/>
    <w:link w:val="Style13"/>
    <w:uiPriority w:val="99"/>
    <w:semiHidden/>
    <w:unhideWhenUsed/>
    <w:pPr/>
    <w:rPr>
      <w:sz w:val="20"/>
    </w:rPr>
  </w:style>
  <w:style w:type="paragraph" w:styleId="TOC1">
    <w:name w:val="TOC 1"/>
    <w:basedOn w:val="Normal"/>
    <w:next w:val="Normal"/>
    <w:uiPriority w:val="39"/>
    <w:unhideWhenUsed/>
    <w:pPr>
      <w:spacing w:before="0" w:after="57"/>
      <w:ind w:hanging="0"/>
    </w:pPr>
    <w:rPr/>
  </w:style>
  <w:style w:type="paragraph" w:styleId="TOC2">
    <w:name w:val="TOC 2"/>
    <w:basedOn w:val="Normal"/>
    <w:next w:val="Normal"/>
    <w:uiPriority w:val="39"/>
    <w:unhideWhenUsed/>
    <w:pPr>
      <w:spacing w:before="0" w:after="57"/>
      <w:ind w:hanging="0" w:left="283"/>
    </w:pPr>
    <w:rPr/>
  </w:style>
  <w:style w:type="paragraph" w:styleId="TOC3">
    <w:name w:val="TOC 3"/>
    <w:basedOn w:val="Normal"/>
    <w:next w:val="Normal"/>
    <w:uiPriority w:val="39"/>
    <w:unhideWhenUsed/>
    <w:pPr>
      <w:spacing w:before="0" w:after="57"/>
      <w:ind w:hanging="0" w:left="567"/>
    </w:pPr>
    <w:rPr/>
  </w:style>
  <w:style w:type="paragraph" w:styleId="TOC4">
    <w:name w:val="TOC 4"/>
    <w:basedOn w:val="Normal"/>
    <w:next w:val="Normal"/>
    <w:uiPriority w:val="39"/>
    <w:unhideWhenUsed/>
    <w:pPr>
      <w:spacing w:before="0" w:after="57"/>
      <w:ind w:hanging="0" w:left="850"/>
    </w:pPr>
    <w:rPr/>
  </w:style>
  <w:style w:type="paragraph" w:styleId="TOC5">
    <w:name w:val="TOC 5"/>
    <w:basedOn w:val="Normal"/>
    <w:next w:val="Normal"/>
    <w:uiPriority w:val="39"/>
    <w:unhideWhenUsed/>
    <w:pPr>
      <w:spacing w:before="0" w:after="57"/>
      <w:ind w:hanging="0" w:left="1134"/>
    </w:pPr>
    <w:rPr/>
  </w:style>
  <w:style w:type="paragraph" w:styleId="TOC6">
    <w:name w:val="TOC 6"/>
    <w:basedOn w:val="Normal"/>
    <w:next w:val="Normal"/>
    <w:uiPriority w:val="39"/>
    <w:unhideWhenUsed/>
    <w:pPr>
      <w:spacing w:before="0" w:after="57"/>
      <w:ind w:hanging="0" w:left="1417"/>
    </w:pPr>
    <w:rPr/>
  </w:style>
  <w:style w:type="paragraph" w:styleId="TOC7">
    <w:name w:val="TOC 7"/>
    <w:basedOn w:val="Normal"/>
    <w:next w:val="Normal"/>
    <w:uiPriority w:val="39"/>
    <w:unhideWhenUsed/>
    <w:pPr>
      <w:spacing w:before="0" w:after="57"/>
      <w:ind w:hanging="0" w:left="1701"/>
    </w:pPr>
    <w:rPr/>
  </w:style>
  <w:style w:type="paragraph" w:styleId="TOC8">
    <w:name w:val="TOC 8"/>
    <w:basedOn w:val="Normal"/>
    <w:next w:val="Normal"/>
    <w:uiPriority w:val="39"/>
    <w:unhideWhenUsed/>
    <w:pPr>
      <w:spacing w:before="0" w:after="57"/>
      <w:ind w:hanging="0" w:left="1984"/>
    </w:pPr>
    <w:rPr/>
  </w:style>
  <w:style w:type="paragraph" w:styleId="TOC9">
    <w:name w:val="TOC 9"/>
    <w:basedOn w:val="Normal"/>
    <w:next w:val="Normal"/>
    <w:uiPriority w:val="39"/>
    <w:unhideWhenUsed/>
    <w:pPr>
      <w:spacing w:before="0" w:after="57"/>
      <w:ind w:hanging="0" w:left="2268"/>
    </w:pPr>
    <w:rPr/>
  </w:style>
  <w:style w:type="paragraph" w:styleId="IndexHeading">
    <w:name w:val="Index Heading"/>
    <w:basedOn w:val="Style18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lineRule="auto" w:line="259" w:beforeAutospacing="0" w:before="0" w:afterAutospacing="0" w:after="160"/>
      <w:jc w:val="left"/>
    </w:pPr>
    <w:rPr>
      <w:rFonts w:ascii="Calibri" w:hAnsi="Calibri" w:eastAsia="Arial" w:cs="Times New Roman" w:asciiTheme="minorHAns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paragraph" w:styleId="TableofFigures">
    <w:name w:val="Table of Figures"/>
    <w:basedOn w:val="Normal"/>
    <w:next w:val="Normal"/>
    <w:uiPriority w:val="99"/>
    <w:unhideWhenUsed/>
    <w:pPr/>
    <w:rPr/>
  </w:style>
  <w:style w:type="paragraph" w:styleId="Style21" w:customStyle="1">
    <w:name w:val="Нормальный (таблица)"/>
    <w:basedOn w:val="Normal"/>
    <w:next w:val="Normal"/>
    <w:uiPriority w:val="99"/>
    <w:qFormat/>
    <w:pPr>
      <w:ind w:hanging="0"/>
    </w:pPr>
    <w:rPr/>
  </w:style>
  <w:style w:type="paragraph" w:styleId="Style22" w:customStyle="1">
    <w:name w:val="Таблицы (моноширинный)"/>
    <w:basedOn w:val="Normal"/>
    <w:next w:val="Normal"/>
    <w:uiPriority w:val="99"/>
    <w:qFormat/>
    <w:pPr>
      <w:ind w:hanging="0"/>
      <w:jc w:val="left"/>
    </w:pPr>
    <w:rPr>
      <w:rFonts w:ascii="Courier New" w:hAnsi="Courier New" w:cs="Courier New"/>
    </w:rPr>
  </w:style>
  <w:style w:type="paragraph" w:styleId="Style23" w:customStyle="1">
    <w:name w:val="Прижатый влево"/>
    <w:basedOn w:val="Normal"/>
    <w:next w:val="Normal"/>
    <w:uiPriority w:val="99"/>
    <w:qFormat/>
    <w:pPr>
      <w:ind w:hanging="0"/>
      <w:jc w:val="left"/>
    </w:pPr>
    <w:rPr/>
  </w:style>
  <w:style w:type="paragraph" w:styleId="Style24" w:customStyle="1">
    <w:name w:val="Ссылка на официальную публикацию"/>
    <w:basedOn w:val="Normal"/>
    <w:next w:val="Normal"/>
    <w:uiPriority w:val="99"/>
    <w:qFormat/>
    <w:pPr/>
    <w:rPr/>
  </w:style>
  <w:style w:type="paragraph" w:styleId="Default" w:customStyle="1">
    <w:name w:val="Default"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Arial" w:cs="Times New Roman"/>
      <w:color w:val="000000"/>
      <w:kern w:val="0"/>
      <w:sz w:val="24"/>
      <w:szCs w:val="24"/>
      <w:lang w:val="ru-RU" w:eastAsia="ru-RU" w:bidi="ar-SA"/>
    </w:rPr>
  </w:style>
  <w:style w:type="paragraph" w:styleId="NormalWeb">
    <w:name w:val="Normal (Web)"/>
    <w:basedOn w:val="Normal"/>
    <w:uiPriority w:val="99"/>
    <w:semiHidden/>
    <w:unhideWhenUsed/>
    <w:qFormat/>
    <w:pPr>
      <w:widowControl/>
      <w:spacing w:beforeAutospacing="1" w:afterAutospacing="1"/>
      <w:ind w:hanging="0"/>
      <w:jc w:val="left"/>
    </w:pPr>
    <w:rPr>
      <w:rFonts w:ascii="Times New Roman" w:hAnsi="Times New Roman" w:eastAsia="Times New Roman" w:cs="Times New Roma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755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customStyle="1" w:styleId="756">
    <w:name w:val="Table Grid Light"/>
    <w:basedOn w:val="75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57">
    <w:name w:val="Plain Table 1"/>
    <w:basedOn w:val="75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blPr/>
      <w:tcPr>
        <w:shd w:val="clear" w:color="F2F2F2" w:fill="F2F2F2" w:themeFill="text1" w:themeFillTint="0"/>
      </w:tcPr>
    </w:tblStylePr>
    <w:tblStylePr w:type="band1Vert">
      <w:tblPr/>
      <w:tcPr>
        <w:shd w:val="clear" w:color="F2F2F2" w:fill="F2F2F2" w:themeFill="text1" w:themeFillTint="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</w:tblStylePr>
  </w:style>
  <w:style w:type="table" w:styleId="758">
    <w:name w:val="Plain Table 2"/>
    <w:basedOn w:val="755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</w:tblStylePr>
  </w:style>
  <w:style w:type="table" w:styleId="759">
    <w:name w:val="Plain Table 3"/>
    <w:basedOn w:val="75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2F2F2" w:fill="F2F2F2" w:themeFill="text1" w:themeFillTint="0"/>
      </w:tcPr>
    </w:tblStylePr>
    <w:tblStylePr w:type="band1Vert">
      <w:rPr>
        <w:sz w:val="22"/>
      </w:rPr>
      <w:tblPr/>
      <w:tcPr>
        <w:shd w:val="clear" w:color="F2F2F2" w:fill="F2F2F2" w:themeFill="text1" w:themeFillTint="0"/>
      </w:tcPr>
    </w:tblStylePr>
    <w:tblStylePr w:type="firstCol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  <w:tblPr/>
    </w:tblStylePr>
    <w:tblStylePr w:type="lastRow">
      <w:rPr>
        <w:b/>
        <w:caps/>
      </w:rPr>
      <w:tblPr/>
    </w:tblStylePr>
  </w:style>
  <w:style w:type="table" w:styleId="760">
    <w:name w:val="Plain Table 4"/>
    <w:basedOn w:val="75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2F2F2" w:fill="F2F2F2" w:themeFill="text1" w:themeFillTint="0"/>
      </w:tcPr>
    </w:tblStylePr>
    <w:tblStylePr w:type="band1Vert">
      <w:rPr>
        <w:sz w:val="22"/>
      </w:rPr>
      <w:tblPr/>
      <w:tcPr>
        <w:shd w:val="clear" w:color="F2F2F2" w:fill="F2F2F2" w:themeFill="text1" w:themeFillTint="0"/>
      </w:tcPr>
    </w:tblStylePr>
    <w:tblStylePr w:type="firstCol">
      <w:rPr>
        <w:b/>
      </w:rPr>
      <w:tblPr/>
    </w:tblStylePr>
    <w:tblStylePr w:type="firstRow">
      <w:rPr>
        <w:b/>
      </w:rPr>
      <w:tblPr/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761">
    <w:name w:val="Plain Table 5"/>
    <w:basedOn w:val="75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2F2F2" w:fill="F2F2F2" w:themeFill="text1" w:themeFillTint="0"/>
      </w:tcPr>
    </w:tblStylePr>
    <w:tblStylePr w:type="band1Vert">
      <w:rPr>
        <w:sz w:val="22"/>
      </w:rPr>
      <w:tblPr/>
      <w:tcPr>
        <w:shd w:val="clear" w:color="F2F2F2" w:fill="F2F2F2" w:themeFill="text1" w:themeFillTint="0"/>
      </w:tcPr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firstRow">
      <w:rPr>
        <w:i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62">
    <w:name w:val="Grid Table 1 Light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sz w:val="22"/>
      </w:rPr>
      <w:tblPr/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6A6A6A" w:themeColor="text1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763">
    <w:name w:val="Grid Table 1 Light - Accent 1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sz w:val="22"/>
      </w:rPr>
      <w:tblPr/>
      <w:tcPr>
        <w:tcBorders>
          <w:top w:val="single" w:color="BCD6EE" w:themeColor="accent1" w:sz="4" w:space="0"/>
          <w:left w:val="single" w:color="BCD6EE" w:themeColor="accent1" w:sz="4" w:space="0"/>
          <w:bottom w:val="single" w:color="BCD6EE" w:themeColor="accent1" w:sz="4" w:space="0"/>
          <w:right w:val="single" w:color="BCD6EE" w:themeColor="accent1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9EC4E6" w:themeColor="accent1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764">
    <w:name w:val="Grid Table 1 Light - Accent 2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sz w:val="22"/>
      </w:rPr>
      <w:tblPr/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F4B286" w:themeColor="accent2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765">
    <w:name w:val="Grid Table 1 Light - Accent 3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sz w:val="22"/>
      </w:rPr>
      <w:tblPr/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CACACA" w:themeColor="accent3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766">
    <w:name w:val="Grid Table 1 Light - Accent 4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sz w:val="22"/>
      </w:rPr>
      <w:tblPr/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FFDA6A" w:themeColor="accent4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767">
    <w:name w:val="Grid Table 1 Light - Accent 5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sz w:val="22"/>
      </w:rPr>
      <w:tblPr/>
      <w:tcPr>
        <w:tcBorders>
          <w:top w:val="single" w:color="B3C5E7" w:themeColor="accent5" w:sz="4" w:space="0"/>
          <w:left w:val="single" w:color="B3C5E7" w:themeColor="accent5" w:sz="4" w:space="0"/>
          <w:bottom w:val="single" w:color="B3C5E7" w:themeColor="accent5" w:sz="4" w:space="0"/>
          <w:right w:val="single" w:color="B3C5E7" w:themeColor="accent5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91ACDC" w:themeColor="accent5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768">
    <w:name w:val="Grid Table 1 Light - Accent 6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sz w:val="22"/>
      </w:rPr>
      <w:tblPr/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AAD190" w:themeColor="accent6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769">
    <w:name w:val="Grid Table 2"/>
    <w:basedOn w:val="7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70">
    <w:name w:val="Grid Table 2 - Accent 1"/>
    <w:basedOn w:val="7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sz w:val="22"/>
      </w:rPr>
      <w:tblPr/>
      <w:tcPr>
        <w:shd w:val="clear" w:color="DDEAF6" w:fill="DDEAF6" w:themeFill="accent1" w:themeFillTint="34"/>
      </w:tcPr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68A2D8" w:themeColor="accent1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68A2D8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71">
    <w:name w:val="Grid Table 2 - Accent 2"/>
    <w:basedOn w:val="7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sz w:val="22"/>
      </w:rPr>
      <w:tblPr/>
      <w:tcPr>
        <w:shd w:val="clear" w:color="FBE5D6" w:fill="FBE5D6" w:themeFill="accent2" w:themeFillTint="32"/>
      </w:tc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F4B184" w:themeColor="accent2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72">
    <w:name w:val="Grid Table 2 - Accent 3"/>
    <w:basedOn w:val="7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sz w:val="22"/>
      </w:rPr>
      <w:tblPr/>
      <w:tcPr>
        <w:shd w:val="clear" w:color="ECECEC" w:fill="ECECEC" w:themeFill="accent3" w:themeFillTint="34"/>
      </w:tc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73">
    <w:name w:val="Grid Table 2 - Accent 4"/>
    <w:basedOn w:val="7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sz w:val="22"/>
      </w:rPr>
      <w:tblPr/>
      <w:tcPr>
        <w:shd w:val="clear" w:color="FFF2CB" w:fill="FFF2CB" w:themeFill="accent4" w:themeFillTint="34"/>
      </w:tc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FFD865" w:themeColor="accent4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74">
    <w:name w:val="Grid Table 2 - Accent 5"/>
    <w:basedOn w:val="7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sz w:val="22"/>
      </w:rPr>
      <w:tblPr/>
      <w:tcPr>
        <w:shd w:val="clear" w:color="D8E2F3" w:fill="D8E2F3" w:themeFill="accent5" w:themeFillTint="34"/>
      </w:tc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75">
    <w:name w:val="Grid Table 2 - Accent 6"/>
    <w:basedOn w:val="7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sz w:val="22"/>
      </w:rPr>
      <w:tblPr/>
      <w:tcPr>
        <w:shd w:val="clear" w:color="E1EFD8" w:fill="E1EFD8" w:themeFill="accent6" w:themeFillTint="34"/>
      </w:tc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6">
    <w:name w:val="Grid Table 3"/>
    <w:basedOn w:val="7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77">
    <w:name w:val="Grid Table 3 - Accent 1"/>
    <w:basedOn w:val="7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sz w:val="22"/>
      </w:rPr>
      <w:tblPr/>
      <w:tcPr>
        <w:shd w:val="clear" w:color="DDEAF6" w:fill="DDEAF6" w:themeFill="accent1" w:themeFillTint="34"/>
      </w:tcPr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78">
    <w:name w:val="Grid Table 3 - Accent 2"/>
    <w:basedOn w:val="7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sz w:val="22"/>
      </w:rPr>
      <w:tblPr/>
      <w:tcPr>
        <w:shd w:val="clear" w:color="FBE5D6" w:fill="FBE5D6" w:themeFill="accent2" w:themeFillTint="32"/>
      </w:tc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79">
    <w:name w:val="Grid Table 3 - Accent 3"/>
    <w:basedOn w:val="7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sz w:val="22"/>
      </w:rPr>
      <w:tblPr/>
      <w:tcPr>
        <w:shd w:val="clear" w:color="ECECEC" w:fill="ECECEC" w:themeFill="accent3" w:themeFillTint="34"/>
      </w:tc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80">
    <w:name w:val="Grid Table 3 - Accent 4"/>
    <w:basedOn w:val="7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sz w:val="22"/>
      </w:rPr>
      <w:tblPr/>
      <w:tcPr>
        <w:shd w:val="clear" w:color="FFF2CB" w:fill="FFF2CB" w:themeFill="accent4" w:themeFillTint="34"/>
      </w:tc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81">
    <w:name w:val="Grid Table 3 - Accent 5"/>
    <w:basedOn w:val="7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sz w:val="22"/>
      </w:rPr>
      <w:tblPr/>
      <w:tcPr>
        <w:shd w:val="clear" w:color="D8E2F3" w:fill="D8E2F3" w:themeFill="accent5" w:themeFillTint="34"/>
      </w:tc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82">
    <w:name w:val="Grid Table 3 - Accent 6"/>
    <w:basedOn w:val="7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sz w:val="22"/>
      </w:rPr>
      <w:tblPr/>
      <w:tcPr>
        <w:shd w:val="clear" w:color="E1EFD8" w:fill="E1EFD8" w:themeFill="accent6" w:themeFillTint="34"/>
      </w:tc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83">
    <w:name w:val="Grid Table 4"/>
    <w:basedOn w:val="755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</w:tcBorders>
      </w:tcPr>
    </w:tblStylePr>
  </w:style>
  <w:style w:type="table" w:customStyle="1" w:styleId="784">
    <w:name w:val="Grid Table 4 - Accent 1"/>
    <w:basedOn w:val="755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sz w:val="22"/>
      </w:rPr>
      <w:tblPr/>
      <w:tcPr>
        <w:shd w:val="clear" w:color="DEEBF6" w:fill="DEEBF6" w:themeFill="accent1" w:themeFillTint="32"/>
      </w:tcPr>
    </w:tblStylePr>
    <w:tblStylePr w:type="band1Vert">
      <w:rPr>
        <w:sz w:val="22"/>
      </w:rPr>
      <w:tblPr/>
      <w:tcPr>
        <w:shd w:val="clear" w:color="DEEBF6" w:fill="DEEBF6" w:themeFill="accent1" w:themeFillTint="32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68A2D8" w:themeColor="accent1" w:sz="4" w:space="0"/>
          <w:left w:val="single" w:color="68A2D8" w:themeColor="accent1" w:sz="4" w:space="0"/>
          <w:bottom w:val="single" w:color="68A2D8" w:themeColor="accent1" w:sz="4" w:space="0"/>
          <w:right w:val="single" w:color="68A2D8" w:themeColor="accent1" w:sz="4" w:space="0"/>
        </w:tcBorders>
        <w:shd w:val="clear" w:color="68A2D8" w:fill="68A2D8" w:themeFill="accent1" w:themeFillTint="ea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68A2D8" w:themeColor="accent1" w:sz="4" w:space="0"/>
        </w:tcBorders>
      </w:tcPr>
    </w:tblStylePr>
  </w:style>
  <w:style w:type="table" w:customStyle="1" w:styleId="785">
    <w:name w:val="Grid Table 4 - Accent 2"/>
    <w:basedOn w:val="755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sz w:val="22"/>
      </w:rPr>
      <w:tblPr/>
      <w:tcPr>
        <w:shd w:val="clear" w:color="FBE5D6" w:fill="FBE5D6" w:themeFill="accent2" w:themeFillTint="32"/>
      </w:tc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F4B184" w:themeColor="accent2" w:sz="4" w:space="0"/>
          <w:left w:val="single" w:color="F4B184" w:themeColor="accent2" w:sz="4" w:space="0"/>
          <w:bottom w:val="single" w:color="F4B184" w:themeColor="accent2" w:sz="4" w:space="0"/>
          <w:right w:val="single" w:color="F4B184" w:themeColor="accent2" w:sz="4" w:space="0"/>
        </w:tcBorders>
        <w:shd w:val="clear" w:color="F4B184" w:fill="F4B184" w:themeFill="accent2" w:themeFillTint="97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F4B184" w:themeColor="accent2" w:sz="4" w:space="0"/>
        </w:tcBorders>
      </w:tcPr>
    </w:tblStylePr>
  </w:style>
  <w:style w:type="table" w:customStyle="1" w:styleId="786">
    <w:name w:val="Grid Table 4 - Accent 3"/>
    <w:basedOn w:val="755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sz w:val="22"/>
      </w:rPr>
      <w:tblPr/>
      <w:tcPr>
        <w:shd w:val="clear" w:color="ECECEC" w:fill="ECECEC" w:themeFill="accent3" w:themeFillTint="34"/>
      </w:tc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  <w:shd w:val="clear" w:color="A5A5A5" w:fill="A5A5A5" w:themeFill="accent3" w:themeFillTint="fe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A5A5A5" w:themeColor="accent3" w:sz="4" w:space="0"/>
        </w:tcBorders>
      </w:tcPr>
    </w:tblStylePr>
  </w:style>
  <w:style w:type="table" w:customStyle="1" w:styleId="787">
    <w:name w:val="Grid Table 4 - Accent 4"/>
    <w:basedOn w:val="755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sz w:val="22"/>
      </w:rPr>
      <w:tblPr/>
      <w:tcPr>
        <w:shd w:val="clear" w:color="FFF2CB" w:fill="FFF2CB" w:themeFill="accent4" w:themeFillTint="34"/>
      </w:tc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FFD865" w:themeColor="accent4" w:sz="4" w:space="0"/>
          <w:left w:val="single" w:color="FFD865" w:themeColor="accent4" w:sz="4" w:space="0"/>
          <w:bottom w:val="single" w:color="FFD865" w:themeColor="accent4" w:sz="4" w:space="0"/>
          <w:right w:val="single" w:color="FFD865" w:themeColor="accent4" w:sz="4" w:space="0"/>
        </w:tcBorders>
        <w:shd w:val="clear" w:color="FFD865" w:fill="FFD865" w:themeFill="accent4" w:themeFillTint="9a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FFD865" w:themeColor="accent4" w:sz="4" w:space="0"/>
        </w:tcBorders>
      </w:tcPr>
    </w:tblStylePr>
  </w:style>
  <w:style w:type="table" w:customStyle="1" w:styleId="788">
    <w:name w:val="Grid Table 4 - Accent 5"/>
    <w:basedOn w:val="755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sz w:val="22"/>
      </w:rPr>
      <w:tblPr/>
      <w:tcPr>
        <w:shd w:val="clear" w:color="D8E2F3" w:fill="D8E2F3" w:themeFill="accent5" w:themeFillTint="34"/>
      </w:tc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  <w:shd w:val="clear" w:color="4472C4" w:fill="4472C4" w:themeFill="accent5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4472C4" w:themeColor="accent5" w:sz="4" w:space="0"/>
        </w:tcBorders>
      </w:tcPr>
    </w:tblStylePr>
  </w:style>
  <w:style w:type="table" w:customStyle="1" w:styleId="789">
    <w:name w:val="Grid Table 4 - Accent 6"/>
    <w:basedOn w:val="755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sz w:val="22"/>
      </w:rPr>
      <w:tblPr/>
      <w:tcPr>
        <w:shd w:val="clear" w:color="E1EFD8" w:fill="E1EFD8" w:themeFill="accent6" w:themeFillTint="34"/>
      </w:tc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fill="70AD47" w:themeFill="accent6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70AD47" w:themeColor="accent6" w:sz="4" w:space="0"/>
        </w:tcBorders>
      </w:tcPr>
    </w:tblStylePr>
  </w:style>
  <w:style w:type="table" w:styleId="790">
    <w:name w:val="Grid Table 5 Dark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8A8A8A" w:fill="8A8A8A" w:themeFill="text1" w:themeFillTint="75"/>
      </w:tcPr>
    </w:tblStylePr>
    <w:tblStylePr w:type="band1Vert">
      <w:tblPr/>
      <w:tcPr>
        <w:shd w:val="clear" w:color="8A8A8A" w:fill="8A8A8A" w:themeFill="text1" w:themeFillTint="75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</w:style>
  <w:style w:type="table" w:customStyle="1" w:styleId="791">
    <w:name w:val="Grid Table 5 Dark- Accent 1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B3D0EB" w:fill="B3D0EB" w:themeFill="accent1" w:themeFillTint="75"/>
      </w:tcPr>
    </w:tblStylePr>
    <w:tblStylePr w:type="band1Vert">
      <w:tblPr/>
      <w:tcPr>
        <w:shd w:val="clear" w:color="B3D0EB" w:fill="B3D0EB" w:themeFill="accent1" w:themeFillTint="75"/>
      </w:tcPr>
    </w:tblStylePr>
    <w:tblStylePr w:type="firstCol">
      <w:rPr>
        <w:b/>
        <w:sz w:val="22"/>
      </w:rPr>
      <w:tblPr/>
      <w:tcPr>
        <w:shd w:val="clear" w:color="5B9BD5" w:fill="5B9BD5" w:themeFill="accent1"/>
      </w:tcPr>
    </w:tblStyle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Col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5B9BD5" w:fill="5B9BD5" w:themeFill="accent1"/>
      </w:tcPr>
    </w:tblStylePr>
  </w:style>
  <w:style w:type="table" w:customStyle="1" w:styleId="792">
    <w:name w:val="Grid Table 5 Dark - Accent 2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F6C3A0" w:fill="F6C3A0" w:themeFill="accent2" w:themeFillTint="75"/>
      </w:tcPr>
    </w:tblStylePr>
    <w:tblStylePr w:type="band1Vert">
      <w:tblPr/>
      <w:tcPr>
        <w:shd w:val="clear" w:color="F6C3A0" w:fill="F6C3A0" w:themeFill="accent2" w:themeFillTint="75"/>
      </w:tcPr>
    </w:tblStylePr>
    <w:tblStylePr w:type="firstCol">
      <w:rPr>
        <w:b/>
        <w:sz w:val="22"/>
      </w:rPr>
      <w:tblPr/>
      <w:tcPr>
        <w:shd w:val="clear" w:color="ED7D31" w:fill="ED7D31" w:themeFill="accent2"/>
      </w:tcPr>
    </w:tblStyle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Col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ED7D31" w:fill="ED7D31" w:themeFill="accent2"/>
      </w:tcPr>
    </w:tblStylePr>
  </w:style>
  <w:style w:type="table" w:customStyle="1" w:styleId="793">
    <w:name w:val="Grid Table 5 Dark - Accent 3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D5D5D5" w:fill="D5D5D5" w:themeFill="accent3" w:themeFillTint="75"/>
      </w:tcPr>
    </w:tblStylePr>
    <w:tblStylePr w:type="band1Vert">
      <w:tblPr/>
      <w:tcPr>
        <w:shd w:val="clear" w:color="D5D5D5" w:fill="D5D5D5" w:themeFill="accent3" w:themeFillTint="75"/>
      </w:tcPr>
    </w:tblStylePr>
    <w:tblStylePr w:type="firstCol">
      <w:rPr>
        <w:b/>
        <w:sz w:val="22"/>
      </w:rPr>
      <w:tblPr/>
      <w:tcPr>
        <w:shd w:val="clear" w:color="A5A5A5" w:fill="A5A5A5" w:themeFill="accent3"/>
      </w:tcPr>
    </w:tblStyle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Col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A5A5A5" w:fill="A5A5A5" w:themeFill="accent3"/>
      </w:tcPr>
    </w:tblStylePr>
  </w:style>
  <w:style w:type="table" w:customStyle="1" w:styleId="794">
    <w:name w:val="Grid Table 5 Dark- Accent 4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FFE28A" w:fill="FFE28A" w:themeFill="accent4" w:themeFillTint="75"/>
      </w:tcPr>
    </w:tblStylePr>
    <w:tblStylePr w:type="band1Vert">
      <w:tblPr/>
      <w:tcPr>
        <w:shd w:val="clear" w:color="FFE28A" w:fill="FFE28A" w:themeFill="accent4" w:themeFillTint="75"/>
      </w:tcPr>
    </w:tblStylePr>
    <w:tblStylePr w:type="firstCol">
      <w:rPr>
        <w:b/>
        <w:sz w:val="22"/>
      </w:rPr>
      <w:tblPr/>
      <w:tcPr>
        <w:shd w:val="clear" w:color="FFC000" w:fill="FFC000" w:themeFill="accent4"/>
      </w:tcPr>
    </w:tblStyle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Col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FFC000" w:fill="FFC000" w:themeFill="accent4"/>
      </w:tcPr>
    </w:tblStylePr>
  </w:style>
  <w:style w:type="table" w:customStyle="1" w:styleId="795">
    <w:name w:val="Grid Table 5 Dark - Accent 5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A9BEE4" w:fill="A9BEE4" w:themeFill="accent5" w:themeFillTint="7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firstCol">
      <w:rPr>
        <w:b/>
        <w:sz w:val="22"/>
      </w:rPr>
      <w:tblPr/>
      <w:tcPr>
        <w:shd w:val="clear" w:color="4472C4" w:fill="4472C4" w:themeFill="accent5"/>
      </w:tcPr>
    </w:tblStyle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Col">
      <w:rPr>
        <w:b/>
        <w:sz w:val="22"/>
      </w:rPr>
      <w:tblPr/>
      <w:tcPr>
        <w:shd w:val="clear" w:color="4472C4" w:fill="4472C4" w:themeFill="accent5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4472C4" w:fill="4472C4" w:themeFill="accent5"/>
      </w:tcPr>
    </w:tblStylePr>
  </w:style>
  <w:style w:type="table" w:customStyle="1" w:styleId="796">
    <w:name w:val="Grid Table 5 Dark - Accent 6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BCDBA8" w:fill="BCDBA8" w:themeFill="accent6" w:themeFillTint="75"/>
      </w:tcPr>
    </w:tblStylePr>
    <w:tblStylePr w:type="band1Vert">
      <w:tblPr/>
      <w:tcPr>
        <w:shd w:val="clear" w:color="BCDBA8" w:fill="BCDBA8" w:themeFill="accent6" w:themeFillTint="75"/>
      </w:tcPr>
    </w:tblStylePr>
    <w:tblStylePr w:type="firstCol">
      <w:rPr>
        <w:b/>
        <w:sz w:val="22"/>
      </w:rPr>
      <w:tblPr/>
      <w:tcPr>
        <w:shd w:val="clear" w:color="70AD47" w:fill="70AD47" w:themeFill="accent6"/>
      </w:tcPr>
    </w:tblStyle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Col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70AD47" w:fill="70AD47" w:themeFill="accent6"/>
      </w:tcPr>
    </w:tblStylePr>
  </w:style>
  <w:style w:type="table" w:styleId="797">
    <w:name w:val="Grid Table 6 Colorful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1Vert">
      <w:tblPr/>
      <w:tcPr>
        <w:shd w:val="clear" w:color="CBCBCB" w:fill="CBCBCB" w:themeFill="text1" w:themeFillTint="34"/>
      </w:tcPr>
    </w:tblStylePr>
    <w:tblStylePr w:type="band2Horz">
      <w:rPr>
        <w:color w:themeColor="text1" w:themeTint="80" w:themeShade="95"/>
        <w:sz w:val="22"/>
      </w:rPr>
      <w:tblPr/>
    </w:tblStylePr>
    <w:tblStylePr w:type="firstCol">
      <w:rPr>
        <w:b/>
        <w:color w:themeColor="text1" w:themeTint="80" w:themeShade="95"/>
      </w:rPr>
      <w:tblPr/>
    </w:tblStylePr>
    <w:tblStylePr w:type="firstRow">
      <w:rPr>
        <w:b/>
        <w:color w:themeColor="text1" w:themeTint="80" w:themeShade="95"/>
      </w:rPr>
      <w:tblPr/>
      <w:tcPr>
        <w:tcBorders>
          <w:bottom w:val="single" w:color="7F7F7F" w:themeColor="text1" w:sz="12" w:space="0"/>
        </w:tcBorders>
      </w:tcPr>
    </w:tblStylePr>
    <w:tblStylePr w:type="lastCol">
      <w:rPr>
        <w:b/>
        <w:color w:themeColor="text1" w:themeTint="80" w:themeShade="95"/>
      </w:rPr>
      <w:tblPr/>
    </w:tblStylePr>
    <w:tblStylePr w:type="lastRow">
      <w:rPr>
        <w:b/>
        <w:color w:themeColor="text1" w:themeTint="80" w:themeShade="95"/>
      </w:rPr>
      <w:tblPr/>
    </w:tblStylePr>
  </w:style>
  <w:style w:type="table" w:customStyle="1" w:styleId="798">
    <w:name w:val="Grid Table 6 Colorful - Accent 1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color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  <w:tblStylePr w:type="firstCol">
      <w:rPr>
        <w:b/>
        <w:color w:themeColor="accent1" w:themeTint="80" w:themeShade="95"/>
      </w:rPr>
      <w:tblPr/>
    </w:tblStylePr>
    <w:tblStylePr w:type="firstRow">
      <w:rPr>
        <w:b/>
        <w:color w:themeColor="accent1" w:themeTint="80" w:themeShade="95"/>
      </w:rPr>
      <w:tblPr/>
      <w:tcPr>
        <w:tcBorders>
          <w:bottom w:val="single" w:color="ACCCEA" w:themeColor="accent1" w:sz="12" w:space="0"/>
        </w:tcBorders>
      </w:tcPr>
    </w:tblStylePr>
    <w:tblStylePr w:type="lastCol">
      <w:rPr>
        <w:b/>
        <w:color w:themeColor="accent1" w:themeTint="80" w:themeShade="95"/>
      </w:rPr>
      <w:tblPr/>
    </w:tblStylePr>
    <w:tblStylePr w:type="lastRow">
      <w:rPr>
        <w:b/>
        <w:color w:themeColor="accent1" w:themeTint="80" w:themeShade="95"/>
      </w:rPr>
      <w:tblPr/>
    </w:tblStylePr>
  </w:style>
  <w:style w:type="table" w:customStyle="1" w:styleId="799">
    <w:name w:val="Grid Table 6 Colorful - Accent 2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  <w:tblStylePr w:type="firstCol">
      <w:rPr>
        <w:b/>
        <w:color w:themeColor="accent2" w:themeTint="97" w:themeShade="95"/>
      </w:rPr>
      <w:tblPr/>
    </w:tblStylePr>
    <w:tblStylePr w:type="firstRow">
      <w:rPr>
        <w:b/>
        <w:color w:themeColor="accent2" w:themeTint="97" w:themeShade="95"/>
      </w:rPr>
      <w:tblPr/>
      <w:tcPr>
        <w:tcBorders>
          <w:bottom w:val="single" w:color="F4B184" w:themeColor="accent2" w:sz="12" w:space="0"/>
        </w:tcBorders>
      </w:tcPr>
    </w:tblStylePr>
    <w:tblStylePr w:type="lastCol">
      <w:rPr>
        <w:b/>
        <w:color w:themeColor="accent2" w:themeTint="97" w:themeShade="95"/>
      </w:rPr>
      <w:tblPr/>
    </w:tblStylePr>
    <w:tblStylePr w:type="lastRow">
      <w:rPr>
        <w:b/>
        <w:color w:themeColor="accent2" w:themeTint="97" w:themeShade="95"/>
      </w:rPr>
      <w:tblPr/>
    </w:tblStylePr>
  </w:style>
  <w:style w:type="table" w:customStyle="1" w:styleId="800">
    <w:name w:val="Grid Table 6 Colorful - Accent 3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  <w:tblStylePr w:type="firstCol">
      <w:rPr>
        <w:b/>
        <w:color w:themeColor="accent3" w:themeTint="fe" w:themeShade="95"/>
      </w:rPr>
      <w:tblPr/>
    </w:tblStylePr>
    <w:tblStylePr w:type="firstRow">
      <w:rPr>
        <w:b/>
        <w:color w:themeColor="accent3" w:themeTint="fe" w:themeShade="95"/>
      </w:rPr>
      <w:tblPr/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themeColor="accent3" w:themeTint="fe" w:themeShade="95"/>
      </w:rPr>
      <w:tblPr/>
    </w:tblStylePr>
    <w:tblStylePr w:type="lastRow">
      <w:rPr>
        <w:b/>
        <w:color w:themeColor="accent3" w:themeTint="fe" w:themeShade="95"/>
      </w:rPr>
      <w:tblPr/>
    </w:tblStylePr>
  </w:style>
  <w:style w:type="table" w:customStyle="1" w:styleId="801">
    <w:name w:val="Grid Table 6 Colorful - Accent 4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  <w:tblStylePr w:type="firstCol">
      <w:rPr>
        <w:b/>
        <w:color w:themeColor="accent4" w:themeTint="9a" w:themeShade="95"/>
      </w:rPr>
      <w:tblPr/>
    </w:tblStylePr>
    <w:tblStylePr w:type="firstRow">
      <w:rPr>
        <w:b/>
        <w:color w:themeColor="accent4" w:themeTint="9a" w:themeShade="95"/>
      </w:rPr>
      <w:tblPr/>
      <w:tcPr>
        <w:tcBorders>
          <w:bottom w:val="single" w:color="FFD865" w:themeColor="accent4" w:sz="12" w:space="0"/>
        </w:tcBorders>
      </w:tcPr>
    </w:tblStylePr>
    <w:tblStylePr w:type="lastCol">
      <w:rPr>
        <w:b/>
        <w:color w:themeColor="accent4" w:themeTint="9a" w:themeShade="95"/>
      </w:rPr>
      <w:tblPr/>
    </w:tblStylePr>
    <w:tblStylePr w:type="lastRow">
      <w:rPr>
        <w:b/>
        <w:color w:themeColor="accent4" w:themeTint="9a" w:themeShade="95"/>
      </w:rPr>
      <w:tblPr/>
    </w:tblStylePr>
  </w:style>
  <w:style w:type="table" w:customStyle="1" w:styleId="802">
    <w:name w:val="Grid Table 6 Colorful - Accent 5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2Horz">
      <w:rPr>
        <w:color w:themeColor="accent5" w:themeShade="95"/>
        <w:sz w:val="22"/>
      </w:rPr>
      <w:tblPr/>
    </w:tblStylePr>
    <w:tblStylePr w:type="firstCol">
      <w:rPr>
        <w:b/>
        <w:color w:themeColor="accent5" w:themeShade="95"/>
      </w:rPr>
      <w:tblPr/>
    </w:tblStylePr>
    <w:tblStylePr w:type="firstRow">
      <w:rPr>
        <w:b/>
        <w:color w:themeColor="accent5" w:themeShade="95"/>
      </w:rPr>
      <w:tblPr/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themeColor="accent5" w:themeShade="95"/>
      </w:rPr>
      <w:tblPr/>
    </w:tblStylePr>
    <w:tblStylePr w:type="lastRow">
      <w:rPr>
        <w:b/>
        <w:color w:themeColor="accent5" w:themeShade="95"/>
      </w:rPr>
      <w:tblPr/>
    </w:tblStylePr>
  </w:style>
  <w:style w:type="table" w:customStyle="1" w:styleId="803">
    <w:name w:val="Grid Table 6 Colorful - Accent 6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2Horz">
      <w:rPr>
        <w:color w:themeColor="accent5" w:themeShade="95"/>
        <w:sz w:val="22"/>
      </w:rPr>
      <w:tblPr/>
    </w:tblStylePr>
    <w:tblStylePr w:type="firstCol">
      <w:rPr>
        <w:b/>
        <w:color w:themeColor="accent5" w:themeShade="95"/>
      </w:rPr>
      <w:tblPr/>
    </w:tblStylePr>
    <w:tblStylePr w:type="firstRow">
      <w:rPr>
        <w:b/>
        <w:color w:themeColor="accent5" w:themeShade="95"/>
      </w:rPr>
      <w:tblPr/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themeColor="accent5" w:themeShade="95"/>
      </w:rPr>
      <w:tblPr/>
    </w:tblStylePr>
    <w:tblStylePr w:type="lastRow">
      <w:rPr>
        <w:b/>
        <w:color w:themeColor="accent5" w:themeShade="95"/>
      </w:rPr>
      <w:tblPr/>
    </w:tblStylePr>
  </w:style>
  <w:style w:type="table" w:styleId="804">
    <w:name w:val="Grid Table 7 Colorful"/>
    <w:basedOn w:val="7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2F2F2" w:fill="F2F2F2" w:themeFill="text1" w:themeFillTint="0"/>
      </w:tcPr>
    </w:tblStylePr>
    <w:tblStylePr w:type="band1Vert">
      <w:tblPr/>
      <w:tcPr>
        <w:shd w:val="clear" w:color="F2F2F2" w:fill="F2F2F2" w:themeFill="text1" w:themeFillTint="0"/>
      </w:tcPr>
    </w:tblStylePr>
    <w:tblStylePr w:type="band2Horz">
      <w:rPr>
        <w:color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sz="4" w:space="0"/>
        </w:tcBorders>
        <w:shd w:val="clear" w:color="FFFFFF" w:fill="auto"/>
      </w:tcPr>
    </w:tblStylePr>
    <w:tblStylePr w:type="firstRow">
      <w:rPr>
        <w:b/>
        <w:color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7F7F7F" w:themeColor="text1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000000" w:sz="0" w:space="0"/>
          <w:left w:val="single" w:color="7F7F7F" w:themeColor="tex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805">
    <w:name w:val="Grid Table 7 Colorful - Accent 1"/>
    <w:basedOn w:val="7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color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themeColor="accen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sz="4" w:space="0"/>
        </w:tcBorders>
        <w:shd w:val="clear" w:color="FFFFFF" w:fill="auto"/>
      </w:tcPr>
    </w:tblStylePr>
    <w:tblStylePr w:type="firstRow">
      <w:rPr>
        <w:b/>
        <w:color w:themeColor="accen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ACCCEA" w:themeColor="accent1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themeColor="accent1" w:themeTint="80" w:themeShade="95"/>
        <w:sz w:val="22"/>
      </w:rPr>
      <w:tblPr/>
      <w:tcPr>
        <w:tcBorders>
          <w:top w:val="none" w:color="000000" w:sz="0" w:space="0"/>
          <w:left w:val="single" w:color="ACCCEA" w:themeColor="accen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themeColor="accent1" w:themeTint="80" w:themeShade="95"/>
        <w:sz w:val="22"/>
      </w:rPr>
      <w:tblPr/>
      <w:tcPr>
        <w:tcBorders>
          <w:top w:val="single" w:color="ACCCEA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806">
    <w:name w:val="Grid Table 7 Colorful - Accent 2"/>
    <w:basedOn w:val="7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sz="4" w:space="0"/>
        </w:tcBorders>
        <w:shd w:val="clear" w:color="FFFFFF" w:fill="auto"/>
      </w:tcPr>
    </w:tblStylePr>
    <w:tblStylePr w:type="firstRow">
      <w:rPr>
        <w:b/>
        <w:color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F4B184" w:themeColor="accent2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000000" w:sz="0" w:space="0"/>
          <w:left w:val="single" w:color="F4B184" w:themeColor="accent2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themeColor="accent2" w:themeTint="97" w:themeShade="95"/>
        <w:sz w:val="22"/>
      </w:rPr>
      <w:tblPr/>
      <w:tcPr>
        <w:tcBorders>
          <w:top w:val="single" w:color="F4B184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807">
    <w:name w:val="Grid Table 7 Colorful - Accent 3"/>
    <w:basedOn w:val="7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themeColor="accent3" w:themeTint="fe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sz="4" w:space="0"/>
        </w:tcBorders>
        <w:shd w:val="clear" w:color="FFFFFF" w:fill="auto"/>
      </w:tcPr>
    </w:tblStylePr>
    <w:tblStylePr w:type="firstRow">
      <w:rPr>
        <w:b/>
        <w:color w:themeColor="accent3" w:themeTint="fe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A5A5A5" w:themeColor="accent3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themeColor="accent3" w:themeTint="fe" w:themeShade="95"/>
        <w:sz w:val="22"/>
      </w:rPr>
      <w:tblPr/>
      <w:tcPr>
        <w:tcBorders>
          <w:top w:val="none" w:color="000000" w:sz="0" w:space="0"/>
          <w:left w:val="single" w:color="A5A5A5" w:themeColor="accent3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themeColor="accent3" w:themeTint="fe" w:themeShade="95"/>
        <w:sz w:val="22"/>
      </w:rPr>
      <w:tblPr/>
      <w:tcPr>
        <w:tcBorders>
          <w:top w:val="single" w:color="A5A5A5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808">
    <w:name w:val="Grid Table 7 Colorful - Accent 4"/>
    <w:basedOn w:val="7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sz="4" w:space="0"/>
        </w:tcBorders>
        <w:shd w:val="clear" w:color="FFFFFF" w:fill="auto"/>
      </w:tcPr>
    </w:tblStylePr>
    <w:tblStylePr w:type="firstRow">
      <w:rPr>
        <w:b/>
        <w:color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FFD865" w:themeColor="accent4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000000" w:sz="0" w:space="0"/>
          <w:left w:val="single" w:color="FFD865" w:themeColor="accent4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themeColor="accent4" w:themeTint="9a" w:themeShade="95"/>
        <w:sz w:val="22"/>
      </w:rPr>
      <w:tblPr/>
      <w:tcPr>
        <w:tcBorders>
          <w:top w:val="single" w:color="FFD865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809">
    <w:name w:val="Grid Table 7 Colorful - Accent 5"/>
    <w:basedOn w:val="7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2Horz">
      <w:rPr>
        <w:color w:themeColor="accent5" w:themeShade="95"/>
        <w:sz w:val="22"/>
      </w:rPr>
      <w:tblPr/>
    </w:tblStylePr>
    <w:tblStylePr w:type="firstCol">
      <w:pPr>
        <w:jc w:val="right"/>
      </w:pPr>
      <w:rPr>
        <w:i/>
        <w:color w:themeColor="accent5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sz="4" w:space="0"/>
        </w:tcBorders>
        <w:shd w:val="clear" w:color="FFFFFF" w:fill="auto"/>
      </w:tcPr>
    </w:tblStylePr>
    <w:tblStylePr w:type="firstRow">
      <w:rPr>
        <w:b/>
        <w:color w:themeColor="accent5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95AFDD" w:themeColor="accent5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themeColor="accent5" w:themeShade="95"/>
        <w:sz w:val="22"/>
      </w:rPr>
      <w:tblPr/>
      <w:tcPr>
        <w:tcBorders>
          <w:top w:val="none" w:color="000000" w:sz="0" w:space="0"/>
          <w:left w:val="single" w:color="95AFDD" w:themeColor="accent5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themeColor="accent5" w:themeShade="95"/>
        <w:sz w:val="22"/>
      </w:rPr>
      <w:tblPr/>
      <w:tcPr>
        <w:tcBorders>
          <w:top w:val="single" w:color="95AFDD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810">
    <w:name w:val="Grid Table 7 Colorful - Accent 6"/>
    <w:basedOn w:val="75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2Horz">
      <w:rPr>
        <w:color w:themeColor="accent6" w:themeShade="95"/>
        <w:sz w:val="22"/>
      </w:rPr>
      <w:tblPr/>
    </w:tblStylePr>
    <w:tblStylePr w:type="firstCol">
      <w:pPr>
        <w:jc w:val="right"/>
      </w:pPr>
      <w:rPr>
        <w:i/>
        <w:color w:themeColor="accent6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sz="4" w:space="0"/>
        </w:tcBorders>
        <w:shd w:val="clear" w:color="FFFFFF" w:fill="auto"/>
      </w:tcPr>
    </w:tblStylePr>
    <w:tblStylePr w:type="firstRow">
      <w:rPr>
        <w:b/>
        <w:color w:themeColor="accent6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ADD394" w:themeColor="accent6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themeColor="accent6" w:themeShade="95"/>
        <w:sz w:val="22"/>
      </w:rPr>
      <w:tblPr/>
      <w:tcPr>
        <w:tcBorders>
          <w:top w:val="none" w:color="000000" w:sz="0" w:space="0"/>
          <w:left w:val="single" w:color="ADD394" w:themeColor="accent6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themeColor="accent6" w:themeShade="95"/>
        <w:sz w:val="22"/>
      </w:rPr>
      <w:tblPr/>
      <w:tcPr>
        <w:tcBorders>
          <w:top w:val="single" w:color="ADD394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styleId="811">
    <w:name w:val="List Table 1 Light"/>
    <w:basedOn w:val="75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812">
    <w:name w:val="List Table 1 Light - Accent 1"/>
    <w:basedOn w:val="75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D5E5F4" w:fill="D5E5F4" w:themeFill="accent1" w:themeFillTint="40"/>
      </w:tcPr>
    </w:tblStylePr>
    <w:tblStylePr w:type="band1Vert">
      <w:tblPr/>
      <w:tcPr>
        <w:shd w:val="clear" w:color="D5E5F4" w:fill="D5E5F4" w:themeFill="accent1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813">
    <w:name w:val="List Table 1 Light - Accent 2"/>
    <w:basedOn w:val="75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ADECB" w:fill="FADECB" w:themeFill="accent2" w:themeFillTint="40"/>
      </w:tcPr>
    </w:tblStylePr>
    <w:tblStylePr w:type="band1Vert">
      <w:tblPr/>
      <w:tcPr>
        <w:shd w:val="clear" w:color="FADECB" w:fill="FADECB" w:themeFill="accent2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814">
    <w:name w:val="List Table 1 Light - Accent 3"/>
    <w:basedOn w:val="75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E8E8E8" w:fill="E8E8E8" w:themeFill="accent3" w:themeFillTint="40"/>
      </w:tcPr>
    </w:tblStylePr>
    <w:tblStylePr w:type="band1Vert">
      <w:tblPr/>
      <w:tcPr>
        <w:shd w:val="clear" w:color="E8E8E8" w:fill="E8E8E8" w:themeFill="accent3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815">
    <w:name w:val="List Table 1 Light - Accent 4"/>
    <w:basedOn w:val="75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EFBF" w:fill="FFEFBF" w:themeFill="accent4" w:themeFillTint="40"/>
      </w:tcPr>
    </w:tblStylePr>
    <w:tblStylePr w:type="band1Vert">
      <w:tblPr/>
      <w:tcPr>
        <w:shd w:val="clear" w:color="FFEFBF" w:fill="FFEFBF" w:themeFill="accent4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816">
    <w:name w:val="List Table 1 Light - Accent 5"/>
    <w:basedOn w:val="75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CFDBF0" w:fill="CFDBF0" w:themeFill="accent5" w:themeFillTint="40"/>
      </w:tcPr>
    </w:tblStylePr>
    <w:tblStylePr w:type="band1Vert">
      <w:tblPr/>
      <w:tcPr>
        <w:shd w:val="clear" w:color="CFDBF0" w:fill="CFDBF0" w:themeFill="accent5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817">
    <w:name w:val="List Table 1 Light - Accent 6"/>
    <w:basedOn w:val="75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DAEBCF" w:fill="DAEBCF" w:themeFill="accent6" w:themeFillTint="40"/>
      </w:tcPr>
    </w:tblStylePr>
    <w:tblStylePr w:type="band1Vert">
      <w:tblPr/>
      <w:tcPr>
        <w:shd w:val="clear" w:color="DAEBCF" w:fill="DAEBCF" w:themeFill="accent6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List Table 2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sz w:val="22"/>
      </w:rPr>
      <w:tblPr/>
      <w:tcPr>
        <w:shd w:val="clear" w:color="BFBFBF" w:fill="BFBFBF" w:themeFill="text1" w:themeFillTint="40"/>
      </w:tc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customStyle="1" w:styleId="819">
    <w:name w:val="List Table 2 - Accent 1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sz w:val="22"/>
      </w:rPr>
      <w:tblPr/>
      <w:tcPr>
        <w:shd w:val="clear" w:color="D5E5F4" w:fill="D5E5F4" w:themeFill="accent1" w:themeFillTint="40"/>
      </w:tcPr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A2C6E7" w:themeColor="accent1" w:sz="4" w:space="0"/>
          <w:left w:val="none" w:color="000000" w:sz="4" w:space="0"/>
          <w:bottom w:val="single" w:color="A2C6E7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A2C6E7" w:themeColor="accent1" w:sz="4" w:space="0"/>
          <w:left w:val="none" w:color="000000" w:sz="4" w:space="0"/>
          <w:bottom w:val="single" w:color="A2C6E7" w:themeColor="accent1" w:sz="4" w:space="0"/>
          <w:right w:val="none" w:color="000000" w:sz="4" w:space="0"/>
        </w:tcBorders>
      </w:tcPr>
    </w:tblStylePr>
  </w:style>
  <w:style w:type="table" w:customStyle="1" w:styleId="820">
    <w:name w:val="List Table 2 - Accent 2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sz w:val="22"/>
      </w:rPr>
      <w:tblPr/>
      <w:tcPr>
        <w:shd w:val="clear" w:color="FADECB" w:fill="FADECB" w:themeFill="accent2" w:themeFillTint="40"/>
      </w:tcPr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</w:style>
  <w:style w:type="table" w:customStyle="1" w:styleId="821">
    <w:name w:val="List Table 2 - Accent 3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sz w:val="22"/>
      </w:rPr>
      <w:tblPr/>
      <w:tcPr>
        <w:shd w:val="clear" w:color="E8E8E8" w:fill="E8E8E8" w:themeFill="accent3" w:themeFillTint="40"/>
      </w:tcPr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</w:style>
  <w:style w:type="table" w:customStyle="1" w:styleId="822">
    <w:name w:val="List Table 2 - Accent 4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sz w:val="22"/>
      </w:rPr>
      <w:tblPr/>
      <w:tcPr>
        <w:shd w:val="clear" w:color="FFEFBF" w:fill="FFEFBF" w:themeFill="accent4" w:themeFillTint="40"/>
      </w:tcPr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</w:style>
  <w:style w:type="table" w:customStyle="1" w:styleId="823">
    <w:name w:val="List Table 2 - Accent 5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sz w:val="22"/>
      </w:rPr>
      <w:tblPr/>
      <w:tcPr>
        <w:shd w:val="clear" w:color="CFDBF0" w:fill="CFDBF0" w:themeFill="accent5" w:themeFillTint="40"/>
      </w:tcPr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95AFDD" w:themeColor="accent5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95AFDD" w:themeColor="accent5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</w:style>
  <w:style w:type="table" w:customStyle="1" w:styleId="824">
    <w:name w:val="List Table 2 - Accent 6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sz w:val="22"/>
      </w:rPr>
      <w:tblPr/>
      <w:tcPr>
        <w:shd w:val="clear" w:color="DAEBCF" w:fill="DAEBCF" w:themeFill="accent6" w:themeFillTint="40"/>
      </w:tcPr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</w:style>
  <w:style w:type="table" w:styleId="825">
    <w:name w:val="List Table 3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826">
    <w:name w:val="List Table 3 - Accent 1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sz w:val="22"/>
      </w:rPr>
      <w:tblPr/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sz w:val="22"/>
      </w:rPr>
      <w:tblPr/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827">
    <w:name w:val="List Table 3 - Accent 2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sz w:val="22"/>
      </w:rPr>
      <w:tblPr/>
      <w:tcPr>
        <w:tcBorders>
          <w:top w:val="single" w:color="F4B184" w:themeColor="accent2" w:sz="4" w:space="0"/>
          <w:bottom w:val="single" w:color="F4B184" w:themeColor="accent2" w:sz="4" w:space="0"/>
        </w:tcBorders>
      </w:tcPr>
    </w:tblStylePr>
    <w:tblStylePr w:type="band1Vert">
      <w:rPr>
        <w:sz w:val="22"/>
      </w:rPr>
      <w:tblPr/>
      <w:tcPr>
        <w:tcBorders>
          <w:left w:val="single" w:color="F4B184" w:themeColor="accent2" w:sz="4" w:space="0"/>
          <w:right w:val="single" w:color="F4B184" w:themeColor="accent2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828">
    <w:name w:val="List Table 3 - Accent 3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sz w:val="22"/>
      </w:rPr>
      <w:tblPr/>
      <w:tcPr>
        <w:tcBorders>
          <w:top w:val="single" w:color="C9C9C9" w:themeColor="accent3" w:sz="4" w:space="0"/>
          <w:bottom w:val="single" w:color="C9C9C9" w:themeColor="accent3" w:sz="4" w:space="0"/>
        </w:tcBorders>
      </w:tcPr>
    </w:tblStylePr>
    <w:tblStylePr w:type="band1Vert">
      <w:rPr>
        <w:sz w:val="22"/>
      </w:rPr>
      <w:tblPr/>
      <w:tcPr>
        <w:tcBorders>
          <w:left w:val="single" w:color="C9C9C9" w:themeColor="accent3" w:sz="4" w:space="0"/>
          <w:right w:val="single" w:color="C9C9C9" w:themeColor="accent3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C9C9C9" w:fill="C9C9C9" w:themeFill="accent3" w:themeFillTint="98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829">
    <w:name w:val="List Table 3 - Accent 4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sz w:val="22"/>
      </w:rPr>
      <w:tblPr/>
      <w:tcPr>
        <w:tcBorders>
          <w:top w:val="single" w:color="FFD865" w:themeColor="accent4" w:sz="4" w:space="0"/>
          <w:bottom w:val="single" w:color="FFD865" w:themeColor="accent4" w:sz="4" w:space="0"/>
        </w:tcBorders>
      </w:tcPr>
    </w:tblStylePr>
    <w:tblStylePr w:type="band1Vert">
      <w:rPr>
        <w:sz w:val="22"/>
      </w:rPr>
      <w:tblPr/>
      <w:tcPr>
        <w:tcBorders>
          <w:left w:val="single" w:color="FFD865" w:themeColor="accent4" w:sz="4" w:space="0"/>
          <w:right w:val="single" w:color="FFD865" w:themeColor="accent4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830">
    <w:name w:val="List Table 3 - Accent 5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sz w:val="22"/>
      </w:rPr>
      <w:tblPr/>
      <w:tcPr>
        <w:tcBorders>
          <w:top w:val="single" w:color="8DA9DB" w:themeColor="accent5" w:sz="4" w:space="0"/>
          <w:bottom w:val="single" w:color="8DA9DB" w:themeColor="accent5" w:sz="4" w:space="0"/>
        </w:tcBorders>
      </w:tcPr>
    </w:tblStylePr>
    <w:tblStylePr w:type="band1Vert">
      <w:rPr>
        <w:sz w:val="22"/>
      </w:rPr>
      <w:tblPr/>
      <w:tcPr>
        <w:tcBorders>
          <w:left w:val="single" w:color="8DA9DB" w:themeColor="accent5" w:sz="4" w:space="0"/>
          <w:right w:val="single" w:color="8DA9DB" w:themeColor="accent5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8DA9DB" w:fill="8DA9DB" w:themeFill="accent5" w:themeFillTint="9a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831">
    <w:name w:val="List Table 3 - Accent 6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sz w:val="22"/>
      </w:rPr>
      <w:tblPr/>
      <w:tcPr>
        <w:tcBorders>
          <w:top w:val="single" w:color="A9D08E" w:themeColor="accent6" w:sz="4" w:space="0"/>
          <w:bottom w:val="single" w:color="A9D08E" w:themeColor="accent6" w:sz="4" w:space="0"/>
        </w:tcBorders>
      </w:tcPr>
    </w:tblStylePr>
    <w:tblStylePr w:type="band1Vert">
      <w:rPr>
        <w:sz w:val="22"/>
      </w:rPr>
      <w:tblPr/>
      <w:tcPr>
        <w:tcBorders>
          <w:left w:val="single" w:color="A9D08E" w:themeColor="accent6" w:sz="4" w:space="0"/>
          <w:right w:val="single" w:color="A9D08E" w:themeColor="accent6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A9D08E" w:fill="A9D08E" w:themeFill="accent6" w:themeFillTint="98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832">
    <w:name w:val="List Table 4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sz w:val="22"/>
      </w:rPr>
      <w:tblPr/>
      <w:tcPr>
        <w:shd w:val="clear" w:color="BFBFBF" w:fill="BFBFBF" w:themeFill="text1" w:themeFillTint="40"/>
      </w:tc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833">
    <w:name w:val="List Table 4 - Accent 1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sz w:val="22"/>
      </w:rPr>
      <w:tblPr/>
      <w:tcPr>
        <w:shd w:val="clear" w:color="D5E5F4" w:fill="D5E5F4" w:themeFill="accent1" w:themeFillTint="40"/>
      </w:tcPr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834">
    <w:name w:val="List Table 4 - Accent 2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sz w:val="22"/>
      </w:rPr>
      <w:tblPr/>
      <w:tcPr>
        <w:shd w:val="clear" w:color="FADECB" w:fill="FADECB" w:themeFill="accent2" w:themeFillTint="40"/>
      </w:tcPr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835">
    <w:name w:val="List Table 4 - Accent 3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sz w:val="22"/>
      </w:rPr>
      <w:tblPr/>
      <w:tcPr>
        <w:shd w:val="clear" w:color="E8E8E8" w:fill="E8E8E8" w:themeFill="accent3" w:themeFillTint="40"/>
      </w:tcPr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836">
    <w:name w:val="List Table 4 - Accent 4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sz w:val="22"/>
      </w:rPr>
      <w:tblPr/>
      <w:tcPr>
        <w:shd w:val="clear" w:color="FFEFBF" w:fill="FFEFBF" w:themeFill="accent4" w:themeFillTint="40"/>
      </w:tcPr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837">
    <w:name w:val="List Table 4 - Accent 5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sz w:val="22"/>
      </w:rPr>
      <w:tblPr/>
      <w:tcPr>
        <w:shd w:val="clear" w:color="CFDBF0" w:fill="CFDBF0" w:themeFill="accent5" w:themeFillTint="40"/>
      </w:tcPr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customStyle="1" w:styleId="838">
    <w:name w:val="List Table 4 - Accent 6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sz w:val="22"/>
      </w:rPr>
      <w:tblPr/>
      <w:tcPr>
        <w:shd w:val="clear" w:color="DAEBCF" w:fill="DAEBCF" w:themeFill="accent6" w:themeFillTint="40"/>
      </w:tcPr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839">
    <w:name w:val="List Table 5 Dark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7F7F7F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Col">
      <w:tblPr/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themeColor="light1"/>
        <w:sz w:val="22"/>
      </w:rPr>
      <w:tblPr/>
    </w:tblStylePr>
  </w:style>
  <w:style w:type="table" w:customStyle="1" w:styleId="840">
    <w:name w:val="List Table 5 Dark - Accent 1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fill="5B9BD5" w:themeFill="accent1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5B9BD5" w:fill="5B9BD5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fill="5B9BD5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5B9BD5" w:themeColor="accent1" w:sz="32" w:space="0"/>
          <w:bottom w:val="single" w:color="FFFFFF" w:themeColor="light1" w:sz="12" w:space="0"/>
        </w:tcBorders>
        <w:shd w:val="clear" w:color="5B9BD5" w:fill="5B9BD5" w:themeFill="accent1"/>
      </w:tcPr>
    </w:tblStylePr>
    <w:tblStylePr w:type="lastCol">
      <w:tblPr/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b/>
        <w:color w:themeColor="light1"/>
        <w:sz w:val="22"/>
      </w:rPr>
      <w:tblPr/>
    </w:tblStylePr>
  </w:style>
  <w:style w:type="table" w:customStyle="1" w:styleId="841">
    <w:name w:val="List Table 5 Dark - Accent 2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F4B184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F4B184" w:themeColor="accent2" w:sz="32" w:space="0"/>
          <w:bottom w:val="single" w:color="FFFFFF" w:themeColor="light1" w:sz="12" w:space="0"/>
        </w:tcBorders>
        <w:shd w:val="clear" w:color="F4B184" w:fill="F4B184" w:themeFill="accent2" w:themeFillTint="97"/>
      </w:tcPr>
    </w:tblStylePr>
    <w:tblStylePr w:type="lastCol">
      <w:tblPr/>
      <w:tcPr>
        <w:tcBorders>
          <w:left w:val="single" w:color="FFFFFF" w:themeColor="light1" w:sz="4" w:space="0"/>
          <w:right w:val="single" w:color="F4B184" w:themeColor="accent2" w:sz="32" w:space="0"/>
        </w:tcBorders>
      </w:tcPr>
    </w:tblStylePr>
    <w:tblStylePr w:type="lastRow">
      <w:rPr>
        <w:b/>
        <w:color w:themeColor="light1"/>
        <w:sz w:val="22"/>
      </w:rPr>
      <w:tblPr/>
    </w:tblStylePr>
  </w:style>
  <w:style w:type="table" w:customStyle="1" w:styleId="842">
    <w:name w:val="List Table 5 Dark - Accent 3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C9C9C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C9C9C9" w:themeColor="accent3" w:sz="32" w:space="0"/>
          <w:bottom w:val="single" w:color="FFFFFF" w:themeColor="light1" w:sz="12" w:space="0"/>
        </w:tcBorders>
        <w:shd w:val="clear" w:color="C9C9C9" w:fill="C9C9C9" w:themeFill="accent3" w:themeFillTint="98"/>
      </w:tcPr>
    </w:tblStylePr>
    <w:tblStylePr w:type="lastCol">
      <w:tblPr/>
      <w:tcPr>
        <w:tcBorders>
          <w:left w:val="single" w:color="FFFFFF" w:themeColor="light1" w:sz="4" w:space="0"/>
          <w:right w:val="single" w:color="C9C9C9" w:themeColor="accent3" w:sz="32" w:space="0"/>
        </w:tcBorders>
      </w:tcPr>
    </w:tblStylePr>
    <w:tblStylePr w:type="lastRow">
      <w:rPr>
        <w:b/>
        <w:color w:themeColor="light1"/>
        <w:sz w:val="22"/>
      </w:rPr>
      <w:tblPr/>
    </w:tblStylePr>
  </w:style>
  <w:style w:type="table" w:customStyle="1" w:styleId="843">
    <w:name w:val="List Table 5 Dark - Accent 4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FFD865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FFD865" w:themeColor="accent4" w:sz="32" w:space="0"/>
          <w:bottom w:val="single" w:color="FFFFFF" w:themeColor="light1" w:sz="12" w:space="0"/>
        </w:tcBorders>
        <w:shd w:val="clear" w:color="FFD865" w:fill="FFD865" w:themeFill="accent4" w:themeFillTint="9a"/>
      </w:tcPr>
    </w:tblStylePr>
    <w:tblStylePr w:type="lastCol">
      <w:tblPr/>
      <w:tcPr>
        <w:tcBorders>
          <w:left w:val="single" w:color="FFFFFF" w:themeColor="light1" w:sz="4" w:space="0"/>
          <w:right w:val="single" w:color="FFD865" w:themeColor="accent4" w:sz="32" w:space="0"/>
        </w:tcBorders>
      </w:tcPr>
    </w:tblStylePr>
    <w:tblStylePr w:type="lastRow">
      <w:rPr>
        <w:b/>
        <w:color w:themeColor="light1"/>
        <w:sz w:val="22"/>
      </w:rPr>
      <w:tblPr/>
    </w:tblStylePr>
  </w:style>
  <w:style w:type="table" w:customStyle="1" w:styleId="844">
    <w:name w:val="List Table 5 Dark - Accent 5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fill="8DA9DB" w:themeFill="accent5" w:themeFillTint="9a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8DA9DB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8DA9DB" w:themeColor="accent5" w:sz="32" w:space="0"/>
          <w:bottom w:val="single" w:color="FFFFFF" w:themeColor="light1" w:sz="12" w:space="0"/>
        </w:tcBorders>
        <w:shd w:val="clear" w:color="8DA9DB" w:fill="8DA9DB" w:themeFill="accent5" w:themeFillTint="9a"/>
      </w:tcPr>
    </w:tblStylePr>
    <w:tblStylePr w:type="lastCol">
      <w:tblPr/>
      <w:tcPr>
        <w:tcBorders>
          <w:left w:val="single" w:color="FFFFFF" w:themeColor="light1" w:sz="4" w:space="0"/>
          <w:right w:val="single" w:color="8DA9DB" w:themeColor="accent5" w:sz="32" w:space="0"/>
        </w:tcBorders>
      </w:tcPr>
    </w:tblStylePr>
    <w:tblStylePr w:type="lastRow">
      <w:rPr>
        <w:b/>
        <w:color w:themeColor="light1"/>
        <w:sz w:val="22"/>
      </w:rPr>
      <w:tblPr/>
    </w:tblStylePr>
  </w:style>
  <w:style w:type="table" w:customStyle="1" w:styleId="845">
    <w:name w:val="List Table 5 Dark - Accent 6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A9D08E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A9D08E" w:themeColor="accent6" w:sz="32" w:space="0"/>
          <w:bottom w:val="single" w:color="FFFFFF" w:themeColor="light1" w:sz="12" w:space="0"/>
        </w:tcBorders>
        <w:shd w:val="clear" w:color="A9D08E" w:fill="A9D08E" w:themeFill="accent6" w:themeFillTint="98"/>
      </w:tcPr>
    </w:tblStylePr>
    <w:tblStylePr w:type="lastCol">
      <w:tblPr/>
      <w:tcPr>
        <w:tcBorders>
          <w:left w:val="single" w:color="FFFFFF" w:themeColor="light1" w:sz="4" w:space="0"/>
          <w:right w:val="single" w:color="A9D08E" w:themeColor="accent6" w:sz="32" w:space="0"/>
        </w:tcBorders>
      </w:tcPr>
    </w:tblStylePr>
    <w:tblStylePr w:type="lastRow">
      <w:rPr>
        <w:b/>
        <w:color w:themeColor="light1"/>
        <w:sz w:val="22"/>
      </w:rPr>
      <w:tblPr/>
    </w:tblStylePr>
  </w:style>
  <w:style w:type="table" w:styleId="846">
    <w:name w:val="List Table 6 Colorful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themeColor="text1"/>
        <w:sz w:val="22"/>
      </w:rPr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2Horz">
      <w:rPr>
        <w:color w:themeColor="text1"/>
        <w:sz w:val="22"/>
      </w:rPr>
      <w:tblPr/>
    </w:tblStylePr>
    <w:tblStylePr w:type="firstCol">
      <w:rPr>
        <w:b/>
        <w:color w:themeColor="text1"/>
      </w:rPr>
      <w:tblPr/>
    </w:tblStylePr>
    <w:tblStylePr w:type="firstRow">
      <w:rPr>
        <w:b/>
        <w:color w:themeColor="text1"/>
      </w:rPr>
      <w:tblPr/>
      <w:tcPr>
        <w:tcBorders>
          <w:bottom w:val="single" w:color="7F7F7F" w:themeColor="text1" w:sz="4" w:space="0"/>
        </w:tcBorders>
      </w:tcPr>
    </w:tblStylePr>
    <w:tblStylePr w:type="lastCol">
      <w:rPr>
        <w:b/>
        <w:color w:themeColor="text1"/>
      </w:rPr>
      <w:tblPr/>
    </w:tblStylePr>
    <w:tblStylePr w:type="lastRow">
      <w:rPr>
        <w:b/>
        <w:color w:themeColor="text1"/>
      </w:rPr>
      <w:tblPr/>
      <w:tcPr>
        <w:tcBorders>
          <w:top w:val="single" w:color="7F7F7F" w:themeColor="text1" w:sz="4" w:space="0"/>
        </w:tcBorders>
      </w:tcPr>
    </w:tblStylePr>
  </w:style>
  <w:style w:type="table" w:customStyle="1" w:styleId="847">
    <w:name w:val="List Table 6 Colorful - Accent 1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color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2Horz">
      <w:rPr>
        <w:color w:themeColor="accent1" w:themeShade="95"/>
        <w:sz w:val="22"/>
      </w:rPr>
      <w:tblPr/>
    </w:tblStylePr>
    <w:tblStylePr w:type="firstCol">
      <w:rPr>
        <w:b/>
        <w:color w:themeColor="accent1" w:themeShade="95"/>
      </w:rPr>
      <w:tblPr/>
    </w:tblStylePr>
    <w:tblStylePr w:type="firstRow">
      <w:rPr>
        <w:b/>
        <w:color w:themeColor="accent1" w:themeShade="95"/>
      </w:rPr>
      <w:tblPr/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themeColor="accent1" w:themeShade="95"/>
      </w:rPr>
      <w:tblPr/>
    </w:tblStylePr>
    <w:tblStylePr w:type="lastRow">
      <w:rPr>
        <w:b/>
        <w:color w:themeColor="accent1" w:themeShade="95"/>
      </w:rPr>
      <w:tblPr/>
      <w:tcPr>
        <w:tcBorders>
          <w:top w:val="single" w:color="5B9BD5" w:themeColor="accent1" w:sz="4" w:space="0"/>
        </w:tcBorders>
      </w:tcPr>
    </w:tblStylePr>
  </w:style>
  <w:style w:type="table" w:customStyle="1" w:styleId="848">
    <w:name w:val="List Table 6 Colorful - Accent 2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  <w:tblStylePr w:type="firstCol">
      <w:rPr>
        <w:b/>
        <w:color w:themeColor="accent2" w:themeTint="97" w:themeShade="95"/>
      </w:rPr>
      <w:tblPr/>
    </w:tblStylePr>
    <w:tblStylePr w:type="firstRow">
      <w:rPr>
        <w:b/>
        <w:color w:themeColor="accent2" w:themeTint="97" w:themeShade="95"/>
      </w:rPr>
      <w:tblPr/>
      <w:tcPr>
        <w:tcBorders>
          <w:bottom w:val="single" w:color="F4B184" w:themeColor="accent2" w:sz="4" w:space="0"/>
        </w:tcBorders>
      </w:tcPr>
    </w:tblStylePr>
    <w:tblStylePr w:type="lastCol">
      <w:rPr>
        <w:b/>
        <w:color w:themeColor="accent2" w:themeTint="97" w:themeShade="95"/>
      </w:rPr>
      <w:tblPr/>
    </w:tblStylePr>
    <w:tblStylePr w:type="lastRow">
      <w:rPr>
        <w:b/>
        <w:color w:themeColor="accent2" w:themeTint="97" w:themeShade="95"/>
      </w:rPr>
      <w:tblPr/>
      <w:tcPr>
        <w:tcBorders>
          <w:top w:val="single" w:color="F4B184" w:themeColor="accent2" w:sz="4" w:space="0"/>
        </w:tcBorders>
      </w:tcPr>
    </w:tblStylePr>
  </w:style>
  <w:style w:type="table" w:customStyle="1" w:styleId="849">
    <w:name w:val="List Table 6 Colorful - Accent 3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color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  <w:tblStylePr w:type="firstCol">
      <w:rPr>
        <w:b/>
        <w:color w:themeColor="accent3" w:themeTint="98" w:themeShade="95"/>
      </w:rPr>
      <w:tblPr/>
    </w:tblStylePr>
    <w:tblStylePr w:type="firstRow">
      <w:rPr>
        <w:b/>
        <w:color w:themeColor="accent3" w:themeTint="98" w:themeShade="95"/>
      </w:rPr>
      <w:tblPr/>
      <w:tcPr>
        <w:tcBorders>
          <w:bottom w:val="single" w:color="C9C9C9" w:themeColor="accent3" w:sz="4" w:space="0"/>
        </w:tcBorders>
      </w:tcPr>
    </w:tblStylePr>
    <w:tblStylePr w:type="lastCol">
      <w:rPr>
        <w:b/>
        <w:color w:themeColor="accent3" w:themeTint="98" w:themeShade="95"/>
      </w:rPr>
      <w:tblPr/>
    </w:tblStylePr>
    <w:tblStylePr w:type="lastRow">
      <w:rPr>
        <w:b/>
        <w:color w:themeColor="accent3" w:themeTint="98" w:themeShade="95"/>
      </w:rPr>
      <w:tblPr/>
      <w:tcPr>
        <w:tcBorders>
          <w:top w:val="single" w:color="C9C9C9" w:themeColor="accent3" w:sz="4" w:space="0"/>
        </w:tcBorders>
      </w:tcPr>
    </w:tblStylePr>
  </w:style>
  <w:style w:type="table" w:customStyle="1" w:styleId="850">
    <w:name w:val="List Table 6 Colorful - Accent 4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  <w:tblStylePr w:type="firstCol">
      <w:rPr>
        <w:b/>
        <w:color w:themeColor="accent4" w:themeTint="9a" w:themeShade="95"/>
      </w:rPr>
      <w:tblPr/>
    </w:tblStylePr>
    <w:tblStylePr w:type="firstRow">
      <w:rPr>
        <w:b/>
        <w:color w:themeColor="accent4" w:themeTint="9a" w:themeShade="95"/>
      </w:rPr>
      <w:tblPr/>
      <w:tcPr>
        <w:tcBorders>
          <w:bottom w:val="single" w:color="FFD865" w:themeColor="accent4" w:sz="4" w:space="0"/>
        </w:tcBorders>
      </w:tcPr>
    </w:tblStylePr>
    <w:tblStylePr w:type="lastCol">
      <w:rPr>
        <w:b/>
        <w:color w:themeColor="accent4" w:themeTint="9a" w:themeShade="95"/>
      </w:rPr>
      <w:tblPr/>
    </w:tblStylePr>
    <w:tblStylePr w:type="lastRow">
      <w:rPr>
        <w:b/>
        <w:color w:themeColor="accent4" w:themeTint="9a" w:themeShade="95"/>
      </w:rPr>
      <w:tblPr/>
      <w:tcPr>
        <w:tcBorders>
          <w:top w:val="single" w:color="FFD865" w:themeColor="accent4" w:sz="4" w:space="0"/>
        </w:tcBorders>
      </w:tcPr>
    </w:tblStylePr>
  </w:style>
  <w:style w:type="table" w:customStyle="1" w:styleId="851">
    <w:name w:val="List Table 6 Colorful - Accent 5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color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  <w:tblStylePr w:type="firstCol">
      <w:rPr>
        <w:b/>
        <w:color w:themeColor="accent5" w:themeTint="9a" w:themeShade="95"/>
      </w:rPr>
      <w:tblPr/>
    </w:tblStylePr>
    <w:tblStylePr w:type="firstRow">
      <w:rPr>
        <w:b/>
        <w:color w:themeColor="accent5" w:themeTint="9a" w:themeShade="95"/>
      </w:rPr>
      <w:tblPr/>
      <w:tcPr>
        <w:tcBorders>
          <w:bottom w:val="single" w:color="8DA9DB" w:themeColor="accent5" w:sz="4" w:space="0"/>
        </w:tcBorders>
      </w:tcPr>
    </w:tblStylePr>
    <w:tblStylePr w:type="lastCol">
      <w:rPr>
        <w:b/>
        <w:color w:themeColor="accent5" w:themeTint="9a" w:themeShade="95"/>
      </w:rPr>
      <w:tblPr/>
    </w:tblStylePr>
    <w:tblStylePr w:type="lastRow">
      <w:rPr>
        <w:b/>
        <w:color w:themeColor="accent5" w:themeTint="9a" w:themeShade="95"/>
      </w:rPr>
      <w:tblPr/>
      <w:tcPr>
        <w:tcBorders>
          <w:top w:val="single" w:color="8DA9DB" w:themeColor="accent5" w:sz="4" w:space="0"/>
        </w:tcBorders>
      </w:tcPr>
    </w:tblStylePr>
  </w:style>
  <w:style w:type="table" w:customStyle="1" w:styleId="852">
    <w:name w:val="List Table 6 Colorful - Accent 6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color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  <w:tblStylePr w:type="firstCol">
      <w:rPr>
        <w:b/>
        <w:color w:themeColor="accent6" w:themeTint="98" w:themeShade="95"/>
      </w:rPr>
      <w:tblPr/>
    </w:tblStylePr>
    <w:tblStylePr w:type="firstRow">
      <w:rPr>
        <w:b/>
        <w:color w:themeColor="accent6" w:themeTint="98" w:themeShade="95"/>
      </w:rPr>
      <w:tblPr/>
      <w:tcPr>
        <w:tcBorders>
          <w:bottom w:val="single" w:color="A9D08E" w:themeColor="accent6" w:sz="4" w:space="0"/>
        </w:tcBorders>
      </w:tcPr>
    </w:tblStylePr>
    <w:tblStylePr w:type="lastCol">
      <w:rPr>
        <w:b/>
        <w:color w:themeColor="accent6" w:themeTint="98" w:themeShade="95"/>
      </w:rPr>
      <w:tblPr/>
    </w:tblStylePr>
    <w:tblStylePr w:type="lastRow">
      <w:rPr>
        <w:b/>
        <w:color w:themeColor="accent6" w:themeTint="98" w:themeShade="95"/>
      </w:rPr>
      <w:tblPr/>
      <w:tcPr>
        <w:tcBorders>
          <w:top w:val="single" w:color="A9D08E" w:themeColor="accent6" w:sz="4" w:space="0"/>
        </w:tcBorders>
      </w:tcPr>
    </w:tblStylePr>
  </w:style>
  <w:style w:type="table" w:styleId="853">
    <w:name w:val="List Table 7 Colorful"/>
    <w:basedOn w:val="75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2Horz">
      <w:rPr>
        <w:color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sz="4" w:space="0"/>
        </w:tcBorders>
        <w:shd w:val="clear" w:color="FFFFFF" w:fill="auto"/>
      </w:tcPr>
    </w:tblStylePr>
    <w:tblStylePr w:type="firstRow">
      <w:rPr>
        <w:i/>
        <w:color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7F7F7F" w:themeColor="text1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000000" w:sz="0" w:space="0"/>
          <w:left w:val="single" w:color="7F7F7F" w:themeColor="tex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854">
    <w:name w:val="List Table 7 Colorful - Accent 1"/>
    <w:basedOn w:val="75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color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2Horz">
      <w:rPr>
        <w:color w:themeColor="accent1" w:themeShade="95"/>
        <w:sz w:val="22"/>
      </w:rPr>
      <w:tblPr/>
    </w:tblStylePr>
    <w:tblStylePr w:type="firstCol">
      <w:pPr>
        <w:jc w:val="right"/>
      </w:pPr>
      <w:rPr>
        <w:i/>
        <w:color w:themeColor="accent1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  <w:shd w:val="clear" w:color="FFFFFF" w:fill="auto"/>
      </w:tcPr>
    </w:tblStylePr>
    <w:tblStylePr w:type="firstRow">
      <w:rPr>
        <w:i/>
        <w:color w:themeColor="accent1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themeColor="accent1" w:themeShade="95"/>
        <w:sz w:val="22"/>
      </w:rPr>
      <w:tblPr/>
      <w:tcPr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themeColor="accent1" w:themeShade="95"/>
        <w:sz w:val="22"/>
      </w:rPr>
      <w:tblPr/>
      <w:tcPr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855">
    <w:name w:val="List Table 7 Colorful - Accent 2"/>
    <w:basedOn w:val="75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sz="4" w:space="0"/>
        </w:tcBorders>
        <w:shd w:val="clear" w:color="FFFFFF" w:fill="auto"/>
      </w:tcPr>
    </w:tblStylePr>
    <w:tblStylePr w:type="firstRow">
      <w:rPr>
        <w:i/>
        <w:color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F4B184" w:themeColor="accent2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000000" w:sz="0" w:space="0"/>
          <w:left w:val="single" w:color="F4B184" w:themeColor="accent2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themeColor="accent2" w:themeTint="97" w:themeShade="95"/>
        <w:sz w:val="22"/>
      </w:rPr>
      <w:tblPr/>
      <w:tcPr>
        <w:tcBorders>
          <w:top w:val="single" w:color="F4B184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856">
    <w:name w:val="List Table 7 Colorful - Accent 3"/>
    <w:basedOn w:val="75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color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themeColor="accent3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sz="4" w:space="0"/>
        </w:tcBorders>
        <w:shd w:val="clear" w:color="FFFFFF" w:fill="auto"/>
      </w:tcPr>
    </w:tblStylePr>
    <w:tblStylePr w:type="firstRow">
      <w:rPr>
        <w:i/>
        <w:color w:themeColor="accent3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C9C9C9" w:themeColor="accent3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themeColor="accent3" w:themeTint="98" w:themeShade="95"/>
        <w:sz w:val="22"/>
      </w:rPr>
      <w:tblPr/>
      <w:tcPr>
        <w:tcBorders>
          <w:top w:val="none" w:color="000000" w:sz="0" w:space="0"/>
          <w:left w:val="single" w:color="C9C9C9" w:themeColor="accent3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themeColor="accent3" w:themeTint="98" w:themeShade="95"/>
        <w:sz w:val="22"/>
      </w:rPr>
      <w:tblPr/>
      <w:tcPr>
        <w:tcBorders>
          <w:top w:val="single" w:color="C9C9C9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857">
    <w:name w:val="List Table 7 Colorful - Accent 4"/>
    <w:basedOn w:val="75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sz="4" w:space="0"/>
        </w:tcBorders>
        <w:shd w:val="clear" w:color="FFFFFF" w:fill="auto"/>
      </w:tcPr>
    </w:tblStylePr>
    <w:tblStylePr w:type="firstRow">
      <w:rPr>
        <w:i/>
        <w:color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FFD865" w:themeColor="accent4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000000" w:sz="0" w:space="0"/>
          <w:left w:val="single" w:color="FFD865" w:themeColor="accent4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themeColor="accent4" w:themeTint="9a" w:themeShade="95"/>
        <w:sz w:val="22"/>
      </w:rPr>
      <w:tblPr/>
      <w:tcPr>
        <w:tcBorders>
          <w:top w:val="single" w:color="FFD865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858">
    <w:name w:val="List Table 7 Colorful - Accent 5"/>
    <w:basedOn w:val="75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color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themeColor="accent5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sz="4" w:space="0"/>
        </w:tcBorders>
        <w:shd w:val="clear" w:color="FFFFFF" w:fill="auto"/>
      </w:tcPr>
    </w:tblStylePr>
    <w:tblStylePr w:type="firstRow">
      <w:rPr>
        <w:i/>
        <w:color w:themeColor="accent5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8DA9DB" w:themeColor="accent5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themeColor="accent5" w:themeTint="9a" w:themeShade="95"/>
        <w:sz w:val="22"/>
      </w:rPr>
      <w:tblPr/>
      <w:tcPr>
        <w:tcBorders>
          <w:top w:val="none" w:color="000000" w:sz="0" w:space="0"/>
          <w:left w:val="single" w:color="8DA9DB" w:themeColor="accent5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themeColor="accent5" w:themeTint="9a" w:themeShade="95"/>
        <w:sz w:val="22"/>
      </w:rPr>
      <w:tblPr/>
      <w:tcPr>
        <w:tcBorders>
          <w:top w:val="single" w:color="8DA9DB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859">
    <w:name w:val="List Table 7 Colorful - Accent 6"/>
    <w:basedOn w:val="75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color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themeColor="accent6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sz="4" w:space="0"/>
        </w:tcBorders>
        <w:shd w:val="clear" w:color="FFFFFF" w:fill="auto"/>
      </w:tcPr>
    </w:tblStylePr>
    <w:tblStylePr w:type="firstRow">
      <w:rPr>
        <w:i/>
        <w:color w:themeColor="accent6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A9D08E" w:themeColor="accent6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themeColor="accent6" w:themeTint="98" w:themeShade="95"/>
        <w:sz w:val="22"/>
      </w:rPr>
      <w:tblPr/>
      <w:tcPr>
        <w:tcBorders>
          <w:top w:val="none" w:color="000000" w:sz="0" w:space="0"/>
          <w:left w:val="single" w:color="A9D08E" w:themeColor="accent6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themeColor="accent6" w:themeTint="98" w:themeShade="95"/>
        <w:sz w:val="22"/>
      </w:rPr>
      <w:tblPr/>
      <w:tcPr>
        <w:tcBorders>
          <w:top w:val="single" w:color="A9D08E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860">
    <w:name w:val="Lined - Accent"/>
    <w:basedOn w:val="755"/>
    <w:uiPriority w:val="99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2F2F2" w:fill="F2F2F2" w:themeFill="text1" w:themeFillTint="0"/>
      </w:tcPr>
    </w:tblStylePr>
    <w:tblStylePr w:type="band2Vert">
      <w:rPr>
        <w:sz w:val="22"/>
      </w:rPr>
      <w:tblPr/>
      <w:tcPr>
        <w:shd w:val="clear" w:color="F2F2F2" w:fill="F2F2F2" w:themeFill="text1" w:themeFillTint="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</w:style>
  <w:style w:type="table" w:customStyle="1" w:styleId="861">
    <w:name w:val="Lined - Accent 1"/>
    <w:basedOn w:val="755"/>
    <w:uiPriority w:val="99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</w:style>
  <w:style w:type="table" w:customStyle="1" w:styleId="862">
    <w:name w:val="Lined - Accent 2"/>
    <w:basedOn w:val="755"/>
    <w:uiPriority w:val="99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</w:style>
  <w:style w:type="table" w:customStyle="1" w:styleId="863">
    <w:name w:val="Lined - Accent 3"/>
    <w:basedOn w:val="755"/>
    <w:uiPriority w:val="99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</w:style>
  <w:style w:type="table" w:customStyle="1" w:styleId="864">
    <w:name w:val="Lined - Accent 4"/>
    <w:basedOn w:val="755"/>
    <w:uiPriority w:val="99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</w:style>
  <w:style w:type="table" w:customStyle="1" w:styleId="865">
    <w:name w:val="Lined - Accent 5"/>
    <w:basedOn w:val="755"/>
    <w:uiPriority w:val="99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</w:style>
  <w:style w:type="table" w:customStyle="1" w:styleId="866">
    <w:name w:val="Lined - Accent 6"/>
    <w:basedOn w:val="755"/>
    <w:uiPriority w:val="99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</w:style>
  <w:style w:type="table" w:customStyle="1" w:styleId="867">
    <w:name w:val="Bordered &amp; Lined - Accent"/>
    <w:basedOn w:val="755"/>
    <w:uiPriority w:val="99"/>
    <w:pPr>
      <w:spacing w:after="0" w:line="240" w:lineRule="auto"/>
    </w:pPr>
    <w:rPr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2F2F2" w:fill="F2F2F2" w:themeFill="text1" w:themeFillTint="0"/>
      </w:tcPr>
    </w:tblStylePr>
    <w:tblStylePr w:type="band2Vert">
      <w:rPr>
        <w:sz w:val="22"/>
      </w:rPr>
      <w:tblPr/>
      <w:tcPr>
        <w:shd w:val="clear" w:color="F2F2F2" w:fill="F2F2F2" w:themeFill="text1" w:themeFillTint="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</w:style>
  <w:style w:type="table" w:customStyle="1" w:styleId="868">
    <w:name w:val="Bordered &amp; Lined - Accent 1"/>
    <w:basedOn w:val="755"/>
    <w:uiPriority w:val="99"/>
    <w:pPr>
      <w:spacing w:after="0" w:line="240" w:lineRule="auto"/>
    </w:pPr>
    <w:rPr>
      <w:sz w:val="20"/>
      <w:szCs w:val="20"/>
    </w:rPr>
    <w:tblPr>
      <w:tblStyleRowBandSize w:val="1"/>
      <w:tblStyleColBandSize w:val="1"/>
      <w:tblBorders>
        <w:top w:val="single" w:color="245A8D" w:themeColor="accent1" w:sz="4" w:space="0"/>
        <w:left w:val="single" w:color="245A8D" w:themeColor="accent1" w:sz="4" w:space="0"/>
        <w:bottom w:val="single" w:color="245A8D" w:themeColor="accent1" w:sz="4" w:space="0"/>
        <w:right w:val="single" w:color="245A8D" w:themeColor="accent1" w:sz="4" w:space="0"/>
        <w:insideH w:val="single" w:color="245A8D" w:themeColor="accent1" w:sz="4" w:space="0"/>
        <w:insideV w:val="single" w:color="245A8D" w:themeColor="accent1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</w:style>
  <w:style w:type="table" w:customStyle="1" w:styleId="869">
    <w:name w:val="Bordered &amp; Lined - Accent 2"/>
    <w:basedOn w:val="755"/>
    <w:uiPriority w:val="99"/>
    <w:pPr>
      <w:spacing w:after="0" w:line="240" w:lineRule="auto"/>
    </w:pPr>
    <w:rPr>
      <w:sz w:val="20"/>
      <w:szCs w:val="20"/>
    </w:rPr>
    <w:tblPr>
      <w:tblStyleRowBandSize w:val="1"/>
      <w:tblStyleColBandSize w:val="1"/>
      <w:tblBorders>
        <w:top w:val="single" w:color="99460D" w:themeColor="accent2" w:sz="4" w:space="0"/>
        <w:left w:val="single" w:color="99460D" w:themeColor="accent2" w:sz="4" w:space="0"/>
        <w:bottom w:val="single" w:color="99460D" w:themeColor="accent2" w:sz="4" w:space="0"/>
        <w:right w:val="single" w:color="99460D" w:themeColor="accent2" w:sz="4" w:space="0"/>
        <w:insideH w:val="single" w:color="99460D" w:themeColor="accent2" w:sz="4" w:space="0"/>
        <w:insideV w:val="single" w:color="99460D" w:themeColor="accent2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</w:style>
  <w:style w:type="table" w:customStyle="1" w:styleId="870">
    <w:name w:val="Bordered &amp; Lined - Accent 3"/>
    <w:basedOn w:val="755"/>
    <w:uiPriority w:val="99"/>
    <w:pPr>
      <w:spacing w:after="0" w:line="240" w:lineRule="auto"/>
    </w:pPr>
    <w:rPr>
      <w:sz w:val="20"/>
      <w:szCs w:val="20"/>
    </w:rPr>
    <w:tblPr>
      <w:tblStyleRowBandSize w:val="1"/>
      <w:tblStyleColBandSize w:val="1"/>
      <w:tblBorders>
        <w:top w:val="single" w:color="606060" w:themeColor="accent3" w:sz="4" w:space="0"/>
        <w:left w:val="single" w:color="606060" w:themeColor="accent3" w:sz="4" w:space="0"/>
        <w:bottom w:val="single" w:color="606060" w:themeColor="accent3" w:sz="4" w:space="0"/>
        <w:right w:val="single" w:color="606060" w:themeColor="accent3" w:sz="4" w:space="0"/>
        <w:insideH w:val="single" w:color="606060" w:themeColor="accent3" w:sz="4" w:space="0"/>
        <w:insideV w:val="single" w:color="606060" w:themeColor="accent3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</w:style>
  <w:style w:type="table" w:customStyle="1" w:styleId="871">
    <w:name w:val="Bordered &amp; Lined - Accent 4"/>
    <w:basedOn w:val="755"/>
    <w:uiPriority w:val="99"/>
    <w:pPr>
      <w:spacing w:after="0" w:line="240" w:lineRule="auto"/>
    </w:pPr>
    <w:rPr>
      <w:sz w:val="20"/>
      <w:szCs w:val="20"/>
    </w:rPr>
    <w:tblPr>
      <w:tblStyleRowBandSize w:val="1"/>
      <w:tblStyleColBandSize w:val="1"/>
      <w:tblBorders>
        <w:top w:val="single" w:color="957000" w:themeColor="accent4" w:sz="4" w:space="0"/>
        <w:left w:val="single" w:color="957000" w:themeColor="accent4" w:sz="4" w:space="0"/>
        <w:bottom w:val="single" w:color="957000" w:themeColor="accent4" w:sz="4" w:space="0"/>
        <w:right w:val="single" w:color="957000" w:themeColor="accent4" w:sz="4" w:space="0"/>
        <w:insideH w:val="single" w:color="957000" w:themeColor="accent4" w:sz="4" w:space="0"/>
        <w:insideV w:val="single" w:color="957000" w:themeColor="accent4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</w:style>
  <w:style w:type="table" w:customStyle="1" w:styleId="872">
    <w:name w:val="Bordered &amp; Lined - Accent 5"/>
    <w:basedOn w:val="755"/>
    <w:uiPriority w:val="99"/>
    <w:pPr>
      <w:spacing w:after="0" w:line="240" w:lineRule="auto"/>
    </w:pPr>
    <w:rPr>
      <w:sz w:val="20"/>
      <w:szCs w:val="20"/>
    </w:rPr>
    <w:tblPr>
      <w:tblStyleRowBandSize w:val="1"/>
      <w:tblStyleColBandSize w:val="1"/>
      <w:tblBorders>
        <w:top w:val="single" w:color="254175" w:themeColor="accent5" w:sz="4" w:space="0"/>
        <w:left w:val="single" w:color="254175" w:themeColor="accent5" w:sz="4" w:space="0"/>
        <w:bottom w:val="single" w:color="254175" w:themeColor="accent5" w:sz="4" w:space="0"/>
        <w:right w:val="single" w:color="254175" w:themeColor="accent5" w:sz="4" w:space="0"/>
        <w:insideH w:val="single" w:color="254175" w:themeColor="accent5" w:sz="4" w:space="0"/>
        <w:insideV w:val="single" w:color="254175" w:themeColor="accent5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</w:style>
  <w:style w:type="table" w:customStyle="1" w:styleId="873">
    <w:name w:val="Bordered &amp; Lined - Accent 6"/>
    <w:basedOn w:val="755"/>
    <w:uiPriority w:val="99"/>
    <w:pPr>
      <w:spacing w:after="0" w:line="240" w:lineRule="auto"/>
    </w:pPr>
    <w:rPr>
      <w:sz w:val="20"/>
      <w:szCs w:val="20"/>
    </w:rPr>
    <w:tblPr>
      <w:tblStyleRowBandSize w:val="1"/>
      <w:tblStyleColBandSize w:val="1"/>
      <w:tblBorders>
        <w:top w:val="single" w:color="416429" w:themeColor="accent6" w:sz="4" w:space="0"/>
        <w:left w:val="single" w:color="416429" w:themeColor="accent6" w:sz="4" w:space="0"/>
        <w:bottom w:val="single" w:color="416429" w:themeColor="accent6" w:sz="4" w:space="0"/>
        <w:right w:val="single" w:color="416429" w:themeColor="accent6" w:sz="4" w:space="0"/>
        <w:insideH w:val="single" w:color="416429" w:themeColor="accent6" w:sz="4" w:space="0"/>
        <w:insideV w:val="single" w:color="416429" w:themeColor="accent6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</w:style>
  <w:style w:type="table" w:customStyle="1" w:styleId="874">
    <w:name w:val="Bordered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sz w:val="22"/>
      </w:rPr>
      <w:tblPr/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7F7F7F" w:themeColor="text1" w:sz="12" w:space="0"/>
        </w:tcBorders>
      </w:tcPr>
    </w:tblStylePr>
    <w:tblStylePr w:type="lastCol">
      <w:rPr>
        <w:sz w:val="22"/>
      </w:rPr>
      <w:tblPr/>
      <w:tcPr>
        <w:tcBorders>
          <w:left w:val="single" w:color="7F7F7F" w:themeColor="text1" w:sz="12" w:space="0"/>
        </w:tcBorders>
      </w:tcPr>
    </w:tblStylePr>
    <w:tblStylePr w:type="lastRow">
      <w:rPr>
        <w:sz w:val="22"/>
      </w:rPr>
      <w:tblPr/>
      <w:tcPr>
        <w:tcBorders>
          <w:top w:val="single" w:color="7F7F7F" w:themeColor="text1" w:sz="12" w:space="0"/>
        </w:tcBorders>
      </w:tcPr>
    </w:tblStylePr>
  </w:style>
  <w:style w:type="table" w:customStyle="1" w:styleId="875">
    <w:name w:val="Bordered - Accent 1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sz w:val="22"/>
      </w:rPr>
      <w:tblPr/>
      <w:tcPr>
        <w:tcBorders>
          <w:top w:val="single" w:color="BCD6EE" w:themeColor="accent1" w:sz="4" w:space="0"/>
          <w:left w:val="single" w:color="BCD6EE" w:themeColor="accent1" w:sz="4" w:space="0"/>
          <w:bottom w:val="single" w:color="BCD6EE" w:themeColor="accent1" w:sz="4" w:space="0"/>
          <w:right w:val="single" w:color="BCD6EE" w:themeColor="accent1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5B9BD5" w:themeColor="accent1" w:sz="12" w:space="0"/>
        </w:tcBorders>
      </w:tcPr>
    </w:tblStylePr>
    <w:tblStylePr w:type="lastCol">
      <w:rPr>
        <w:sz w:val="22"/>
      </w:rPr>
      <w:tblPr/>
      <w:tcPr>
        <w:tcBorders>
          <w:left w:val="single" w:color="5B9BD5" w:themeColor="accent1" w:sz="12" w:space="0"/>
        </w:tcBorders>
      </w:tcPr>
    </w:tblStylePr>
    <w:tblStylePr w:type="lastRow">
      <w:rPr>
        <w:sz w:val="22"/>
      </w:rPr>
      <w:tblPr/>
      <w:tcPr>
        <w:tcBorders>
          <w:top w:val="single" w:color="5B9BD5" w:themeColor="accent1" w:sz="12" w:space="0"/>
        </w:tcBorders>
      </w:tcPr>
    </w:tblStylePr>
  </w:style>
  <w:style w:type="table" w:customStyle="1" w:styleId="876">
    <w:name w:val="Bordered - Accent 2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sz w:val="22"/>
      </w:rPr>
      <w:tblPr/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F4B184" w:themeColor="accent2" w:sz="12" w:space="0"/>
        </w:tcBorders>
      </w:tcPr>
    </w:tblStylePr>
    <w:tblStylePr w:type="lastCol">
      <w:rPr>
        <w:sz w:val="22"/>
      </w:rPr>
      <w:tblPr/>
      <w:tcPr>
        <w:tcBorders>
          <w:left w:val="single" w:color="F4B184" w:themeColor="accent2" w:sz="12" w:space="0"/>
        </w:tcBorders>
      </w:tcPr>
    </w:tblStylePr>
    <w:tblStylePr w:type="lastRow">
      <w:rPr>
        <w:sz w:val="22"/>
      </w:rPr>
      <w:tblPr/>
      <w:tcPr>
        <w:tcBorders>
          <w:top w:val="single" w:color="F4B184" w:themeColor="accent2" w:sz="12" w:space="0"/>
        </w:tcBorders>
      </w:tcPr>
    </w:tblStylePr>
  </w:style>
  <w:style w:type="table" w:customStyle="1" w:styleId="877">
    <w:name w:val="Bordered - Accent 3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sz w:val="22"/>
      </w:rPr>
      <w:tblPr/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C9C9C9" w:themeColor="accent3" w:sz="12" w:space="0"/>
        </w:tcBorders>
      </w:tcPr>
    </w:tblStylePr>
    <w:tblStylePr w:type="lastCol">
      <w:rPr>
        <w:sz w:val="22"/>
      </w:rPr>
      <w:tblPr/>
      <w:tcPr>
        <w:tcBorders>
          <w:left w:val="single" w:color="C9C9C9" w:themeColor="accent3" w:sz="12" w:space="0"/>
        </w:tcBorders>
      </w:tcPr>
    </w:tblStylePr>
    <w:tblStylePr w:type="lastRow">
      <w:rPr>
        <w:sz w:val="22"/>
      </w:rPr>
      <w:tblPr/>
      <w:tcPr>
        <w:tcBorders>
          <w:top w:val="single" w:color="C9C9C9" w:themeColor="accent3" w:sz="12" w:space="0"/>
        </w:tcBorders>
      </w:tcPr>
    </w:tblStylePr>
  </w:style>
  <w:style w:type="table" w:customStyle="1" w:styleId="878">
    <w:name w:val="Bordered - Accent 4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sz w:val="22"/>
      </w:rPr>
      <w:tblPr/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FFD865" w:themeColor="accent4" w:sz="12" w:space="0"/>
        </w:tcBorders>
      </w:tcPr>
    </w:tblStylePr>
    <w:tblStylePr w:type="lastCol">
      <w:rPr>
        <w:sz w:val="22"/>
      </w:rPr>
      <w:tblPr/>
      <w:tcPr>
        <w:tcBorders>
          <w:left w:val="single" w:color="FFD865" w:themeColor="accent4" w:sz="12" w:space="0"/>
        </w:tcBorders>
      </w:tcPr>
    </w:tblStylePr>
    <w:tblStylePr w:type="lastRow">
      <w:rPr>
        <w:sz w:val="22"/>
      </w:rPr>
      <w:tblPr/>
      <w:tcPr>
        <w:tcBorders>
          <w:top w:val="single" w:color="FFD865" w:themeColor="accent4" w:sz="12" w:space="0"/>
        </w:tcBorders>
      </w:tcPr>
    </w:tblStylePr>
  </w:style>
  <w:style w:type="table" w:customStyle="1" w:styleId="879">
    <w:name w:val="Bordered - Accent 5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sz w:val="22"/>
      </w:rPr>
      <w:tblPr/>
      <w:tcPr>
        <w:tcBorders>
          <w:top w:val="single" w:color="B3C5E7" w:themeColor="accent5" w:sz="4" w:space="0"/>
          <w:left w:val="single" w:color="B3C5E7" w:themeColor="accent5" w:sz="4" w:space="0"/>
          <w:bottom w:val="single" w:color="B3C5E7" w:themeColor="accent5" w:sz="4" w:space="0"/>
          <w:right w:val="single" w:color="B3C5E7" w:themeColor="accent5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8DA9DB" w:themeColor="accent5" w:sz="12" w:space="0"/>
        </w:tcBorders>
      </w:tcPr>
    </w:tblStylePr>
    <w:tblStylePr w:type="lastCol">
      <w:rPr>
        <w:sz w:val="22"/>
      </w:rPr>
      <w:tblPr/>
      <w:tcPr>
        <w:tcBorders>
          <w:left w:val="single" w:color="8DA9DB" w:themeColor="accent5" w:sz="12" w:space="0"/>
        </w:tcBorders>
      </w:tcPr>
    </w:tblStylePr>
    <w:tblStylePr w:type="lastRow">
      <w:rPr>
        <w:sz w:val="22"/>
      </w:rPr>
      <w:tblPr/>
      <w:tcPr>
        <w:tcBorders>
          <w:top w:val="single" w:color="8DA9DB" w:themeColor="accent5" w:sz="12" w:space="0"/>
        </w:tcBorders>
      </w:tcPr>
    </w:tblStylePr>
  </w:style>
  <w:style w:type="table" w:customStyle="1" w:styleId="880">
    <w:name w:val="Bordered - Accent 6"/>
    <w:basedOn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sz w:val="22"/>
      </w:rPr>
      <w:tblPr/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A9D08E" w:themeColor="accent6" w:sz="12" w:space="0"/>
        </w:tcBorders>
      </w:tcPr>
    </w:tblStylePr>
    <w:tblStylePr w:type="lastCol">
      <w:rPr>
        <w:sz w:val="22"/>
      </w:rPr>
      <w:tblPr/>
      <w:tcPr>
        <w:tcBorders>
          <w:left w:val="single" w:color="A9D08E" w:themeColor="accent6" w:sz="12" w:space="0"/>
        </w:tcBorders>
      </w:tcPr>
    </w:tblStylePr>
    <w:tblStylePr w:type="lastRow">
      <w:rPr>
        <w:sz w:val="22"/>
      </w:rPr>
      <w:tblPr/>
      <w:tcPr>
        <w:tcBorders>
          <w:top w:val="single" w:color="A9D08E" w:themeColor="accent6" w:sz="12" w:space="0"/>
        </w:tcBorders>
      </w:tcPr>
    </w:tblStylePr>
  </w:style>
  <w:style w:type="table" w:styleId="881">
    <w:name w:val="Table Grid"/>
    <w:basedOn w:val="755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LibreOffice/7.6.7.2$Linux_X86_64 LibreOffice_project/60$Build-2</Application>
  <AppVersion>15.0000</AppVersion>
  <Pages>8</Pages>
  <Words>913</Words>
  <Characters>6716</Characters>
  <CharactersWithSpaces>7544</CharactersWithSpaces>
  <Paragraphs>113</Paragraphs>
  <Company>НПП "Гарант-Сервис"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2023-02-28T01:33:00Z</dcterms:created>
  <dc:creator>НПП "Гарант-Сервис"</dc:creator>
  <dc:description>Документ экспортирован из системы ГАРАНТ</dc:description>
  <dc:language>ru-RU</dc:language>
  <cp:lastModifiedBy/>
  <cp:lastPrinted>2025-12-30T11:56:45Z</cp:lastPrinted>
  <dcterms:modified xsi:type="dcterms:W3CDTF">2026-01-14T09:52:54Z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