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caps/>
          <w:sz w:val="28"/>
        </w:rPr>
        <w:t>а</w:t>
      </w:r>
      <w:r>
        <w:rPr>
          <w:caps/>
        </w:rPr>
        <w:t xml:space="preserve">дминистрация </w:t>
      </w:r>
      <w:r>
        <w:rPr>
          <w:caps/>
          <w:sz w:val="28"/>
        </w:rPr>
        <w:t>в</w:t>
      </w:r>
      <w:r>
        <w:rPr>
          <w:caps/>
        </w:rPr>
        <w:t>илючинского городского округа</w:t>
      </w:r>
    </w:p>
    <w:p>
      <w:pPr>
        <w:pStyle w:val="Heading3"/>
        <w:numPr>
          <w:ilvl w:val="2"/>
          <w:numId w:val="2"/>
        </w:numPr>
        <w:ind w:hanging="0" w:left="0" w:right="0"/>
        <w:rPr>
          <w:caps/>
        </w:rPr>
      </w:pPr>
      <w:r>
        <w:rPr/>
        <w:t xml:space="preserve">закрытого административно-территориального образования </w:t>
      </w:r>
    </w:p>
    <w:p>
      <w:pPr>
        <w:pStyle w:val="Normal"/>
        <w:jc w:val="center"/>
        <w:rPr>
          <w:rFonts w:ascii="Arial" w:hAnsi="Arial" w:cs="Arial"/>
          <w:caps/>
          <w:spacing w:val="200"/>
          <w:sz w:val="48"/>
        </w:rPr>
      </w:pPr>
      <w:r>
        <w:rPr>
          <w:caps/>
        </w:rPr>
        <w:t xml:space="preserve">города </w:t>
      </w:r>
      <w:r>
        <w:rPr>
          <w:caps/>
          <w:sz w:val="28"/>
        </w:rPr>
        <w:t>В</w:t>
      </w:r>
      <w:r>
        <w:rPr>
          <w:caps/>
        </w:rPr>
        <w:t xml:space="preserve">илючинска </w:t>
      </w:r>
      <w:r>
        <w:rPr>
          <w:caps/>
          <w:sz w:val="28"/>
        </w:rPr>
        <w:t>К</w:t>
      </w:r>
      <w:r>
        <w:rPr>
          <w:caps/>
        </w:rPr>
        <w:t>амчатского края</w:t>
      </w:r>
    </w:p>
    <w:p>
      <w:pPr>
        <w:pStyle w:val="Normal"/>
        <w:jc w:val="center"/>
        <w:rPr>
          <w:rFonts w:ascii="Arial" w:hAnsi="Arial" w:cs="Arial"/>
          <w:caps/>
          <w:spacing w:val="200"/>
          <w:sz w:val="48"/>
        </w:rPr>
      </w:pPr>
      <w:r>
        <w:rPr>
          <w:rFonts w:cs="Arial" w:ascii="Arial" w:hAnsi="Arial"/>
          <w:caps/>
          <w:spacing w:val="200"/>
          <w:sz w:val="48"/>
        </w:rPr>
      </w:r>
    </w:p>
    <w:p>
      <w:pPr>
        <w:pStyle w:val="Normal"/>
        <w:jc w:val="center"/>
        <w:rPr>
          <w:b/>
          <w:spacing w:val="200"/>
          <w:sz w:val="44"/>
          <w:szCs w:val="20"/>
        </w:rPr>
      </w:pPr>
      <w:r>
        <w:rPr>
          <w:b/>
          <w:spacing w:val="200"/>
          <w:sz w:val="44"/>
        </w:rPr>
        <w:t>ПОСТАНОВЛЕНИЕ</w:t>
      </w:r>
    </w:p>
    <w:p>
      <w:pPr>
        <w:pStyle w:val="Normal"/>
        <w:jc w:val="center"/>
        <w:rPr>
          <w:b/>
          <w:spacing w:val="200"/>
          <w:sz w:val="44"/>
          <w:szCs w:val="20"/>
        </w:rPr>
      </w:pPr>
      <w:r>
        <w:rPr>
          <w:b/>
          <w:spacing w:val="200"/>
          <w:sz w:val="44"/>
          <w:szCs w:val="20"/>
        </w:rPr>
      </w:r>
    </w:p>
    <w:p>
      <w:pPr>
        <w:pStyle w:val="Normal"/>
        <w:rPr/>
      </w:pPr>
      <w:r>
        <w:rPr>
          <w:sz w:val="28"/>
          <w:szCs w:val="28"/>
        </w:rPr>
        <w:t xml:space="preserve">от 06.11.2025                   </w:t>
      </w:r>
      <w:r>
        <w:rPr/>
        <w:t xml:space="preserve">                                                                                                  №  1024         </w:t>
      </w:r>
    </w:p>
    <w:p>
      <w:pPr>
        <w:pStyle w:val="Normal"/>
        <w:jc w:val="center"/>
        <w:rPr>
          <w:b/>
          <w:spacing w:val="200"/>
          <w:sz w:val="28"/>
        </w:rPr>
      </w:pPr>
      <w:r>
        <w:rPr>
          <w:sz w:val="22"/>
        </w:rPr>
        <w:t>г. Вилючинск</w:t>
      </w:r>
    </w:p>
    <w:p>
      <w:pPr>
        <w:pStyle w:val="Normal"/>
        <w:rPr>
          <w:b/>
          <w:spacing w:val="200"/>
          <w:sz w:val="28"/>
        </w:rPr>
      </w:pPr>
      <w:r>
        <w:rPr>
          <w:b/>
          <w:spacing w:val="200"/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О внесении изменения в состав 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межведомственной комиссии при 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администрации Вилючинского городского 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округа по признанию помещения жилым 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помещением, пригодным (непригодным) 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>для проживания граждан, а также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>многоквартирные дома аварийными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и подлежащими сносу или реконструкции, 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садового дома жилым домом или жилого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</w:rPr>
        <w:t>дома садовым домом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Вилючинского городского округа закрытого административно – территориального образования города Вилючинска Камчатского края, во исполнение постановления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или жилого дома садовым домом», Постановления Правительства Российской Федерации от 28.09.2022 № 1708 «О внесении изменений в некоторые акты Правительства Российской Федерации»</w:t>
      </w:r>
    </w:p>
    <w:p>
      <w:pPr>
        <w:pStyle w:val="Normal"/>
        <w:ind w:firstLine="624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624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состав межведомственной комиссии при администрации Вилючинского городского округа по признанию помещения жилым помещением, пригодным (непригодным) для проживания граждан, а также многоквартирные дома аварийными и подлежащими сносу или реконструкции, садового дома жилым домом или жилого дома садовым домом» </w:t>
        <w:br/>
        <w:t>(далее - Комиссия), утвержденной постановлением администрации Вилючинского городского округа от 22.05.2012 № 768 «О создании межведомственной комиссии при администрации Вилючинского городского округа по признанию помещения жилым помещением, пригодным (непригодным) для проживания граждан, а также многоквартирные дома аварийными и подлежащими сносу или реконструкции»», изменение, изложив его в редакции согласно приложению к настоящему постановлению.</w:t>
      </w:r>
    </w:p>
    <w:p>
      <w:pPr>
        <w:pStyle w:val="Normal"/>
        <w:widowControl w:val="false"/>
        <w:suppressAutoHyphens w:val="true"/>
        <w:ind w:firstLine="709" w:right="-6"/>
        <w:jc w:val="both"/>
        <w:rPr>
          <w:b/>
          <w:sz w:val="28"/>
          <w:szCs w:val="28"/>
        </w:rPr>
      </w:pPr>
      <w:r>
        <w:rPr>
          <w:sz w:val="28"/>
          <w:szCs w:val="28"/>
        </w:rPr>
        <w:t>2. Директору муниципального казенного учреждения «Ресурсно-информационный центр» Вилючинского городского округа О.Ю. Трофимовой разместить настоящее постановление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>
      <w:pPr>
        <w:pStyle w:val="Normal"/>
        <w:suppressAutoHyphens w:val="true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true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7380" w:leader="none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Врип Главы Вилючинского </w:t>
      </w:r>
    </w:p>
    <w:p>
      <w:pPr>
        <w:pStyle w:val="Normal"/>
        <w:tabs>
          <w:tab w:val="clear" w:pos="708"/>
          <w:tab w:val="left" w:pos="7380" w:leader="none"/>
        </w:tabs>
        <w:jc w:val="both"/>
        <w:rPr/>
      </w:pPr>
      <w:r>
        <w:rPr>
          <w:b/>
          <w:sz w:val="28"/>
          <w:szCs w:val="28"/>
        </w:rPr>
        <w:t>городского округа</w:t>
        <w:tab/>
        <w:t xml:space="preserve">        Т.А. Земцова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Вилючинского городского округа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>
        <w:rPr>
          <w:sz w:val="28"/>
          <w:szCs w:val="28"/>
        </w:rPr>
        <w:t xml:space="preserve">от  </w:t>
      </w:r>
      <w:r>
        <w:rPr>
          <w:sz w:val="28"/>
          <w:szCs w:val="28"/>
        </w:rPr>
        <w:t>06.11.2025</w:t>
      </w:r>
      <w:r>
        <w:rPr>
          <w:sz w:val="28"/>
          <w:szCs w:val="28"/>
        </w:rPr>
        <w:t xml:space="preserve">  № </w:t>
      </w:r>
      <w:r>
        <w:rPr>
          <w:sz w:val="28"/>
          <w:szCs w:val="28"/>
        </w:rPr>
        <w:t>1024</w:t>
      </w:r>
    </w:p>
    <w:p>
      <w:pPr>
        <w:pStyle w:val="Normal"/>
        <w:jc w:val="center"/>
        <w:rPr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>остав межведомственной комиссии при администрации Вилючинского городского округа по признанию помещения жилым помещением, пригодным (непригодным) для проживания граждан, а также многоквартирного дома, здания и сооружения аварийными и подлежащими сносу или реконструкции, садового дома жилым домом или жилого дома садовым домом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5386"/>
      </w:tblGrid>
      <w:tr>
        <w:trPr/>
        <w:tc>
          <w:tcPr>
            <w:tcW w:w="4360" w:type="dxa"/>
            <w:tcBorders/>
          </w:tcPr>
          <w:p>
            <w:pPr>
              <w:pStyle w:val="32"/>
              <w:tabs>
                <w:tab w:val="clear" w:pos="708"/>
                <w:tab w:val="left" w:pos="1134" w:leader="none"/>
              </w:tabs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Комиссии:</w:t>
            </w:r>
          </w:p>
        </w:tc>
        <w:tc>
          <w:tcPr>
            <w:tcW w:w="5386" w:type="dxa"/>
            <w:tcBorders/>
          </w:tcPr>
          <w:p>
            <w:pPr>
              <w:pStyle w:val="32"/>
              <w:tabs>
                <w:tab w:val="clear" w:pos="708"/>
                <w:tab w:val="left" w:pos="1134" w:leader="none"/>
              </w:tabs>
              <w:snapToGrid w:val="false"/>
              <w:spacing w:before="0" w:after="0"/>
              <w:ind w:firstLine="709" w:righ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4360" w:type="dxa"/>
            <w:tcBorders/>
          </w:tcPr>
          <w:p>
            <w:pPr>
              <w:pStyle w:val="32"/>
              <w:tabs>
                <w:tab w:val="clear" w:pos="708"/>
                <w:tab w:val="left" w:pos="1134" w:leader="none"/>
              </w:tabs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Шабанов Николай Вячеславович</w:t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pacing w:before="0"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председателя Комиссии:</w:t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Радченко Иван Николаевич</w:t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/>
          </w:tcPr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Вилючинского городского округа.</w:t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начальник управления архитектуры, градостроительства и землеустройства администрации Вилючинского городского округа;</w:t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360" w:type="dxa"/>
            <w:tcBorders/>
          </w:tcPr>
          <w:p>
            <w:pPr>
              <w:pStyle w:val="32"/>
              <w:tabs>
                <w:tab w:val="clear" w:pos="708"/>
                <w:tab w:val="left" w:pos="1134" w:leader="none"/>
              </w:tabs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Секретарь Комиссии</w:t>
            </w:r>
          </w:p>
        </w:tc>
        <w:tc>
          <w:tcPr>
            <w:tcW w:w="5386" w:type="dxa"/>
            <w:tcBorders/>
          </w:tcPr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napToGrid w:val="false"/>
              <w:spacing w:before="0"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886" w:hRule="atLeast"/>
        </w:trPr>
        <w:tc>
          <w:tcPr>
            <w:tcW w:w="4360" w:type="dxa"/>
            <w:tcBorders/>
          </w:tcPr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Гаврилова Галина Владимировна</w:t>
            </w:r>
          </w:p>
        </w:tc>
        <w:tc>
          <w:tcPr>
            <w:tcW w:w="5386" w:type="dxa"/>
            <w:tcBorders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- ведущий инженер отдела капитального строительства управления архитектуры, градостроительства и землеустройства  администрации Вилючинского городского округа;</w:t>
            </w:r>
          </w:p>
        </w:tc>
      </w:tr>
      <w:tr>
        <w:trPr/>
        <w:tc>
          <w:tcPr>
            <w:tcW w:w="4360" w:type="dxa"/>
            <w:tcBorders/>
          </w:tcPr>
          <w:p>
            <w:pPr>
              <w:pStyle w:val="32"/>
              <w:tabs>
                <w:tab w:val="clear" w:pos="708"/>
                <w:tab w:val="left" w:pos="1134" w:leader="none"/>
              </w:tabs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5386" w:type="dxa"/>
            <w:tcBorders/>
          </w:tcPr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napToGrid w:val="false"/>
              <w:spacing w:before="0"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4360" w:type="dxa"/>
            <w:tcBorders/>
          </w:tcPr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b w:val="false"/>
                <w:bCs w:val="false"/>
                <w:sz w:val="28"/>
                <w:szCs w:val="28"/>
              </w:rPr>
              <w:t>Галкина Валентина Геннадьевна</w:t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Лабынько Александр Николаевич</w:t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Михайлюта Ульяна Александровна</w:t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Царев Владимир Николаевич</w:t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Шатковская Ирина Геннадьевна</w:t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/>
          </w:tcPr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sz w:val="28"/>
                <w:szCs w:val="28"/>
              </w:rPr>
              <w:t>- начальник отдела правового обеспечения аппарата администрации Вилючинского городского округа;</w:t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комитета по управлению муниципальным имуществом администрации Вилючинского городского округа;</w:t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специалист-эксперт территориального отдела Управления Роспотребнадзора по Камчатскому краю в Усть-Большерецком, Соболевском,  Елизовском районе и городе Вилючинске (по согласованию);</w:t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sz w:val="28"/>
                <w:szCs w:val="28"/>
              </w:rPr>
              <w:t>- инспектор по государственному контролю (надзору) управления государственного экологического надзора Министерства природных ресурсов и экологии Камчатского края (далее — Министерство), а в случае временного отсутствия члена комиссии Царева В.Н. (отпуск, период временной нетрудоспособности, командировка) его обязанности исполняют Морозов Юрий Владимирович и (или) Усманов Рафаэль Шамильевич (инспекторы по государственному контролю (надзору) управления государственного экологического надзора Министрерства;</w:t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городского хозяйства администрации Вилючинского городского округа;</w:t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004" w:hRule="atLeast"/>
        </w:trPr>
        <w:tc>
          <w:tcPr>
            <w:tcW w:w="4360" w:type="dxa"/>
            <w:tcBorders/>
          </w:tcPr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napToGrid w:val="fals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/>
          </w:tcPr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napToGrid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360" w:type="dxa"/>
            <w:tcBorders/>
          </w:tcPr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napToGrid w:val="fals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napToGrid w:val="fals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napToGrid w:val="fals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napToGrid w:val="fals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napToGrid w:val="fals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napToGrid w:val="fals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napToGrid w:val="fals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napToGrid w:val="fals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/>
          </w:tcPr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360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567" w:gutter="0" w:header="0" w:top="1134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2"/>
      </w:numPr>
      <w:jc w:val="center"/>
      <w:outlineLvl w:val="2"/>
    </w:pPr>
    <w:rPr>
      <w:caps/>
      <w:szCs w:val="20"/>
    </w:rPr>
  </w:style>
  <w:style w:type="character" w:styleId="WW8Num1z0">
    <w:name w:val="WW8Num1z0"/>
    <w:qFormat/>
    <w:rPr/>
  </w:style>
  <w:style w:type="character" w:styleId="Style13">
    <w:name w:val="Основной шрифт абзаца"/>
    <w:qFormat/>
    <w:rPr/>
  </w:style>
  <w:style w:type="character" w:styleId="3">
    <w:name w:val="Заголовок 3 Знак"/>
    <w:qFormat/>
    <w:rPr>
      <w:caps/>
      <w:sz w:val="24"/>
    </w:rPr>
  </w:style>
  <w:style w:type="character" w:styleId="Style14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5">
    <w:name w:val="Верхний колонтитул Знак"/>
    <w:qFormat/>
    <w:rPr>
      <w:sz w:val="24"/>
      <w:szCs w:val="24"/>
    </w:rPr>
  </w:style>
  <w:style w:type="character" w:styleId="Style16">
    <w:name w:val="Нижний колонтитул Знак"/>
    <w:qFormat/>
    <w:rPr>
      <w:sz w:val="24"/>
      <w:szCs w:val="24"/>
    </w:rPr>
  </w:style>
  <w:style w:type="character" w:styleId="31">
    <w:name w:val="Основной текст 3 Знак"/>
    <w:qFormat/>
    <w:rPr>
      <w:sz w:val="16"/>
      <w:szCs w:val="16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0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Application>LibreOffice/7.6.7.2$Linux_X86_64 LibreOffice_project/60$Build-2</Application>
  <AppVersion>15.0000</AppVersion>
  <Pages>4</Pages>
  <Words>498</Words>
  <Characters>4015</Characters>
  <CharactersWithSpaces>4718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2018-05-16T09:40:00Z</dcterms:created>
  <dc:creator>АдминистрацияВГО</dc:creator>
  <dc:description/>
  <dc:language>ru-RU</dc:language>
  <cp:lastModifiedBy/>
  <cp:lastPrinted>2025-11-06T10:36:08Z</cp:lastPrinted>
  <dcterms:modified xsi:type="dcterms:W3CDTF">2025-11-11T10:41:11Z</dcterms:modified>
  <cp:revision>123</cp:revision>
  <dc:subject/>
  <dc:title>постановление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