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aps/>
          <w:sz w:val="24"/>
        </w:rPr>
      </w:pPr>
      <w:r>
        <w:rPr>
          <w:caps/>
          <w:sz w:val="28"/>
        </w:rPr>
        <w:t>а</w:t>
      </w:r>
      <w:r>
        <w:rPr>
          <w:caps/>
          <w:sz w:val="24"/>
        </w:rPr>
        <w:t xml:space="preserve">дминистрация </w:t>
      </w:r>
      <w:r>
        <w:rPr>
          <w:caps/>
          <w:sz w:val="28"/>
        </w:rPr>
        <w:t>в</w:t>
      </w:r>
      <w:r>
        <w:rPr>
          <w:caps/>
          <w:sz w:val="24"/>
        </w:rPr>
        <w:t>илючинского городского округа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2"/>
        <w:rPr>
          <w:caps/>
          <w:sz w:val="24"/>
        </w:rPr>
      </w:pPr>
      <w:r>
        <w:rPr>
          <w:caps/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rFonts w:ascii="Arial" w:hAnsi="Arial"/>
          <w:caps/>
          <w:sz w:val="22"/>
        </w:rPr>
      </w:pPr>
      <w:r>
        <w:rPr>
          <w:caps/>
          <w:sz w:val="24"/>
        </w:rPr>
        <w:t xml:space="preserve">города </w:t>
      </w:r>
      <w:r>
        <w:rPr>
          <w:caps/>
          <w:sz w:val="28"/>
        </w:rPr>
        <w:t>В</w:t>
      </w:r>
      <w:r>
        <w:rPr>
          <w:caps/>
          <w:sz w:val="24"/>
        </w:rPr>
        <w:t xml:space="preserve">илючинска </w:t>
      </w:r>
      <w:r>
        <w:rPr>
          <w:caps/>
          <w:sz w:val="28"/>
        </w:rPr>
        <w:t>К</w:t>
      </w:r>
      <w:r>
        <w:rPr>
          <w:caps/>
          <w:sz w:val="24"/>
        </w:rPr>
        <w:t>амчатского края</w:t>
      </w:r>
    </w:p>
    <w:p>
      <w:pPr>
        <w:pStyle w:val="Normal"/>
        <w:jc w:val="center"/>
        <w:rPr>
          <w:spacing w:val="200"/>
          <w:sz w:val="44"/>
          <w:szCs w:val="44"/>
        </w:rPr>
      </w:pPr>
      <w:r>
        <w:rPr>
          <w:spacing w:val="200"/>
          <w:sz w:val="44"/>
          <w:szCs w:val="44"/>
        </w:rPr>
      </w:r>
    </w:p>
    <w:p>
      <w:pPr>
        <w:pStyle w:val="Normal"/>
        <w:jc w:val="center"/>
        <w:rPr>
          <w:b/>
          <w:spacing w:val="200"/>
          <w:sz w:val="44"/>
        </w:rPr>
      </w:pPr>
      <w:r>
        <w:rPr>
          <w:b/>
          <w:spacing w:val="200"/>
          <w:sz w:val="44"/>
        </w:rPr>
        <w:t>ПОСТАНОВЛЕНИЕ</w:t>
      </w:r>
    </w:p>
    <w:p>
      <w:pPr>
        <w:pStyle w:val="Normal"/>
        <w:jc w:val="center"/>
        <w:rPr>
          <w:b/>
          <w:spacing w:val="200"/>
          <w:sz w:val="16"/>
          <w:szCs w:val="16"/>
        </w:rPr>
      </w:pPr>
      <w:r>
        <w:rPr>
          <w:b/>
          <w:spacing w:val="200"/>
          <w:sz w:val="16"/>
          <w:szCs w:val="16"/>
        </w:rPr>
      </w:r>
    </w:p>
    <w:p>
      <w:pPr>
        <w:pStyle w:val="Normal"/>
        <w:jc w:val="left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21.05.2024                                                                                                              432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                                                                       №  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г. Вилючинск</w:t>
      </w:r>
    </w:p>
    <w:p>
      <w:pPr>
        <w:pStyle w:val="21"/>
        <w:shd w:val="clear" w:color="auto" w:fill="auto"/>
        <w:spacing w:before="0" w:after="177"/>
        <w:ind w:right="5102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21"/>
        <w:shd w:val="clear" w:color="auto" w:fill="auto"/>
        <w:spacing w:before="0" w:after="177"/>
        <w:ind w:right="5102"/>
        <w:rPr/>
      </w:pPr>
      <w:r>
        <w:rPr>
          <w:color w:val="000000"/>
          <w:lang w:eastAsia="ru-RU" w:bidi="ru-RU"/>
        </w:rPr>
        <w:t xml:space="preserve">О внесении изменения в постановление администрации Вилючинского городского округа от </w:t>
      </w:r>
      <w:r>
        <w:rPr>
          <w:rStyle w:val="212pt"/>
          <w:rFonts w:eastAsia="Franklin Gothic Book"/>
          <w:sz w:val="28"/>
          <w:szCs w:val="28"/>
        </w:rPr>
        <w:t>07</w:t>
      </w:r>
      <w:r>
        <w:rPr>
          <w:rStyle w:val="2FranklinGothicBook115pt"/>
          <w:rFonts w:cs="Times New Roman"/>
          <w:b w:val="false"/>
          <w:bCs w:val="false"/>
          <w:sz w:val="28"/>
          <w:szCs w:val="28"/>
        </w:rPr>
        <w:t>.</w:t>
      </w:r>
      <w:r>
        <w:rPr>
          <w:rStyle w:val="212pt"/>
          <w:rFonts w:eastAsia="Franklin Gothic Book"/>
          <w:sz w:val="28"/>
          <w:szCs w:val="28"/>
        </w:rPr>
        <w:t>08.2018</w:t>
      </w:r>
      <w:r>
        <w:rPr>
          <w:rStyle w:val="2FranklinGothicBook115pt"/>
          <w:rFonts w:cs="Times New Roman"/>
          <w:sz w:val="28"/>
          <w:szCs w:val="28"/>
        </w:rPr>
        <w:t xml:space="preserve"> </w:t>
      </w:r>
      <w:r>
        <w:rPr>
          <w:rStyle w:val="2FranklinGothicBook115pt"/>
          <w:rFonts w:cs="Times New Roman"/>
          <w:b w:val="false"/>
          <w:sz w:val="28"/>
          <w:szCs w:val="28"/>
        </w:rPr>
        <w:t>№</w:t>
      </w:r>
      <w:r>
        <w:rPr>
          <w:rStyle w:val="2FranklinGothicBook115pt"/>
          <w:rFonts w:cs="Times New Roman"/>
          <w:sz w:val="28"/>
          <w:szCs w:val="28"/>
        </w:rPr>
        <w:t xml:space="preserve"> </w:t>
      </w:r>
      <w:r>
        <w:rPr>
          <w:rStyle w:val="212pt"/>
          <w:rFonts w:eastAsia="Franklin Gothic Book"/>
          <w:sz w:val="28"/>
          <w:szCs w:val="28"/>
        </w:rPr>
        <w:t xml:space="preserve">778 </w:t>
      </w:r>
      <w:r>
        <w:rPr>
          <w:color w:val="000000"/>
          <w:lang w:eastAsia="ru-RU" w:bidi="ru-RU"/>
        </w:rPr>
        <w:t>« Об уполномоченном органе по рассмотрению предложений о заключении концессионных соглашений с администрацией Вилючинского городского округа, поступивших от лиц, выступающих с инициативой заключения таких концессионных соглашений»</w:t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21"/>
        <w:shd w:val="clear" w:color="auto" w:fill="auto"/>
        <w:spacing w:lineRule="exact" w:line="320" w:before="0" w:after="0"/>
        <w:ind w:firstLine="851"/>
        <w:jc w:val="both"/>
        <w:rPr/>
      </w:pPr>
      <w:r>
        <w:rPr>
          <w:color w:val="000000"/>
          <w:lang w:eastAsia="ru-RU" w:bidi="ru-RU"/>
        </w:rPr>
        <w:t>В соответствии с Федеральным законом от 21.07.2005 № 115-ФЗ «О концессионных соглашениях», Федеральным законом от 06.10.2003 № 131-ФЗ «Об общих принципах организации местного самоуправления в Российской Федерации», уставом Вилючинского городского округа закрытого административно - территориального образования города Вилючинска Камчатского края</w:t>
      </w:r>
    </w:p>
    <w:p>
      <w:pPr>
        <w:pStyle w:val="51"/>
        <w:shd w:val="clear" w:color="auto" w:fill="auto"/>
        <w:spacing w:lineRule="exact" w:line="260" w:before="0" w:after="0"/>
        <w:ind w:firstLine="851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spacing w:lineRule="exact" w:line="260" w:before="0" w:after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ПОСТАНОВЛЯЮ:</w:t>
      </w:r>
    </w:p>
    <w:p>
      <w:pPr>
        <w:pStyle w:val="21"/>
        <w:shd w:val="clear" w:color="auto" w:fill="auto"/>
        <w:tabs>
          <w:tab w:val="clear" w:pos="708"/>
          <w:tab w:val="left" w:pos="1390" w:leader="none"/>
        </w:tabs>
        <w:spacing w:lineRule="exact" w:line="320" w:before="0" w:after="0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21"/>
        <w:shd w:val="clear" w:color="auto" w:fill="auto"/>
        <w:tabs>
          <w:tab w:val="clear" w:pos="708"/>
          <w:tab w:val="left" w:pos="1390" w:leader="none"/>
        </w:tabs>
        <w:spacing w:lineRule="exact" w:line="320" w:before="0" w:after="0"/>
        <w:ind w:firstLine="851"/>
        <w:jc w:val="both"/>
        <w:rPr/>
      </w:pPr>
      <w:r>
        <w:rPr>
          <w:color w:val="000000"/>
          <w:lang w:eastAsia="ru-RU" w:bidi="ru-RU"/>
        </w:rPr>
        <w:t>1. Внести постановление администрации Вилючинского городского округа от 07.08.2018 № 778 «Об уполномоченном органе по рассмотрению предложений о заключении концессионных соглашений с администрацией Вилючинского городского округа, поступивших от лиц, выступающих с инициативой заключения таких концессионных соглашений» следующее изменение:</w:t>
      </w:r>
    </w:p>
    <w:p>
      <w:pPr>
        <w:pStyle w:val="21"/>
        <w:widowControl w:val="false"/>
        <w:shd w:val="clear" w:color="auto" w:fill="auto"/>
        <w:tabs>
          <w:tab w:val="clear" w:pos="708"/>
          <w:tab w:val="left" w:pos="1390" w:leader="none"/>
        </w:tabs>
        <w:bidi w:val="0"/>
        <w:spacing w:lineRule="exact" w:line="320" w:before="0" w:after="0"/>
        <w:ind w:firstLine="737" w:left="0" w:right="0"/>
        <w:jc w:val="both"/>
        <w:rPr/>
      </w:pPr>
      <w:r>
        <w:rPr>
          <w:color w:val="000000"/>
          <w:lang w:eastAsia="ru-RU" w:bidi="ru-RU"/>
        </w:rPr>
        <w:t>1.1 внести в состав межведомственной комиссии по рассмотрению предложений о заключении концессионных соглашений с администрацией Вилючинского городского округа, поступивших от лиц, выступающих с инициативой заключения концессионных соглашений на период временной нетрудоспособности члена комиссии Медведева Дмитрия Владимировича, начальника управления правового обеспечения и контроля администрации Вилючинского городского округа</w:t>
      </w:r>
    </w:p>
    <w:p>
      <w:pPr>
        <w:pStyle w:val="21"/>
        <w:shd w:val="clear" w:color="auto" w:fill="auto"/>
        <w:tabs>
          <w:tab w:val="clear" w:pos="708"/>
          <w:tab w:val="left" w:pos="1390" w:leader="none"/>
        </w:tabs>
        <w:bidi w:val="0"/>
        <w:spacing w:lineRule="exact" w:line="320" w:before="0" w:after="0"/>
        <w:ind w:firstLine="737" w:left="0" w:right="0"/>
        <w:jc w:val="both"/>
        <w:rPr/>
      </w:pPr>
      <w:r>
        <w:rPr>
          <w:color w:val="000000"/>
          <w:lang w:eastAsia="ru-RU" w:bidi="ru-RU"/>
        </w:rPr>
        <w:t>- Хачатуряна Юрия Артуровича, исполняющего обязанности начальника правового управления и контроля администрации Вилючинского городского округа, члена комиссии.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2. Директору муниципального казенного учреждения «Ресурсно-информационный центр» Вилючинского городского округа Трофимовой О.Ю.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8070" w:leader="none"/>
        </w:tabs>
        <w:bidi w:val="0"/>
        <w:spacing w:before="0" w:after="0"/>
        <w:ind w:firstLine="737" w:left="0" w:right="0"/>
        <w:jc w:val="both"/>
        <w:rPr/>
      </w:pPr>
      <w:r>
        <w:rPr>
          <w:color w:val="000000"/>
          <w:sz w:val="28"/>
          <w:szCs w:val="28"/>
          <w:lang w:bidi="ru-RU"/>
        </w:rPr>
        <w:t xml:space="preserve">3. Контроль за исполнением настоящего постановления оставляю за собой. </w:t>
      </w:r>
    </w:p>
    <w:p>
      <w:pPr>
        <w:pStyle w:val="Normal"/>
        <w:bidi w:val="0"/>
        <w:spacing w:before="0" w:after="0"/>
        <w:ind w:firstLine="737" w:left="0" w:right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38" w:leader="none"/>
        </w:tabs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rPr/>
      </w:pPr>
      <w:r>
        <w:rPr>
          <w:b/>
          <w:sz w:val="28"/>
          <w:szCs w:val="28"/>
        </w:rPr>
        <w:t>городского округа                                                                              И.В. Головчак</w:t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498" w:leader="none"/>
        </w:tabs>
        <w:spacing w:before="0" w:after="0"/>
        <w:contextualSpacing/>
        <w:jc w:val="right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tabs>
          <w:tab w:val="clear" w:pos="708"/>
          <w:tab w:val="right" w:pos="9498" w:leader="none"/>
        </w:tabs>
        <w:spacing w:before="0" w:after="0"/>
        <w:contextualSpacing/>
        <w:jc w:val="right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tabs>
          <w:tab w:val="clear" w:pos="708"/>
          <w:tab w:val="right" w:pos="9498" w:leader="none"/>
        </w:tabs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Franklin Gothic Book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5eb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a308c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Название Знак"/>
    <w:basedOn w:val="DefaultParagraphFont"/>
    <w:qFormat/>
    <w:rsid w:val="004e7a23"/>
    <w:rPr>
      <w:rFonts w:ascii="Times New Roman" w:hAnsi="Times New Roman" w:eastAsia="Times New Roman" w:cs="Times New Roman"/>
      <w:bCs/>
      <w:smallCaps/>
      <w:sz w:val="28"/>
      <w:szCs w:val="20"/>
      <w:lang w:eastAsia="ru-RU"/>
    </w:rPr>
  </w:style>
  <w:style w:type="character" w:styleId="2" w:customStyle="1">
    <w:name w:val="Основной текст (2)_"/>
    <w:basedOn w:val="DefaultParagraphFont"/>
    <w:link w:val="21"/>
    <w:qFormat/>
    <w:rsid w:val="00da5671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2pt" w:customStyle="1">
    <w:name w:val="Основной текст (2) + 12 pt"/>
    <w:basedOn w:val="2"/>
    <w:qFormat/>
    <w:rsid w:val="00da5671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2FranklinGothicBook115pt" w:customStyle="1">
    <w:name w:val="Основной текст (2) + Franklin Gothic Book;11;5 pt"/>
    <w:basedOn w:val="2"/>
    <w:qFormat/>
    <w:rsid w:val="00da5671"/>
    <w:rPr>
      <w:rFonts w:ascii="Franklin Gothic Book" w:hAnsi="Franklin Gothic Book" w:eastAsia="Franklin Gothic Book" w:cs="Franklin Gothic Book"/>
      <w:b/>
      <w:bCs/>
      <w:color w:val="000000"/>
      <w:spacing w:val="0"/>
      <w:w w:val="100"/>
      <w:sz w:val="23"/>
      <w:szCs w:val="23"/>
      <w:shd w:fill="FFFFFF" w:val="clear"/>
      <w:lang w:val="ru-RU" w:eastAsia="ru-RU" w:bidi="ru-RU"/>
    </w:rPr>
  </w:style>
  <w:style w:type="character" w:styleId="5" w:customStyle="1">
    <w:name w:val="Основной текст (5)_"/>
    <w:basedOn w:val="DefaultParagraphFont"/>
    <w:link w:val="51"/>
    <w:qFormat/>
    <w:rsid w:val="00da5671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qFormat/>
    <w:rsid w:val="00b61acd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213pt" w:customStyle="1">
    <w:name w:val="Основной текст (2) + 13 pt;Полужирный"/>
    <w:basedOn w:val="2"/>
    <w:qFormat/>
    <w:rsid w:val="00b61ac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shd w:fill="FFFFFF" w:val="clear"/>
      <w:lang w:val="ru-RU" w:eastAsia="ru-RU" w:bidi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a308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777"/>
    <w:pPr>
      <w:spacing w:before="0" w:after="0"/>
      <w:ind w:left="720"/>
      <w:contextualSpacing/>
    </w:pPr>
    <w:rPr/>
  </w:style>
  <w:style w:type="paragraph" w:styleId="Title">
    <w:name w:val="Title"/>
    <w:basedOn w:val="Normal"/>
    <w:link w:val="Style15"/>
    <w:qFormat/>
    <w:rsid w:val="004e7a23"/>
    <w:pPr>
      <w:overflowPunct w:val="false"/>
      <w:jc w:val="center"/>
    </w:pPr>
    <w:rPr>
      <w:bCs/>
      <w:smallCaps/>
      <w:sz w:val="28"/>
    </w:rPr>
  </w:style>
  <w:style w:type="paragraph" w:styleId="21" w:customStyle="1">
    <w:name w:val="Основной текст (2)"/>
    <w:basedOn w:val="Normal"/>
    <w:link w:val="2"/>
    <w:qFormat/>
    <w:rsid w:val="00da5671"/>
    <w:pPr>
      <w:widowControl w:val="false"/>
      <w:shd w:val="clear" w:color="auto" w:fill="FFFFFF"/>
      <w:spacing w:lineRule="exact" w:line="317" w:before="420" w:after="180"/>
    </w:pPr>
    <w:rPr>
      <w:sz w:val="28"/>
      <w:szCs w:val="28"/>
      <w:lang w:eastAsia="en-US"/>
    </w:rPr>
  </w:style>
  <w:style w:type="paragraph" w:styleId="51" w:customStyle="1">
    <w:name w:val="Основной текст (5)"/>
    <w:basedOn w:val="Normal"/>
    <w:link w:val="5"/>
    <w:qFormat/>
    <w:rsid w:val="00da5671"/>
    <w:pPr>
      <w:widowControl w:val="false"/>
      <w:shd w:val="clear" w:color="auto" w:fill="FFFFFF"/>
      <w:spacing w:lineRule="atLeast" w:line="0" w:before="540" w:after="420"/>
    </w:pPr>
    <w:rPr>
      <w:b/>
      <w:bCs/>
      <w:sz w:val="26"/>
      <w:szCs w:val="26"/>
      <w:lang w:eastAsia="en-US"/>
    </w:rPr>
  </w:style>
  <w:style w:type="paragraph" w:styleId="Annotationtext">
    <w:name w:val="annotation text"/>
    <w:basedOn w:val="Normal"/>
    <w:link w:val="Style16"/>
    <w:uiPriority w:val="99"/>
    <w:unhideWhenUsed/>
    <w:qFormat/>
    <w:rsid w:val="00b61acd"/>
    <w:pPr>
      <w:suppressAutoHyphens w:val="true"/>
      <w:spacing w:lineRule="auto" w:line="276"/>
      <w:jc w:val="both"/>
    </w:pPr>
    <w:rPr>
      <w:rFonts w:eastAsia="Calibri"/>
    </w:rPr>
  </w:style>
  <w:style w:type="paragraph" w:styleId="Style19" w:customStyle="1">
    <w:name w:val="Отступы элементов списка"/>
    <w:basedOn w:val="Normal"/>
    <w:qFormat/>
    <w:rsid w:val="00b61acd"/>
    <w:pPr>
      <w:widowControl w:val="false"/>
      <w:tabs>
        <w:tab w:val="clear" w:pos="708"/>
        <w:tab w:val="left" w:pos="993" w:leader="none"/>
        <w:tab w:val="left" w:pos="1495" w:leader="none"/>
      </w:tabs>
      <w:suppressAutoHyphens w:val="true"/>
      <w:spacing w:lineRule="auto" w:line="276"/>
      <w:ind w:firstLine="709"/>
      <w:jc w:val="both"/>
    </w:pPr>
    <w:rPr>
      <w:rFonts w:eastAsia="Calibri"/>
      <w:sz w:val="28"/>
      <w:szCs w:val="28"/>
    </w:rPr>
  </w:style>
  <w:style w:type="paragraph" w:styleId="Style20" w:customStyle="1">
    <w:name w:val="Тело утверждения документа"/>
    <w:basedOn w:val="Normal"/>
    <w:qFormat/>
    <w:rsid w:val="00b61acd"/>
    <w:pPr>
      <w:suppressAutoHyphens w:val="true"/>
      <w:spacing w:lineRule="auto" w:line="276"/>
      <w:ind w:left="4536"/>
      <w:jc w:val="right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61acd"/>
    <w:pPr>
      <w:spacing w:after="0" w:line="240" w:lineRule="auto"/>
    </w:pPr>
    <w:rPr>
      <w:lang w:eastAsia="ru-RU"/>
      <w:sz w:val="20"/>
      <w:szCs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DFF0-8CD1-4F57-A3B8-8B975459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LibreOffice/7.6.7.2$Linux_X86_64 LibreOffice_project/60$Build-2</Application>
  <AppVersion>15.0000</AppVersion>
  <Pages>3</Pages>
  <Words>243</Words>
  <Characters>2013</Characters>
  <CharactersWithSpaces>2510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2023-02-13T05:48:00Z</dcterms:created>
  <dc:creator>1</dc:creator>
  <dc:description/>
  <dc:language>ru-RU</dc:language>
  <cp:lastModifiedBy/>
  <cp:lastPrinted>2023-02-16T02:02:00Z</cp:lastPrinted>
  <dcterms:modified xsi:type="dcterms:W3CDTF">2024-11-11T10:24:39Z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