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Standard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Standard"/>
        <w:rPr/>
      </w:pPr>
      <w:r>
        <w:rPr/>
      </w:r>
    </w:p>
    <w:p>
      <w:pPr>
        <w:pStyle w:val="Heading1"/>
        <w:rPr/>
      </w:pPr>
      <w:r>
        <w:rPr/>
        <w:t>ПОСТАНОВЛЕНИЕ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.10.2024</w:t>
      </w:r>
      <w:r>
        <w:rPr>
          <w:sz w:val="28"/>
          <w:szCs w:val="28"/>
          <w:u w:val="none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>1021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rPr>
          <w:sz w:val="28"/>
          <w:szCs w:val="28"/>
        </w:rPr>
      </w:pPr>
      <w:r>
        <w:rPr>
          <w:sz w:val="28"/>
          <w:szCs w:val="28"/>
        </w:rPr>
        <w:t>г. Вилючинск</w:t>
      </w:r>
    </w:p>
    <w:p>
      <w:pPr>
        <w:pStyle w:val="Textbody"/>
        <w:spacing w:before="0" w:after="0"/>
        <w:rPr>
          <w:szCs w:val="28"/>
        </w:rPr>
      </w:pPr>
      <w:r>
        <w:rPr>
          <w:szCs w:val="28"/>
        </w:rPr>
      </w:r>
    </w:p>
    <w:tbl>
      <w:tblPr>
        <w:tblpPr w:vertAnchor="text" w:horzAnchor="text" w:leftFromText="180" w:rightFromText="180" w:tblpX="98" w:tblpY="1"/>
        <w:tblW w:w="43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5"/>
      </w:tblGrid>
      <w:tr>
        <w:trPr>
          <w:trHeight w:val="1945" w:hRule="atLeast"/>
        </w:trPr>
        <w:tc>
          <w:tcPr>
            <w:tcW w:w="4395" w:type="dxa"/>
            <w:tcBorders/>
            <w:shd w:color="auto" w:fill="auto" w:val="clear"/>
          </w:tcPr>
          <w:p>
            <w:pPr>
              <w:pStyle w:val="11"/>
              <w:spacing w:lineRule="auto" w:line="240"/>
              <w:ind w:left="20" w:right="1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 внесении изменения в постановление администрации Вилючинского городского округа от </w:t>
            </w:r>
            <w:r>
              <w:rPr/>
              <w:t>08.04.2021 № 293 «О комиссии по обеспечению безопасности дорожного движения при администрации Вилючинского городского округа»</w:t>
            </w:r>
          </w:p>
        </w:tc>
      </w:tr>
    </w:tbl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/>
      <w:r>
        <w:rPr/>
        <w:br w:type="textWrapping" w:clear="all"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 в Российской Федерации», Федеральным законом от 10.12.1995 № 196-ФЗ «О безопасности дорожного движения»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Standard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BodyText2"/>
        <w:overflowPunct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Вилючинского городского округа от 08.04.2021 № 293 «О комиссии по обеспечению безопасности дорожного движения при администрации Вилючинского городского округа» изменение, изложив приложение № 1 в редакции согласно приложению к настоящему постановлению.</w:t>
      </w:r>
    </w:p>
    <w:p>
      <w:pPr>
        <w:pStyle w:val="BodyText2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cs="Times New Roman"/>
          <w:sz w:val="28"/>
          <w:szCs w:val="28"/>
        </w:rPr>
        <w:t>Директору муниципального казенного учреждения «Ресурсо-информационный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самоуправления Вилючинского городского округа в информационно–телекоммуникационной сети «Интернет».</w:t>
      </w:r>
    </w:p>
    <w:p>
      <w:pPr>
        <w:pStyle w:val="211"/>
        <w:spacing w:lineRule="auto" w:line="240" w:before="0" w:after="0"/>
        <w:ind w:firstLine="708"/>
        <w:jc w:val="both"/>
        <w:rPr>
          <w:lang w:val="ru-RU"/>
        </w:rPr>
      </w:pPr>
      <w:r>
        <w:rPr>
          <w:sz w:val="28"/>
          <w:szCs w:val="28"/>
          <w:lang w:val="ru-RU"/>
        </w:rPr>
        <w:t>3. </w:t>
      </w:r>
      <w:r>
        <w:rPr>
          <w:bCs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администрации, начальника управления архитектуры и городского хозяйства администрации Вилючинского городского округа.</w:t>
      </w:r>
    </w:p>
    <w:p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b/>
          <w:bCs/>
        </w:rPr>
      </w:pPr>
      <w:r>
        <w:rPr>
          <w:b/>
          <w:bCs/>
        </w:rPr>
      </w:r>
    </w:p>
    <w:p>
      <w:pPr>
        <w:pStyle w:val="BodyTextIndent2"/>
        <w:spacing w:lineRule="auto" w:line="240" w:before="0"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Вилючинского</w:t>
      </w:r>
    </w:p>
    <w:p>
      <w:pPr>
        <w:sectPr>
          <w:type w:val="nextPage"/>
          <w:pgSz w:w="11906" w:h="16838"/>
          <w:pgMar w:left="1701" w:right="567" w:gutter="0" w:header="0" w:top="1135" w:footer="0" w:bottom="993"/>
          <w:pgNumType w:fmt="decimal"/>
          <w:formProt w:val="false"/>
          <w:textDirection w:val="lrTb"/>
          <w:docGrid w:type="default" w:linePitch="100" w:charSpace="4096"/>
        </w:sectPr>
        <w:pStyle w:val="BodyTextIndent2"/>
        <w:spacing w:lineRule="auto" w:line="240" w:before="0" w:after="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                                                                               И.В. Головчак</w:t>
      </w:r>
    </w:p>
    <w:p>
      <w:pPr>
        <w:pStyle w:val="BodyTextIndent2"/>
        <w:spacing w:lineRule="auto" w:line="240"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>
      <w:pPr>
        <w:pStyle w:val="BodyTextIndent2"/>
        <w:spacing w:lineRule="auto" w:line="240"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Вилючинского городского округа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>
        <w:rPr>
          <w:bCs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  <w:u w:val="single"/>
        </w:rPr>
        <w:t>2</w:t>
      </w:r>
      <w:r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  <w:u w:val="single"/>
        </w:rPr>
        <w:t>.10.2024</w:t>
      </w:r>
      <w:r>
        <w:rPr>
          <w:bCs/>
          <w:sz w:val="28"/>
          <w:szCs w:val="28"/>
          <w:u w:val="none"/>
        </w:rPr>
        <w:t xml:space="preserve"> </w:t>
      </w:r>
      <w:r>
        <w:rPr>
          <w:bCs/>
          <w:sz w:val="28"/>
          <w:szCs w:val="28"/>
        </w:rPr>
        <w:t xml:space="preserve">№ </w:t>
      </w:r>
      <w:r>
        <w:rPr>
          <w:bCs/>
          <w:i w:val="false"/>
          <w:iCs w:val="false"/>
          <w:sz w:val="28"/>
          <w:szCs w:val="28"/>
          <w:u w:val="single"/>
        </w:rPr>
        <w:t>1021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«Приложение № 1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Вилючинского городскогоокруга</w:t>
      </w:r>
    </w:p>
    <w:p>
      <w:pPr>
        <w:pStyle w:val="Standard"/>
        <w:ind w:left="28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single"/>
        </w:rPr>
        <w:t>08.04.2021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  <w:u w:val="single"/>
        </w:rPr>
        <w:t>293</w:t>
      </w:r>
      <w:r>
        <w:rPr>
          <w:bCs/>
          <w:sz w:val="28"/>
          <w:szCs w:val="28"/>
        </w:rPr>
        <w:t>»</w:t>
      </w:r>
    </w:p>
    <w:p>
      <w:pPr>
        <w:pStyle w:val="Standard"/>
        <w:ind w:left="283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комиссии по обеспечению безопасности дорожного движения при администрации Вилючинского городского округа</w:t>
      </w:r>
    </w:p>
    <w:p>
      <w:pPr>
        <w:pStyle w:val="Standard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Председатель:</w:t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Корж Екатерина Александровна – заместитель главы администрации, начальник управления архитектуры и городского хозяйства администрации Вилючинского городского округа.</w:t>
      </w:r>
    </w:p>
    <w:p>
      <w:pPr>
        <w:pStyle w:val="Standard"/>
        <w:ind w:firstLine="709"/>
        <w:jc w:val="both"/>
        <w:rPr>
          <w:bCs/>
          <w:sz w:val="16"/>
          <w:szCs w:val="28"/>
        </w:rPr>
      </w:pPr>
      <w:r>
        <w:rPr>
          <w:bCs/>
          <w:sz w:val="16"/>
          <w:szCs w:val="28"/>
        </w:rPr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председателя:</w:t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Холстова Ирина Сергеевна – заместитель начальника управления, начальник отдела жилищно-коммунального и дорожного хозяйства управления архитектуры и городского хозяйства администрации Вилючинского городского округа.</w:t>
      </w:r>
    </w:p>
    <w:p>
      <w:pPr>
        <w:pStyle w:val="Standard"/>
        <w:ind w:firstLine="709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Секретарь:</w:t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Сулий Георгий Олегович – инженер 2 категории отдела жилищно-коммунального и дорожного хозяйства управления архитектуры и городского хозяйства администрации Вилючинского городского округа.</w:t>
      </w:r>
    </w:p>
    <w:p>
      <w:pPr>
        <w:pStyle w:val="Standard"/>
        <w:ind w:firstLine="709"/>
        <w:jc w:val="both"/>
        <w:rPr>
          <w:bCs/>
          <w:sz w:val="16"/>
          <w:szCs w:val="28"/>
        </w:rPr>
      </w:pPr>
      <w:r>
        <w:rPr>
          <w:bCs/>
          <w:sz w:val="16"/>
          <w:szCs w:val="28"/>
        </w:rPr>
      </w:r>
    </w:p>
    <w:p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Члены:</w:t>
      </w:r>
    </w:p>
    <w:p>
      <w:pPr>
        <w:pStyle w:val="ListParagraph"/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 Борцов Вячеслав Владимирович – старший государственный инспектор безопасности дорожного движения ОГИБДД ОМВД России по ЗАТО Вилючинск (по согласованию);</w:t>
      </w:r>
    </w:p>
    <w:p>
      <w:pPr>
        <w:pStyle w:val="ListParagraph"/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Гламаздина Юлия Борисовна – инспектор по пропаганде отдельного взвода ДПС ОГИБДД ОМВД России по ЗАТО Вилючинск (по согласованию);</w:t>
      </w:r>
    </w:p>
    <w:p>
      <w:pPr>
        <w:pStyle w:val="ListParagraph"/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Глебов Евгений Глебович – начальник ОГИБДД ОМВД России по ЗАТО Вилючинск (по согласованию);</w:t>
      </w:r>
    </w:p>
    <w:p>
      <w:pPr>
        <w:pStyle w:val="ListParagraph"/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Костенко Иван Васильевич – директор МКУ УЗЧС (по согласованию);</w:t>
      </w:r>
    </w:p>
    <w:p>
      <w:pPr>
        <w:pStyle w:val="ListParagraph"/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Литвинов Роман Демьянович – житель Вилючинского городского округа (по согласованию);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 Рязанцев Сергей Алексеевич – депутат Думы Вилючинского городского округа (по согласованию);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 Спиренкова Елена Юрьевна – депутат Думы Вилючинского городского округа (по согласованию);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 Ткачук Сергей Евгеньевич – директор МБУ «Благоустройство Вилючинска» (по согласованию);</w:t>
      </w:r>
    </w:p>
    <w:p>
      <w:pPr>
        <w:pStyle w:val="ListParagraph"/>
        <w:tabs>
          <w:tab w:val="clear" w:pos="708"/>
          <w:tab w:val="left" w:pos="1134" w:leader="none"/>
        </w:tabs>
        <w:ind w:firstLine="709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 Захарова Анна Михайловна – начальник управления правового обеспечения и контроля администрации Вилючинского городского округа.</w:t>
      </w:r>
    </w:p>
    <w:sectPr>
      <w:type w:val="nextPage"/>
      <w:pgSz w:w="11906" w:h="16838"/>
      <w:pgMar w:left="1701" w:right="567" w:gutter="0" w:header="0" w:top="567" w:footer="0" w:bottom="62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Textbody"/>
    <w:qFormat/>
    <w:pPr>
      <w:keepNext w:val="true"/>
      <w:jc w:val="center"/>
      <w:outlineLvl w:val="0"/>
    </w:pPr>
    <w:rPr>
      <w:b/>
      <w:bCs/>
      <w:spacing w:val="200"/>
      <w:sz w:val="40"/>
      <w:szCs w:val="40"/>
    </w:rPr>
  </w:style>
  <w:style w:type="paragraph" w:styleId="Heading4">
    <w:name w:val="Heading 4"/>
    <w:basedOn w:val="Standard"/>
    <w:next w:val="Textbody"/>
    <w:qFormat/>
    <w:pPr>
      <w:keepNext w:val="true"/>
      <w:keepLines/>
      <w:spacing w:before="40" w:after="120"/>
      <w:outlineLvl w:val="3"/>
    </w:pPr>
    <w:rPr>
      <w:rFonts w:ascii="Calibri Light" w:hAnsi="Calibri Light"/>
      <w:i/>
      <w:iCs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pacing w:val="200"/>
      <w:sz w:val="40"/>
      <w:szCs w:val="40"/>
      <w:lang w:eastAsia="ru-RU"/>
    </w:rPr>
  </w:style>
  <w:style w:type="character" w:styleId="2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Calibri Light" w:hAnsi="Calibri Light"/>
      <w:i/>
      <w:iCs/>
      <w:color w:val="2E74B5"/>
      <w:sz w:val="20"/>
      <w:szCs w:val="20"/>
      <w:lang w:eastAsia="ru-RU"/>
    </w:rPr>
  </w:style>
  <w:style w:type="character" w:styleId="Style13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21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yle19" w:customStyle="1">
    <w:name w:val="распоряжение"/>
    <w:basedOn w:val="Standard"/>
    <w:qFormat/>
    <w:pPr>
      <w:jc w:val="center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BodyTextIndent2">
    <w:name w:val="Body Text Indent 2"/>
    <w:basedOn w:val="Standard"/>
    <w:qFormat/>
    <w:pPr>
      <w:spacing w:lineRule="auto" w:line="480" w:before="0" w:after="120"/>
      <w:ind w:left="283"/>
    </w:pPr>
    <w:rPr/>
  </w:style>
  <w:style w:type="paragraph" w:styleId="Style20" w:customStyle="1">
    <w:name w:val="ðàñïîðÿæåíèå"/>
    <w:basedOn w:val="Standard"/>
    <w:qFormat/>
    <w:pPr>
      <w:jc w:val="center"/>
    </w:pPr>
    <w:rPr/>
  </w:style>
  <w:style w:type="paragraph" w:styleId="11" w:customStyle="1">
    <w:name w:val="Основной текст1"/>
    <w:basedOn w:val="Standard"/>
    <w:qFormat/>
    <w:pPr>
      <w:shd w:val="clear" w:color="auto" w:fill="FFFFFF"/>
      <w:spacing w:lineRule="exact" w:line="566"/>
      <w:jc w:val="center"/>
    </w:pPr>
    <w:rPr>
      <w:sz w:val="28"/>
      <w:szCs w:val="28"/>
      <w:lang w:eastAsia="en-US"/>
    </w:rPr>
  </w:style>
  <w:style w:type="paragraph" w:styleId="BalloonText">
    <w:name w:val="Balloon Text"/>
    <w:basedOn w:val="Standard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  <w:rPr/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Standard"/>
    <w:qFormat/>
    <w:pPr>
      <w:spacing w:lineRule="auto" w:line="480" w:before="0" w:after="120"/>
    </w:pPr>
    <w:rPr>
      <w:lang w:val="en-US" w:eastAsia="ar-SA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LibreOffice/7.6.7.2$Linux_X86_64 LibreOffice_project/60$Build-2</Application>
  <AppVersion>15.0000</AppVersion>
  <Pages>2</Pages>
  <Words>385</Words>
  <Characters>3063</Characters>
  <CharactersWithSpaces>3609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2023-12-12T21:09:00Z</dcterms:created>
  <dc:creator>Nalimov</dc:creator>
  <dc:description/>
  <dc:language>ru-RU</dc:language>
  <cp:lastModifiedBy/>
  <cp:lastPrinted>2024-10-28T11:42:37Z</cp:lastPrinted>
  <dcterms:modified xsi:type="dcterms:W3CDTF">2024-11-02T10:22:44Z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