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Приложение к постановлению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администрации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Вилючинского городского округа 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от 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24.10.2024 № 1007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4977765</wp:posOffset>
                </wp:positionH>
                <wp:positionV relativeFrom="paragraph">
                  <wp:posOffset>10160</wp:posOffset>
                </wp:positionV>
                <wp:extent cx="1100455" cy="0"/>
                <wp:effectExtent l="635" t="635" r="635" b="635"/>
                <wp:wrapNone/>
                <wp:docPr id="1" name="Горизонта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052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4040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1.95pt,0.8pt" to="478.55pt,0.8pt" ID="Горизонтальная линия 1" stroked="t" o:allowincell="f" style="position:absolute">
                <v:stroke color="#040404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Состав рабочей группы по подготовке общегородских мероприятий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на территории Вилючинского городского округа</w:t>
      </w:r>
    </w:p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Style w:val="a3"/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27"/>
        <w:gridCol w:w="4926"/>
      </w:tblGrid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Председатель рабочей группы: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Шабанов Николай Вячеславович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первый заместитель главы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Заместитель председателя рабочей группы: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Родина Элла Валериевна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120"/>
              <w:ind w:hanging="35" w:left="35"/>
              <w:jc w:val="left"/>
              <w:rPr>
                <w:rFonts w:ascii="Times New Roman" w:hAnsi="Times New Roman" w:eastAsia="Times New Roman" w:cs="Times New Roman"/>
                <w:sz w:val="28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>заместитель главы администрации Вилючинского городского округа, начальник финансового управления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Секретарь:</w:t>
            </w:r>
            <w:bookmarkStart w:id="0" w:name="_GoBack"/>
            <w:bookmarkEnd w:id="0"/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Зимина Кристина Геннадьевна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методист отдела культуры администрации Вилючинского городского округа.</w:t>
            </w:r>
          </w:p>
        </w:tc>
      </w:tr>
      <w:tr>
        <w:trPr/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Члены рабочей группы: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</w:tr>
      <w:tr>
        <w:trPr>
          <w:trHeight w:val="1564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Волошина Мария Валентиновна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- начальник отдела физической культуры, спорта и молодежной политики администрации Вилючинского городского округа;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- и.о. начальника отдела культуры администрации Вилючинского городского округа;</w:t>
            </w:r>
          </w:p>
        </w:tc>
      </w:tr>
      <w:tr>
        <w:trPr>
          <w:trHeight w:val="1018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sz w:val="28"/>
                <w:szCs w:val="28"/>
                <w:lang w:eastAsia="ru-RU"/>
              </w:rPr>
              <w:t>Регул Татьяна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sz w:val="28"/>
                <w:szCs w:val="28"/>
                <w:lang w:eastAsia="ru-RU"/>
              </w:rPr>
              <w:t>- советник отдела культуры администрации Вилючинского городского округа;</w:t>
            </w:r>
          </w:p>
        </w:tc>
      </w:tr>
      <w:tr>
        <w:trPr>
          <w:trHeight w:val="129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Губарец Евгений Леонидович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- заместитель начальника полиции (по охране общественного порядка) ОМВД России по ЗАТО Вилючинск (по согласованию);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Загальская Дарья Витальевна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начальник отдела по работе с предпринимателями и инвестиционной политики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администрации Вилючинского городского округа;</w:t>
            </w:r>
          </w:p>
        </w:tc>
      </w:tr>
      <w:tr>
        <w:trPr>
          <w:trHeight w:val="93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Зайцев Александр Александрович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заместитель командира  в/ч 12803 по военно-политической работе (по согласованию);</w:t>
            </w:r>
          </w:p>
        </w:tc>
      </w:tr>
      <w:tr>
        <w:trPr>
          <w:trHeight w:val="132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Козлов Николай Сергеевич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ind w:left="35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-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6"/>
                <w:lang w:val="ru-RU" w:eastAsia="ru-RU" w:bidi="ar-SA"/>
              </w:rPr>
              <w:t xml:space="preserve"> начальник отдела по внутренней и информационной политике управления делами администрации Вилючинского городского округа;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Корж Екатерина Александровна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6"/>
                <w:lang w:val="ru-RU" w:eastAsia="ru-RU" w:bidi="ar-SA"/>
              </w:rPr>
              <w:t>- заместитель главы администрации, начальник управления  архитектуры и городского хозяйства администрации Вилючинского городского округа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4"/>
                <w:shd w:fill="FFFFFF" w:val="clear"/>
                <w:lang w:val="ru-RU" w:eastAsia="ru-RU" w:bidi="ar-SA"/>
              </w:rPr>
              <w:t>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Костенко Иван Васильевич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- директор муниципального казенного учреждения «Управление защиты от чрезвычайных ситуаций»;</w:t>
            </w:r>
          </w:p>
        </w:tc>
      </w:tr>
      <w:tr>
        <w:trPr>
          <w:trHeight w:val="90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>Кузнецов Андрей Александрович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заместитель командира в/ч 36030</w:t>
              <w:br/>
              <w:t>по военно-политической работе (по согласованию);</w:t>
            </w:r>
          </w:p>
        </w:tc>
      </w:tr>
      <w:tr>
        <w:trPr>
          <w:trHeight w:val="1035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Лакиза Александр Сергеевич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themeColor="text1"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заместитель командира в/ч 62695 по военно-политической работе (по согласованию);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Цыпкова Виктория Владимировна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и.о. начальника отдела образования администрации Вилючинского городского округа;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Мерзляк Александр Анатольевич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заместитель командира в/ч 60092 по военно-политической работе (по согласованию);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Мигачёв Максим Валентинович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директор АНО «Центр инициатив»;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Снежная Инна Александровна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депутат Думы Вилючинского городского округа (по согласованию);</w:t>
            </w:r>
          </w:p>
        </w:tc>
      </w:tr>
      <w:tr>
        <w:trPr>
          <w:trHeight w:val="495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Спиренкова Елена Юрьевна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директор МБУК «Дом культуры»;</w:t>
            </w:r>
          </w:p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депутат Думы Вилючинского городского округа (по согласованию);</w:t>
            </w:r>
          </w:p>
        </w:tc>
      </w:tr>
      <w:tr>
        <w:trPr>
          <w:trHeight w:val="495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Ткачук Сергей Евгеньевич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директор МБУ «Благоустройство Вилючинска»;</w:t>
            </w:r>
          </w:p>
        </w:tc>
      </w:tr>
      <w:tr>
        <w:trPr>
          <w:trHeight w:val="1440" w:hRule="atLeast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Трофимова Ольга Юрьевна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директор муниципального казенного учреждения «Ресурсно- информационный центр» Вилючинского городского округа;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Филатов Антон Иванович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заместитель командира в/ч 25030-15 по военно-политической работе (по согласованию);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Фролова Виктория Юрьевна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- начальник отдела  по работе с отдельными категориями граждан администрации Вилючинского городского округа;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Канторов Денис Борисович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themeColor="text1" w:val="000000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>начальник отдела ФГПН ФГКУ «СУФПС № 79 МЧС России» (по согласованию).</w:t>
            </w:r>
          </w:p>
        </w:tc>
      </w:tr>
      <w:tr>
        <w:trPr/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Голубева Таисия Григорьевна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9214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- директор Добро центр АНО «ЦПД Волонтёры Вилючинска» (по согласованию).</w:t>
            </w:r>
          </w:p>
        </w:tc>
      </w:tr>
    </w:tbl>
    <w:p>
      <w:pPr>
        <w:pStyle w:val="Normal"/>
        <w:tabs>
          <w:tab w:val="clear" w:pos="708"/>
          <w:tab w:val="right" w:pos="9214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4be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04be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LibreOffice/7.6.7.2$Linux_X86_64 LibreOffice_project/60$Build-2</Application>
  <AppVersion>15.0000</AppVersion>
  <Pages>3</Pages>
  <Words>369</Words>
  <Characters>2838</Characters>
  <CharactersWithSpaces>3291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2024-07-10T22:17:00Z</dcterms:created>
  <dc:creator>Наталья А. Маевская</dc:creator>
  <dc:description/>
  <dc:language>ru-RU</dc:language>
  <cp:lastModifiedBy/>
  <cp:lastPrinted>2024-07-30T17:23:24Z</cp:lastPrinted>
  <dcterms:modified xsi:type="dcterms:W3CDTF">2024-10-31T16:00:06Z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