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1" w:rsidRDefault="00E04671" w:rsidP="00E04671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E04671" w:rsidRDefault="00E04671" w:rsidP="00E04671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 – территориального образования</w:t>
      </w:r>
    </w:p>
    <w:p w:rsidR="00E04671" w:rsidRDefault="00E04671" w:rsidP="00E04671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E04671" w:rsidRPr="002F05F6" w:rsidRDefault="00E04671" w:rsidP="00E04671">
      <w:pPr>
        <w:rPr>
          <w:spacing w:val="200"/>
          <w:sz w:val="20"/>
          <w:szCs w:val="20"/>
        </w:rPr>
      </w:pPr>
    </w:p>
    <w:p w:rsidR="00E04671" w:rsidRDefault="00E04671" w:rsidP="00E04671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E04671" w:rsidRPr="00E04671" w:rsidRDefault="00E04671" w:rsidP="00E04671"/>
    <w:p w:rsidR="00E04671" w:rsidRPr="003E77A3" w:rsidRDefault="002223D7" w:rsidP="00E04671">
      <w:pPr>
        <w:tabs>
          <w:tab w:val="right" w:pos="9638"/>
        </w:tabs>
        <w:jc w:val="both"/>
      </w:pPr>
      <w:r>
        <w:t>21.12.2022</w:t>
      </w:r>
      <w:r w:rsidR="00E04671">
        <w:t xml:space="preserve">                                                                                                                     </w:t>
      </w:r>
      <w:r>
        <w:t xml:space="preserve">     </w:t>
      </w:r>
      <w:r w:rsidR="00E04671">
        <w:t xml:space="preserve">№ </w:t>
      </w:r>
      <w:r>
        <w:t>1129</w:t>
      </w:r>
    </w:p>
    <w:p w:rsidR="00E04671" w:rsidRDefault="00E04671" w:rsidP="00E04671">
      <w:pPr>
        <w:jc w:val="center"/>
        <w:rPr>
          <w:rFonts w:ascii="Arial" w:hAnsi="Arial"/>
          <w:b/>
          <w:sz w:val="28"/>
        </w:rPr>
      </w:pPr>
      <w:r>
        <w:t>г. Вилючинск</w:t>
      </w:r>
    </w:p>
    <w:p w:rsidR="00E04671" w:rsidRPr="00E04671" w:rsidRDefault="00E04671" w:rsidP="00E04671">
      <w:pPr>
        <w:spacing w:line="264" w:lineRule="auto"/>
        <w:rPr>
          <w:sz w:val="20"/>
          <w:szCs w:val="20"/>
        </w:rPr>
      </w:pPr>
    </w:p>
    <w:p w:rsidR="00E04671" w:rsidRPr="00B239D0" w:rsidRDefault="00E04671" w:rsidP="00E04671">
      <w:pPr>
        <w:tabs>
          <w:tab w:val="left" w:pos="1080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39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состав комиссии по подготовке проекта </w:t>
      </w:r>
      <w:r w:rsidRPr="00F22A2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F22A27">
        <w:rPr>
          <w:sz w:val="28"/>
          <w:szCs w:val="28"/>
        </w:rPr>
        <w:t>землепользования и за</w:t>
      </w:r>
      <w:r>
        <w:rPr>
          <w:sz w:val="28"/>
          <w:szCs w:val="28"/>
        </w:rPr>
        <w:t xml:space="preserve">стройки </w:t>
      </w:r>
      <w:r w:rsidRPr="00F22A27">
        <w:rPr>
          <w:sz w:val="28"/>
          <w:szCs w:val="28"/>
        </w:rPr>
        <w:t>Вилючинского городского округа</w:t>
      </w:r>
    </w:p>
    <w:p w:rsidR="00E04671" w:rsidRPr="002F05F6" w:rsidRDefault="00E04671" w:rsidP="00E04671">
      <w:pPr>
        <w:jc w:val="both"/>
      </w:pPr>
    </w:p>
    <w:p w:rsidR="00E04671" w:rsidRPr="001A51BC" w:rsidRDefault="00E04671" w:rsidP="00E04671">
      <w:pPr>
        <w:suppressAutoHyphens/>
        <w:ind w:firstLine="709"/>
        <w:jc w:val="both"/>
        <w:rPr>
          <w:spacing w:val="-4"/>
          <w:sz w:val="28"/>
        </w:rPr>
      </w:pPr>
      <w:r w:rsidRPr="008C4216">
        <w:rPr>
          <w:spacing w:val="-4"/>
          <w:sz w:val="28"/>
          <w:szCs w:val="28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8C4216">
        <w:rPr>
          <w:spacing w:val="-4"/>
          <w:sz w:val="28"/>
        </w:rPr>
        <w:t xml:space="preserve"> Законом Камчатского края от 14.11.2012 № 160 «О регулировании отдельных вопросов градостроительной деятельности в Камчатском крае», Уставом </w:t>
      </w:r>
      <w:r>
        <w:rPr>
          <w:spacing w:val="-4"/>
          <w:sz w:val="28"/>
        </w:rPr>
        <w:t xml:space="preserve">Вилючинского городского </w:t>
      </w:r>
      <w:r w:rsidRPr="008C4216">
        <w:rPr>
          <w:spacing w:val="-4"/>
          <w:sz w:val="28"/>
        </w:rPr>
        <w:t>округа закрытого административно – территориального образования города Вилючинска Камчатского края</w:t>
      </w:r>
    </w:p>
    <w:p w:rsidR="00E04671" w:rsidRPr="009A1EA7" w:rsidRDefault="00E04671" w:rsidP="00E04671">
      <w:pPr>
        <w:ind w:firstLine="708"/>
        <w:jc w:val="both"/>
      </w:pPr>
    </w:p>
    <w:p w:rsidR="00E04671" w:rsidRDefault="00E04671" w:rsidP="00E046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04671" w:rsidRPr="009A1EA7" w:rsidRDefault="00E04671" w:rsidP="00E04671">
      <w:pPr>
        <w:jc w:val="both"/>
      </w:pPr>
    </w:p>
    <w:p w:rsidR="00E04671" w:rsidRDefault="00E04671" w:rsidP="00E04671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комиссии </w:t>
      </w:r>
      <w:r w:rsidRPr="00F22A27">
        <w:rPr>
          <w:sz w:val="28"/>
          <w:szCs w:val="28"/>
        </w:rPr>
        <w:t>по подготовке проекта правил</w:t>
      </w:r>
      <w:r>
        <w:rPr>
          <w:sz w:val="28"/>
          <w:szCs w:val="28"/>
        </w:rPr>
        <w:t xml:space="preserve"> </w:t>
      </w:r>
      <w:r w:rsidRPr="00F22A27">
        <w:rPr>
          <w:sz w:val="28"/>
          <w:szCs w:val="28"/>
        </w:rPr>
        <w:t>землепользования и за</w:t>
      </w:r>
      <w:r>
        <w:rPr>
          <w:sz w:val="28"/>
          <w:szCs w:val="28"/>
        </w:rPr>
        <w:t xml:space="preserve">стройки </w:t>
      </w:r>
      <w:r w:rsidRPr="00F22A27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(далее – Комиссия), утвержденный постановлением администрации Вилючинского городского округа от 02.02.2010 № 100 «Об утверждении Положения о составе, порядке подготовки и утверждения проекта правил землепользования и застройки Вилючинского городского округа», следующие изменения:</w:t>
      </w:r>
    </w:p>
    <w:p w:rsidR="00E04671" w:rsidRDefault="00E04671" w:rsidP="00E04671">
      <w:pPr>
        <w:tabs>
          <w:tab w:val="left" w:pos="1080"/>
        </w:tabs>
        <w:suppressAutoHyphens/>
        <w:ind w:right="-1" w:firstLine="709"/>
        <w:jc w:val="both"/>
        <w:rPr>
          <w:sz w:val="28"/>
        </w:rPr>
      </w:pPr>
      <w:r>
        <w:rPr>
          <w:sz w:val="28"/>
          <w:szCs w:val="28"/>
        </w:rPr>
        <w:t>1.1 вывести из состава Комиссии</w:t>
      </w:r>
      <w:r>
        <w:rPr>
          <w:sz w:val="28"/>
        </w:rPr>
        <w:t>:</w:t>
      </w:r>
    </w:p>
    <w:p w:rsidR="00E04671" w:rsidRPr="00A77942" w:rsidRDefault="00E04671" w:rsidP="00E04671">
      <w:pPr>
        <w:tabs>
          <w:tab w:val="left" w:pos="1080"/>
        </w:tabs>
        <w:suppressAutoHyphens/>
        <w:ind w:right="-1" w:firstLine="709"/>
        <w:jc w:val="both"/>
        <w:rPr>
          <w:sz w:val="28"/>
        </w:rPr>
      </w:pPr>
      <w:r w:rsidRPr="00A77942">
        <w:rPr>
          <w:sz w:val="28"/>
        </w:rPr>
        <w:t xml:space="preserve">- </w:t>
      </w:r>
      <w:proofErr w:type="spellStart"/>
      <w:r w:rsidRPr="00A77942">
        <w:rPr>
          <w:sz w:val="28"/>
        </w:rPr>
        <w:t>Манькову</w:t>
      </w:r>
      <w:proofErr w:type="spellEnd"/>
      <w:r w:rsidRPr="00A77942">
        <w:rPr>
          <w:sz w:val="28"/>
        </w:rPr>
        <w:t xml:space="preserve"> Наталью Николаевну, советника отдела архитектуры, градостроительства и землеустройства, секретар</w:t>
      </w:r>
      <w:r>
        <w:rPr>
          <w:sz w:val="28"/>
        </w:rPr>
        <w:t>я</w:t>
      </w:r>
      <w:r w:rsidRPr="00A77942">
        <w:rPr>
          <w:sz w:val="28"/>
        </w:rPr>
        <w:t xml:space="preserve"> Комиссии;</w:t>
      </w:r>
    </w:p>
    <w:p w:rsidR="00E04671" w:rsidRDefault="00E04671" w:rsidP="00E04671">
      <w:pPr>
        <w:tabs>
          <w:tab w:val="left" w:pos="1080"/>
        </w:tabs>
        <w:suppressAutoHyphens/>
        <w:ind w:right="-1" w:firstLine="709"/>
        <w:jc w:val="both"/>
        <w:rPr>
          <w:sz w:val="28"/>
        </w:rPr>
      </w:pPr>
      <w:r w:rsidRPr="00A77942">
        <w:rPr>
          <w:sz w:val="28"/>
        </w:rPr>
        <w:t>- Машукова Александра Леонидовича, ведущего инженера отдела архитектуры, градостроительства и землеустройства, член</w:t>
      </w:r>
      <w:r>
        <w:rPr>
          <w:sz w:val="28"/>
        </w:rPr>
        <w:t>а</w:t>
      </w:r>
      <w:r w:rsidRPr="00A77942">
        <w:rPr>
          <w:sz w:val="28"/>
        </w:rPr>
        <w:t xml:space="preserve"> Комиссии.</w:t>
      </w:r>
    </w:p>
    <w:p w:rsidR="00E04671" w:rsidRDefault="00E04671" w:rsidP="00E04671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</w:rPr>
        <w:t>1.2 в</w:t>
      </w:r>
      <w:r>
        <w:rPr>
          <w:sz w:val="28"/>
          <w:szCs w:val="28"/>
        </w:rPr>
        <w:t>вести в состав Комиссии:</w:t>
      </w:r>
    </w:p>
    <w:p w:rsidR="00E04671" w:rsidRDefault="00E04671" w:rsidP="00E04671">
      <w:pPr>
        <w:tabs>
          <w:tab w:val="left" w:pos="1080"/>
        </w:tabs>
        <w:suppressAutoHyphens/>
        <w:ind w:right="-1" w:firstLine="709"/>
        <w:jc w:val="both"/>
        <w:rPr>
          <w:sz w:val="28"/>
        </w:rPr>
      </w:pPr>
      <w:r w:rsidRPr="00A77942">
        <w:rPr>
          <w:sz w:val="28"/>
        </w:rPr>
        <w:t>- Машукова Александра Леонидовича, ведущего инженера отдела архитектуры, градостроительства и землеустройства, секретарём Комиссии;</w:t>
      </w:r>
    </w:p>
    <w:p w:rsidR="00E04671" w:rsidRDefault="00E04671" w:rsidP="00E04671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</w:rPr>
      </w:pPr>
      <w:r w:rsidRPr="004F18F8">
        <w:rPr>
          <w:sz w:val="28"/>
          <w:szCs w:val="28"/>
        </w:rPr>
        <w:t xml:space="preserve">- </w:t>
      </w:r>
      <w:proofErr w:type="spellStart"/>
      <w:r w:rsidRPr="004F18F8">
        <w:rPr>
          <w:sz w:val="28"/>
          <w:szCs w:val="28"/>
        </w:rPr>
        <w:t>Манькову</w:t>
      </w:r>
      <w:proofErr w:type="spellEnd"/>
      <w:r w:rsidRPr="004F18F8">
        <w:rPr>
          <w:sz w:val="28"/>
          <w:szCs w:val="28"/>
        </w:rPr>
        <w:t xml:space="preserve"> Наталью Николаевну, советника отдела архитектуры, градостроительства и землеустройства, </w:t>
      </w:r>
      <w:r w:rsidRPr="00A77942">
        <w:rPr>
          <w:sz w:val="28"/>
          <w:szCs w:val="28"/>
        </w:rPr>
        <w:t>членом Комиссии.</w:t>
      </w:r>
    </w:p>
    <w:p w:rsidR="00E04671" w:rsidRDefault="00E04671" w:rsidP="00E04671">
      <w:pPr>
        <w:widowControl w:val="0"/>
        <w:suppressAutoHyphens/>
        <w:ind w:right="-6" w:firstLine="709"/>
        <w:jc w:val="both"/>
        <w:rPr>
          <w:sz w:val="28"/>
          <w:szCs w:val="28"/>
        </w:rPr>
      </w:pPr>
      <w:r w:rsidRPr="004F18F8">
        <w:rPr>
          <w:sz w:val="28"/>
          <w:szCs w:val="28"/>
        </w:rPr>
        <w:t xml:space="preserve">2. </w:t>
      </w:r>
      <w:r w:rsidRPr="004F18F8">
        <w:rPr>
          <w:bCs/>
          <w:sz w:val="28"/>
          <w:szCs w:val="28"/>
        </w:rPr>
        <w:t>Директору муниципального казенного учреждения</w:t>
      </w:r>
      <w:r>
        <w:rPr>
          <w:bCs/>
          <w:sz w:val="28"/>
          <w:szCs w:val="28"/>
        </w:rPr>
        <w:t xml:space="preserve"> «Ресурсно-информационный центр» Вилючинского города О.Ю.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Трофимовой </w:t>
      </w:r>
      <w:proofErr w:type="gramStart"/>
      <w:r w:rsidRPr="00B3325D">
        <w:rPr>
          <w:bCs/>
          <w:sz w:val="28"/>
          <w:szCs w:val="28"/>
        </w:rPr>
        <w:t>разместить</w:t>
      </w:r>
      <w:proofErr w:type="gramEnd"/>
      <w:r w:rsidRPr="00B332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</w:t>
      </w:r>
      <w:r w:rsidRPr="00B3325D">
        <w:rPr>
          <w:bCs/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04671" w:rsidRPr="002F05F6" w:rsidRDefault="00E04671" w:rsidP="00E04671">
      <w:pPr>
        <w:jc w:val="both"/>
        <w:rPr>
          <w:b/>
          <w:sz w:val="20"/>
          <w:szCs w:val="20"/>
        </w:rPr>
      </w:pPr>
    </w:p>
    <w:p w:rsidR="00E04671" w:rsidRPr="00E04671" w:rsidRDefault="00E04671" w:rsidP="00E04671">
      <w:pPr>
        <w:jc w:val="both"/>
        <w:rPr>
          <w:b/>
        </w:rPr>
      </w:pPr>
    </w:p>
    <w:p w:rsidR="00E04671" w:rsidRDefault="00E04671" w:rsidP="00E04671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Вилючинского</w:t>
      </w:r>
    </w:p>
    <w:p w:rsidR="00E04671" w:rsidRDefault="00E04671" w:rsidP="00E04671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С.И. Потапов</w:t>
      </w:r>
      <w:bookmarkStart w:id="0" w:name="_GoBack"/>
      <w:bookmarkEnd w:id="0"/>
    </w:p>
    <w:sectPr w:rsidR="00E04671" w:rsidSect="00E04671">
      <w:headerReference w:type="even" r:id="rId7"/>
      <w:headerReference w:type="default" r:id="rId8"/>
      <w:pgSz w:w="11906" w:h="16838" w:code="9"/>
      <w:pgMar w:top="851" w:right="567" w:bottom="851" w:left="1701" w:header="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2F" w:rsidRDefault="004C7D2F">
      <w:r>
        <w:separator/>
      </w:r>
    </w:p>
  </w:endnote>
  <w:endnote w:type="continuationSeparator" w:id="0">
    <w:p w:rsidR="004C7D2F" w:rsidRDefault="004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2F" w:rsidRDefault="004C7D2F">
      <w:r>
        <w:separator/>
      </w:r>
    </w:p>
  </w:footnote>
  <w:footnote w:type="continuationSeparator" w:id="0">
    <w:p w:rsidR="004C7D2F" w:rsidRDefault="004C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DA" w:rsidRDefault="002F05F6" w:rsidP="00840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9DA" w:rsidRDefault="004C7D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DA" w:rsidRPr="003515CE" w:rsidRDefault="004C7D2F" w:rsidP="00D97EFE">
    <w:pPr>
      <w:pStyle w:val="a3"/>
      <w:ind w:right="360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2"/>
    <w:rsid w:val="000F7C52"/>
    <w:rsid w:val="002223D7"/>
    <w:rsid w:val="002F05F6"/>
    <w:rsid w:val="004C7D2F"/>
    <w:rsid w:val="00E04671"/>
    <w:rsid w:val="00EA33B1"/>
    <w:rsid w:val="00E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4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4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О. Иванова</dc:creator>
  <cp:keywords/>
  <dc:description/>
  <cp:lastModifiedBy>Анастасия О. Иванова</cp:lastModifiedBy>
  <cp:revision>3</cp:revision>
  <cp:lastPrinted>2022-12-08T00:26:00Z</cp:lastPrinted>
  <dcterms:created xsi:type="dcterms:W3CDTF">2022-12-08T00:10:00Z</dcterms:created>
  <dcterms:modified xsi:type="dcterms:W3CDTF">2022-12-22T22:09:00Z</dcterms:modified>
</cp:coreProperties>
</file>