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</w:pPr>
      <w:r>
        <w:t xml:space="preserve">Администрация Вилючинского городского округа </w:t>
      </w:r>
      <w:r/>
    </w:p>
    <w:p>
      <w:pPr>
        <w:pStyle w:val="830"/>
      </w:pPr>
      <w:r>
        <w:t xml:space="preserve">закрытого административно-территориального образования</w:t>
      </w:r>
      <w:r/>
    </w:p>
    <w:p>
      <w:pPr>
        <w:pStyle w:val="830"/>
        <w:rPr>
          <w:sz w:val="24"/>
        </w:rPr>
      </w:pPr>
      <w:r>
        <w:t xml:space="preserve"> </w:t>
      </w:r>
      <w:r>
        <w:t xml:space="preserve">города Вилючинска Камчатского края</w:t>
      </w:r>
      <w:r/>
    </w:p>
    <w:p>
      <w:pPr>
        <w:pStyle w:val="765"/>
      </w:pPr>
      <w:r/>
      <w:r/>
    </w:p>
    <w:p>
      <w:pPr>
        <w:pStyle w:val="765"/>
      </w:pPr>
      <w:r>
        <w:t xml:space="preserve">ПОСТАНОВЛЕНИЕ</w:t>
      </w:r>
      <w:r/>
    </w:p>
    <w:p>
      <w:pPr>
        <w:pStyle w:val="7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/>
    </w:p>
    <w:p>
      <w:pPr>
        <w:pStyle w:val="76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27.12.2022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1154                                                                           </w:t>
      </w:r>
      <w:r/>
    </w:p>
    <w:p>
      <w:pPr>
        <w:pStyle w:val="763"/>
        <w:tabs>
          <w:tab w:val="clear" w:pos="708" w:leader="none"/>
          <w:tab w:val="left" w:pos="2952" w:leader="none"/>
        </w:tabs>
        <w:rPr>
          <w:sz w:val="28"/>
          <w:szCs w:val="20"/>
        </w:rPr>
      </w:pPr>
      <w:r>
        <w:rPr>
          <w:sz w:val="20"/>
          <w:szCs w:val="20"/>
        </w:rPr>
        <w:tab/>
      </w:r>
      <w:r/>
    </w:p>
    <w:p>
      <w:pPr>
        <w:pStyle w:val="832"/>
      </w:pPr>
      <w:r>
        <w:t xml:space="preserve">г. Вилючинск</w:t>
      </w:r>
      <w:r/>
    </w:p>
    <w:p>
      <w:pPr>
        <w:pStyle w:val="763"/>
        <w:ind w:right="4819" w:firstLine="0"/>
        <w:tabs>
          <w:tab w:val="clear" w:pos="708" w:leader="none"/>
          <w:tab w:val="left" w:pos="510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right="3969" w:firstLine="0"/>
        <w:tabs>
          <w:tab w:val="clear" w:pos="708" w:leader="none"/>
          <w:tab w:val="left" w:pos="5103" w:leader="none"/>
          <w:tab w:val="left" w:pos="56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Вилючинского городского округа от 29.12.2021 № 1262 «Об </w:t>
      </w:r>
      <w:r>
        <w:rPr>
          <w:sz w:val="28"/>
          <w:szCs w:val="28"/>
        </w:rPr>
        <w:t xml:space="preserve">утверждении перечня должностей муниципальной службы в администрации  Вилючинского городского округа закрытого административно-территориального образования города Вилючинска Камчатского края, при  назначении на которые граждане и при замещении которых муниц</w:t>
      </w:r>
      <w:r>
        <w:rPr>
          <w:sz w:val="28"/>
          <w:szCs w:val="28"/>
        </w:rPr>
        <w:t xml:space="preserve">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/>
    </w:p>
    <w:p>
      <w:pPr>
        <w:pStyle w:val="764"/>
        <w:ind w:firstLine="851"/>
        <w:jc w:val="both"/>
        <w:rPr>
          <w:rFonts w:ascii="Times New Roman" w:hAnsi="Times New Roman" w:cs="Times New Roman"/>
          <w:b w:val="false"/>
          <w:color w:val="auto"/>
        </w:rPr>
      </w:pPr>
      <w:r>
        <w:rPr>
          <w:rFonts w:ascii="Times New Roman" w:hAnsi="Times New Roman" w:cs="Times New Roman"/>
          <w:b w:val="false"/>
          <w:color w:val="auto"/>
        </w:rPr>
        <w:t xml:space="preserve">Руководствуясь Федеральными </w:t>
      </w:r>
      <w:hyperlink r:id="rId10" w:tooltip="consultantplus://offline/ref=BB0F79CC27C0464D7C14924E70E831D9FC286DFCB166A4EE0B28119F251217AC2470B3ACg3vAL" w:history="1">
        <w:r>
          <w:rPr>
            <w:rFonts w:ascii="Times New Roman" w:hAnsi="Times New Roman" w:cs="Times New Roman"/>
            <w:b w:val="false"/>
            <w:color w:val="auto"/>
            <w:u w:val="none"/>
          </w:rPr>
          <w:t xml:space="preserve">законам</w:t>
        </w:r>
      </w:hyperlink>
      <w:r>
        <w:rPr>
          <w:rStyle w:val="800"/>
          <w:rFonts w:ascii="Times New Roman" w:hAnsi="Times New Roman" w:cs="Times New Roman"/>
          <w:b w:val="false"/>
          <w:color w:val="auto"/>
          <w:u w:val="none"/>
        </w:rPr>
        <w:t xml:space="preserve">и</w:t>
      </w:r>
      <w:r>
        <w:rPr>
          <w:rFonts w:ascii="Times New Roman" w:hAnsi="Times New Roman" w:cs="Times New Roman"/>
          <w:b w:val="false"/>
          <w:color w:val="auto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</w:t>
      </w:r>
      <w:r>
        <w:rPr>
          <w:rFonts w:ascii="Times New Roman" w:hAnsi="Times New Roman" w:cs="Times New Roman"/>
          <w:b w:val="false"/>
          <w:color w:val="auto"/>
        </w:rPr>
        <w:t xml:space="preserve">Российской Федерации»,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</w:t>
      </w:r>
      <w:r>
        <w:rPr>
          <w:rFonts w:ascii="Times New Roman" w:hAnsi="Times New Roman" w:cs="Times New Roman"/>
          <w:b w:val="false"/>
          <w:color w:val="auto"/>
        </w:rPr>
        <w:t xml:space="preserve">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b w:val="false"/>
          <w:color w:val="auto"/>
        </w:rPr>
        <w:t xml:space="preserve">, Законами Камчатского края от 04.05.2008 № 58 «О муниципальной службе в Камчатском крае», от 18.12.2008 № 192 «О противодействии коррупции в Камчатском крае», в связи с внесением изменений в штатное расписание администрации Вилючинского городского округа </w:t>
      </w:r>
      <w:r/>
    </w:p>
    <w:p>
      <w:pPr>
        <w:pStyle w:val="763"/>
      </w:pPr>
      <w:r/>
      <w:r/>
    </w:p>
    <w:p>
      <w:pPr>
        <w:pStyle w:val="83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</w:t>
      </w:r>
      <w:r/>
    </w:p>
    <w:p>
      <w:pPr>
        <w:pStyle w:val="83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 в администрации Вилючинского городского округа закрытого административно-территориального образован</w:t>
      </w:r>
      <w:r>
        <w:rPr>
          <w:sz w:val="28"/>
          <w:szCs w:val="28"/>
        </w:rPr>
        <w:t xml:space="preserve">ия города Вилючинска Камчатского края (далее – администрация Вилючинского городского округа),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</w:t>
      </w:r>
      <w:r>
        <w:rPr>
          <w:sz w:val="28"/>
          <w:szCs w:val="28"/>
        </w:rPr>
        <w:t xml:space="preserve">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 должностей) в следующей редакции согласно приложению к настоящему постановлению.</w:t>
      </w:r>
      <w:r/>
    </w:p>
    <w:p>
      <w:pPr>
        <w:pStyle w:val="76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Вилючинского городского округа, начальнику управления делами Смирновой Г.Н. ознакомить муниципальных служащих администрации Вилючинского городского округа с Перечнем должностей.</w:t>
      </w:r>
      <w:r/>
    </w:p>
    <w:p>
      <w:pPr>
        <w:pStyle w:val="763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Директору муницип</w:t>
      </w:r>
      <w:r>
        <w:rPr>
          <w:bCs/>
          <w:color w:val="000000"/>
          <w:sz w:val="28"/>
          <w:szCs w:val="28"/>
        </w:rPr>
        <w:t xml:space="preserve">ального казенного учреждения «Ресурсно-информационный центр» Вилючинского городского округа О.Ю. Трофимовой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  <w:r/>
    </w:p>
    <w:p>
      <w:pPr>
        <w:pStyle w:val="763"/>
        <w:ind w:firstLine="851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4. Настоящее распоряжение вступает в силу с</w:t>
      </w:r>
      <w:r>
        <w:rPr>
          <w:bCs/>
          <w:color w:val="000000"/>
          <w:sz w:val="28"/>
          <w:szCs w:val="28"/>
          <w:shd w:val="clear" w:fill="auto" w:color="auto"/>
        </w:rPr>
        <w:t xml:space="preserve"> 01.01.2023.</w:t>
      </w:r>
      <w:bookmarkStart w:id="0" w:name="_GoBack"/>
      <w:r/>
      <w:bookmarkEnd w:id="0"/>
      <w:r/>
      <w:r/>
    </w:p>
    <w:p>
      <w:pPr>
        <w:pStyle w:val="763"/>
        <w:ind w:right="-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администрации, начальника управления делами администрации Вилючинского городского округа Г.Н. Смирнову.</w:t>
      </w:r>
      <w:r/>
    </w:p>
    <w:p>
      <w:pPr>
        <w:pStyle w:val="831"/>
      </w:pPr>
      <w:r/>
      <w:r/>
    </w:p>
    <w:p>
      <w:pPr>
        <w:pStyle w:val="831"/>
      </w:pPr>
      <w:r/>
      <w:r/>
    </w:p>
    <w:p>
      <w:pPr>
        <w:pStyle w:val="766"/>
        <w:spacing w:after="0"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Вилючинского</w:t>
      </w:r>
      <w:r/>
    </w:p>
    <w:p>
      <w:pPr>
        <w:pStyle w:val="766"/>
        <w:spacing w:after="0"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</w:t>
        <w:tab/>
        <w:tab/>
        <w:tab/>
        <w:tab/>
        <w:t xml:space="preserve">                                          С.И. Потапов</w:t>
      </w:r>
      <w:r/>
    </w:p>
    <w:p>
      <w:pPr>
        <w:pStyle w:val="76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664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ind w:left="5529" w:firstLine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/>
    </w:p>
    <w:p>
      <w:pPr>
        <w:pStyle w:val="763"/>
        <w:ind w:left="708" w:firstLine="0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 xml:space="preserve">                           к постановлению администрации </w:t>
      </w:r>
      <w:r/>
    </w:p>
    <w:p>
      <w:pPr>
        <w:pStyle w:val="763"/>
        <w:ind w:left="708" w:firstLine="0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Вилючинского городского округа</w:t>
      </w:r>
      <w:r/>
    </w:p>
    <w:p>
      <w:pPr>
        <w:pStyle w:val="763"/>
        <w:ind w:left="4248" w:firstLine="708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 _______________ №  ______</w:t>
      </w:r>
      <w:r/>
    </w:p>
    <w:p>
      <w:pPr>
        <w:pStyle w:val="763"/>
        <w:ind w:left="5529" w:firstLine="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3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63"/>
        <w:jc w:val="center"/>
        <w:widowControl w:val="off"/>
        <w:rPr>
          <w:b/>
          <w:bCs/>
          <w:sz w:val="28"/>
          <w:szCs w:val="28"/>
        </w:rPr>
      </w:pPr>
      <w:r/>
      <w:bookmarkStart w:id="2" w:name="Par47"/>
      <w:r/>
      <w:bookmarkEnd w:id="2"/>
      <w:r>
        <w:rPr>
          <w:b/>
          <w:bCs/>
          <w:caps/>
          <w:sz w:val="28"/>
          <w:szCs w:val="28"/>
        </w:rPr>
        <w:t xml:space="preserve">Перечень</w:t>
      </w:r>
      <w:r/>
    </w:p>
    <w:p>
      <w:pPr>
        <w:pStyle w:val="763"/>
        <w:jc w:val="center"/>
        <w:rPr>
          <w:b/>
          <w:sz w:val="28"/>
          <w:szCs w:val="28"/>
        </w:rPr>
      </w:pPr>
      <w:r/>
      <w:bookmarkStart w:id="3" w:name="Par60"/>
      <w:r/>
      <w:bookmarkEnd w:id="3"/>
      <w:r>
        <w:rPr>
          <w:b/>
          <w:sz w:val="28"/>
          <w:szCs w:val="28"/>
        </w:rPr>
        <w:t xml:space="preserve">должностей муниципальной службы в администрации Вилючинского городского округа закрытого административно-территориального образования Вилючинска Камчатского края, при назначении на которые граждане и при замещении которых муниципа</w:t>
      </w:r>
      <w:r>
        <w:rPr>
          <w:b/>
          <w:sz w:val="28"/>
          <w:szCs w:val="28"/>
        </w:rPr>
        <w:t xml:space="preserve">льные служащие обязаны предоставлять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/>
    </w:p>
    <w:p>
      <w:pPr>
        <w:pStyle w:val="7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85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8"/>
        <w:gridCol w:w="7087"/>
        <w:gridCol w:w="1670"/>
      </w:tblGrid>
      <w:tr>
        <w:trPr/>
        <w:tc>
          <w:tcPr>
            <w:gridSpan w:val="3"/>
            <w:tcW w:w="9855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  <w:lang w:val="ru-RU" w:bidi="ar-SA"/>
              </w:rPr>
              <w:t xml:space="preserve">Раздел 1. Высшие должности муниципальной службы: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1.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Первый заместитель главы администрации Вилючинского городского округа;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Заместитель главы администрации Вилючинского городского округа, начальник финансового управления;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3.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4.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5.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6.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7.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8.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9.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  <w:highlight w:val="none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Заместитель главы администрации Вилючинского городского округа, начальник управления делами;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  <w:highlight w:val="none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Заместитель главы администрации Вилючинского городского округа, начальник управления архитектуры и городского хозяйства;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  <w:highlight w:val="none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Начальник управления правового обеспечения и контроля;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  <w:highlight w:val="none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Заместитель начальника управления, начальник отдела жилищно-коммунального и дорожного хозяйства управления архитектуры и городского хозяйства;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rFonts w:ascii="TimesNewRoman" w:hAnsi="TimesNewRoman" w:cs="TimesNewRoman" w:eastAsia="TimesNewRoman"/>
                <w:sz w:val="28"/>
                <w:szCs w:val="28"/>
                <w:highlight w:val="none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Заместитель начальника управления, начальник отдела </w:t>
            </w:r>
            <w:r>
              <w:rPr>
                <w:rFonts w:ascii="TimesNewRoman" w:hAnsi="TimesNewRoman" w:cs="TimesNewRoman" w:eastAsia="TimesNewRoman"/>
                <w:sz w:val="28"/>
                <w:lang w:val="ru-RU" w:bidi="ar-SA"/>
              </w:rPr>
              <w:t xml:space="preserve">архитектуры, градостроительства и землеустройства </w:t>
            </w:r>
            <w:r>
              <w:rPr>
                <w:sz w:val="28"/>
                <w:szCs w:val="28"/>
                <w:lang w:val="ru-RU" w:bidi="ar-SA"/>
              </w:rPr>
              <w:t xml:space="preserve">управления архитектуры и городского хозяйства;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rFonts w:ascii="TimesNewRoman" w:hAnsi="TimesNewRoman" w:cs="TimesNewRoman" w:eastAsia="TimesNewRoman"/>
                <w:sz w:val="28"/>
                <w:lang w:val="ru-RU" w:bidi="ar-SA"/>
              </w:rPr>
              <w:t xml:space="preserve">Заместитель начальника управления, начальник отдела капитального строительства </w:t>
            </w:r>
            <w:r>
              <w:rPr>
                <w:sz w:val="28"/>
                <w:szCs w:val="28"/>
                <w:lang w:val="ru-RU" w:bidi="ar-SA"/>
              </w:rPr>
              <w:t xml:space="preserve">управления архитектуры и городского хозяйства;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Заместитель начальника управления, начальник отдела муниципального контроля управления правового обеспечения и контроля;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color w:val="000000"/>
                <w:sz w:val="28"/>
                <w:szCs w:val="28"/>
                <w:lang w:val="ru-RU" w:bidi="ar-SA"/>
              </w:rPr>
              <w:outlineLvl w:val="1"/>
            </w:pPr>
            <w:r>
              <w:rPr>
                <w:color w:val="000000"/>
                <w:sz w:val="28"/>
                <w:szCs w:val="28"/>
                <w:lang w:val="ru-RU" w:bidi="ar-SA"/>
              </w:rPr>
              <w:t xml:space="preserve">10.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b/>
                <w:color w:val="FF0000"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Заместитель начальника управления, начальник бюджетного отдела финансового управления;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color w:val="000000"/>
                <w:sz w:val="28"/>
                <w:szCs w:val="28"/>
                <w:lang w:val="ru-RU" w:bidi="ar-SA"/>
              </w:rPr>
              <w:outlineLvl w:val="1"/>
            </w:pPr>
            <w:r>
              <w:rPr>
                <w:color w:val="000000"/>
                <w:sz w:val="28"/>
                <w:szCs w:val="28"/>
                <w:lang w:val="ru-RU" w:bidi="ar-SA"/>
              </w:rPr>
              <w:t xml:space="preserve">11.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8"/>
                <w:szCs w:val="28"/>
                <w:lang w:val="ru-RU" w:bidi="ar-SA" w:eastAsia="ru-RU"/>
              </w:rPr>
              <w:outlineLvl w:val="1"/>
            </w:pPr>
            <w:r>
              <w:rPr>
                <w:rFonts w:cs="Times New Roman" w:eastAsia="Times New Roman"/>
                <w:b w:val="false"/>
                <w:bCs w:val="false"/>
                <w:color w:val="auto"/>
                <w:sz w:val="28"/>
                <w:szCs w:val="28"/>
                <w:lang w:val="ru-RU" w:bidi="ar-SA" w:eastAsia="ru-RU"/>
              </w:rPr>
              <w:t xml:space="preserve">Заместитель главы администрации Вилючинского городского округа.</w:t>
            </w:r>
            <w:r/>
          </w:p>
        </w:tc>
      </w:tr>
      <w:tr>
        <w:trPr/>
        <w:tc>
          <w:tcPr>
            <w:gridSpan w:val="3"/>
            <w:tcW w:w="9855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855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  <w:lang w:val="ru-RU" w:bidi="ar-SA"/>
              </w:rPr>
              <w:t xml:space="preserve">Раздел 2. Иные должности муниципальной службы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2.1.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Управление делами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советник (2 единицы).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2.1.1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Общий отдел управления делами:</w:t>
            </w:r>
            <w:r/>
          </w:p>
        </w:tc>
        <w:tc>
          <w:tcPr>
            <w:tcW w:w="1670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2.2.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Управление правового обеспечения и контроля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b/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 главная должность муниципальной службы –  советник </w:t>
            </w:r>
            <w:r>
              <w:rPr>
                <w:b w:val="false"/>
                <w:sz w:val="28"/>
                <w:szCs w:val="28"/>
                <w:lang w:val="ru-RU" w:bidi="ar-SA"/>
              </w:rPr>
              <w:t xml:space="preserve">(2 единицы)</w:t>
            </w:r>
            <w:r>
              <w:rPr>
                <w:b/>
                <w:sz w:val="28"/>
                <w:szCs w:val="28"/>
                <w:lang w:val="ru-RU" w:bidi="ar-SA"/>
              </w:rPr>
              <w:t xml:space="preserve">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 ведущая должность муниципальной службы – ведущий консультант;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 ведущая должность муниципальной службы – консультант.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2.2.1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муниципального контроля управления правового обеспечения и контроля: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b w:val="false"/>
                <w:sz w:val="28"/>
                <w:szCs w:val="28"/>
                <w:highlight w:val="yellow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 </w:t>
            </w:r>
            <w:r>
              <w:rPr>
                <w:b w:val="false"/>
                <w:sz w:val="28"/>
                <w:szCs w:val="28"/>
                <w:shd w:val="clear" w:fill="auto" w:color="auto"/>
                <w:lang w:val="ru-RU" w:bidi="ar-SA"/>
              </w:rPr>
              <w:t xml:space="preserve">(3 единицы);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ведущая должность муниципальной службы – ведущий консультант;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старшая должность муниципальной службы – главный специалист-эксперт (2 единицы);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старшая должность муниципальной службы – специалист-эксперт.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2.3.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общественной безопасности и пропускного режима: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2.4.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Управление архитектуры и городского хозяйства: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2.4.1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</w:t>
            </w:r>
            <w:r>
              <w:rPr>
                <w:rFonts w:ascii="TimesNewRoman" w:hAnsi="TimesNewRoman" w:cs="TimesNewRoman" w:eastAsia="TimesNewRoman"/>
                <w:sz w:val="28"/>
                <w:lang w:val="ru-RU" w:bidi="ar-SA"/>
              </w:rPr>
              <w:t xml:space="preserve">архитектуры, градостроительства и землеустройства </w:t>
            </w:r>
            <w:r>
              <w:rPr>
                <w:sz w:val="28"/>
                <w:szCs w:val="28"/>
                <w:lang w:val="ru-RU" w:bidi="ar-SA"/>
              </w:rPr>
              <w:t xml:space="preserve">управления архитектуры и городского хозяйства: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2.4.2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жилищно-коммунального и дорожного хозяйства управления  архитектуры и городского хозяйства:</w:t>
            </w:r>
            <w:r/>
          </w:p>
        </w:tc>
      </w:tr>
      <w:tr>
        <w:trPr>
          <w:trHeight w:val="327"/>
        </w:trPr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vMerge w:val="restart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ru-RU" w:bidi="ar-SA"/>
              </w:rPr>
              <w:t xml:space="preserve">Отдел по управлению муниципальным имуществом администрации Вилючинского городского округа: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заместитель начальника отдела;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 (2 единицы);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ведущая должность муниципальной службы – консультант;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старшая должность муниципальной службы – главный специалист-эксперт.</w:t>
            </w:r>
            <w:r/>
          </w:p>
        </w:tc>
      </w:tr>
      <w:tr>
        <w:trPr>
          <w:trHeight w:val="743"/>
        </w:trPr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2.5.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vMerge w:val="continue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2.6.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образования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заместитель начальника  отдела;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ведущая должность муниципальной службы –  консультант.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2.7.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культуры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2.8.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физической культуры, спорта и молодежной политики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2.9.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Финансовое управление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2.9.1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Бюджетный отдел: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 (2 единицы);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ведущая должность муниципальной службы –  ведущий консультант;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ведущая должность муниципальной службы –  консультант.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2.9.2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по работе с предпринимателями, инвестиционной политики: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2.10.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по работе с отдельными категориями граждан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 (3 единицы);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ведущая должность муниципальной службы –  консультант;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старшая должность муниципальной службы – главный специалист-эксперт (2 единицы);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старшая должность муниципальной службы – специалист-эксперт (1,5).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2.11.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Отдел записи актов гражданского состояния администрации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начальник отдела;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highlight w:val="none"/>
                <w:shd w:val="clear" w:fill="auto" w:color="auto"/>
                <w:lang w:val="ru-RU" w:bidi="ar-SA"/>
              </w:rPr>
              <w:outlineLvl w:val="1"/>
            </w:pPr>
            <w:r>
              <w:rPr>
                <w:sz w:val="28"/>
                <w:szCs w:val="28"/>
                <w:shd w:val="clear" w:fill="auto" w:color="auto"/>
                <w:lang w:val="ru-RU" w:bidi="ar-SA"/>
              </w:rPr>
              <w:t xml:space="preserve">главная должность муниципальной службы –  советник.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2.12.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Администрация Вилючинского городского округа: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righ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-</w:t>
            </w:r>
            <w:r/>
          </w:p>
        </w:tc>
        <w:tc>
          <w:tcPr>
            <w:gridSpan w:val="2"/>
            <w:tcW w:w="8757" w:type="dxa"/>
            <w:textDirection w:val="lrTb"/>
            <w:noWrap w:val="false"/>
          </w:tcPr>
          <w:p>
            <w:pPr>
              <w:pStyle w:val="763"/>
              <w:numPr>
                <w:ilvl w:val="0"/>
                <w:numId w:val="0"/>
              </w:numPr>
              <w:ind w:left="0" w:firstLine="0"/>
              <w:jc w:val="left"/>
              <w:spacing w:after="0" w:before="0"/>
              <w:widowControl w:val="off"/>
              <w:rPr>
                <w:sz w:val="28"/>
                <w:szCs w:val="28"/>
              </w:rPr>
              <w:outlineLvl w:val="1"/>
            </w:pPr>
            <w:r>
              <w:rPr>
                <w:sz w:val="28"/>
                <w:szCs w:val="28"/>
                <w:lang w:val="ru-RU" w:bidi="ar-SA"/>
              </w:rPr>
              <w:t xml:space="preserve">главная должность муниципальной службы –  советник.</w:t>
            </w:r>
            <w:r/>
          </w:p>
        </w:tc>
      </w:tr>
    </w:tbl>
    <w:p>
      <w:pPr>
        <w:pStyle w:val="763"/>
        <w:numPr>
          <w:ilvl w:val="0"/>
          <w:numId w:val="0"/>
        </w:numPr>
        <w:ind w:left="0" w:firstLine="0"/>
        <w:widowControl w:val="off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566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B0503020202020204"/>
  </w:font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Cambria">
    <w:panose1 w:val="0204050305040603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6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6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6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6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6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67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67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67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67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67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67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67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7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9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2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2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3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3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3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3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3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4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4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4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4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4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4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4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4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4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4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5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5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5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5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5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5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5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5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5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5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0">
    <w:name w:val="Hyperlink"/>
    <w:uiPriority w:val="99"/>
    <w:unhideWhenUsed/>
    <w:rPr>
      <w:color w:val="0000FF" w:themeColor="hyperlink"/>
      <w:u w:val="single"/>
    </w:rPr>
  </w:style>
  <w:style w:type="character" w:styleId="761">
    <w:name w:val="footnote reference"/>
    <w:basedOn w:val="795"/>
    <w:uiPriority w:val="99"/>
    <w:unhideWhenUsed/>
    <w:rPr>
      <w:vertAlign w:val="superscript"/>
    </w:rPr>
  </w:style>
  <w:style w:type="character" w:styleId="762">
    <w:name w:val="endnote reference"/>
    <w:basedOn w:val="795"/>
    <w:uiPriority w:val="99"/>
    <w:semiHidden/>
    <w:unhideWhenUsed/>
    <w:rPr>
      <w:vertAlign w:val="superscript"/>
    </w:rPr>
  </w:style>
  <w:style w:type="paragraph" w:styleId="763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jc w:val="left"/>
      <w:spacing w:lineRule="auto" w:line="240" w:after="0" w:afterAutospacing="0" w:before="0" w:beforeAutospacing="0"/>
      <w:widowControl/>
    </w:pPr>
  </w:style>
  <w:style w:type="paragraph" w:styleId="764">
    <w:name w:val="Heading 1"/>
    <w:basedOn w:val="763"/>
    <w:qFormat/>
    <w:uiPriority w:val="9"/>
    <w:rPr>
      <w:rFonts w:ascii="Cambria" w:hAnsi="Cambria" w:cs="Arial" w:eastAsia="Arial"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765">
    <w:name w:val="Heading 2"/>
    <w:basedOn w:val="763"/>
    <w:qFormat/>
    <w:unhideWhenUsed/>
    <w:rPr>
      <w:b/>
      <w:spacing w:val="200"/>
      <w:sz w:val="40"/>
      <w:szCs w:val="20"/>
    </w:rPr>
    <w:pPr>
      <w:jc w:val="center"/>
      <w:keepNext/>
      <w:outlineLvl w:val="1"/>
    </w:pPr>
  </w:style>
  <w:style w:type="paragraph" w:styleId="766">
    <w:name w:val="Heading 3"/>
    <w:basedOn w:val="763"/>
    <w:qFormat/>
    <w:uiPriority w:val="9"/>
    <w:semiHidden/>
    <w:unhideWhenUsed/>
    <w:rPr>
      <w:rFonts w:ascii="Cambria" w:hAnsi="Cambria" w:cs="Arial" w:eastAsia="Arial" w:asciiTheme="majorHAnsi" w:hAnsiTheme="majorHAnsi" w:eastAsiaTheme="majorEastAsia" w:cstheme="majorBidi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67">
    <w:name w:val="Heading 4"/>
    <w:basedOn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>
    <w:name w:val="Heading 5"/>
    <w:basedOn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>
    <w:name w:val="Heading 6"/>
    <w:basedOn w:val="7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0">
    <w:name w:val="Heading 7"/>
    <w:basedOn w:val="7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1">
    <w:name w:val="Heading 8"/>
    <w:basedOn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2">
    <w:name w:val="Heading 9"/>
    <w:basedOn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1 Char"/>
    <w:basedOn w:val="795"/>
    <w:qFormat/>
    <w:uiPriority w:val="9"/>
    <w:rPr>
      <w:rFonts w:ascii="Arial" w:hAnsi="Arial" w:cs="Arial" w:eastAsia="Arial"/>
      <w:sz w:val="40"/>
      <w:szCs w:val="40"/>
    </w:rPr>
  </w:style>
  <w:style w:type="character" w:styleId="774">
    <w:name w:val="Heading 2 Char"/>
    <w:basedOn w:val="795"/>
    <w:qFormat/>
    <w:uiPriority w:val="9"/>
    <w:rPr>
      <w:rFonts w:ascii="Arial" w:hAnsi="Arial" w:cs="Arial" w:eastAsia="Arial"/>
      <w:sz w:val="34"/>
    </w:rPr>
  </w:style>
  <w:style w:type="character" w:styleId="775">
    <w:name w:val="Heading 3 Char"/>
    <w:basedOn w:val="795"/>
    <w:qFormat/>
    <w:uiPriority w:val="9"/>
    <w:rPr>
      <w:rFonts w:ascii="Arial" w:hAnsi="Arial" w:cs="Arial" w:eastAsia="Arial"/>
      <w:sz w:val="30"/>
      <w:szCs w:val="30"/>
    </w:rPr>
  </w:style>
  <w:style w:type="character" w:styleId="776">
    <w:name w:val="Heading 4 Char"/>
    <w:basedOn w:val="795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77">
    <w:name w:val="Heading 5 Char"/>
    <w:basedOn w:val="795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78">
    <w:name w:val="Heading 6 Char"/>
    <w:basedOn w:val="795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79">
    <w:name w:val="Heading 7 Char"/>
    <w:basedOn w:val="795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>
    <w:name w:val="Heading 8 Char"/>
    <w:basedOn w:val="795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81">
    <w:name w:val="Heading 9 Char"/>
    <w:basedOn w:val="795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82">
    <w:name w:val="Title Char"/>
    <w:basedOn w:val="795"/>
    <w:qFormat/>
    <w:uiPriority w:val="10"/>
    <w:rPr>
      <w:sz w:val="48"/>
      <w:szCs w:val="48"/>
    </w:rPr>
  </w:style>
  <w:style w:type="character" w:styleId="783">
    <w:name w:val="Subtitle Char"/>
    <w:basedOn w:val="795"/>
    <w:qFormat/>
    <w:uiPriority w:val="11"/>
    <w:rPr>
      <w:sz w:val="24"/>
      <w:szCs w:val="24"/>
    </w:rPr>
  </w:style>
  <w:style w:type="character" w:styleId="784">
    <w:name w:val="Quote Char"/>
    <w:qFormat/>
    <w:uiPriority w:val="29"/>
    <w:rPr>
      <w:i/>
    </w:rPr>
  </w:style>
  <w:style w:type="character" w:styleId="785">
    <w:name w:val="Intense Quote Char"/>
    <w:qFormat/>
    <w:uiPriority w:val="30"/>
    <w:rPr>
      <w:i/>
    </w:rPr>
  </w:style>
  <w:style w:type="character" w:styleId="786">
    <w:name w:val="Header Char"/>
    <w:basedOn w:val="795"/>
    <w:qFormat/>
    <w:uiPriority w:val="99"/>
  </w:style>
  <w:style w:type="character" w:styleId="787">
    <w:name w:val="Footer Char"/>
    <w:basedOn w:val="795"/>
    <w:qFormat/>
    <w:uiPriority w:val="99"/>
  </w:style>
  <w:style w:type="character" w:styleId="788">
    <w:name w:val="Caption Char"/>
    <w:qFormat/>
    <w:uiPriority w:val="99"/>
  </w:style>
  <w:style w:type="character" w:styleId="789">
    <w:name w:val="Footnote Text Char"/>
    <w:qFormat/>
    <w:uiPriority w:val="99"/>
    <w:rPr>
      <w:sz w:val="18"/>
    </w:rPr>
  </w:style>
  <w:style w:type="character" w:styleId="790">
    <w:name w:val="Привязка сноски"/>
    <w:rPr>
      <w:vertAlign w:val="superscript"/>
    </w:rPr>
  </w:style>
  <w:style w:type="character" w:styleId="791">
    <w:name w:val="Footnote Characters"/>
    <w:qFormat/>
    <w:uiPriority w:val="99"/>
    <w:unhideWhenUsed/>
    <w:rPr>
      <w:vertAlign w:val="superscript"/>
    </w:rPr>
  </w:style>
  <w:style w:type="character" w:styleId="792">
    <w:name w:val="Endnote Text Char"/>
    <w:qFormat/>
    <w:uiPriority w:val="99"/>
    <w:rPr>
      <w:sz w:val="20"/>
    </w:rPr>
  </w:style>
  <w:style w:type="character" w:styleId="793">
    <w:name w:val="Привязка концевой сноски"/>
    <w:rPr>
      <w:vertAlign w:val="superscript"/>
    </w:rPr>
  </w:style>
  <w:style w:type="character" w:styleId="794">
    <w:name w:val="Endnote Characters"/>
    <w:qFormat/>
    <w:uiPriority w:val="99"/>
    <w:semiHidden/>
    <w:unhideWhenUsed/>
    <w:rPr>
      <w:vertAlign w:val="superscript"/>
    </w:rPr>
  </w:style>
  <w:style w:type="character" w:styleId="795" w:default="1">
    <w:name w:val="Default Paragraph Font"/>
    <w:qFormat/>
    <w:uiPriority w:val="1"/>
    <w:semiHidden/>
    <w:unhideWhenUsed/>
  </w:style>
  <w:style w:type="character" w:styleId="796" w:customStyle="1">
    <w:name w:val="Заголовок 2 Знак"/>
    <w:basedOn w:val="795"/>
    <w:qFormat/>
    <w:rPr>
      <w:rFonts w:ascii="Times New Roman" w:hAnsi="Times New Roman" w:cs="Times New Roman" w:eastAsia="Times New Roman"/>
      <w:b/>
      <w:spacing w:val="200"/>
      <w:sz w:val="40"/>
      <w:szCs w:val="20"/>
      <w:lang w:eastAsia="ru-RU"/>
    </w:rPr>
  </w:style>
  <w:style w:type="character" w:styleId="797" w:customStyle="1">
    <w:name w:val="Название Знак"/>
    <w:basedOn w:val="795"/>
    <w:qFormat/>
    <w:rPr>
      <w:rFonts w:ascii="Times New Roman" w:hAnsi="Times New Roman" w:cs="Times New Roman" w:eastAsia="Times New Roman"/>
      <w:bCs/>
      <w:smallCaps/>
      <w:sz w:val="28"/>
      <w:szCs w:val="20"/>
      <w:lang w:eastAsia="ru-RU"/>
    </w:rPr>
  </w:style>
  <w:style w:type="character" w:styleId="798" w:customStyle="1">
    <w:name w:val="Основной текст с отступом Знак"/>
    <w:basedOn w:val="795"/>
    <w:qFormat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799" w:customStyle="1">
    <w:name w:val="Основной текст Знак"/>
    <w:basedOn w:val="795"/>
    <w:qFormat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00">
    <w:name w:val="Интернет-ссылка"/>
    <w:basedOn w:val="795"/>
    <w:uiPriority w:val="99"/>
    <w:semiHidden/>
    <w:unhideWhenUsed/>
    <w:rPr>
      <w:color w:val="0000FF"/>
      <w:u w:val="single"/>
    </w:rPr>
  </w:style>
  <w:style w:type="character" w:styleId="801" w:customStyle="1">
    <w:name w:val="Заголовок 3 Знак"/>
    <w:basedOn w:val="795"/>
    <w:qFormat/>
    <w:uiPriority w:val="9"/>
    <w:semiHidden/>
    <w:rPr>
      <w:rFonts w:ascii="Cambria" w:hAnsi="Cambria" w:cs="Arial" w:eastAsia="Arial"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styleId="802" w:customStyle="1">
    <w:name w:val="Текст выноски Знак"/>
    <w:basedOn w:val="795"/>
    <w:qFormat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803" w:customStyle="1">
    <w:name w:val="Заголовок 1 Знак"/>
    <w:basedOn w:val="795"/>
    <w:qFormat/>
    <w:uiPriority w:val="9"/>
    <w:rPr>
      <w:rFonts w:ascii="Cambria" w:hAnsi="Cambria" w:cs="Arial" w:eastAsia="Arial"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804">
    <w:name w:val="Заголовок"/>
    <w:basedOn w:val="763"/>
    <w:next w:val="805"/>
    <w:qFormat/>
    <w:rPr>
      <w:rFonts w:ascii="Liberation Sans" w:hAnsi="Liberation Sans" w:cs="Arial Unicode MS" w:eastAsia="Microsoft YaHei"/>
      <w:sz w:val="28"/>
      <w:szCs w:val="28"/>
    </w:rPr>
    <w:pPr>
      <w:keepNext/>
      <w:spacing w:after="120" w:before="240"/>
    </w:pPr>
  </w:style>
  <w:style w:type="paragraph" w:styleId="805">
    <w:name w:val="Body Text"/>
    <w:basedOn w:val="763"/>
    <w:uiPriority w:val="99"/>
    <w:semiHidden/>
    <w:unhideWhenUsed/>
    <w:pPr>
      <w:spacing w:after="120" w:before="0"/>
    </w:pPr>
  </w:style>
  <w:style w:type="paragraph" w:styleId="806">
    <w:name w:val="List"/>
    <w:basedOn w:val="805"/>
    <w:rPr>
      <w:rFonts w:cs="Arial Unicode MS"/>
    </w:rPr>
  </w:style>
  <w:style w:type="paragraph" w:styleId="807">
    <w:name w:val="Caption"/>
    <w:basedOn w:val="7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808">
    <w:name w:val="Указатель"/>
    <w:basedOn w:val="763"/>
    <w:qFormat/>
    <w:rPr>
      <w:rFonts w:cs="Arial Unicode MS"/>
    </w:rPr>
    <w:pPr>
      <w:suppressLineNumbers/>
    </w:pPr>
  </w:style>
  <w:style w:type="paragraph" w:styleId="809">
    <w:name w:val="No Spacing"/>
    <w:qFormat/>
    <w:uiPriority w:val="1"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40" w:after="0" w:afterAutospacing="0" w:before="0" w:beforeAutospacing="0"/>
      <w:widowControl/>
    </w:pPr>
  </w:style>
  <w:style w:type="paragraph" w:styleId="810">
    <w:name w:val="Subtitle"/>
    <w:basedOn w:val="763"/>
    <w:qFormat/>
    <w:uiPriority w:val="11"/>
    <w:rPr>
      <w:sz w:val="24"/>
      <w:szCs w:val="24"/>
    </w:rPr>
    <w:pPr>
      <w:spacing w:after="200" w:before="200"/>
    </w:pPr>
  </w:style>
  <w:style w:type="paragraph" w:styleId="811">
    <w:name w:val="Quote"/>
    <w:basedOn w:val="763"/>
    <w:qFormat/>
    <w:uiPriority w:val="29"/>
    <w:rPr>
      <w:i/>
    </w:rPr>
    <w:pPr>
      <w:ind w:left="720" w:right="720" w:firstLine="0"/>
    </w:pPr>
  </w:style>
  <w:style w:type="paragraph" w:styleId="812">
    <w:name w:val="Intense Quote"/>
    <w:basedOn w:val="763"/>
    <w:qFormat/>
    <w:uiPriority w:val="30"/>
    <w:rPr>
      <w:i/>
    </w:rPr>
    <w:pPr>
      <w:ind w:left="720" w:right="720" w:firstLine="0"/>
      <w:spacing w:after="20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13">
    <w:name w:val="Колонтитул"/>
    <w:basedOn w:val="763"/>
    <w:qFormat/>
  </w:style>
  <w:style w:type="paragraph" w:styleId="814">
    <w:name w:val="Header"/>
    <w:basedOn w:val="763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15">
    <w:name w:val="Footer"/>
    <w:basedOn w:val="763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16">
    <w:name w:val="footnote text"/>
    <w:basedOn w:val="763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817">
    <w:name w:val="endnote text"/>
    <w:basedOn w:val="763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818">
    <w:name w:val="toc 1"/>
    <w:basedOn w:val="763"/>
    <w:uiPriority w:val="39"/>
    <w:unhideWhenUsed/>
    <w:pPr>
      <w:ind w:left="0" w:right="0" w:firstLine="0"/>
      <w:spacing w:after="57" w:before="0"/>
    </w:pPr>
  </w:style>
  <w:style w:type="paragraph" w:styleId="819">
    <w:name w:val="toc 2"/>
    <w:basedOn w:val="763"/>
    <w:uiPriority w:val="39"/>
    <w:unhideWhenUsed/>
    <w:pPr>
      <w:ind w:left="283" w:right="0" w:firstLine="0"/>
      <w:spacing w:after="57" w:before="0"/>
    </w:pPr>
  </w:style>
  <w:style w:type="paragraph" w:styleId="820">
    <w:name w:val="toc 3"/>
    <w:basedOn w:val="763"/>
    <w:uiPriority w:val="39"/>
    <w:unhideWhenUsed/>
    <w:pPr>
      <w:ind w:left="567" w:right="0" w:firstLine="0"/>
      <w:spacing w:after="57" w:before="0"/>
    </w:pPr>
  </w:style>
  <w:style w:type="paragraph" w:styleId="821">
    <w:name w:val="toc 4"/>
    <w:basedOn w:val="763"/>
    <w:uiPriority w:val="39"/>
    <w:unhideWhenUsed/>
    <w:pPr>
      <w:ind w:left="850" w:right="0" w:firstLine="0"/>
      <w:spacing w:after="57" w:before="0"/>
    </w:pPr>
  </w:style>
  <w:style w:type="paragraph" w:styleId="822">
    <w:name w:val="toc 5"/>
    <w:basedOn w:val="763"/>
    <w:uiPriority w:val="39"/>
    <w:unhideWhenUsed/>
    <w:pPr>
      <w:ind w:left="1134" w:right="0" w:firstLine="0"/>
      <w:spacing w:after="57" w:before="0"/>
    </w:pPr>
  </w:style>
  <w:style w:type="paragraph" w:styleId="823">
    <w:name w:val="toc 6"/>
    <w:basedOn w:val="763"/>
    <w:uiPriority w:val="39"/>
    <w:unhideWhenUsed/>
    <w:pPr>
      <w:ind w:left="1417" w:right="0" w:firstLine="0"/>
      <w:spacing w:after="57" w:before="0"/>
    </w:pPr>
  </w:style>
  <w:style w:type="paragraph" w:styleId="824">
    <w:name w:val="toc 7"/>
    <w:basedOn w:val="763"/>
    <w:uiPriority w:val="39"/>
    <w:unhideWhenUsed/>
    <w:pPr>
      <w:ind w:left="1701" w:right="0" w:firstLine="0"/>
      <w:spacing w:after="57" w:before="0"/>
    </w:pPr>
  </w:style>
  <w:style w:type="paragraph" w:styleId="825">
    <w:name w:val="toc 8"/>
    <w:basedOn w:val="763"/>
    <w:uiPriority w:val="39"/>
    <w:unhideWhenUsed/>
    <w:pPr>
      <w:ind w:left="1984" w:right="0" w:firstLine="0"/>
      <w:spacing w:after="57" w:before="0"/>
    </w:pPr>
  </w:style>
  <w:style w:type="paragraph" w:styleId="826">
    <w:name w:val="toc 9"/>
    <w:basedOn w:val="763"/>
    <w:uiPriority w:val="39"/>
    <w:unhideWhenUsed/>
    <w:pPr>
      <w:ind w:left="2268" w:right="0" w:firstLine="0"/>
      <w:spacing w:after="57" w:before="0"/>
    </w:pPr>
  </w:style>
  <w:style w:type="paragraph" w:styleId="827">
    <w:name w:val="Index Heading"/>
    <w:basedOn w:val="804"/>
  </w:style>
  <w:style w:type="paragraph" w:styleId="828">
    <w:name w:val="TOC Heading"/>
    <w:uiPriority w:val="39"/>
    <w:unhideWhenUsed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829">
    <w:name w:val="table of figures"/>
    <w:basedOn w:val="763"/>
    <w:qFormat/>
    <w:uiPriority w:val="99"/>
    <w:unhideWhenUsed/>
    <w:pPr>
      <w:spacing w:after="0" w:afterAutospacing="0" w:before="0"/>
    </w:pPr>
  </w:style>
  <w:style w:type="paragraph" w:styleId="830">
    <w:name w:val="Title"/>
    <w:basedOn w:val="763"/>
    <w:qFormat/>
    <w:rPr>
      <w:bCs/>
      <w:smallCaps/>
      <w:sz w:val="28"/>
      <w:szCs w:val="20"/>
    </w:rPr>
    <w:pPr>
      <w:jc w:val="center"/>
    </w:pPr>
  </w:style>
  <w:style w:type="paragraph" w:styleId="831">
    <w:name w:val="Body Text Indent"/>
    <w:basedOn w:val="763"/>
    <w:semiHidden/>
    <w:unhideWhenUsed/>
    <w:rPr>
      <w:sz w:val="28"/>
    </w:rPr>
    <w:pPr>
      <w:ind w:firstLine="900"/>
    </w:pPr>
  </w:style>
  <w:style w:type="paragraph" w:styleId="832" w:customStyle="1">
    <w:name w:val="распоряжение"/>
    <w:basedOn w:val="763"/>
    <w:qFormat/>
    <w:rPr>
      <w:sz w:val="20"/>
      <w:szCs w:val="20"/>
    </w:rPr>
    <w:pPr>
      <w:jc w:val="center"/>
    </w:pPr>
  </w:style>
  <w:style w:type="paragraph" w:styleId="833">
    <w:name w:val="List Paragraph"/>
    <w:basedOn w:val="763"/>
    <w:qFormat/>
    <w:uiPriority w:val="34"/>
    <w:pPr>
      <w:contextualSpacing w:val="true"/>
      <w:ind w:left="720" w:firstLine="0"/>
      <w:spacing w:after="0" w:before="0"/>
    </w:pPr>
  </w:style>
  <w:style w:type="paragraph" w:styleId="834">
    <w:name w:val="Balloon Text"/>
    <w:basedOn w:val="763"/>
    <w:qFormat/>
    <w:uiPriority w:val="99"/>
    <w:semiHidden/>
    <w:unhideWhenUsed/>
    <w:rPr>
      <w:rFonts w:ascii="Tahoma" w:hAnsi="Tahoma" w:cs="Tahoma"/>
      <w:sz w:val="16"/>
      <w:szCs w:val="16"/>
    </w:rPr>
  </w:style>
  <w:style w:type="numbering" w:styleId="835" w:default="1">
    <w:name w:val="No List"/>
    <w:qFormat/>
    <w:uiPriority w:val="99"/>
    <w:semiHidden/>
    <w:unhideWhenUsed/>
  </w:style>
  <w:style w:type="table" w:styleId="8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consultantplus://offline/ref=BB0F79CC27C0464D7C14924E70E831D9FC286DFCB166A4EE0B28119F251217AC2470B3ACg3vA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5320F39-DB4B-495A-A272-D5A68394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dc:description/>
  <dc:language>ru-RU</dc:language>
  <cp:revision>13</cp:revision>
  <dcterms:created xsi:type="dcterms:W3CDTF">2021-12-28T05:32:00Z</dcterms:created>
  <dcterms:modified xsi:type="dcterms:W3CDTF">2023-01-12T23:51:57Z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