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6827" w14:textId="77777777" w:rsidR="00CF42E9" w:rsidRPr="00CF42E9" w:rsidRDefault="00CF42E9" w:rsidP="00CF42E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mallCaps/>
          <w:sz w:val="28"/>
          <w:szCs w:val="20"/>
        </w:rPr>
      </w:pPr>
      <w:r w:rsidRPr="00CF42E9">
        <w:rPr>
          <w:rFonts w:ascii="Times New Roman" w:eastAsia="Times New Roman" w:hAnsi="Times New Roman" w:cs="Times New Roman"/>
          <w:smallCaps/>
          <w:sz w:val="28"/>
          <w:szCs w:val="20"/>
        </w:rPr>
        <w:t xml:space="preserve">Администрация Вилючинского городского округа </w:t>
      </w:r>
    </w:p>
    <w:p w14:paraId="499B9D39" w14:textId="77777777" w:rsidR="00CF42E9" w:rsidRPr="00CF42E9" w:rsidRDefault="00CF42E9" w:rsidP="00CF42E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mallCaps/>
          <w:sz w:val="28"/>
          <w:szCs w:val="20"/>
        </w:rPr>
      </w:pPr>
      <w:r w:rsidRPr="00CF42E9">
        <w:rPr>
          <w:rFonts w:ascii="Times New Roman" w:eastAsia="Times New Roman" w:hAnsi="Times New Roman" w:cs="Times New Roman"/>
          <w:smallCaps/>
          <w:sz w:val="28"/>
          <w:szCs w:val="20"/>
        </w:rPr>
        <w:t xml:space="preserve">закрытого административно-территориального образования </w:t>
      </w:r>
    </w:p>
    <w:p w14:paraId="71EB739D" w14:textId="77777777" w:rsidR="00CF42E9" w:rsidRPr="00CF42E9" w:rsidRDefault="00CF42E9" w:rsidP="00CF42E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mallCaps/>
          <w:sz w:val="28"/>
          <w:szCs w:val="20"/>
        </w:rPr>
      </w:pPr>
      <w:r w:rsidRPr="00CF42E9">
        <w:rPr>
          <w:rFonts w:ascii="Times New Roman" w:eastAsia="Times New Roman" w:hAnsi="Times New Roman" w:cs="Times New Roman"/>
          <w:smallCaps/>
          <w:sz w:val="28"/>
          <w:szCs w:val="20"/>
        </w:rPr>
        <w:t>города Вилючинска Камчатского края</w:t>
      </w:r>
    </w:p>
    <w:p w14:paraId="70BF3B0E" w14:textId="77777777" w:rsidR="00CF42E9" w:rsidRPr="00CF42E9" w:rsidRDefault="00CF42E9" w:rsidP="00CF42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3496D03" w14:textId="77777777" w:rsidR="00CF42E9" w:rsidRPr="00CF42E9" w:rsidRDefault="00CF42E9" w:rsidP="00CF42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2E7FFB4" w14:textId="77777777" w:rsidR="005D7912" w:rsidRPr="005D7912" w:rsidRDefault="005D7912" w:rsidP="005D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D7912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14:paraId="794980B7" w14:textId="77777777" w:rsidR="00CF42E9" w:rsidRDefault="00CF42E9" w:rsidP="00CF42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3DBF501" w14:textId="77777777" w:rsidR="005D7912" w:rsidRDefault="005D7912" w:rsidP="00CF42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852D90A" w14:textId="257ED2D1" w:rsidR="005D7912" w:rsidRPr="005D7912" w:rsidRDefault="002B6CCE" w:rsidP="005D79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27.12.2022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5D7912" w:rsidRPr="005D791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№</w:t>
      </w:r>
      <w:r>
        <w:rPr>
          <w:rFonts w:ascii="Times New Roman" w:eastAsia="Times New Roman" w:hAnsi="Times New Roman" w:cs="Times New Roman"/>
        </w:rPr>
        <w:t xml:space="preserve"> 1153</w:t>
      </w:r>
    </w:p>
    <w:p w14:paraId="1D5D3EE2" w14:textId="77777777" w:rsidR="005D7912" w:rsidRPr="005D7912" w:rsidRDefault="005D7912" w:rsidP="005D79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D422D75" w14:textId="77777777" w:rsidR="005D7912" w:rsidRPr="005D7912" w:rsidRDefault="005D7912" w:rsidP="005D791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D7912">
        <w:rPr>
          <w:rFonts w:ascii="Times New Roman" w:eastAsia="Times New Roman" w:hAnsi="Times New Roman" w:cs="Times New Roman"/>
        </w:rPr>
        <w:t>г. Вилючинск</w:t>
      </w:r>
    </w:p>
    <w:p w14:paraId="0ED6B4AD" w14:textId="77777777" w:rsidR="005D7912" w:rsidRPr="005D7912" w:rsidRDefault="005D7912" w:rsidP="005D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DE1C26" w14:textId="77777777" w:rsidR="005D7912" w:rsidRPr="005D7912" w:rsidRDefault="005D7912" w:rsidP="005D7912">
      <w:pPr>
        <w:suppressAutoHyphens/>
        <w:spacing w:after="0" w:line="240" w:lineRule="auto"/>
        <w:ind w:right="387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D791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карты рисков нарушения антимонопольного законодательства администрации Вилючинского городского округа, Плана мероприятий  («дорожной карты») по снижению рисков нарушения антимонопольного законодательства  администрации Вилючинского городского округа и ключевых показателей эффективности функционирования антимонопольного комплаенса в администрации Вилючинского городского округа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14:paraId="2CEACCB3" w14:textId="77777777" w:rsidR="005D7912" w:rsidRPr="005D7912" w:rsidRDefault="005D7912" w:rsidP="005D79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BBC246" w14:textId="77777777" w:rsidR="005D7912" w:rsidRDefault="005D7912" w:rsidP="005D791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12">
        <w:rPr>
          <w:rFonts w:ascii="Times New Roman" w:eastAsia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</w:t>
      </w:r>
      <w:r w:rsidR="0069737A">
        <w:rPr>
          <w:rFonts w:ascii="Times New Roman" w:eastAsia="Times New Roman" w:hAnsi="Times New Roman" w:cs="Times New Roman"/>
          <w:sz w:val="28"/>
          <w:szCs w:val="28"/>
        </w:rPr>
        <w:t xml:space="preserve">тики по развитию конкуренции», </w:t>
      </w:r>
      <w:r w:rsidRPr="005D7912">
        <w:rPr>
          <w:rFonts w:ascii="Times New Roman" w:eastAsia="Times New Roman" w:hAnsi="Times New Roman" w:cs="Times New Roman"/>
          <w:sz w:val="28"/>
          <w:szCs w:val="28"/>
        </w:rPr>
        <w:t>распоряжения Правительства Российской Федерации от 18</w:t>
      </w:r>
      <w:r w:rsidR="00A863B0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5D7912">
        <w:rPr>
          <w:rFonts w:ascii="Times New Roman" w:eastAsia="Times New Roman" w:hAnsi="Times New Roman" w:cs="Times New Roman"/>
          <w:sz w:val="28"/>
          <w:szCs w:val="28"/>
        </w:rPr>
        <w:t xml:space="preserve">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Вилючинского </w:t>
      </w:r>
      <w:r w:rsidRPr="005D7912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от 30.05.2019 № 489</w:t>
      </w:r>
      <w:r w:rsidRPr="005D7912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912">
        <w:rPr>
          <w:rFonts w:ascii="Times New Roman" w:eastAsia="Times New Roman" w:hAnsi="Times New Roman" w:cs="Times New Roman"/>
          <w:sz w:val="28"/>
          <w:szCs w:val="28"/>
        </w:rPr>
        <w:t>в администрации Вилючинского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 </w:t>
      </w:r>
    </w:p>
    <w:p w14:paraId="2C18C9B4" w14:textId="77777777" w:rsidR="00A863B0" w:rsidRDefault="00A863B0" w:rsidP="00A863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FEC2CD" w14:textId="77777777" w:rsidR="00A863B0" w:rsidRPr="00A863B0" w:rsidRDefault="00A863B0" w:rsidP="00A863B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3B0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14:paraId="41840618" w14:textId="77777777" w:rsidR="00A863B0" w:rsidRPr="005D7912" w:rsidRDefault="00A863B0" w:rsidP="005D791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EA9579" w14:textId="77777777" w:rsidR="00CF42E9" w:rsidRPr="00CF42E9" w:rsidRDefault="00A863B0" w:rsidP="00CF42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F42E9" w:rsidRPr="00CF42E9">
        <w:rPr>
          <w:rFonts w:ascii="Times New Roman" w:eastAsia="Times New Roman" w:hAnsi="Times New Roman" w:cs="Times New Roman"/>
          <w:sz w:val="28"/>
          <w:szCs w:val="28"/>
        </w:rPr>
        <w:t>Утвердить карту рисков нарушения антимонопольного законодательства администрации Вилючинского городского округа на 20</w:t>
      </w:r>
      <w:r w:rsidR="00C100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51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7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0AE">
        <w:rPr>
          <w:rFonts w:ascii="Times New Roman" w:eastAsia="Times New Roman" w:hAnsi="Times New Roman" w:cs="Times New Roman"/>
          <w:sz w:val="28"/>
          <w:szCs w:val="28"/>
        </w:rPr>
        <w:t>год согласно приложению № 1 к настоящему постановлению.</w:t>
      </w:r>
    </w:p>
    <w:p w14:paraId="4274F2C3" w14:textId="77777777" w:rsidR="00CF42E9" w:rsidRPr="00CF42E9" w:rsidRDefault="00CF42E9" w:rsidP="00CF42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E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86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2E9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 («дорожную карту») по снижению рисков нарушения антимонопольного законодательства администрации Вилючинского городского округа на 202</w:t>
      </w:r>
      <w:r w:rsidR="002E51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42E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2</w:t>
      </w:r>
      <w:r w:rsidR="00C100AE" w:rsidRPr="00C100AE">
        <w:t xml:space="preserve"> </w:t>
      </w:r>
      <w:r w:rsidR="00C100AE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  <w:r w:rsidRPr="00CF42E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1B91F856" w14:textId="77777777" w:rsidR="00CF42E9" w:rsidRPr="00CF42E9" w:rsidRDefault="00A863B0" w:rsidP="00C100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 </w:t>
      </w:r>
      <w:r w:rsidR="00CF42E9" w:rsidRPr="00CF42E9">
        <w:rPr>
          <w:rFonts w:ascii="Times New Roman" w:eastAsia="Times New Roman" w:hAnsi="Times New Roman" w:cs="Times New Roman"/>
          <w:sz w:val="28"/>
          <w:szCs w:val="28"/>
        </w:rPr>
        <w:t>Утвердить ключевые показатели эффективности функционирования антимонопольного комплаенса в администрации Вилючинского городского округа  на 202</w:t>
      </w:r>
      <w:r w:rsidR="002E51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F42E9" w:rsidRPr="00CF42E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3</w:t>
      </w:r>
      <w:r w:rsidR="00C100AE" w:rsidRPr="00C100A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  <w:r w:rsidR="00CF42E9" w:rsidRPr="00CF4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F0C3D9" w14:textId="77777777" w:rsidR="00CF42E9" w:rsidRPr="00CF42E9" w:rsidRDefault="00CF42E9" w:rsidP="00CF42E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Директору муниципального казенного учреждения «Ресурсно-информационный центр» Вилючинского городского округа О.Ю. Трофимовой разместить настоящее </w:t>
      </w:r>
      <w:r w:rsidR="000970B3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CF42E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 Вилючинского городского округа в информационно-телекоммуникационной сети «Интернет».</w:t>
      </w:r>
    </w:p>
    <w:p w14:paraId="3496360C" w14:textId="77777777" w:rsidR="00CF42E9" w:rsidRDefault="00CF42E9" w:rsidP="00A863B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2E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863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F42E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C22B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CF42E9">
        <w:rPr>
          <w:rFonts w:ascii="Times New Roman" w:eastAsia="Times New Roman" w:hAnsi="Times New Roman" w:cs="Times New Roman"/>
          <w:sz w:val="28"/>
          <w:szCs w:val="28"/>
        </w:rPr>
        <w:t xml:space="preserve">  оставляю за собой. </w:t>
      </w:r>
    </w:p>
    <w:p w14:paraId="01A43884" w14:textId="77777777" w:rsidR="00A863B0" w:rsidRDefault="00A863B0" w:rsidP="00A863B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18BE61" w14:textId="77777777" w:rsidR="00A863B0" w:rsidRPr="00A863B0" w:rsidRDefault="00A863B0" w:rsidP="00A863B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C38FA" w14:textId="77777777" w:rsidR="00B12C98" w:rsidRDefault="0033453B" w:rsidP="00CF42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CF42E9" w:rsidRPr="00CF42E9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F42E9" w:rsidRPr="00CF42E9">
        <w:rPr>
          <w:rFonts w:ascii="Times New Roman" w:eastAsia="Times New Roman" w:hAnsi="Times New Roman" w:cs="Times New Roman"/>
          <w:b/>
          <w:sz w:val="28"/>
          <w:szCs w:val="28"/>
        </w:rPr>
        <w:t xml:space="preserve"> Вилючинского</w:t>
      </w:r>
    </w:p>
    <w:p w14:paraId="4B329477" w14:textId="77777777" w:rsidR="00CF42E9" w:rsidRPr="00CF42E9" w:rsidRDefault="00CF42E9" w:rsidP="00CF42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2E9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CF42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42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42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42E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2C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453B">
        <w:rPr>
          <w:rFonts w:ascii="Times New Roman" w:eastAsia="Times New Roman" w:hAnsi="Times New Roman" w:cs="Times New Roman"/>
          <w:b/>
          <w:sz w:val="28"/>
          <w:szCs w:val="28"/>
        </w:rPr>
        <w:t xml:space="preserve">  С.И. Потапов</w:t>
      </w:r>
    </w:p>
    <w:p w14:paraId="6E767FEB" w14:textId="77777777" w:rsidR="00CF42E9" w:rsidRPr="00CF42E9" w:rsidRDefault="00CF42E9" w:rsidP="00CF42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64511" w14:textId="77777777" w:rsidR="00CF42E9" w:rsidRPr="00CF42E9" w:rsidRDefault="00CF42E9" w:rsidP="00CF4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649032" w14:textId="77777777" w:rsidR="00CF42E9" w:rsidRPr="00CF42E9" w:rsidRDefault="00CF42E9" w:rsidP="00CF42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FC7AAB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63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14:paraId="44FAEE47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93F2CE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BD6C0F2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8B4E446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A61BAF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80E2A4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836DCB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17D1C6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1D76847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C85357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3231DB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7AF8522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935CBE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759B45F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769880F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695A8B4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75C19A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912455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2BC698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6E767C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3C42E8A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83A4684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AFFC62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7231EA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F1B094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E0FFE0C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91FBDB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977F72B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521B23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E80AD8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F4E758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5C03F1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1020C0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C52450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C0F049A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730653A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A867BF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A0BFA9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E595DB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B2B5C6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63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3EF41DC9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276BFB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664C5C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8C2688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AF29B0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DF2F8F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306D00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D249C7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653AA7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E87C6C0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E0826D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F85ECD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75991B9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384956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624DFE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56FCE2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3074CA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FD71FA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0A62C2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7B6545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E8FC21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1D65C5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D5D9B6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00DD5DC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D24259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48199C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0B683D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AABB95" w14:textId="77777777" w:rsidR="00A863B0" w:rsidRDefault="00A863B0" w:rsidP="00CC7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EB31A6" w14:textId="77777777" w:rsidR="00A863B0" w:rsidRDefault="00A863B0" w:rsidP="00C100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DC8425" w14:textId="77777777" w:rsidR="00A863B0" w:rsidRP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C66D4A" w14:textId="77777777" w:rsidR="00A863B0" w:rsidRPr="00A863B0" w:rsidRDefault="00A863B0" w:rsidP="00A863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СОГЛАСОВАНО:</w:t>
      </w:r>
    </w:p>
    <w:p w14:paraId="615B6E4C" w14:textId="77777777" w:rsidR="00A863B0" w:rsidRPr="00A863B0" w:rsidRDefault="00A863B0" w:rsidP="00A863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A33F37" w14:textId="77777777" w:rsidR="0033453B" w:rsidRDefault="00A863B0" w:rsidP="00A863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33453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ПО</w:t>
      </w:r>
    </w:p>
    <w:p w14:paraId="10BCE026" w14:textId="77777777" w:rsidR="00A863B0" w:rsidRPr="00A863B0" w:rsidRDefault="0033453B" w:rsidP="00A863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контроля  ВГО</w:t>
      </w:r>
    </w:p>
    <w:p w14:paraId="38EFCA00" w14:textId="77777777" w:rsidR="00A863B0" w:rsidRPr="00A863B0" w:rsidRDefault="00A863B0" w:rsidP="00A863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2544AE" w14:textId="77777777" w:rsidR="00A863B0" w:rsidRPr="00A863B0" w:rsidRDefault="00A863B0" w:rsidP="00A863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3B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2E5126">
        <w:rPr>
          <w:rFonts w:ascii="Times New Roman" w:eastAsia="Times New Roman" w:hAnsi="Times New Roman" w:cs="Times New Roman"/>
          <w:color w:val="000000"/>
          <w:sz w:val="28"/>
          <w:szCs w:val="28"/>
        </w:rPr>
        <w:t>П.Ю. Буркацкая</w:t>
      </w:r>
    </w:p>
    <w:p w14:paraId="4AC8A984" w14:textId="77777777" w:rsid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1C12C9" w14:textId="77777777" w:rsidR="00A863B0" w:rsidRPr="00A863B0" w:rsidRDefault="00A863B0" w:rsidP="00A86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0956BA" w14:textId="77777777" w:rsidR="00CF42E9" w:rsidRPr="00CF42E9" w:rsidRDefault="00CF42E9" w:rsidP="00CF4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50EFC4" w14:textId="77777777" w:rsidR="001A0919" w:rsidRDefault="001A0919" w:rsidP="001A0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A0919" w:rsidSect="006C52A6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14:paraId="340B1602" w14:textId="77777777" w:rsidR="001A0919" w:rsidRDefault="001A0919" w:rsidP="001A0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582278" w14:textId="77777777" w:rsidR="00CF42E9" w:rsidRPr="00CF42E9" w:rsidRDefault="00CF42E9" w:rsidP="00CF4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2E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582F23F8" w14:textId="77777777" w:rsidR="00CF42E9" w:rsidRDefault="00CF42E9" w:rsidP="00CF4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2E9">
        <w:rPr>
          <w:rFonts w:ascii="Times New Roman" w:hAnsi="Times New Roman" w:cs="Times New Roman"/>
          <w:sz w:val="28"/>
          <w:szCs w:val="28"/>
        </w:rPr>
        <w:t xml:space="preserve">к </w:t>
      </w:r>
      <w:r w:rsidR="00A863B0">
        <w:rPr>
          <w:rFonts w:ascii="Times New Roman" w:hAnsi="Times New Roman" w:cs="Times New Roman"/>
          <w:sz w:val="28"/>
          <w:szCs w:val="28"/>
        </w:rPr>
        <w:t>постановлению</w:t>
      </w:r>
      <w:r w:rsidRPr="00CF42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2383BAC9" w14:textId="77777777" w:rsidR="00CF42E9" w:rsidRPr="00CF42E9" w:rsidRDefault="00CF42E9" w:rsidP="00CF4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2E9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14:paraId="0FA174C2" w14:textId="77777777" w:rsidR="001A0919" w:rsidRDefault="00CF42E9" w:rsidP="00CF4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863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1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5126">
        <w:rPr>
          <w:rFonts w:ascii="Times New Roman" w:hAnsi="Times New Roman" w:cs="Times New Roman"/>
          <w:sz w:val="28"/>
          <w:szCs w:val="28"/>
        </w:rPr>
        <w:t>27</w:t>
      </w:r>
      <w:r w:rsidRPr="00CF4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</w:t>
      </w:r>
      <w:r w:rsidR="000970B3">
        <w:rPr>
          <w:rFonts w:ascii="Times New Roman" w:hAnsi="Times New Roman" w:cs="Times New Roman"/>
          <w:sz w:val="28"/>
          <w:szCs w:val="28"/>
        </w:rPr>
        <w:t>2</w:t>
      </w:r>
      <w:r w:rsidRPr="00CF42E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863B0">
        <w:rPr>
          <w:rFonts w:ascii="Times New Roman" w:hAnsi="Times New Roman" w:cs="Times New Roman"/>
          <w:sz w:val="28"/>
          <w:szCs w:val="28"/>
        </w:rPr>
        <w:t xml:space="preserve"> </w:t>
      </w:r>
      <w:r w:rsidR="002E5126">
        <w:rPr>
          <w:rFonts w:ascii="Times New Roman" w:hAnsi="Times New Roman" w:cs="Times New Roman"/>
          <w:sz w:val="28"/>
          <w:szCs w:val="28"/>
        </w:rPr>
        <w:t>1153</w:t>
      </w:r>
    </w:p>
    <w:p w14:paraId="4008F1BF" w14:textId="77777777" w:rsidR="001A0919" w:rsidRPr="001A0919" w:rsidRDefault="001A0919" w:rsidP="001A0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EF9DD" w14:textId="77777777" w:rsidR="001A0919" w:rsidRDefault="001A0919" w:rsidP="001A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919">
        <w:rPr>
          <w:rFonts w:ascii="Times New Roman" w:hAnsi="Times New Roman" w:cs="Times New Roman"/>
          <w:sz w:val="28"/>
          <w:szCs w:val="28"/>
        </w:rPr>
        <w:t xml:space="preserve">Карта   </w:t>
      </w:r>
      <w:r w:rsidR="00D57FBE" w:rsidRPr="001A0919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D57FBE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 w:rsidR="00CF42E9" w:rsidRPr="00CF42E9">
        <w:rPr>
          <w:rFonts w:ascii="Times New Roman" w:hAnsi="Times New Roman" w:cs="Times New Roman"/>
          <w:sz w:val="28"/>
          <w:szCs w:val="28"/>
        </w:rPr>
        <w:t xml:space="preserve">администрации Вилючинского городского округа </w:t>
      </w:r>
      <w:r w:rsidR="005F5F1E">
        <w:rPr>
          <w:rFonts w:ascii="Times New Roman" w:hAnsi="Times New Roman" w:cs="Times New Roman"/>
          <w:sz w:val="28"/>
          <w:szCs w:val="28"/>
        </w:rPr>
        <w:t>на 202</w:t>
      </w:r>
      <w:r w:rsidR="002E5126">
        <w:rPr>
          <w:rFonts w:ascii="Times New Roman" w:hAnsi="Times New Roman" w:cs="Times New Roman"/>
          <w:sz w:val="28"/>
          <w:szCs w:val="28"/>
        </w:rPr>
        <w:t>3</w:t>
      </w:r>
      <w:r w:rsidR="005F5F1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F346615" w14:textId="77777777" w:rsidR="009B1475" w:rsidRPr="001A0919" w:rsidRDefault="009B1475" w:rsidP="001A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2" w:type="dxa"/>
        <w:tblInd w:w="-34" w:type="dxa"/>
        <w:tblLook w:val="04A0" w:firstRow="1" w:lastRow="0" w:firstColumn="1" w:lastColumn="0" w:noHBand="0" w:noVBand="1"/>
      </w:tblPr>
      <w:tblGrid>
        <w:gridCol w:w="586"/>
        <w:gridCol w:w="1934"/>
        <w:gridCol w:w="3170"/>
        <w:gridCol w:w="3034"/>
        <w:gridCol w:w="3161"/>
        <w:gridCol w:w="1581"/>
        <w:gridCol w:w="1976"/>
      </w:tblGrid>
      <w:tr w:rsidR="00A17D3C" w:rsidRPr="009B1475" w14:paraId="792D941C" w14:textId="77777777" w:rsidTr="00CF42E9">
        <w:tc>
          <w:tcPr>
            <w:tcW w:w="586" w:type="dxa"/>
          </w:tcPr>
          <w:p w14:paraId="283D0275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4" w:type="dxa"/>
          </w:tcPr>
          <w:p w14:paraId="4793F947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3170" w:type="dxa"/>
          </w:tcPr>
          <w:p w14:paraId="12CEEA2B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Вид рисков (описание рисков)</w:t>
            </w:r>
          </w:p>
        </w:tc>
        <w:tc>
          <w:tcPr>
            <w:tcW w:w="3034" w:type="dxa"/>
          </w:tcPr>
          <w:p w14:paraId="26FA3124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рисков</w:t>
            </w:r>
          </w:p>
        </w:tc>
        <w:tc>
          <w:tcPr>
            <w:tcW w:w="3161" w:type="dxa"/>
          </w:tcPr>
          <w:p w14:paraId="673BEA6C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81" w:type="dxa"/>
          </w:tcPr>
          <w:p w14:paraId="009D21DB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  <w:p w14:paraId="27288243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81A048E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A17D3C" w:rsidRPr="009B1475" w14:paraId="25F6AA5D" w14:textId="77777777" w:rsidTr="00CF42E9">
        <w:tc>
          <w:tcPr>
            <w:tcW w:w="586" w:type="dxa"/>
          </w:tcPr>
          <w:p w14:paraId="6497FA7E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14:paraId="3571AB96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14:paraId="64D05DFA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14:paraId="28B21A69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14:paraId="53ABF8C6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14:paraId="07739A7A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14:paraId="78F9E5ED" w14:textId="77777777" w:rsidR="001A0919" w:rsidRPr="00187C50" w:rsidRDefault="001A0919" w:rsidP="001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D3C" w:rsidRPr="009B1475" w14:paraId="11789544" w14:textId="77777777" w:rsidTr="00CF42E9">
        <w:trPr>
          <w:trHeight w:val="699"/>
        </w:trPr>
        <w:tc>
          <w:tcPr>
            <w:tcW w:w="586" w:type="dxa"/>
          </w:tcPr>
          <w:p w14:paraId="02F26F9B" w14:textId="77777777" w:rsidR="001A0919" w:rsidRPr="009B1475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4" w:type="dxa"/>
          </w:tcPr>
          <w:p w14:paraId="29B03B2B" w14:textId="77777777" w:rsidR="001A0919" w:rsidRPr="009B1475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7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70" w:type="dxa"/>
          </w:tcPr>
          <w:p w14:paraId="68DA9A64" w14:textId="77777777" w:rsidR="001A0919" w:rsidRPr="00D143C9" w:rsidRDefault="005B7BAC" w:rsidP="00BB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1A091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совершение действий (бездействия),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3034" w:type="dxa"/>
          </w:tcPr>
          <w:p w14:paraId="2561E0E5" w14:textId="77777777" w:rsidR="001A0919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74501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содержащих положения</w:t>
            </w: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привести к ограничению деятельности хозяйствующих субъектов, недопущению, ограничению, устранению конкуренции.  </w:t>
            </w:r>
          </w:p>
          <w:p w14:paraId="36FD809E" w14:textId="77777777" w:rsidR="001A0919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74501">
              <w:rPr>
                <w:rFonts w:ascii="Times New Roman" w:hAnsi="Times New Roman" w:cs="Times New Roman"/>
                <w:sz w:val="24"/>
                <w:szCs w:val="24"/>
              </w:rPr>
              <w:t>Отсутствие надлежащей правовой экспертизы проектов нормативных правовых актов.</w:t>
            </w:r>
          </w:p>
          <w:p w14:paraId="363BF58E" w14:textId="77777777" w:rsidR="001A0919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481F5B" w14:textId="77777777" w:rsidR="009B1475" w:rsidRPr="00D143C9" w:rsidRDefault="009B1475" w:rsidP="009B1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14:paraId="2AE7A693" w14:textId="77777777" w:rsidR="001A0919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7450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контроля</w:t>
            </w:r>
            <w:r w:rsidR="005B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501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действующего антимонопольного законодательства.</w:t>
            </w: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3EE17F1" w14:textId="77777777" w:rsidR="00DC79D6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2. Анализ проектов нормативных правовых актов на предмет их соответствия антимонопольному законодательству.</w:t>
            </w:r>
          </w:p>
          <w:p w14:paraId="3019376B" w14:textId="77777777" w:rsidR="001A0919" w:rsidRDefault="00874501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091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="001A0919" w:rsidRPr="00D143C9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DC79D6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="001A091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26FC68E" w14:textId="77777777" w:rsidR="00DC79D6" w:rsidRPr="00D143C9" w:rsidRDefault="00DC79D6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4.Мониторинг и анализ практики применения антимонопольного законодательства.</w:t>
            </w:r>
          </w:p>
          <w:p w14:paraId="252128C1" w14:textId="77777777" w:rsidR="009B1475" w:rsidRPr="00D143C9" w:rsidRDefault="009B1475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14:paraId="04252E90" w14:textId="77777777" w:rsidR="001A0919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>Риск присутствует</w:t>
            </w:r>
          </w:p>
        </w:tc>
        <w:tc>
          <w:tcPr>
            <w:tcW w:w="1976" w:type="dxa"/>
          </w:tcPr>
          <w:p w14:paraId="2177F181" w14:textId="77777777" w:rsidR="001A0919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  <w:tr w:rsidR="00A17D3C" w:rsidRPr="009B1475" w14:paraId="67F3FEE0" w14:textId="77777777" w:rsidTr="00CF42E9">
        <w:trPr>
          <w:trHeight w:val="5961"/>
        </w:trPr>
        <w:tc>
          <w:tcPr>
            <w:tcW w:w="586" w:type="dxa"/>
          </w:tcPr>
          <w:p w14:paraId="5A031C68" w14:textId="77777777" w:rsidR="001A0919" w:rsidRPr="009B1475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4" w:type="dxa"/>
          </w:tcPr>
          <w:p w14:paraId="44659F4B" w14:textId="77777777" w:rsidR="001A0919" w:rsidRPr="00D143C9" w:rsidRDefault="00CF42E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170" w:type="dxa"/>
          </w:tcPr>
          <w:p w14:paraId="099CCE1A" w14:textId="77777777" w:rsidR="001A0919" w:rsidRPr="00D143C9" w:rsidRDefault="005B7BAC" w:rsidP="005B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антимонопольного законодательства  при осуществлении закупок товаров, работ, услуг для обеспечения  муниципальных нужд.</w:t>
            </w:r>
          </w:p>
        </w:tc>
        <w:tc>
          <w:tcPr>
            <w:tcW w:w="3034" w:type="dxa"/>
          </w:tcPr>
          <w:p w14:paraId="5F9B645B" w14:textId="77777777" w:rsidR="005B7BAC" w:rsidRPr="00D143C9" w:rsidRDefault="001A0919" w:rsidP="005B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7BAC">
              <w:rPr>
                <w:rFonts w:ascii="Times New Roman" w:hAnsi="Times New Roman" w:cs="Times New Roman"/>
                <w:sz w:val="24"/>
                <w:szCs w:val="24"/>
              </w:rPr>
              <w:t>Нарушение порядка и сроков размещения документации о закупке.</w:t>
            </w:r>
          </w:p>
          <w:p w14:paraId="6765D7A4" w14:textId="77777777" w:rsidR="009B1475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161">
              <w:rPr>
                <w:rFonts w:ascii="Times New Roman" w:hAnsi="Times New Roman" w:cs="Times New Roman"/>
                <w:sz w:val="24"/>
                <w:szCs w:val="24"/>
              </w:rPr>
              <w:t>.Нарушение порядка определения и обоснования начальной (максимальной) цены контракта.</w:t>
            </w:r>
          </w:p>
          <w:p w14:paraId="490E8D96" w14:textId="77777777" w:rsidR="009B1475" w:rsidRPr="00D143C9" w:rsidRDefault="009B1475" w:rsidP="00BB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43C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161">
              <w:rPr>
                <w:rFonts w:ascii="Times New Roman" w:hAnsi="Times New Roman" w:cs="Times New Roman"/>
                <w:sz w:val="24"/>
                <w:szCs w:val="24"/>
              </w:rPr>
              <w:t>Нарушения п</w:t>
            </w:r>
            <w:r w:rsidR="00D143C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ри  составлении технического задания о закупке, в том числе  включение </w:t>
            </w:r>
            <w:r w:rsidR="00BB5161">
              <w:rPr>
                <w:rFonts w:ascii="Times New Roman" w:hAnsi="Times New Roman" w:cs="Times New Roman"/>
                <w:sz w:val="24"/>
                <w:szCs w:val="24"/>
              </w:rPr>
              <w:t>в описание (характеристику) объекта закупки</w:t>
            </w:r>
            <w:r w:rsidR="00D143C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</w:t>
            </w:r>
            <w:r w:rsidR="00BB51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43C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отвечающих единственному поставщику (подрядчику, исполнителю). </w:t>
            </w:r>
          </w:p>
        </w:tc>
        <w:tc>
          <w:tcPr>
            <w:tcW w:w="3161" w:type="dxa"/>
          </w:tcPr>
          <w:p w14:paraId="4E5A999E" w14:textId="77777777" w:rsidR="009B1475" w:rsidRPr="007B2023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516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r w:rsidR="002E02EF" w:rsidRPr="007B2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BB5161">
              <w:rPr>
                <w:rFonts w:ascii="Times New Roman" w:hAnsi="Times New Roman" w:cs="Times New Roman"/>
                <w:sz w:val="24"/>
                <w:szCs w:val="24"/>
              </w:rPr>
              <w:t>за подготовкой закупочной документации на стадии согласования.</w:t>
            </w:r>
          </w:p>
          <w:p w14:paraId="04C43258" w14:textId="77777777" w:rsidR="00914674" w:rsidRDefault="001A0919" w:rsidP="00D1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43C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67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ответственных </w:t>
            </w:r>
            <w:r w:rsidR="002E02E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  <w:r w:rsidR="00914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CC1BAE" w14:textId="77777777" w:rsidR="00D143C9" w:rsidRPr="00D143C9" w:rsidRDefault="00B2315A" w:rsidP="00D1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43C9" w:rsidRPr="00D143C9">
              <w:rPr>
                <w:rFonts w:ascii="Times New Roman" w:hAnsi="Times New Roman" w:cs="Times New Roman"/>
                <w:sz w:val="24"/>
                <w:szCs w:val="24"/>
              </w:rPr>
              <w:t xml:space="preserve">Тщательная проработка технических заданий документации о закупке. </w:t>
            </w:r>
          </w:p>
          <w:p w14:paraId="324EC784" w14:textId="77777777" w:rsidR="009B1475" w:rsidRPr="00D143C9" w:rsidRDefault="009B1475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1348DC9C" w14:textId="77777777" w:rsidR="001A0919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>Риск присутствует</w:t>
            </w:r>
          </w:p>
        </w:tc>
        <w:tc>
          <w:tcPr>
            <w:tcW w:w="1976" w:type="dxa"/>
          </w:tcPr>
          <w:p w14:paraId="6D44155A" w14:textId="77777777" w:rsidR="001A0919" w:rsidRPr="00D143C9" w:rsidRDefault="001A0919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  <w:tr w:rsidR="00A17D3C" w:rsidRPr="009B1475" w14:paraId="48EE0F1F" w14:textId="77777777" w:rsidTr="00CF42E9">
        <w:tc>
          <w:tcPr>
            <w:tcW w:w="586" w:type="dxa"/>
          </w:tcPr>
          <w:p w14:paraId="1685C7D8" w14:textId="77777777" w:rsidR="006F46B1" w:rsidRPr="009B1475" w:rsidRDefault="00B2315A" w:rsidP="001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4" w:type="dxa"/>
          </w:tcPr>
          <w:p w14:paraId="25507599" w14:textId="77777777" w:rsidR="006F46B1" w:rsidRPr="009B1475" w:rsidRDefault="001D537B" w:rsidP="001A09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3C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70" w:type="dxa"/>
          </w:tcPr>
          <w:p w14:paraId="1ABC370A" w14:textId="77777777" w:rsidR="006F46B1" w:rsidRPr="009B1475" w:rsidRDefault="00B2315A" w:rsidP="00125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Действия, которые могут привести к о</w:t>
            </w:r>
            <w:r w:rsidR="006F46B1" w:rsidRPr="00B81A9F">
              <w:rPr>
                <w:rFonts w:ascii="Times New Roman" w:hAnsi="Times New Roman" w:cs="Times New Roman"/>
                <w:sz w:val="24"/>
                <w:szCs w:val="24"/>
              </w:rPr>
              <w:t>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F46B1" w:rsidRPr="00B81A9F">
              <w:rPr>
                <w:rFonts w:ascii="Times New Roman" w:hAnsi="Times New Roman" w:cs="Times New Roman"/>
                <w:sz w:val="24"/>
                <w:szCs w:val="24"/>
              </w:rPr>
              <w:t xml:space="preserve"> доступа</w:t>
            </w:r>
            <w:r w:rsidR="00636AC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заявителей к участию в аукционах</w:t>
            </w:r>
            <w:r w:rsidR="00A17D3C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предусмотренные статьей 39.11 Земельного кодекса </w:t>
            </w:r>
            <w:r w:rsidR="00125BE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36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6B1" w:rsidRPr="00B81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</w:tcPr>
          <w:p w14:paraId="419846E9" w14:textId="77777777" w:rsidR="006F46B1" w:rsidRDefault="00636AC8" w:rsidP="006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</w:t>
            </w:r>
            <w:r w:rsidRPr="00B81A9F">
              <w:rPr>
                <w:rFonts w:ascii="Times New Roman" w:hAnsi="Times New Roman" w:cs="Times New Roman"/>
                <w:sz w:val="24"/>
                <w:szCs w:val="24"/>
              </w:rPr>
              <w:t>арушение сроков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проведении аукциона.</w:t>
            </w:r>
            <w:r w:rsidRPr="00B81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B81A9F">
              <w:rPr>
                <w:rFonts w:ascii="Times New Roman" w:hAnsi="Times New Roman" w:cs="Times New Roman"/>
                <w:sz w:val="24"/>
                <w:szCs w:val="24"/>
              </w:rPr>
              <w:t>тсутствие в извещении информации о предельн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допустимых </w:t>
            </w:r>
            <w:r w:rsidRPr="00B81A9F">
              <w:rPr>
                <w:rFonts w:ascii="Times New Roman" w:hAnsi="Times New Roman" w:cs="Times New Roman"/>
                <w:sz w:val="24"/>
                <w:szCs w:val="24"/>
              </w:rPr>
              <w:t>параметрах разрешенного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технических условиях подключения объекта к сетям инженерно-технического обеспечения.</w:t>
            </w:r>
          </w:p>
          <w:p w14:paraId="09E52F0A" w14:textId="77777777" w:rsidR="00636AC8" w:rsidRPr="009B1475" w:rsidRDefault="00636AC8" w:rsidP="00636A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61" w:type="dxa"/>
          </w:tcPr>
          <w:p w14:paraId="384A56AB" w14:textId="77777777" w:rsidR="008D1855" w:rsidRPr="00A17D3C" w:rsidRDefault="00A17D3C" w:rsidP="00A17D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Правовая экспертиза решения</w:t>
            </w:r>
            <w:r w:rsidR="00E933C7">
              <w:rPr>
                <w:rFonts w:ascii="Times New Roman" w:hAnsi="Times New Roman" w:cs="Times New Roman"/>
                <w:sz w:val="24"/>
                <w:szCs w:val="24"/>
              </w:rPr>
              <w:t xml:space="preserve">, извещения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аукциона.</w:t>
            </w:r>
          </w:p>
          <w:p w14:paraId="16EBB544" w14:textId="77777777" w:rsidR="008D1855" w:rsidRDefault="00E933C7" w:rsidP="00A17D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Получение </w:t>
            </w:r>
            <w:r w:rsidR="008D1855">
              <w:rPr>
                <w:rFonts w:ascii="Times New Roman" w:hAnsi="Times New Roman" w:cs="Times New Roman"/>
                <w:sz w:val="24"/>
                <w:szCs w:val="24"/>
              </w:rPr>
              <w:t>технических условий подключения объекта к сетям инженерно-технического обеспечения.</w:t>
            </w:r>
          </w:p>
          <w:p w14:paraId="6B95AEB1" w14:textId="77777777" w:rsidR="006F46B1" w:rsidRPr="00A17D3C" w:rsidRDefault="008D1855" w:rsidP="00CC7C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извещения о проведении аукциона с учетом </w:t>
            </w:r>
            <w:r w:rsidR="006F46B1" w:rsidRPr="00A17D3C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CC7CB7">
              <w:rPr>
                <w:rFonts w:ascii="Times New Roman" w:hAnsi="Times New Roman" w:cs="Times New Roman"/>
                <w:sz w:val="24"/>
                <w:szCs w:val="24"/>
              </w:rPr>
              <w:t xml:space="preserve">Вилючинского городского округа </w:t>
            </w:r>
          </w:p>
        </w:tc>
        <w:tc>
          <w:tcPr>
            <w:tcW w:w="1581" w:type="dxa"/>
          </w:tcPr>
          <w:p w14:paraId="685BB6F5" w14:textId="77777777" w:rsidR="006F46B1" w:rsidRPr="003342BF" w:rsidRDefault="006F46B1" w:rsidP="004F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BF">
              <w:rPr>
                <w:rFonts w:ascii="Times New Roman" w:hAnsi="Times New Roman" w:cs="Times New Roman"/>
                <w:sz w:val="24"/>
                <w:szCs w:val="24"/>
              </w:rPr>
              <w:t>Риск присутствует</w:t>
            </w:r>
          </w:p>
        </w:tc>
        <w:tc>
          <w:tcPr>
            <w:tcW w:w="1976" w:type="dxa"/>
          </w:tcPr>
          <w:p w14:paraId="2186BC2F" w14:textId="77777777" w:rsidR="006F46B1" w:rsidRPr="003342BF" w:rsidRDefault="006F46B1" w:rsidP="004F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BF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</w:tbl>
    <w:p w14:paraId="6FC6ED01" w14:textId="77777777" w:rsidR="00CC7CB7" w:rsidRDefault="00CC7CB7" w:rsidP="00CF4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7F29E9" w14:textId="77777777" w:rsidR="00CF42E9" w:rsidRPr="00CF42E9" w:rsidRDefault="00CF42E9" w:rsidP="00CF4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277B4DF" w14:textId="77777777" w:rsidR="00CF42E9" w:rsidRPr="00CF42E9" w:rsidRDefault="00CF42E9" w:rsidP="00CF4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2E9">
        <w:rPr>
          <w:rFonts w:ascii="Times New Roman" w:hAnsi="Times New Roman" w:cs="Times New Roman"/>
          <w:sz w:val="28"/>
          <w:szCs w:val="28"/>
        </w:rPr>
        <w:t xml:space="preserve">к </w:t>
      </w:r>
      <w:r w:rsidR="00C100AE">
        <w:rPr>
          <w:rFonts w:ascii="Times New Roman" w:hAnsi="Times New Roman" w:cs="Times New Roman"/>
          <w:sz w:val="28"/>
          <w:szCs w:val="28"/>
        </w:rPr>
        <w:t>постановлению</w:t>
      </w:r>
      <w:r w:rsidRPr="00CF42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5562B80F" w14:textId="77777777" w:rsidR="001B788A" w:rsidRPr="00CF42E9" w:rsidRDefault="00CF42E9" w:rsidP="001B7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2E9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14:paraId="473C0A9D" w14:textId="77777777" w:rsidR="005F5F1E" w:rsidRDefault="00CF42E9" w:rsidP="00CF42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2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B78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42E9">
        <w:rPr>
          <w:rFonts w:ascii="Times New Roman" w:hAnsi="Times New Roman" w:cs="Times New Roman"/>
          <w:sz w:val="28"/>
          <w:szCs w:val="28"/>
        </w:rPr>
        <w:t xml:space="preserve">от </w:t>
      </w:r>
      <w:r w:rsidR="002E5126">
        <w:rPr>
          <w:rFonts w:ascii="Times New Roman" w:hAnsi="Times New Roman" w:cs="Times New Roman"/>
          <w:sz w:val="28"/>
          <w:szCs w:val="28"/>
        </w:rPr>
        <w:t>27</w:t>
      </w:r>
      <w:r w:rsidRPr="00CF42E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970B3">
        <w:rPr>
          <w:rFonts w:ascii="Times New Roman" w:hAnsi="Times New Roman" w:cs="Times New Roman"/>
          <w:sz w:val="28"/>
          <w:szCs w:val="28"/>
        </w:rPr>
        <w:t>2</w:t>
      </w:r>
      <w:r w:rsidRPr="00CF42E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E5126">
        <w:rPr>
          <w:rFonts w:ascii="Times New Roman" w:hAnsi="Times New Roman" w:cs="Times New Roman"/>
          <w:sz w:val="28"/>
          <w:szCs w:val="28"/>
        </w:rPr>
        <w:t xml:space="preserve"> 1153</w:t>
      </w:r>
    </w:p>
    <w:p w14:paraId="657009D7" w14:textId="77777777" w:rsidR="005F5F1E" w:rsidRDefault="005F5F1E" w:rsidP="005F5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367106" w14:textId="77777777" w:rsidR="005F5F1E" w:rsidRPr="00CE14F4" w:rsidRDefault="005F5F1E" w:rsidP="005F5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9AA695" w14:textId="77777777" w:rsidR="005F5F1E" w:rsidRDefault="005F5F1E" w:rsidP="005F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A7F">
        <w:rPr>
          <w:rFonts w:ascii="Times New Roman" w:hAnsi="Times New Roman" w:cs="Times New Roman"/>
          <w:sz w:val="28"/>
          <w:szCs w:val="28"/>
        </w:rPr>
        <w:t xml:space="preserve">План мероприятий  («дорожная карта») по снижению рисков нарушения антимонопольного законодательства администрации </w:t>
      </w:r>
      <w:r w:rsidR="001B788A" w:rsidRPr="001B788A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2E51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4F56CD5" w14:textId="77777777" w:rsidR="005F5F1E" w:rsidRDefault="005F5F1E" w:rsidP="00086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97"/>
        <w:gridCol w:w="3209"/>
        <w:gridCol w:w="2694"/>
        <w:gridCol w:w="2228"/>
        <w:gridCol w:w="1741"/>
      </w:tblGrid>
      <w:tr w:rsidR="005F5F1E" w:rsidRPr="00CE14F4" w14:paraId="5CF66E48" w14:textId="77777777" w:rsidTr="0033453B">
        <w:tc>
          <w:tcPr>
            <w:tcW w:w="540" w:type="dxa"/>
          </w:tcPr>
          <w:p w14:paraId="365D04E4" w14:textId="77777777" w:rsidR="005F5F1E" w:rsidRPr="00602A7F" w:rsidRDefault="005F5F1E" w:rsidP="0037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97" w:type="dxa"/>
          </w:tcPr>
          <w:p w14:paraId="29916CAE" w14:textId="77777777" w:rsidR="005F5F1E" w:rsidRPr="00602A7F" w:rsidRDefault="005F5F1E" w:rsidP="005F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602A7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09" w:type="dxa"/>
          </w:tcPr>
          <w:p w14:paraId="4B031E7C" w14:textId="77777777" w:rsidR="005F5F1E" w:rsidRPr="00602A7F" w:rsidRDefault="005F5F1E" w:rsidP="005F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действий, направленных на исполнение мероприятий</w:t>
            </w:r>
          </w:p>
        </w:tc>
        <w:tc>
          <w:tcPr>
            <w:tcW w:w="2694" w:type="dxa"/>
          </w:tcPr>
          <w:p w14:paraId="51B55BA1" w14:textId="77777777" w:rsidR="005F5F1E" w:rsidRPr="00602A7F" w:rsidRDefault="005F5F1E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28" w:type="dxa"/>
          </w:tcPr>
          <w:p w14:paraId="35890E80" w14:textId="77777777" w:rsidR="005F5F1E" w:rsidRPr="00AD4A10" w:rsidRDefault="005F5F1E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выполнения мероприятия</w:t>
            </w:r>
          </w:p>
        </w:tc>
        <w:tc>
          <w:tcPr>
            <w:tcW w:w="1741" w:type="dxa"/>
          </w:tcPr>
          <w:p w14:paraId="65FE0443" w14:textId="77777777" w:rsidR="005F5F1E" w:rsidRPr="00AD4A10" w:rsidRDefault="005F5F1E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F5F1E" w:rsidRPr="00CE14F4" w14:paraId="130AAF16" w14:textId="77777777" w:rsidTr="0033453B">
        <w:tc>
          <w:tcPr>
            <w:tcW w:w="540" w:type="dxa"/>
          </w:tcPr>
          <w:p w14:paraId="74F1A83B" w14:textId="77777777" w:rsidR="005F5F1E" w:rsidRPr="00AD4A10" w:rsidRDefault="005F5F1E" w:rsidP="0037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14:paraId="75CFC4BC" w14:textId="77777777" w:rsidR="005F5F1E" w:rsidRPr="00AD4A10" w:rsidRDefault="005F5F1E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Неукоснительное соблюдение норм действующего законодательства </w:t>
            </w:r>
          </w:p>
          <w:p w14:paraId="3EBB5051" w14:textId="77777777" w:rsidR="005F5F1E" w:rsidRPr="00AD4A10" w:rsidRDefault="005F5F1E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304FC2F" w14:textId="77777777" w:rsidR="005F5F1E" w:rsidRPr="00AD4A10" w:rsidRDefault="005F5F1E" w:rsidP="005F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повышение квалификации работников администрации района в сфере антимонопольного законодательства</w:t>
            </w:r>
          </w:p>
        </w:tc>
        <w:tc>
          <w:tcPr>
            <w:tcW w:w="2694" w:type="dxa"/>
          </w:tcPr>
          <w:p w14:paraId="614B58DC" w14:textId="77777777" w:rsidR="005F5F1E" w:rsidRPr="00AD4A10" w:rsidRDefault="005F5F1E" w:rsidP="0066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r w:rsidR="00663F2D">
              <w:rPr>
                <w:rFonts w:ascii="Times New Roman" w:hAnsi="Times New Roman" w:cs="Times New Roman"/>
                <w:sz w:val="24"/>
                <w:szCs w:val="24"/>
              </w:rPr>
              <w:t>ВГО</w:t>
            </w:r>
          </w:p>
        </w:tc>
        <w:tc>
          <w:tcPr>
            <w:tcW w:w="2228" w:type="dxa"/>
          </w:tcPr>
          <w:p w14:paraId="229CDC32" w14:textId="77777777" w:rsidR="005F5F1E" w:rsidRPr="00AD4A10" w:rsidRDefault="005F5F1E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41" w:type="dxa"/>
          </w:tcPr>
          <w:p w14:paraId="76B82FB2" w14:textId="77777777" w:rsidR="005F5F1E" w:rsidRPr="00AD4A10" w:rsidRDefault="005F5F1E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F1E" w:rsidRPr="00CE14F4" w14:paraId="77EBC34A" w14:textId="77777777" w:rsidTr="0033453B">
        <w:tc>
          <w:tcPr>
            <w:tcW w:w="540" w:type="dxa"/>
          </w:tcPr>
          <w:p w14:paraId="1BEB965E" w14:textId="77777777" w:rsidR="005F5F1E" w:rsidRPr="00AD4A10" w:rsidRDefault="005F5F1E" w:rsidP="0037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7" w:type="dxa"/>
          </w:tcPr>
          <w:p w14:paraId="37F4508B" w14:textId="77777777" w:rsidR="005F5F1E" w:rsidRPr="00AD4A10" w:rsidRDefault="00125BE4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  <w:r w:rsidR="007E6E9A"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на предмет их соответствия антимонопольному законодательству.</w:t>
            </w:r>
          </w:p>
        </w:tc>
        <w:tc>
          <w:tcPr>
            <w:tcW w:w="3209" w:type="dxa"/>
          </w:tcPr>
          <w:p w14:paraId="32C2A768" w14:textId="77777777" w:rsidR="004D0A82" w:rsidRDefault="0005469A" w:rsidP="004D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проектов нормативных правовых актов на наличие положений, которые приводят или могут привести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к недопущению, ограничению или устранению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 xml:space="preserve">статьей 17 </w:t>
            </w:r>
            <w:r w:rsidR="004D0A82" w:rsidRPr="0087697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26.07.2006 N 135-ФЗ "О защите конкуренции"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9D227C" w14:textId="77777777" w:rsidR="005F5F1E" w:rsidRPr="00AD4A10" w:rsidRDefault="005F5F1E" w:rsidP="004D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40E9DA" w14:textId="77777777" w:rsidR="005F5F1E" w:rsidRPr="00AD4A10" w:rsidRDefault="0033453B" w:rsidP="0033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 и контроля </w:t>
            </w:r>
            <w:r w:rsidR="00663F2D">
              <w:rPr>
                <w:rFonts w:ascii="Times New Roman" w:hAnsi="Times New Roman" w:cs="Times New Roman"/>
                <w:sz w:val="24"/>
                <w:szCs w:val="24"/>
              </w:rPr>
              <w:t>администрации ВГО</w:t>
            </w:r>
            <w:r w:rsidR="00663F2D" w:rsidRPr="00663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28" w:type="dxa"/>
          </w:tcPr>
          <w:p w14:paraId="7058454E" w14:textId="77777777" w:rsidR="005F5F1E" w:rsidRPr="00AD4A10" w:rsidRDefault="0005469A" w:rsidP="0005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в принятых  нормативных правовых актах положений, которые приводят или могут привести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к недопущению, ограничению или устранению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0567BDDF" w14:textId="77777777" w:rsidR="005F5F1E" w:rsidRPr="00AD4A10" w:rsidRDefault="0005469A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D0A82" w:rsidRPr="00CE14F4" w14:paraId="047B6B4F" w14:textId="77777777" w:rsidTr="0033453B">
        <w:trPr>
          <w:trHeight w:val="5662"/>
        </w:trPr>
        <w:tc>
          <w:tcPr>
            <w:tcW w:w="540" w:type="dxa"/>
          </w:tcPr>
          <w:p w14:paraId="2AAFDF53" w14:textId="77777777" w:rsidR="004D0A82" w:rsidRPr="00AD4A10" w:rsidRDefault="004D0A82" w:rsidP="0037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97" w:type="dxa"/>
          </w:tcPr>
          <w:p w14:paraId="38174D4B" w14:textId="77777777" w:rsidR="004D0A82" w:rsidRPr="00AD4A10" w:rsidRDefault="004D0A82" w:rsidP="004D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>на предмет их соответствия антимонопольному законодательству.</w:t>
            </w:r>
          </w:p>
        </w:tc>
        <w:tc>
          <w:tcPr>
            <w:tcW w:w="3209" w:type="dxa"/>
          </w:tcPr>
          <w:p w14:paraId="70FCFD6D" w14:textId="77777777" w:rsidR="004D0A82" w:rsidRDefault="00012E52" w:rsidP="004A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F06704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положений, которые приводят или могут привести</w:t>
            </w:r>
            <w:r w:rsidR="004D0A82"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к недопущению, ограничению или устранению конкуренции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 xml:space="preserve">, статьей 17 </w:t>
            </w:r>
            <w:r w:rsidR="004D0A82" w:rsidRPr="0087697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26.07.2006 N 135-ФЗ "О защите конкуренции"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932DDE" w14:textId="77777777" w:rsidR="00012E52" w:rsidRDefault="00012E52" w:rsidP="004A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Оценка документации о проведении аукциона по продаже земельного участка  (на право заключения договора аренды земельного участка) на наличие положений, которые приводят или могут привести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к недопущению, ограничению или устранению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статьей 39.11 Земельного кодекса Российской Федерации</w:t>
            </w:r>
          </w:p>
          <w:p w14:paraId="0D536D73" w14:textId="77777777" w:rsidR="004D0A82" w:rsidRPr="00AD4A10" w:rsidRDefault="004D0A82" w:rsidP="004A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9A9969" w14:textId="77777777" w:rsidR="004D0A82" w:rsidRPr="00AD4A10" w:rsidRDefault="0033453B" w:rsidP="0066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 и контроля администрации ВГО   </w:t>
            </w:r>
          </w:p>
        </w:tc>
        <w:tc>
          <w:tcPr>
            <w:tcW w:w="2228" w:type="dxa"/>
          </w:tcPr>
          <w:p w14:paraId="49FC39AB" w14:textId="77777777" w:rsidR="004D0A82" w:rsidRPr="00AD4A10" w:rsidRDefault="004D0A82" w:rsidP="0001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</w:t>
            </w:r>
            <w:r w:rsidR="00F067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12E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документах </w:t>
            </w:r>
            <w:r w:rsidR="00F0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положений, которые приводят или могут привести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к недопущению, ограничению или устранению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6C3D3DDE" w14:textId="77777777" w:rsidR="004D0A82" w:rsidRPr="00AD4A10" w:rsidRDefault="004D0A82" w:rsidP="004A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D0A82" w:rsidRPr="00CE14F4" w14:paraId="28F63F0F" w14:textId="77777777" w:rsidTr="0033453B">
        <w:tc>
          <w:tcPr>
            <w:tcW w:w="540" w:type="dxa"/>
          </w:tcPr>
          <w:p w14:paraId="0DD05A58" w14:textId="77777777" w:rsidR="004D0A82" w:rsidRPr="00AD4A10" w:rsidRDefault="001D537B" w:rsidP="0037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A82" w:rsidRPr="00AD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</w:tcPr>
          <w:p w14:paraId="0D268EA1" w14:textId="77777777" w:rsidR="004D0A82" w:rsidRPr="00AD4A10" w:rsidRDefault="004D0A82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практики применения антимонопольного законодательства и анализ действующих актов на предмет соответствия антимонопольному законодательству.</w:t>
            </w:r>
          </w:p>
        </w:tc>
        <w:tc>
          <w:tcPr>
            <w:tcW w:w="3209" w:type="dxa"/>
          </w:tcPr>
          <w:p w14:paraId="1B3A73DB" w14:textId="77777777" w:rsidR="004D0A82" w:rsidRPr="00AD4A10" w:rsidRDefault="004D0A82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антимонопольного законодательства, анализ административной, судебной практики.</w:t>
            </w:r>
          </w:p>
        </w:tc>
        <w:tc>
          <w:tcPr>
            <w:tcW w:w="2694" w:type="dxa"/>
          </w:tcPr>
          <w:p w14:paraId="2C7B6955" w14:textId="77777777" w:rsidR="004D0A82" w:rsidRPr="00AD4A10" w:rsidRDefault="0033453B" w:rsidP="0066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администрации ВГО</w:t>
            </w:r>
            <w:r w:rsidR="00663F2D" w:rsidRPr="00663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F2D" w:rsidRPr="0066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F2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ВГО, Общий </w:t>
            </w:r>
            <w:r w:rsidR="00663F2D" w:rsidRPr="00663F2D">
              <w:rPr>
                <w:rFonts w:ascii="Times New Roman" w:hAnsi="Times New Roman" w:cs="Times New Roman"/>
                <w:sz w:val="24"/>
                <w:szCs w:val="24"/>
              </w:rPr>
              <w:t xml:space="preserve"> отдел управления делами </w:t>
            </w:r>
            <w:r w:rsidR="0066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F2D" w:rsidRPr="00663F2D">
              <w:rPr>
                <w:rFonts w:ascii="Times New Roman" w:hAnsi="Times New Roman" w:cs="Times New Roman"/>
                <w:sz w:val="24"/>
                <w:szCs w:val="24"/>
              </w:rPr>
              <w:t>администрации ВГО</w:t>
            </w:r>
          </w:p>
        </w:tc>
        <w:tc>
          <w:tcPr>
            <w:tcW w:w="2228" w:type="dxa"/>
          </w:tcPr>
          <w:p w14:paraId="1584B461" w14:textId="77777777" w:rsidR="004D0A82" w:rsidRPr="00AD4A10" w:rsidRDefault="004D0A82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41" w:type="dxa"/>
          </w:tcPr>
          <w:p w14:paraId="1F08A031" w14:textId="77777777" w:rsidR="004D0A82" w:rsidRPr="00AD4A10" w:rsidRDefault="004D0A82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A82" w:rsidRPr="00CE14F4" w14:paraId="1826F6EF" w14:textId="77777777" w:rsidTr="0033453B">
        <w:tc>
          <w:tcPr>
            <w:tcW w:w="540" w:type="dxa"/>
          </w:tcPr>
          <w:p w14:paraId="09DDF254" w14:textId="77777777" w:rsidR="004D0A82" w:rsidRPr="00AD4A10" w:rsidRDefault="001D537B" w:rsidP="0037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</w:tcPr>
          <w:p w14:paraId="22A625C2" w14:textId="77777777" w:rsidR="004D0A82" w:rsidRPr="00AD4A10" w:rsidRDefault="004D0A82" w:rsidP="002E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2E5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контрольными органами нарушений антимонопольного законодательства</w:t>
            </w:r>
          </w:p>
        </w:tc>
        <w:tc>
          <w:tcPr>
            <w:tcW w:w="3209" w:type="dxa"/>
          </w:tcPr>
          <w:p w14:paraId="5B034184" w14:textId="77777777" w:rsidR="004D0A82" w:rsidRPr="00AD4A10" w:rsidRDefault="004D0A82" w:rsidP="00A6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 структурными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подразделениями 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60C19">
              <w:rPr>
                <w:rFonts w:ascii="Times New Roman" w:hAnsi="Times New Roman" w:cs="Times New Roman"/>
                <w:sz w:val="24"/>
                <w:szCs w:val="24"/>
              </w:rPr>
              <w:t xml:space="preserve">ВГО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>наличии выявленных контрольными органами нарушений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предостережений, предупреждений, предписаний, штрафов, жалоб, возбужденных дел, судебных актов)</w:t>
            </w:r>
          </w:p>
        </w:tc>
        <w:tc>
          <w:tcPr>
            <w:tcW w:w="2694" w:type="dxa"/>
          </w:tcPr>
          <w:p w14:paraId="26F54E14" w14:textId="77777777" w:rsidR="004D0A82" w:rsidRPr="00AD4A10" w:rsidRDefault="0033453B" w:rsidP="0066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правового </w:t>
            </w:r>
            <w:r w:rsidRPr="0033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администрации ВГО</w:t>
            </w:r>
            <w:r w:rsidR="00663F2D" w:rsidRPr="00663F2D">
              <w:rPr>
                <w:rFonts w:ascii="Times New Roman" w:hAnsi="Times New Roman" w:cs="Times New Roman"/>
                <w:sz w:val="24"/>
                <w:szCs w:val="24"/>
              </w:rPr>
              <w:t xml:space="preserve">,   Финансовое управление администрации ВГО, Общий  отдел управления делами  администрации ВГО </w:t>
            </w:r>
          </w:p>
        </w:tc>
        <w:tc>
          <w:tcPr>
            <w:tcW w:w="2228" w:type="dxa"/>
          </w:tcPr>
          <w:p w14:paraId="2BC12909" w14:textId="77777777" w:rsidR="004D0A82" w:rsidRDefault="004D0A82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антимонопольного законодательства</w:t>
            </w:r>
          </w:p>
        </w:tc>
        <w:tc>
          <w:tcPr>
            <w:tcW w:w="1741" w:type="dxa"/>
          </w:tcPr>
          <w:p w14:paraId="2C501AF5" w14:textId="77777777" w:rsidR="004D0A82" w:rsidRPr="00AD4A10" w:rsidRDefault="001D537B" w:rsidP="002E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2E5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D0A82" w:rsidRPr="00CE14F4" w14:paraId="4793FA8E" w14:textId="77777777" w:rsidTr="0033453B">
        <w:tc>
          <w:tcPr>
            <w:tcW w:w="540" w:type="dxa"/>
          </w:tcPr>
          <w:p w14:paraId="29DBDEB5" w14:textId="77777777" w:rsidR="004D0A82" w:rsidRPr="00AD4A10" w:rsidRDefault="004D0A82" w:rsidP="0037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</w:tcPr>
          <w:p w14:paraId="72FB7BD9" w14:textId="77777777" w:rsidR="004D0A82" w:rsidRPr="0095797F" w:rsidRDefault="001D537B" w:rsidP="002E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="004D0A82" w:rsidRPr="0095797F">
              <w:rPr>
                <w:rFonts w:ascii="Times New Roman" w:hAnsi="Times New Roman" w:cs="Times New Roman"/>
                <w:sz w:val="24"/>
                <w:szCs w:val="24"/>
              </w:rPr>
              <w:t xml:space="preserve">нализ выявленных нарушений антимонопольного законодательства за 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5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A82" w:rsidRPr="0095797F">
              <w:rPr>
                <w:rFonts w:ascii="Times New Roman" w:hAnsi="Times New Roman" w:cs="Times New Roman"/>
                <w:sz w:val="24"/>
                <w:szCs w:val="24"/>
              </w:rPr>
              <w:t xml:space="preserve"> год (наличие предостережений, предупреждений, штрафов, жалоб, возбужденных дел)</w:t>
            </w:r>
          </w:p>
        </w:tc>
        <w:tc>
          <w:tcPr>
            <w:tcW w:w="3209" w:type="dxa"/>
          </w:tcPr>
          <w:p w14:paraId="34CB3994" w14:textId="77777777" w:rsidR="004D0A82" w:rsidRPr="00AD4A10" w:rsidRDefault="001D537B" w:rsidP="001D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>выявленных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2011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перечня и п</w:t>
            </w:r>
            <w:r w:rsidR="004D0A82">
              <w:rPr>
                <w:rFonts w:ascii="Times New Roman" w:hAnsi="Times New Roman" w:cs="Times New Roman"/>
                <w:sz w:val="24"/>
                <w:szCs w:val="24"/>
              </w:rPr>
              <w:t>роведение анализа выявленных нарушений.</w:t>
            </w:r>
          </w:p>
        </w:tc>
        <w:tc>
          <w:tcPr>
            <w:tcW w:w="2694" w:type="dxa"/>
          </w:tcPr>
          <w:p w14:paraId="736CC572" w14:textId="77777777" w:rsidR="004D0A82" w:rsidRPr="00AD4A10" w:rsidRDefault="0033453B" w:rsidP="006C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3B">
              <w:rPr>
                <w:rFonts w:ascii="Times New Roman" w:hAnsi="Times New Roman" w:cs="Times New Roman"/>
                <w:sz w:val="24"/>
                <w:szCs w:val="24"/>
              </w:rPr>
              <w:t>Управление правового обеспечения  и контроля администрации 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</w:p>
        </w:tc>
        <w:tc>
          <w:tcPr>
            <w:tcW w:w="2228" w:type="dxa"/>
          </w:tcPr>
          <w:p w14:paraId="2EDF88B9" w14:textId="77777777" w:rsidR="004D0A82" w:rsidRDefault="004D0A82" w:rsidP="0037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41" w:type="dxa"/>
          </w:tcPr>
          <w:p w14:paraId="508CE0AC" w14:textId="77777777" w:rsidR="004D0A82" w:rsidRDefault="004D0A82" w:rsidP="002E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2E512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D0A82" w:rsidRPr="00CE14F4" w14:paraId="49431E57" w14:textId="77777777" w:rsidTr="0033453B">
        <w:tc>
          <w:tcPr>
            <w:tcW w:w="540" w:type="dxa"/>
          </w:tcPr>
          <w:p w14:paraId="12FFEBC9" w14:textId="77777777" w:rsidR="004D0A82" w:rsidRPr="00AD4A10" w:rsidRDefault="004D0A82" w:rsidP="00373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</w:tcPr>
          <w:p w14:paraId="7F053B75" w14:textId="77777777" w:rsidR="004D0A82" w:rsidRPr="00AD4A10" w:rsidRDefault="004D0A82" w:rsidP="006C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с работниками администрации</w:t>
            </w:r>
            <w:r w:rsidR="006C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работников администрации об ответственности за несоблюдение антимонопольного законодательства. </w:t>
            </w:r>
          </w:p>
        </w:tc>
        <w:tc>
          <w:tcPr>
            <w:tcW w:w="3209" w:type="dxa"/>
          </w:tcPr>
          <w:p w14:paraId="06C6F59D" w14:textId="77777777" w:rsidR="004D0A82" w:rsidRPr="00AD4A10" w:rsidRDefault="004D0A82" w:rsidP="006C5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работников администрации, в том числе по программам, содержащим основы антимонопольного законодательства.</w:t>
            </w:r>
          </w:p>
        </w:tc>
        <w:tc>
          <w:tcPr>
            <w:tcW w:w="2694" w:type="dxa"/>
          </w:tcPr>
          <w:p w14:paraId="19C93020" w14:textId="77777777" w:rsidR="004D0A82" w:rsidRPr="00AD4A10" w:rsidRDefault="0033453B" w:rsidP="0066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правового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 администрации ВГО</w:t>
            </w:r>
            <w:r w:rsidR="006C5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3F2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C52A6">
              <w:rPr>
                <w:rFonts w:ascii="Times New Roman" w:hAnsi="Times New Roman" w:cs="Times New Roman"/>
                <w:sz w:val="24"/>
                <w:szCs w:val="24"/>
              </w:rPr>
              <w:t xml:space="preserve">бщий </w:t>
            </w:r>
            <w:r w:rsidR="004D0A82"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C52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делами </w:t>
            </w:r>
            <w:r w:rsidR="00663F2D" w:rsidRPr="00663F2D">
              <w:rPr>
                <w:rFonts w:ascii="Times New Roman" w:hAnsi="Times New Roman" w:cs="Times New Roman"/>
                <w:sz w:val="24"/>
                <w:szCs w:val="24"/>
              </w:rPr>
              <w:t>администрации ВГО</w:t>
            </w:r>
          </w:p>
        </w:tc>
        <w:tc>
          <w:tcPr>
            <w:tcW w:w="2228" w:type="dxa"/>
          </w:tcPr>
          <w:p w14:paraId="5647F5EB" w14:textId="77777777" w:rsidR="004D0A82" w:rsidRPr="00AD4A10" w:rsidRDefault="004D0A82" w:rsidP="007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антимонопольного законодательства</w:t>
            </w:r>
          </w:p>
        </w:tc>
        <w:tc>
          <w:tcPr>
            <w:tcW w:w="1741" w:type="dxa"/>
          </w:tcPr>
          <w:p w14:paraId="21B21E5A" w14:textId="77777777" w:rsidR="004D0A82" w:rsidRPr="00AD4A10" w:rsidRDefault="004D0A82" w:rsidP="002E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5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4A1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</w:tbl>
    <w:p w14:paraId="2EEFB990" w14:textId="77777777" w:rsidR="005F5F1E" w:rsidRDefault="005F5F1E" w:rsidP="005F5F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E8781" w14:textId="77777777" w:rsidR="00CC7CB7" w:rsidRDefault="00CC7CB7" w:rsidP="005F5F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1308F" w14:textId="77777777" w:rsidR="00CC7CB7" w:rsidRDefault="00CC7CB7" w:rsidP="005F5F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00CFD7" w14:textId="77777777" w:rsidR="00CC7CB7" w:rsidRDefault="00CC7CB7" w:rsidP="005F5F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2488B" w14:textId="77777777" w:rsidR="00CC7CB7" w:rsidRDefault="00CC7CB7" w:rsidP="005F5F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15C361" w14:textId="77777777" w:rsidR="009B6C4D" w:rsidRPr="009B6C4D" w:rsidRDefault="009B6C4D" w:rsidP="009B6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27F533A3" w14:textId="77777777" w:rsidR="009B6C4D" w:rsidRPr="009B6C4D" w:rsidRDefault="009B6C4D" w:rsidP="009B6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C4D">
        <w:rPr>
          <w:rFonts w:ascii="Times New Roman" w:hAnsi="Times New Roman" w:cs="Times New Roman"/>
          <w:sz w:val="28"/>
          <w:szCs w:val="28"/>
        </w:rPr>
        <w:t xml:space="preserve">к </w:t>
      </w:r>
      <w:r w:rsidR="00C100AE">
        <w:rPr>
          <w:rFonts w:ascii="Times New Roman" w:hAnsi="Times New Roman" w:cs="Times New Roman"/>
          <w:sz w:val="28"/>
          <w:szCs w:val="28"/>
        </w:rPr>
        <w:t>постановлению</w:t>
      </w:r>
      <w:r w:rsidRPr="009B6C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4CAAE10" w14:textId="77777777" w:rsidR="009B6C4D" w:rsidRPr="009B6C4D" w:rsidRDefault="009B6C4D" w:rsidP="009B6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C4D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14:paraId="6E8457FA" w14:textId="77777777" w:rsidR="005F5F1E" w:rsidRDefault="009B6C4D" w:rsidP="009B6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от </w:t>
      </w:r>
      <w:r w:rsidR="002E5126">
        <w:rPr>
          <w:rFonts w:ascii="Times New Roman" w:hAnsi="Times New Roman" w:cs="Times New Roman"/>
          <w:sz w:val="28"/>
          <w:szCs w:val="28"/>
        </w:rPr>
        <w:t>27</w:t>
      </w:r>
      <w:r w:rsidRPr="009B6C4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970B3">
        <w:rPr>
          <w:rFonts w:ascii="Times New Roman" w:hAnsi="Times New Roman" w:cs="Times New Roman"/>
          <w:sz w:val="28"/>
          <w:szCs w:val="28"/>
        </w:rPr>
        <w:t>2</w:t>
      </w:r>
      <w:r w:rsidRPr="009B6C4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E5126">
        <w:rPr>
          <w:rFonts w:ascii="Times New Roman" w:hAnsi="Times New Roman" w:cs="Times New Roman"/>
          <w:sz w:val="28"/>
          <w:szCs w:val="28"/>
        </w:rPr>
        <w:t xml:space="preserve"> 1153</w:t>
      </w:r>
    </w:p>
    <w:p w14:paraId="66300C8D" w14:textId="77777777" w:rsidR="005F5F1E" w:rsidRDefault="005F5F1E" w:rsidP="000868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5E6B71" w14:textId="77777777" w:rsidR="009B6C4D" w:rsidRPr="009B6C4D" w:rsidRDefault="009B6C4D" w:rsidP="009B6C4D">
      <w:pPr>
        <w:spacing w:after="0" w:line="240" w:lineRule="auto"/>
        <w:ind w:left="71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6C4D">
        <w:rPr>
          <w:rFonts w:ascii="Times New Roman" w:eastAsia="Times New Roman" w:hAnsi="Times New Roman" w:cs="Times New Roman"/>
          <w:sz w:val="28"/>
          <w:szCs w:val="28"/>
        </w:rPr>
        <w:t>Ключевые показатели эффективности функционирования</w:t>
      </w:r>
    </w:p>
    <w:p w14:paraId="2D4CAF4F" w14:textId="77777777" w:rsidR="00032BE3" w:rsidRDefault="009B6C4D" w:rsidP="009B6C4D">
      <w:pPr>
        <w:spacing w:after="0" w:line="240" w:lineRule="auto"/>
        <w:ind w:left="717"/>
        <w:contextualSpacing/>
        <w:jc w:val="center"/>
      </w:pPr>
      <w:r w:rsidRPr="009B6C4D">
        <w:rPr>
          <w:rFonts w:ascii="Times New Roman" w:eastAsia="Times New Roman" w:hAnsi="Times New Roman" w:cs="Times New Roman"/>
          <w:sz w:val="28"/>
          <w:szCs w:val="28"/>
        </w:rPr>
        <w:t>антимонопольного комплаенса в администрации Вилючинского городского округа и критерии их оценки</w:t>
      </w:r>
      <w:r w:rsidR="00032BE3" w:rsidRPr="00032BE3">
        <w:t xml:space="preserve"> </w:t>
      </w:r>
    </w:p>
    <w:p w14:paraId="71EE3AB2" w14:textId="77777777" w:rsidR="009B6C4D" w:rsidRPr="009B6C4D" w:rsidRDefault="00032BE3" w:rsidP="009B6C4D">
      <w:pPr>
        <w:spacing w:after="0" w:line="240" w:lineRule="auto"/>
        <w:ind w:left="71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2BE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E51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2BE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5B4EA610" w14:textId="77777777" w:rsidR="009B6C4D" w:rsidRPr="009B6C4D" w:rsidRDefault="009B6C4D" w:rsidP="009B6C4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</w:p>
    <w:tbl>
      <w:tblPr>
        <w:tblW w:w="13608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663"/>
        <w:gridCol w:w="1275"/>
        <w:gridCol w:w="3686"/>
        <w:gridCol w:w="1276"/>
      </w:tblGrid>
      <w:tr w:rsidR="009B6C4D" w:rsidRPr="009B6C4D" w14:paraId="197984C7" w14:textId="77777777" w:rsidTr="00CC7CB7">
        <w:trPr>
          <w:cantSplit/>
          <w:tblHeader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5A720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655E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B2F9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оценки </w:t>
            </w:r>
          </w:p>
          <w:p w14:paraId="6338BC8B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в баллах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0248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3936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  <w:p w14:paraId="214970CF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9B6C4D" w:rsidRPr="009B6C4D" w14:paraId="719206C7" w14:textId="77777777" w:rsidTr="00CC7CB7">
        <w:trPr>
          <w:cantSplit/>
          <w:trHeight w:val="51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77605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792B4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B3EB04" w14:textId="77777777" w:rsidR="009B6C4D" w:rsidRPr="009B6C4D" w:rsidRDefault="00C100AE" w:rsidP="00C1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B6C4D"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BDA63" w14:textId="77777777" w:rsidR="009B6C4D" w:rsidRPr="009B6C4D" w:rsidRDefault="009B6C4D" w:rsidP="009B6C4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5CAF4" w14:textId="77777777" w:rsidR="00C100AE" w:rsidRDefault="00C100AE" w:rsidP="009B6C4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7B4F4" w14:textId="77777777" w:rsidR="009B6C4D" w:rsidRDefault="00C100AE" w:rsidP="00C100A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</w:t>
            </w:r>
          </w:p>
          <w:p w14:paraId="6AF5C4F6" w14:textId="77777777" w:rsidR="00C100AE" w:rsidRPr="009B6C4D" w:rsidRDefault="00C100AE" w:rsidP="009B6C4D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C4D" w:rsidRPr="009B6C4D" w14:paraId="75602B95" w14:textId="77777777" w:rsidTr="00CC7CB7">
        <w:trPr>
          <w:cantSplit/>
          <w:trHeight w:val="9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AF26A" w14:textId="77777777" w:rsidR="009B6C4D" w:rsidRPr="009B6C4D" w:rsidRDefault="009B6C4D" w:rsidP="009B6C4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27232" w14:textId="77777777" w:rsidR="009B6C4D" w:rsidRPr="009B6C4D" w:rsidRDefault="009B6C4D" w:rsidP="0033453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комплаенсом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D005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F9D9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F637" w14:textId="77777777" w:rsid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26389" w14:textId="77777777" w:rsidR="00C100AE" w:rsidRDefault="00C100AE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16A83" w14:textId="77777777" w:rsidR="00C100AE" w:rsidRPr="009B6C4D" w:rsidRDefault="00C100AE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6C4D" w:rsidRPr="009B6C4D" w14:paraId="1D6DE5C1" w14:textId="77777777" w:rsidTr="00CC7CB7">
        <w:trPr>
          <w:cantSplit/>
          <w:trHeight w:val="9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4E70C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D06AD5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14:paraId="069F656B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отсутствуют необоснованные отклонения от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026D0C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41E4185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7C47531" w14:textId="77777777" w:rsid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0A59A" w14:textId="77777777" w:rsidR="00C100AE" w:rsidRPr="009B6C4D" w:rsidRDefault="00C100AE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C4D" w:rsidRPr="009B6C4D" w14:paraId="08D144CD" w14:textId="77777777" w:rsidTr="00CC7CB7">
        <w:trPr>
          <w:cantSplit/>
          <w:trHeight w:val="191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3EAAB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1E5586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карте рисков:</w:t>
            </w:r>
          </w:p>
          <w:p w14:paraId="7DC3C061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рисков высокого уровня;</w:t>
            </w:r>
          </w:p>
          <w:p w14:paraId="59B84D1C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рисков существенного уровня;</w:t>
            </w:r>
          </w:p>
          <w:p w14:paraId="0E731F64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- рисков незначительного уровня;</w:t>
            </w:r>
          </w:p>
          <w:p w14:paraId="7187E83C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- низкого уровня;</w:t>
            </w:r>
          </w:p>
          <w:p w14:paraId="05E54CBF" w14:textId="77777777" w:rsidR="009B6C4D" w:rsidRPr="009B6C4D" w:rsidRDefault="009B6C4D" w:rsidP="009B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рисков.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DF41B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A9CE8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B7235BD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7847C1C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409A1FF4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73C8AF0D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076A3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4413A" w14:textId="77777777" w:rsid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72B34" w14:textId="77777777" w:rsidR="00C100AE" w:rsidRDefault="00C100AE" w:rsidP="007A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161A0" w14:textId="77777777" w:rsidR="007A165C" w:rsidRDefault="007A165C" w:rsidP="007A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</w:t>
            </w:r>
          </w:p>
          <w:p w14:paraId="741B1B00" w14:textId="77777777" w:rsidR="00C100AE" w:rsidRDefault="007A165C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EE7D412" w14:textId="77777777" w:rsidR="007A165C" w:rsidRDefault="007A165C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EBFA728" w14:textId="77777777" w:rsidR="007A165C" w:rsidRDefault="007A165C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097C8399" w14:textId="77777777" w:rsidR="007A165C" w:rsidRPr="009B6C4D" w:rsidRDefault="007A165C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B6C4D" w:rsidRPr="009B6C4D" w14:paraId="6A4F3C90" w14:textId="77777777" w:rsidTr="00CC7CB7">
        <w:trPr>
          <w:cantSplit/>
          <w:trHeight w:val="67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91322" w14:textId="77777777" w:rsidR="009B6C4D" w:rsidRPr="009B6C4D" w:rsidRDefault="009B6C4D" w:rsidP="009B6C4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6FF511" w14:textId="77777777" w:rsidR="009B6C4D" w:rsidRPr="009B6C4D" w:rsidRDefault="009B6C4D" w:rsidP="009B6C4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94E5E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020AC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24CFD" w14:textId="77777777" w:rsid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04BF8" w14:textId="77777777" w:rsidR="00C100AE" w:rsidRPr="009B6C4D" w:rsidRDefault="00C100AE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6C4D" w:rsidRPr="009B6C4D" w14:paraId="5A64018C" w14:textId="77777777" w:rsidTr="00CC7CB7">
        <w:trPr>
          <w:cantSplit/>
          <w:trHeight w:val="52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3477C" w14:textId="77777777" w:rsidR="009B6C4D" w:rsidRPr="009B6C4D" w:rsidRDefault="009B6C4D" w:rsidP="009B6C4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6A64D2" w14:textId="77777777" w:rsidR="009B6C4D" w:rsidRPr="009B6C4D" w:rsidRDefault="009B6C4D" w:rsidP="009B6C4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обоснованных замечаний, собранных при проведении анализа нормативных правовых актов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AAA109" w14:textId="77777777" w:rsidR="009B6C4D" w:rsidRPr="009B6C4D" w:rsidRDefault="009B6C4D" w:rsidP="009B6C4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09A74" w14:textId="77777777" w:rsidR="009B6C4D" w:rsidRP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23939" w14:textId="77777777" w:rsidR="009B6C4D" w:rsidRDefault="009B6C4D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9F475" w14:textId="77777777" w:rsidR="00C100AE" w:rsidRPr="009B6C4D" w:rsidRDefault="00C100AE" w:rsidP="009B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99C37EB" w14:textId="77777777" w:rsidR="00DD3C6F" w:rsidRPr="001A0919" w:rsidRDefault="00DD3C6F" w:rsidP="0059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D3C6F" w:rsidRPr="001A0919" w:rsidSect="005915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E20A4"/>
    <w:multiLevelType w:val="hybridMultilevel"/>
    <w:tmpl w:val="9A66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919"/>
    <w:rsid w:val="00012E52"/>
    <w:rsid w:val="00032BE3"/>
    <w:rsid w:val="0005469A"/>
    <w:rsid w:val="00086842"/>
    <w:rsid w:val="000970B3"/>
    <w:rsid w:val="000E68D1"/>
    <w:rsid w:val="00125BE4"/>
    <w:rsid w:val="00187C50"/>
    <w:rsid w:val="001A0919"/>
    <w:rsid w:val="001B788A"/>
    <w:rsid w:val="001D537B"/>
    <w:rsid w:val="001E2011"/>
    <w:rsid w:val="001E2C57"/>
    <w:rsid w:val="002A7398"/>
    <w:rsid w:val="002B6CCE"/>
    <w:rsid w:val="002E02EF"/>
    <w:rsid w:val="002E5126"/>
    <w:rsid w:val="003342BF"/>
    <w:rsid w:val="0033453B"/>
    <w:rsid w:val="003A5420"/>
    <w:rsid w:val="003B301E"/>
    <w:rsid w:val="003E07EC"/>
    <w:rsid w:val="00496BAC"/>
    <w:rsid w:val="004B15A3"/>
    <w:rsid w:val="004D0A82"/>
    <w:rsid w:val="00520005"/>
    <w:rsid w:val="005915AE"/>
    <w:rsid w:val="00592C07"/>
    <w:rsid w:val="005B7BAC"/>
    <w:rsid w:val="005D7912"/>
    <w:rsid w:val="005F5F1E"/>
    <w:rsid w:val="00602A7F"/>
    <w:rsid w:val="006104FF"/>
    <w:rsid w:val="00636AC8"/>
    <w:rsid w:val="00663F2D"/>
    <w:rsid w:val="0069737A"/>
    <w:rsid w:val="006A3B03"/>
    <w:rsid w:val="006C52A6"/>
    <w:rsid w:val="006F46B1"/>
    <w:rsid w:val="0078695A"/>
    <w:rsid w:val="007A165C"/>
    <w:rsid w:val="007B2023"/>
    <w:rsid w:val="007C2473"/>
    <w:rsid w:val="007E0DBA"/>
    <w:rsid w:val="007E6E9A"/>
    <w:rsid w:val="008040CD"/>
    <w:rsid w:val="00874501"/>
    <w:rsid w:val="00876972"/>
    <w:rsid w:val="008D1855"/>
    <w:rsid w:val="0090365E"/>
    <w:rsid w:val="00914674"/>
    <w:rsid w:val="00936147"/>
    <w:rsid w:val="00950955"/>
    <w:rsid w:val="0095797F"/>
    <w:rsid w:val="00973068"/>
    <w:rsid w:val="00985679"/>
    <w:rsid w:val="00991048"/>
    <w:rsid w:val="009B1475"/>
    <w:rsid w:val="009B6AFF"/>
    <w:rsid w:val="009B6C4D"/>
    <w:rsid w:val="009C22B3"/>
    <w:rsid w:val="00A13EF7"/>
    <w:rsid w:val="00A1769A"/>
    <w:rsid w:val="00A17D3C"/>
    <w:rsid w:val="00A537D5"/>
    <w:rsid w:val="00A60C19"/>
    <w:rsid w:val="00A863B0"/>
    <w:rsid w:val="00AD4A10"/>
    <w:rsid w:val="00B12C98"/>
    <w:rsid w:val="00B2315A"/>
    <w:rsid w:val="00B24C4F"/>
    <w:rsid w:val="00B81A9F"/>
    <w:rsid w:val="00BB5161"/>
    <w:rsid w:val="00C100AE"/>
    <w:rsid w:val="00CC6183"/>
    <w:rsid w:val="00CC7CB7"/>
    <w:rsid w:val="00CF42E9"/>
    <w:rsid w:val="00CF4974"/>
    <w:rsid w:val="00D143C9"/>
    <w:rsid w:val="00D57FBE"/>
    <w:rsid w:val="00D60AF8"/>
    <w:rsid w:val="00DC45A0"/>
    <w:rsid w:val="00DC4A90"/>
    <w:rsid w:val="00DC72BF"/>
    <w:rsid w:val="00DC79D6"/>
    <w:rsid w:val="00DD3C6F"/>
    <w:rsid w:val="00E003BB"/>
    <w:rsid w:val="00E933C7"/>
    <w:rsid w:val="00F06704"/>
    <w:rsid w:val="00F42C06"/>
    <w:rsid w:val="00F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0E57"/>
  <w15:docId w15:val="{5AAA2BBE-99E7-42B3-8927-1AA88489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7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0235-AC06-42A2-8110-2D087C08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Плановый</dc:creator>
  <cp:lastModifiedBy>User</cp:lastModifiedBy>
  <cp:revision>6</cp:revision>
  <cp:lastPrinted>2023-01-11T04:17:00Z</cp:lastPrinted>
  <dcterms:created xsi:type="dcterms:W3CDTF">2023-01-11T04:01:00Z</dcterms:created>
  <dcterms:modified xsi:type="dcterms:W3CDTF">2023-02-20T22:14:00Z</dcterms:modified>
</cp:coreProperties>
</file>