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78" w:rsidRPr="005B0678" w:rsidRDefault="005B0678" w:rsidP="005B0678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B0678">
        <w:rPr>
          <w:rFonts w:ascii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5B0678" w:rsidRPr="005B0678" w:rsidRDefault="005B0678" w:rsidP="005B0678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B0678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 территориального образования</w:t>
      </w:r>
    </w:p>
    <w:p w:rsidR="005B0678" w:rsidRPr="005B0678" w:rsidRDefault="005B0678" w:rsidP="005B0678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B0678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5B0678" w:rsidRPr="00D779F8" w:rsidRDefault="005B0678" w:rsidP="005B0678">
      <w:pPr>
        <w:pStyle w:val="1"/>
        <w:rPr>
          <w:b w:val="0"/>
          <w:sz w:val="28"/>
          <w:szCs w:val="28"/>
        </w:rPr>
      </w:pPr>
    </w:p>
    <w:p w:rsidR="005B0678" w:rsidRDefault="005B0678" w:rsidP="005B0678">
      <w:pPr>
        <w:pStyle w:val="1"/>
      </w:pPr>
      <w:r>
        <w:t>ПОСТАНОВЛЕНИЕ</w:t>
      </w:r>
    </w:p>
    <w:p w:rsidR="005B0678" w:rsidRPr="00CE663A" w:rsidRDefault="005B0678" w:rsidP="005B0678">
      <w:pPr>
        <w:spacing w:after="0" w:line="240" w:lineRule="auto"/>
        <w:jc w:val="center"/>
      </w:pPr>
    </w:p>
    <w:p w:rsidR="005B0678" w:rsidRDefault="005B0678" w:rsidP="005B0678">
      <w:pPr>
        <w:spacing w:after="0" w:line="240" w:lineRule="auto"/>
        <w:jc w:val="center"/>
      </w:pPr>
    </w:p>
    <w:p w:rsidR="005B0678" w:rsidRDefault="008C70CD" w:rsidP="008C70C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03</w:t>
      </w:r>
      <w:r w:rsidR="004A49E9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5B0678" w:rsidRPr="005B0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451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101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1017">
        <w:rPr>
          <w:rFonts w:ascii="Times New Roman" w:hAnsi="Times New Roman" w:cs="Times New Roman"/>
          <w:sz w:val="24"/>
          <w:szCs w:val="24"/>
        </w:rPr>
        <w:t xml:space="preserve"> </w:t>
      </w:r>
      <w:r w:rsidR="001451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772</w:t>
      </w:r>
    </w:p>
    <w:p w:rsidR="005B0678" w:rsidRDefault="005B0678" w:rsidP="005B0678">
      <w:pPr>
        <w:pStyle w:val="a3"/>
      </w:pPr>
      <w:r>
        <w:t>г.</w:t>
      </w:r>
      <w:r w:rsidR="00307BB1">
        <w:t xml:space="preserve"> </w:t>
      </w:r>
      <w:r>
        <w:t>Вилючинск</w:t>
      </w:r>
    </w:p>
    <w:p w:rsidR="005B0678" w:rsidRPr="00567600" w:rsidRDefault="005B0678" w:rsidP="005B0678">
      <w:pPr>
        <w:pStyle w:val="a4"/>
        <w:spacing w:after="0"/>
      </w:pPr>
    </w:p>
    <w:p w:rsidR="004529B6" w:rsidRDefault="005B0678" w:rsidP="001D47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067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529B6">
        <w:rPr>
          <w:rFonts w:ascii="Times New Roman" w:hAnsi="Times New Roman" w:cs="Times New Roman"/>
          <w:sz w:val="28"/>
          <w:szCs w:val="28"/>
        </w:rPr>
        <w:t xml:space="preserve">актуализации схемы </w:t>
      </w:r>
    </w:p>
    <w:p w:rsidR="005B0678" w:rsidRPr="005B0678" w:rsidRDefault="00F71017" w:rsidP="001D47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="00095D32">
        <w:rPr>
          <w:rFonts w:ascii="Times New Roman" w:hAnsi="Times New Roman" w:cs="Times New Roman"/>
          <w:sz w:val="28"/>
          <w:szCs w:val="28"/>
        </w:rPr>
        <w:t xml:space="preserve"> </w:t>
      </w:r>
      <w:r w:rsidR="005B0678" w:rsidRPr="005B0678">
        <w:rPr>
          <w:rFonts w:ascii="Times New Roman" w:hAnsi="Times New Roman" w:cs="Times New Roman"/>
          <w:sz w:val="28"/>
          <w:szCs w:val="28"/>
        </w:rPr>
        <w:t>Вилючинского городского</w:t>
      </w:r>
    </w:p>
    <w:p w:rsidR="005B0678" w:rsidRDefault="005B0678" w:rsidP="001D47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0678">
        <w:rPr>
          <w:rFonts w:ascii="Times New Roman" w:hAnsi="Times New Roman" w:cs="Times New Roman"/>
          <w:sz w:val="28"/>
          <w:szCs w:val="28"/>
        </w:rPr>
        <w:t>округа</w:t>
      </w:r>
      <w:r w:rsidR="004529B6">
        <w:rPr>
          <w:rFonts w:ascii="Times New Roman" w:hAnsi="Times New Roman" w:cs="Times New Roman"/>
          <w:sz w:val="28"/>
          <w:szCs w:val="28"/>
        </w:rPr>
        <w:t xml:space="preserve"> на период до 31.12.20</w:t>
      </w:r>
      <w:r w:rsidR="00F71017">
        <w:rPr>
          <w:rFonts w:ascii="Times New Roman" w:hAnsi="Times New Roman" w:cs="Times New Roman"/>
          <w:sz w:val="28"/>
          <w:szCs w:val="28"/>
        </w:rPr>
        <w:t>21</w:t>
      </w:r>
    </w:p>
    <w:p w:rsidR="00302D58" w:rsidRPr="005B0678" w:rsidRDefault="00302D58" w:rsidP="001D47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0678" w:rsidRPr="005B0678" w:rsidRDefault="005B0678" w:rsidP="001D475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71017" w:rsidRPr="005B0678" w:rsidRDefault="00F71017" w:rsidP="00F71017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B0678">
        <w:rPr>
          <w:rFonts w:ascii="Times New Roman" w:hAnsi="Times New Roman" w:cs="Times New Roman"/>
          <w:sz w:val="28"/>
          <w:szCs w:val="28"/>
        </w:rPr>
        <w:t>Руководствуясь Федеральным з</w:t>
      </w:r>
      <w:r w:rsidR="00302D58">
        <w:rPr>
          <w:rFonts w:ascii="Times New Roman" w:hAnsi="Times New Roman" w:cs="Times New Roman"/>
          <w:sz w:val="28"/>
          <w:szCs w:val="28"/>
        </w:rPr>
        <w:t>аконом от 06.10.2003 № 131-ФЗ «</w:t>
      </w:r>
      <w:r w:rsidRPr="005B06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9C74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27.07.2010</w:t>
      </w:r>
      <w:r w:rsidRPr="009C7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9C7488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теплоснабжении</w:t>
      </w:r>
      <w:r w:rsidRPr="009C7488">
        <w:rPr>
          <w:rFonts w:ascii="Times New Roman" w:hAnsi="Times New Roman" w:cs="Times New Roman"/>
          <w:sz w:val="28"/>
          <w:szCs w:val="28"/>
        </w:rPr>
        <w:t>»</w:t>
      </w:r>
      <w:r w:rsidRPr="005B0678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0678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22.02.2012</w:t>
      </w:r>
      <w:r w:rsidRPr="005B067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154</w:t>
      </w:r>
      <w:r w:rsidR="00302D58">
        <w:rPr>
          <w:rFonts w:ascii="Times New Roman" w:hAnsi="Times New Roman" w:cs="Times New Roman"/>
          <w:sz w:val="28"/>
          <w:szCs w:val="28"/>
        </w:rPr>
        <w:br/>
      </w:r>
      <w:r w:rsidRPr="005B06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требованиях к схемам теплоснабжения, порядку их разработки и утверждения</w:t>
      </w:r>
      <w:r w:rsidRPr="005B0678">
        <w:rPr>
          <w:rFonts w:ascii="Times New Roman" w:hAnsi="Times New Roman" w:cs="Times New Roman"/>
          <w:sz w:val="28"/>
          <w:szCs w:val="28"/>
        </w:rPr>
        <w:t>»</w:t>
      </w:r>
    </w:p>
    <w:p w:rsidR="00D83637" w:rsidRPr="00D83637" w:rsidRDefault="00D83637" w:rsidP="00D8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678" w:rsidRDefault="005B0678" w:rsidP="001D475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5B0678">
        <w:rPr>
          <w:rFonts w:ascii="Times New Roman" w:hAnsi="Times New Roman" w:cs="Times New Roman"/>
          <w:b/>
          <w:bCs/>
          <w:spacing w:val="1"/>
          <w:sz w:val="28"/>
          <w:szCs w:val="28"/>
        </w:rPr>
        <w:t>ПОСТАНОВЛЯЮ:</w:t>
      </w:r>
    </w:p>
    <w:p w:rsidR="001C7E49" w:rsidRPr="005B0678" w:rsidRDefault="001C7E49" w:rsidP="001D475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302D58" w:rsidRDefault="005B0678" w:rsidP="00302D5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29B6">
        <w:rPr>
          <w:rFonts w:ascii="Times New Roman" w:hAnsi="Times New Roman" w:cs="Times New Roman"/>
          <w:sz w:val="28"/>
          <w:szCs w:val="28"/>
        </w:rPr>
        <w:t>а</w:t>
      </w:r>
      <w:r w:rsidR="00F71017">
        <w:rPr>
          <w:rFonts w:ascii="Times New Roman" w:hAnsi="Times New Roman" w:cs="Times New Roman"/>
          <w:sz w:val="28"/>
          <w:szCs w:val="28"/>
        </w:rPr>
        <w:t>ктуализацию схемы теплоснабжения</w:t>
      </w:r>
      <w:r w:rsidR="004529B6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на период до 31.12.20</w:t>
      </w:r>
      <w:r w:rsidR="00F71017">
        <w:rPr>
          <w:rFonts w:ascii="Times New Roman" w:hAnsi="Times New Roman" w:cs="Times New Roman"/>
          <w:sz w:val="28"/>
          <w:szCs w:val="28"/>
        </w:rPr>
        <w:t>21</w:t>
      </w:r>
      <w:r w:rsidRPr="005B067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71017" w:rsidRPr="00302D58" w:rsidRDefault="00F71017" w:rsidP="00302D5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58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Вилючинского городского округа:</w:t>
      </w:r>
    </w:p>
    <w:p w:rsidR="00F71017" w:rsidRDefault="00F71017" w:rsidP="00302D58">
      <w:pPr>
        <w:tabs>
          <w:tab w:val="center" w:pos="-4140"/>
          <w:tab w:val="left" w:pos="993"/>
          <w:tab w:val="left" w:pos="1276"/>
          <w:tab w:val="center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18.11.2019 № 1115</w:t>
      </w:r>
      <w:r w:rsidRPr="00F71017">
        <w:rPr>
          <w:rFonts w:ascii="Times New Roman" w:eastAsia="Times New Roman" w:hAnsi="Times New Roman" w:cs="Times New Roman"/>
          <w:sz w:val="28"/>
          <w:szCs w:val="28"/>
        </w:rPr>
        <w:t xml:space="preserve"> «Об 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ении актуализации схемы теплоснабжения Вилючинского городског</w:t>
      </w:r>
      <w:r w:rsidR="00801C69">
        <w:rPr>
          <w:rFonts w:ascii="Times New Roman" w:eastAsia="Times New Roman" w:hAnsi="Times New Roman" w:cs="Times New Roman"/>
          <w:sz w:val="28"/>
          <w:szCs w:val="28"/>
        </w:rPr>
        <w:t>о округа на период до 31.12.2020</w:t>
      </w:r>
      <w:r w:rsidRPr="00F7101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2D58" w:rsidRDefault="00F71017" w:rsidP="00302D58">
      <w:pPr>
        <w:tabs>
          <w:tab w:val="center" w:pos="-4140"/>
          <w:tab w:val="left" w:pos="993"/>
          <w:tab w:val="left" w:pos="1276"/>
          <w:tab w:val="center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08.04.2020 № 289 «О внесении изменения в постановление администрации Вилючинского городского округа от 18.11.2019 № 1115 «Об утверждении актуализации схемы теплоснабжения Вилючинского городского округа на период до 31.12.2020».</w:t>
      </w:r>
    </w:p>
    <w:p w:rsidR="001C7E49" w:rsidRPr="001C7E49" w:rsidRDefault="009D0761" w:rsidP="001C7E49">
      <w:pPr>
        <w:pStyle w:val="a7"/>
        <w:numPr>
          <w:ilvl w:val="0"/>
          <w:numId w:val="2"/>
        </w:numPr>
        <w:tabs>
          <w:tab w:val="center" w:pos="-4140"/>
          <w:tab w:val="left" w:pos="993"/>
          <w:tab w:val="left" w:pos="1276"/>
          <w:tab w:val="center" w:pos="3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D58"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</w:t>
      </w:r>
      <w:r w:rsidR="004833C0">
        <w:rPr>
          <w:rFonts w:ascii="Times New Roman" w:hAnsi="Times New Roman" w:cs="Times New Roman"/>
          <w:sz w:val="28"/>
          <w:szCs w:val="28"/>
        </w:rPr>
        <w:t>.</w:t>
      </w:r>
      <w:r w:rsidRPr="00302D58">
        <w:rPr>
          <w:rFonts w:ascii="Times New Roman" w:hAnsi="Times New Roman" w:cs="Times New Roman"/>
          <w:sz w:val="28"/>
          <w:szCs w:val="28"/>
        </w:rPr>
        <w:t xml:space="preserve"> Официальных известиях администрации Вилючинского городского округа ЗАТО г. Вилючинск Камчатского края</w:t>
      </w:r>
      <w:r w:rsidR="004833C0">
        <w:rPr>
          <w:rFonts w:ascii="Times New Roman" w:hAnsi="Times New Roman" w:cs="Times New Roman"/>
          <w:sz w:val="28"/>
          <w:szCs w:val="28"/>
        </w:rPr>
        <w:t>»</w:t>
      </w:r>
      <w:r w:rsidRPr="00302D5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C7E49" w:rsidRPr="001C7E49" w:rsidRDefault="001C7E49" w:rsidP="001C7E49">
      <w:pPr>
        <w:pStyle w:val="a7"/>
        <w:numPr>
          <w:ilvl w:val="0"/>
          <w:numId w:val="2"/>
        </w:numPr>
        <w:tabs>
          <w:tab w:val="center" w:pos="-4140"/>
          <w:tab w:val="left" w:pos="993"/>
          <w:tab w:val="left" w:pos="1276"/>
          <w:tab w:val="center" w:pos="3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E4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1C7E4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60CF6" w:rsidRPr="00302D58" w:rsidRDefault="00302D58" w:rsidP="00302D58">
      <w:pPr>
        <w:pStyle w:val="a7"/>
        <w:numPr>
          <w:ilvl w:val="0"/>
          <w:numId w:val="2"/>
        </w:numPr>
        <w:tabs>
          <w:tab w:val="center" w:pos="-4140"/>
          <w:tab w:val="left" w:pos="993"/>
          <w:tab w:val="left" w:pos="1276"/>
          <w:tab w:val="center" w:pos="3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760CF6" w:rsidRPr="00302D58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60CF6" w:rsidRPr="00302D58">
        <w:rPr>
          <w:rFonts w:ascii="Times New Roman" w:eastAsia="Times New Roman" w:hAnsi="Times New Roman" w:cs="Times New Roman"/>
          <w:sz w:val="28"/>
          <w:szCs w:val="28"/>
        </w:rPr>
        <w:t xml:space="preserve"> настоя</w:t>
      </w:r>
      <w:r w:rsidR="0078401F" w:rsidRPr="00302D58">
        <w:rPr>
          <w:rFonts w:ascii="Times New Roman" w:eastAsia="Times New Roman" w:hAnsi="Times New Roman" w:cs="Times New Roman"/>
          <w:sz w:val="28"/>
          <w:szCs w:val="28"/>
        </w:rPr>
        <w:t xml:space="preserve">щего постановления возложить на заместителя главы </w:t>
      </w:r>
      <w:r w:rsidR="00D1441D" w:rsidRPr="00302D58">
        <w:rPr>
          <w:rFonts w:ascii="Times New Roman" w:eastAsia="Times New Roman" w:hAnsi="Times New Roman" w:cs="Times New Roman"/>
          <w:sz w:val="28"/>
          <w:szCs w:val="28"/>
        </w:rPr>
        <w:t>администрации Вилючинского го</w:t>
      </w:r>
      <w:r w:rsidR="0078401F" w:rsidRPr="00302D58">
        <w:rPr>
          <w:rFonts w:ascii="Times New Roman" w:eastAsia="Times New Roman" w:hAnsi="Times New Roman" w:cs="Times New Roman"/>
          <w:sz w:val="28"/>
          <w:szCs w:val="28"/>
        </w:rPr>
        <w:t>родского округа В.Г. Васькин</w:t>
      </w:r>
      <w:r w:rsidR="00D3713D" w:rsidRPr="00302D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441D" w:rsidRPr="00302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CF6" w:rsidRDefault="00760CF6" w:rsidP="00302D58">
      <w:pPr>
        <w:shd w:val="clear" w:color="auto" w:fill="FFFFFF"/>
        <w:tabs>
          <w:tab w:val="left" w:pos="993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D1441D" w:rsidRDefault="00D1441D" w:rsidP="001D475C">
      <w:pPr>
        <w:shd w:val="clear" w:color="auto" w:fill="FFFFFF"/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760CF6" w:rsidRDefault="00760CF6" w:rsidP="003B7B62">
      <w:pPr>
        <w:shd w:val="clear" w:color="auto" w:fill="FFFFFF"/>
        <w:tabs>
          <w:tab w:val="left" w:pos="7938"/>
        </w:tabs>
        <w:spacing w:after="0" w:line="240" w:lineRule="auto"/>
        <w:ind w:hanging="34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>Г</w:t>
      </w:r>
      <w:r w:rsidR="005B0678" w:rsidRPr="00760CF6">
        <w:rPr>
          <w:rFonts w:ascii="Times New Roman" w:hAnsi="Times New Roman" w:cs="Times New Roman"/>
          <w:b/>
          <w:spacing w:val="3"/>
          <w:sz w:val="28"/>
          <w:szCs w:val="28"/>
        </w:rPr>
        <w:t>лав</w:t>
      </w:r>
      <w:r w:rsidR="00095D32">
        <w:rPr>
          <w:rFonts w:ascii="Times New Roman" w:hAnsi="Times New Roman" w:cs="Times New Roman"/>
          <w:b/>
          <w:spacing w:val="3"/>
          <w:sz w:val="28"/>
          <w:szCs w:val="28"/>
        </w:rPr>
        <w:t>а Вилючинского</w:t>
      </w:r>
    </w:p>
    <w:p w:rsidR="008C70CD" w:rsidRDefault="005B0678" w:rsidP="003B7B62">
      <w:pPr>
        <w:shd w:val="clear" w:color="auto" w:fill="FFFFFF"/>
        <w:tabs>
          <w:tab w:val="left" w:pos="7938"/>
        </w:tabs>
        <w:spacing w:after="0" w:line="240" w:lineRule="auto"/>
        <w:ind w:hanging="34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760CF6">
        <w:rPr>
          <w:rFonts w:ascii="Times New Roman" w:hAnsi="Times New Roman" w:cs="Times New Roman"/>
          <w:b/>
          <w:spacing w:val="3"/>
          <w:sz w:val="28"/>
          <w:szCs w:val="28"/>
        </w:rPr>
        <w:t xml:space="preserve">городского округа                                    </w:t>
      </w:r>
      <w:r w:rsidR="00760CF6">
        <w:rPr>
          <w:rFonts w:ascii="Times New Roman" w:hAnsi="Times New Roman" w:cs="Times New Roman"/>
          <w:b/>
          <w:spacing w:val="3"/>
          <w:sz w:val="28"/>
          <w:szCs w:val="28"/>
        </w:rPr>
        <w:t xml:space="preserve">                                  </w:t>
      </w:r>
      <w:r w:rsidRPr="00760CF6">
        <w:rPr>
          <w:rFonts w:ascii="Times New Roman" w:hAnsi="Times New Roman" w:cs="Times New Roman"/>
          <w:b/>
          <w:spacing w:val="3"/>
          <w:sz w:val="28"/>
          <w:szCs w:val="28"/>
        </w:rPr>
        <w:t xml:space="preserve">   </w:t>
      </w:r>
      <w:r w:rsidR="00095D32">
        <w:rPr>
          <w:rFonts w:ascii="Times New Roman" w:hAnsi="Times New Roman" w:cs="Times New Roman"/>
          <w:b/>
          <w:spacing w:val="3"/>
          <w:sz w:val="28"/>
          <w:szCs w:val="28"/>
        </w:rPr>
        <w:t xml:space="preserve">  </w:t>
      </w:r>
      <w:r w:rsidR="00F71017">
        <w:rPr>
          <w:rFonts w:ascii="Times New Roman" w:hAnsi="Times New Roman" w:cs="Times New Roman"/>
          <w:b/>
          <w:spacing w:val="3"/>
          <w:sz w:val="28"/>
          <w:szCs w:val="28"/>
        </w:rPr>
        <w:t xml:space="preserve">        </w:t>
      </w:r>
      <w:r w:rsidR="00095D32">
        <w:rPr>
          <w:rFonts w:ascii="Times New Roman" w:hAnsi="Times New Roman" w:cs="Times New Roman"/>
          <w:b/>
          <w:spacing w:val="3"/>
          <w:sz w:val="28"/>
          <w:szCs w:val="28"/>
        </w:rPr>
        <w:t>С.И. Потапов</w:t>
      </w:r>
      <w:r w:rsidR="008C70CD">
        <w:rPr>
          <w:rFonts w:ascii="Times New Roman" w:hAnsi="Times New Roman" w:cs="Times New Roman"/>
          <w:b/>
          <w:spacing w:val="3"/>
          <w:sz w:val="28"/>
          <w:szCs w:val="28"/>
        </w:rPr>
        <w:br w:type="page"/>
      </w:r>
    </w:p>
    <w:p w:rsidR="008C70CD" w:rsidRPr="00222EB9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E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C70CD" w:rsidRPr="00222EB9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E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C70CD" w:rsidRPr="00222EB9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Вилючинского городского округа</w:t>
      </w:r>
    </w:p>
    <w:p w:rsidR="008C70CD" w:rsidRPr="00222EB9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 </w:t>
      </w:r>
      <w:r w:rsidR="004A49E9">
        <w:rPr>
          <w:rFonts w:ascii="Times New Roman" w:hAnsi="Times New Roman" w:cs="Times New Roman"/>
          <w:sz w:val="24"/>
          <w:szCs w:val="24"/>
        </w:rPr>
        <w:t>03.08.2021</w:t>
      </w:r>
      <w:r w:rsidRPr="00222EB9">
        <w:rPr>
          <w:rFonts w:ascii="Times New Roman" w:hAnsi="Times New Roman" w:cs="Times New Roman"/>
          <w:sz w:val="24"/>
          <w:szCs w:val="24"/>
        </w:rPr>
        <w:t xml:space="preserve"> № </w:t>
      </w:r>
      <w:r w:rsidR="004A49E9">
        <w:rPr>
          <w:rFonts w:ascii="Times New Roman" w:hAnsi="Times New Roman" w:cs="Times New Roman"/>
          <w:sz w:val="24"/>
          <w:szCs w:val="24"/>
        </w:rPr>
        <w:t>772</w:t>
      </w:r>
      <w:bookmarkStart w:id="0" w:name="_GoBack"/>
      <w:bookmarkEnd w:id="0"/>
    </w:p>
    <w:p w:rsidR="008C70CD" w:rsidRPr="00222EB9" w:rsidRDefault="008C70CD" w:rsidP="008C70CD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70CD" w:rsidRPr="00222EB9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EB9">
        <w:rPr>
          <w:rFonts w:ascii="Times New Roman" w:hAnsi="Times New Roman" w:cs="Times New Roman"/>
          <w:sz w:val="24"/>
          <w:szCs w:val="24"/>
        </w:rPr>
        <w:t>»</w:t>
      </w:r>
    </w:p>
    <w:p w:rsidR="008C70CD" w:rsidRPr="00222EB9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2EB9">
        <w:rPr>
          <w:rFonts w:ascii="Times New Roman" w:hAnsi="Times New Roman" w:cs="Times New Roman"/>
          <w:b/>
          <w:caps/>
          <w:sz w:val="28"/>
          <w:szCs w:val="28"/>
        </w:rPr>
        <w:t xml:space="preserve">АКТУАЛИЗАЦИЯ СХЕМЫ ТЕПЛОСНАБЖЕНИЯ  </w:t>
      </w: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2EB9">
        <w:rPr>
          <w:rFonts w:ascii="Times New Roman" w:hAnsi="Times New Roman" w:cs="Times New Roman"/>
          <w:b/>
          <w:caps/>
          <w:sz w:val="28"/>
          <w:szCs w:val="28"/>
        </w:rPr>
        <w:t xml:space="preserve">  ВИЛЮЧИНСКОГО ГОРОДСКОГО ОКРУГА </w:t>
      </w: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2EB9">
        <w:rPr>
          <w:rFonts w:ascii="Times New Roman" w:hAnsi="Times New Roman" w:cs="Times New Roman"/>
          <w:b/>
          <w:caps/>
          <w:sz w:val="28"/>
          <w:szCs w:val="28"/>
        </w:rPr>
        <w:t>на период до 31.12.2021 года</w:t>
      </w: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C70CD" w:rsidRPr="00222EB9" w:rsidTr="0039700F">
        <w:trPr>
          <w:trHeight w:val="1021"/>
        </w:trPr>
        <w:tc>
          <w:tcPr>
            <w:tcW w:w="4785" w:type="dxa"/>
          </w:tcPr>
          <w:p w:rsidR="008C70CD" w:rsidRPr="00222EB9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70CD" w:rsidRPr="00222EB9" w:rsidRDefault="008C70CD" w:rsidP="0039700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CD" w:rsidRPr="00222EB9" w:rsidTr="0039700F">
        <w:trPr>
          <w:trHeight w:val="1021"/>
        </w:trPr>
        <w:tc>
          <w:tcPr>
            <w:tcW w:w="4785" w:type="dxa"/>
          </w:tcPr>
          <w:p w:rsidR="008C70CD" w:rsidRPr="00222EB9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70CD" w:rsidRPr="00222EB9" w:rsidRDefault="008C70CD" w:rsidP="0039700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EB9">
        <w:rPr>
          <w:rFonts w:ascii="Times New Roman" w:hAnsi="Times New Roman" w:cs="Times New Roman"/>
          <w:sz w:val="24"/>
          <w:szCs w:val="24"/>
        </w:rPr>
        <w:t>Вилючинск 2021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EB9">
        <w:rPr>
          <w:rFonts w:ascii="Times New Roman" w:hAnsi="Times New Roman" w:cs="Times New Roman"/>
          <w:sz w:val="28"/>
          <w:szCs w:val="28"/>
        </w:rPr>
        <w:t>Содержание</w:t>
      </w:r>
    </w:p>
    <w:p w:rsidR="008C70CD" w:rsidRPr="00222EB9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959"/>
        <w:gridCol w:w="7229"/>
        <w:gridCol w:w="1418"/>
      </w:tblGrid>
      <w:tr w:rsidR="008C70CD" w:rsidRPr="00222EB9" w:rsidTr="0039700F">
        <w:tc>
          <w:tcPr>
            <w:tcW w:w="959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418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Страница</w:t>
            </w:r>
          </w:p>
        </w:tc>
      </w:tr>
      <w:tr w:rsidR="008C70CD" w:rsidRPr="00222EB9" w:rsidTr="0039700F">
        <w:tc>
          <w:tcPr>
            <w:tcW w:w="959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3</w:t>
            </w:r>
          </w:p>
        </w:tc>
      </w:tr>
      <w:tr w:rsidR="008C70CD" w:rsidRPr="00222EB9" w:rsidTr="0039700F">
        <w:tc>
          <w:tcPr>
            <w:tcW w:w="95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Основание для проведения актуализации Схемы теплоснабжения Вилючинского городского округа</w:t>
            </w:r>
          </w:p>
        </w:tc>
        <w:tc>
          <w:tcPr>
            <w:tcW w:w="1418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3</w:t>
            </w:r>
          </w:p>
        </w:tc>
      </w:tr>
      <w:tr w:rsidR="008C70CD" w:rsidRPr="00222EB9" w:rsidTr="0039700F">
        <w:tc>
          <w:tcPr>
            <w:tcW w:w="95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 xml:space="preserve">Распределение тепловой нагрузки между источниками тепловой энергии </w:t>
            </w:r>
          </w:p>
        </w:tc>
        <w:tc>
          <w:tcPr>
            <w:tcW w:w="1418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3</w:t>
            </w:r>
          </w:p>
        </w:tc>
      </w:tr>
      <w:tr w:rsidR="008C70CD" w:rsidRPr="00222EB9" w:rsidTr="0039700F">
        <w:tc>
          <w:tcPr>
            <w:tcW w:w="95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 xml:space="preserve">Изменение тепловых нагрузок в зонах действия источников тепловой энергии </w:t>
            </w:r>
          </w:p>
        </w:tc>
        <w:tc>
          <w:tcPr>
            <w:tcW w:w="1418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4</w:t>
            </w:r>
          </w:p>
        </w:tc>
      </w:tr>
      <w:tr w:rsidR="008C70CD" w:rsidRPr="00222EB9" w:rsidTr="0039700F">
        <w:tc>
          <w:tcPr>
            <w:tcW w:w="95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 xml:space="preserve">Мероприятия по обеспечению технической возможности подключения к системе теплоснабжения объектов капитального строительства </w:t>
            </w:r>
          </w:p>
        </w:tc>
        <w:tc>
          <w:tcPr>
            <w:tcW w:w="1418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6</w:t>
            </w:r>
          </w:p>
        </w:tc>
      </w:tr>
      <w:tr w:rsidR="008C70CD" w:rsidRPr="00222EB9" w:rsidTr="0039700F">
        <w:tc>
          <w:tcPr>
            <w:tcW w:w="95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Переключение тепловой нагрузки от котельных на источники с комбинированной выработкой тепловой и электрической энергии</w:t>
            </w:r>
          </w:p>
        </w:tc>
        <w:tc>
          <w:tcPr>
            <w:tcW w:w="1418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7</w:t>
            </w:r>
          </w:p>
        </w:tc>
      </w:tr>
      <w:tr w:rsidR="008C70CD" w:rsidRPr="00222EB9" w:rsidTr="0039700F">
        <w:tc>
          <w:tcPr>
            <w:tcW w:w="95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Мероприятия по переоборудованию котельных в источники комбинированной выработки электрической и тепловой энергии</w:t>
            </w:r>
          </w:p>
        </w:tc>
        <w:tc>
          <w:tcPr>
            <w:tcW w:w="1418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7</w:t>
            </w:r>
          </w:p>
        </w:tc>
      </w:tr>
      <w:tr w:rsidR="008C70CD" w:rsidRPr="00222EB9" w:rsidTr="0039700F">
        <w:tc>
          <w:tcPr>
            <w:tcW w:w="95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Строительство, реконструкция тепловых сетей, включая их реконструкцию в связи с исчерпанием установленного и продленного ресурсов</w:t>
            </w:r>
          </w:p>
        </w:tc>
        <w:tc>
          <w:tcPr>
            <w:tcW w:w="1418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7</w:t>
            </w:r>
          </w:p>
        </w:tc>
      </w:tr>
      <w:tr w:rsidR="008C70CD" w:rsidRPr="00222EB9" w:rsidTr="0039700F">
        <w:tc>
          <w:tcPr>
            <w:tcW w:w="95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Баланс топливно-энергетических ресурсов для обеспечения теплоснабжения, в том числе расходов аварийных запасов топлива</w:t>
            </w:r>
          </w:p>
        </w:tc>
        <w:tc>
          <w:tcPr>
            <w:tcW w:w="1418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8</w:t>
            </w:r>
          </w:p>
        </w:tc>
      </w:tr>
      <w:tr w:rsidR="008C70CD" w:rsidRPr="00222EB9" w:rsidTr="0039700F">
        <w:tc>
          <w:tcPr>
            <w:tcW w:w="95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Финансовые потребности и источники их покрытия</w:t>
            </w:r>
          </w:p>
        </w:tc>
        <w:tc>
          <w:tcPr>
            <w:tcW w:w="1418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10</w:t>
            </w:r>
          </w:p>
        </w:tc>
      </w:tr>
      <w:tr w:rsidR="008C70CD" w:rsidRPr="00222EB9" w:rsidTr="0039700F">
        <w:tc>
          <w:tcPr>
            <w:tcW w:w="95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9.1.</w:t>
            </w:r>
          </w:p>
        </w:tc>
        <w:tc>
          <w:tcPr>
            <w:tcW w:w="722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Финансовые потребности для реализации мероприятий</w:t>
            </w:r>
          </w:p>
        </w:tc>
        <w:tc>
          <w:tcPr>
            <w:tcW w:w="1418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11</w:t>
            </w:r>
          </w:p>
        </w:tc>
      </w:tr>
      <w:tr w:rsidR="008C70CD" w:rsidRPr="00222EB9" w:rsidTr="0039700F">
        <w:tc>
          <w:tcPr>
            <w:tcW w:w="95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9.2.</w:t>
            </w:r>
          </w:p>
        </w:tc>
        <w:tc>
          <w:tcPr>
            <w:tcW w:w="722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Источники покрытия инвестиций</w:t>
            </w:r>
          </w:p>
        </w:tc>
        <w:tc>
          <w:tcPr>
            <w:tcW w:w="1418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12</w:t>
            </w:r>
          </w:p>
        </w:tc>
      </w:tr>
      <w:tr w:rsidR="008C70CD" w:rsidRPr="00856E51" w:rsidTr="0039700F">
        <w:tc>
          <w:tcPr>
            <w:tcW w:w="95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8C70CD" w:rsidRPr="00222EB9" w:rsidRDefault="008C70CD" w:rsidP="0039700F">
            <w:pPr>
              <w:suppressAutoHyphens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Внесение изменений в Схему теплоснабжения Вилючинского городского округа в соответствии с поступившими предложениями</w:t>
            </w:r>
          </w:p>
        </w:tc>
        <w:tc>
          <w:tcPr>
            <w:tcW w:w="1418" w:type="dxa"/>
          </w:tcPr>
          <w:p w:rsidR="008C70CD" w:rsidRPr="00222EB9" w:rsidRDefault="008C70CD" w:rsidP="0039700F">
            <w:pPr>
              <w:suppressAutoHyphens/>
              <w:jc w:val="center"/>
              <w:rPr>
                <w:sz w:val="28"/>
                <w:szCs w:val="28"/>
              </w:rPr>
            </w:pPr>
            <w:r w:rsidRPr="00222EB9">
              <w:rPr>
                <w:sz w:val="28"/>
                <w:szCs w:val="28"/>
              </w:rPr>
              <w:t>12</w:t>
            </w:r>
          </w:p>
        </w:tc>
      </w:tr>
    </w:tbl>
    <w:p w:rsidR="008C70CD" w:rsidRPr="00856E51" w:rsidRDefault="008C70CD" w:rsidP="008C70C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51">
        <w:rPr>
          <w:rFonts w:ascii="Times New Roman" w:hAnsi="Times New Roman" w:cs="Times New Roman"/>
          <w:b/>
          <w:sz w:val="28"/>
          <w:szCs w:val="28"/>
        </w:rPr>
        <w:t>1. Основание для проведения актуализации схемы теплоснабжения</w:t>
      </w: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51">
        <w:rPr>
          <w:rFonts w:ascii="Times New Roman" w:hAnsi="Times New Roman" w:cs="Times New Roman"/>
          <w:b/>
          <w:sz w:val="28"/>
          <w:szCs w:val="28"/>
        </w:rPr>
        <w:t>Вилючинского городского округа</w:t>
      </w:r>
    </w:p>
    <w:p w:rsidR="008C70CD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0CD" w:rsidRPr="00856E51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E51">
        <w:rPr>
          <w:rFonts w:ascii="Times New Roman" w:hAnsi="Times New Roman" w:cs="Times New Roman"/>
          <w:sz w:val="28"/>
          <w:szCs w:val="28"/>
        </w:rPr>
        <w:tab/>
        <w:t xml:space="preserve">Схема теплоснабжения Вилючинского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утверждена постановлениями</w:t>
      </w:r>
      <w:r w:rsidRPr="00856E51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</w:t>
      </w:r>
      <w:r w:rsidRPr="00222EB9">
        <w:rPr>
          <w:rFonts w:ascii="Times New Roman" w:hAnsi="Times New Roman" w:cs="Times New Roman"/>
          <w:sz w:val="28"/>
          <w:szCs w:val="28"/>
        </w:rPr>
        <w:t>округа от 20.02.2013 г.</w:t>
      </w:r>
      <w:r w:rsidRPr="00222EB9">
        <w:rPr>
          <w:rFonts w:ascii="Times New Roman" w:hAnsi="Times New Roman" w:cs="Times New Roman"/>
          <w:sz w:val="28"/>
          <w:szCs w:val="28"/>
        </w:rPr>
        <w:br/>
        <w:t>№ 255, от 18.11.2019 № 1115» (далее – Схема).</w:t>
      </w:r>
    </w:p>
    <w:p w:rsidR="008C70CD" w:rsidRPr="00856E51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E51">
        <w:rPr>
          <w:rFonts w:ascii="Times New Roman" w:hAnsi="Times New Roman" w:cs="Times New Roman"/>
          <w:sz w:val="28"/>
          <w:szCs w:val="28"/>
        </w:rPr>
        <w:t>Актуализация схемы теплоснабжения производится на основании:</w:t>
      </w:r>
    </w:p>
    <w:p w:rsidR="008C70CD" w:rsidRPr="00856E51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E51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от 22.02.2012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56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56E51">
        <w:rPr>
          <w:rFonts w:ascii="Times New Roman" w:hAnsi="Times New Roman" w:cs="Times New Roman"/>
          <w:sz w:val="28"/>
          <w:szCs w:val="28"/>
        </w:rPr>
        <w:t>№ 154 «О требованиях к схемам теплоснабжения, порядку их разработки и утверждения»;</w:t>
      </w:r>
    </w:p>
    <w:p w:rsidR="008C70CD" w:rsidRPr="00856E51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E51">
        <w:rPr>
          <w:rFonts w:ascii="Times New Roman" w:hAnsi="Times New Roman" w:cs="Times New Roman"/>
          <w:sz w:val="28"/>
          <w:szCs w:val="28"/>
        </w:rPr>
        <w:t>- методических рекомендаций по разработке схем теплоснабжения, утвержденных совместным Приказом Министерства энергетики РФ и Министерством регионального развития РФ от 29.12.2012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56E51">
        <w:rPr>
          <w:rFonts w:ascii="Times New Roman" w:hAnsi="Times New Roman" w:cs="Times New Roman"/>
          <w:sz w:val="28"/>
          <w:szCs w:val="28"/>
        </w:rPr>
        <w:t xml:space="preserve"> № 565/667;</w:t>
      </w:r>
    </w:p>
    <w:p w:rsidR="008C70CD" w:rsidRPr="00856E51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E51">
        <w:rPr>
          <w:rFonts w:ascii="Times New Roman" w:hAnsi="Times New Roman" w:cs="Times New Roman"/>
          <w:sz w:val="28"/>
          <w:szCs w:val="28"/>
        </w:rPr>
        <w:t>- постановления администрации Вилючинского городского округа от 11.01.2016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56E51">
        <w:rPr>
          <w:rFonts w:ascii="Times New Roman" w:hAnsi="Times New Roman" w:cs="Times New Roman"/>
          <w:sz w:val="28"/>
          <w:szCs w:val="28"/>
        </w:rPr>
        <w:t xml:space="preserve"> № 2 «Об определении единой теплоснабжающей организации Вилючинского городского округа»;</w:t>
      </w:r>
    </w:p>
    <w:p w:rsidR="008C70CD" w:rsidRPr="00856E51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E51">
        <w:rPr>
          <w:rFonts w:ascii="Times New Roman" w:hAnsi="Times New Roman" w:cs="Times New Roman"/>
          <w:sz w:val="28"/>
          <w:szCs w:val="28"/>
        </w:rPr>
        <w:t>- предложений от АО «Камчатэнергосервис».</w:t>
      </w:r>
    </w:p>
    <w:p w:rsidR="008C70CD" w:rsidRPr="00856E51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E51">
        <w:rPr>
          <w:rFonts w:ascii="Times New Roman" w:hAnsi="Times New Roman" w:cs="Times New Roman"/>
          <w:sz w:val="28"/>
          <w:szCs w:val="28"/>
        </w:rPr>
        <w:tab/>
        <w:t>Актуализация Схемы предусматривает определение мероприятий по развитию теплоснабжения городского округа на период до 31.12.202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6E51">
        <w:rPr>
          <w:rFonts w:ascii="Times New Roman" w:hAnsi="Times New Roman" w:cs="Times New Roman"/>
          <w:sz w:val="28"/>
          <w:szCs w:val="28"/>
        </w:rPr>
        <w:t xml:space="preserve"> г., а также потребность в финансовых ресурсах и источниках их покрытия.</w:t>
      </w:r>
    </w:p>
    <w:p w:rsidR="008C70CD" w:rsidRPr="00856E51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0CD" w:rsidRPr="00856E51" w:rsidRDefault="008C70CD" w:rsidP="008C70C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51">
        <w:rPr>
          <w:rFonts w:ascii="Times New Roman" w:hAnsi="Times New Roman" w:cs="Times New Roman"/>
          <w:b/>
          <w:sz w:val="28"/>
          <w:szCs w:val="28"/>
        </w:rPr>
        <w:t xml:space="preserve">2. Распределение тепловой нагрузки </w:t>
      </w:r>
    </w:p>
    <w:p w:rsidR="008C70CD" w:rsidRDefault="008C70CD" w:rsidP="008C70C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51">
        <w:rPr>
          <w:rFonts w:ascii="Times New Roman" w:hAnsi="Times New Roman" w:cs="Times New Roman"/>
          <w:b/>
          <w:sz w:val="28"/>
          <w:szCs w:val="28"/>
        </w:rPr>
        <w:t>меж</w:t>
      </w:r>
      <w:r>
        <w:rPr>
          <w:rFonts w:ascii="Times New Roman" w:hAnsi="Times New Roman" w:cs="Times New Roman"/>
          <w:b/>
          <w:sz w:val="28"/>
          <w:szCs w:val="28"/>
        </w:rPr>
        <w:t>ду источниками тепловой энергии</w:t>
      </w:r>
    </w:p>
    <w:p w:rsidR="008C70CD" w:rsidRPr="00856E51" w:rsidRDefault="008C70CD" w:rsidP="008C70C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0CD" w:rsidRPr="00856E51" w:rsidRDefault="008C70CD" w:rsidP="008C70CD">
      <w:pPr>
        <w:suppressAutoHyphens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56E51">
        <w:rPr>
          <w:rFonts w:ascii="Times New Roman" w:hAnsi="Times New Roman" w:cs="Times New Roman"/>
          <w:sz w:val="28"/>
          <w:szCs w:val="28"/>
        </w:rPr>
        <w:tab/>
        <w:t>В соответствии со Схемой (Книга 1 "Существующее положение в сфере производства, передачи и потребления тепловой энергии для целей теплоснабжения") в таблице 1 приведены значения потребления тепловой энергии при расчетных температурах наружного воздуха в зонах действия источников тепловой энергии и параметры располагаемой тепловой мощности источников.</w:t>
      </w:r>
    </w:p>
    <w:p w:rsidR="008C70CD" w:rsidRPr="00856E51" w:rsidRDefault="008C70CD" w:rsidP="008C70CD">
      <w:pPr>
        <w:suppressAutoHyphens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56E51">
        <w:rPr>
          <w:rFonts w:ascii="Times New Roman" w:hAnsi="Times New Roman" w:cs="Times New Roman"/>
          <w:sz w:val="28"/>
          <w:szCs w:val="28"/>
        </w:rPr>
        <w:t>Перечень предполагаемых вводимых строительных площадей, тепловые нагрузки по видам потребления до 31.12.202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6E51">
        <w:rPr>
          <w:rFonts w:ascii="Times New Roman" w:hAnsi="Times New Roman" w:cs="Times New Roman"/>
          <w:sz w:val="28"/>
          <w:szCs w:val="28"/>
        </w:rPr>
        <w:t xml:space="preserve"> г. приведен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6E51">
        <w:rPr>
          <w:rFonts w:ascii="Times New Roman" w:hAnsi="Times New Roman" w:cs="Times New Roman"/>
          <w:sz w:val="28"/>
          <w:szCs w:val="28"/>
        </w:rPr>
        <w:t>.</w:t>
      </w:r>
    </w:p>
    <w:p w:rsidR="008C70CD" w:rsidRDefault="008C70CD" w:rsidP="008C70CD">
      <w:pPr>
        <w:suppressAutoHyphens/>
        <w:spacing w:after="0" w:line="240" w:lineRule="auto"/>
        <w:ind w:firstLine="374"/>
        <w:jc w:val="right"/>
        <w:rPr>
          <w:rFonts w:ascii="Times New Roman" w:hAnsi="Times New Roman" w:cs="Times New Roman"/>
          <w:sz w:val="24"/>
          <w:szCs w:val="24"/>
        </w:rPr>
      </w:pPr>
    </w:p>
    <w:p w:rsidR="008C70CD" w:rsidRPr="00856E51" w:rsidRDefault="008C70CD" w:rsidP="008C70CD">
      <w:pPr>
        <w:suppressAutoHyphens/>
        <w:spacing w:after="0" w:line="240" w:lineRule="auto"/>
        <w:ind w:firstLine="374"/>
        <w:jc w:val="right"/>
        <w:rPr>
          <w:rFonts w:ascii="Times New Roman" w:hAnsi="Times New Roman" w:cs="Times New Roman"/>
          <w:sz w:val="24"/>
          <w:szCs w:val="24"/>
        </w:rPr>
      </w:pPr>
      <w:r w:rsidRPr="00856E5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tblpXSpec="center" w:tblpY="1"/>
        <w:tblOverlap w:val="never"/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842"/>
        <w:gridCol w:w="1985"/>
        <w:gridCol w:w="1672"/>
        <w:gridCol w:w="964"/>
      </w:tblGrid>
      <w:tr w:rsidR="008C70CD" w:rsidRPr="00856E51" w:rsidTr="0039700F">
        <w:trPr>
          <w:jc w:val="center"/>
        </w:trPr>
        <w:tc>
          <w:tcPr>
            <w:tcW w:w="562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94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Наименование  источника  тепловой  энергии</w:t>
            </w:r>
          </w:p>
        </w:tc>
        <w:tc>
          <w:tcPr>
            <w:tcW w:w="1842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Располагаемая   тепловая  мощность, (нетто) Гкал/час</w:t>
            </w:r>
          </w:p>
        </w:tc>
        <w:tc>
          <w:tcPr>
            <w:tcW w:w="1985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Присоединенная тепловая нагрузка (при средней нагрузке ГВС) Гкал/час</w:t>
            </w:r>
          </w:p>
        </w:tc>
        <w:tc>
          <w:tcPr>
            <w:tcW w:w="1672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Предполагаемая к присоединению тепловая нагрузка 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Гкал/час</w:t>
            </w:r>
          </w:p>
        </w:tc>
        <w:tc>
          <w:tcPr>
            <w:tcW w:w="964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 xml:space="preserve">Дефицит (-) </w:t>
            </w:r>
          </w:p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Избыток (+)</w:t>
            </w:r>
          </w:p>
        </w:tc>
      </w:tr>
      <w:tr w:rsidR="008C70CD" w:rsidRPr="00856E51" w:rsidTr="0039700F">
        <w:trPr>
          <w:jc w:val="center"/>
        </w:trPr>
        <w:tc>
          <w:tcPr>
            <w:tcW w:w="562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0CD" w:rsidRPr="00856E51" w:rsidTr="0039700F">
        <w:trPr>
          <w:trHeight w:val="535"/>
          <w:jc w:val="center"/>
        </w:trPr>
        <w:tc>
          <w:tcPr>
            <w:tcW w:w="562" w:type="dxa"/>
            <w:vAlign w:val="center"/>
          </w:tcPr>
          <w:p w:rsidR="008C70CD" w:rsidRPr="00856E51" w:rsidRDefault="008C70CD" w:rsidP="008C70C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ж.р. Приморский</w:t>
            </w:r>
          </w:p>
        </w:tc>
        <w:tc>
          <w:tcPr>
            <w:tcW w:w="1842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985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72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C70CD" w:rsidRPr="00856E51" w:rsidTr="0039700F">
        <w:trPr>
          <w:trHeight w:val="517"/>
          <w:jc w:val="center"/>
        </w:trPr>
        <w:tc>
          <w:tcPr>
            <w:tcW w:w="562" w:type="dxa"/>
            <w:vAlign w:val="center"/>
          </w:tcPr>
          <w:p w:rsidR="008C70CD" w:rsidRPr="00856E51" w:rsidRDefault="008C70CD" w:rsidP="008C70C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ж.р. Рыбачий</w:t>
            </w:r>
          </w:p>
        </w:tc>
        <w:tc>
          <w:tcPr>
            <w:tcW w:w="1842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985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38,266</w:t>
            </w:r>
          </w:p>
        </w:tc>
        <w:tc>
          <w:tcPr>
            <w:tcW w:w="1672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0,386</w:t>
            </w:r>
          </w:p>
        </w:tc>
        <w:tc>
          <w:tcPr>
            <w:tcW w:w="964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17,348</w:t>
            </w:r>
          </w:p>
        </w:tc>
      </w:tr>
      <w:tr w:rsidR="008C70CD" w:rsidRPr="00856E51" w:rsidTr="0039700F">
        <w:trPr>
          <w:jc w:val="center"/>
        </w:trPr>
        <w:tc>
          <w:tcPr>
            <w:tcW w:w="562" w:type="dxa"/>
            <w:vAlign w:val="center"/>
          </w:tcPr>
          <w:p w:rsidR="008C70CD" w:rsidRPr="00856E51" w:rsidRDefault="008C70CD" w:rsidP="008C70C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</w:t>
            </w:r>
          </w:p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котельная пос. Сельдевая</w:t>
            </w:r>
          </w:p>
        </w:tc>
        <w:tc>
          <w:tcPr>
            <w:tcW w:w="1842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5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2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</w:tr>
      <w:tr w:rsidR="008C70CD" w:rsidRPr="00856E51" w:rsidTr="0039700F">
        <w:trPr>
          <w:trHeight w:val="439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highlight w:val="yellow"/>
              </w:rPr>
            </w:pPr>
            <w:r w:rsidRPr="00856E5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1,5</w:t>
            </w:r>
          </w:p>
        </w:tc>
        <w:tc>
          <w:tcPr>
            <w:tcW w:w="1985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82,397</w:t>
            </w:r>
          </w:p>
        </w:tc>
        <w:tc>
          <w:tcPr>
            <w:tcW w:w="1672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0,386</w:t>
            </w:r>
          </w:p>
        </w:tc>
        <w:tc>
          <w:tcPr>
            <w:tcW w:w="964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18,717</w:t>
            </w:r>
          </w:p>
        </w:tc>
      </w:tr>
    </w:tbl>
    <w:p w:rsidR="008C70CD" w:rsidRPr="00856E51" w:rsidRDefault="008C70CD" w:rsidP="008C70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0CD" w:rsidRPr="00856E51" w:rsidRDefault="008C70CD" w:rsidP="008C70CD">
      <w:pPr>
        <w:suppressAutoHyphens/>
        <w:spacing w:after="0" w:line="240" w:lineRule="auto"/>
        <w:ind w:firstLine="374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Распределение тепловых нагрузок между источниками тепловой энергии по данным теплоснабжения на период до 31.12.202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856E51">
        <w:rPr>
          <w:rFonts w:ascii="Times New Roman" w:hAnsi="Times New Roman" w:cs="Times New Roman"/>
          <w:sz w:val="28"/>
          <w:szCs w:val="24"/>
        </w:rPr>
        <w:t xml:space="preserve"> г. приведено в таблице 2.</w:t>
      </w:r>
    </w:p>
    <w:p w:rsidR="008C70CD" w:rsidRPr="00856E51" w:rsidRDefault="008C70CD" w:rsidP="008C70CD">
      <w:pPr>
        <w:tabs>
          <w:tab w:val="left" w:pos="900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0CD" w:rsidRPr="00856E51" w:rsidRDefault="008C70CD" w:rsidP="008C70CD">
      <w:pPr>
        <w:tabs>
          <w:tab w:val="left" w:pos="900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E51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c"/>
        <w:tblpPr w:leftFromText="180" w:rightFromText="180" w:vertAnchor="text" w:tblpXSpec="center" w:tblpY="1"/>
        <w:tblOverlap w:val="never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705"/>
        <w:gridCol w:w="1690"/>
        <w:gridCol w:w="1275"/>
        <w:gridCol w:w="1247"/>
        <w:gridCol w:w="1276"/>
        <w:gridCol w:w="1134"/>
      </w:tblGrid>
      <w:tr w:rsidR="008C70CD" w:rsidRPr="00856E51" w:rsidTr="0039700F">
        <w:trPr>
          <w:trHeight w:val="1641"/>
          <w:jc w:val="center"/>
        </w:trPr>
        <w:tc>
          <w:tcPr>
            <w:tcW w:w="562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both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№ п/п</w:t>
            </w:r>
          </w:p>
        </w:tc>
        <w:tc>
          <w:tcPr>
            <w:tcW w:w="2705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Наименование источника тепла</w:t>
            </w:r>
          </w:p>
        </w:tc>
        <w:tc>
          <w:tcPr>
            <w:tcW w:w="1690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Наименование района проекта планировки</w:t>
            </w:r>
          </w:p>
        </w:tc>
        <w:tc>
          <w:tcPr>
            <w:tcW w:w="1275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both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Располагаемая тепловая мощность (нетто), Гкал/час</w:t>
            </w:r>
          </w:p>
        </w:tc>
        <w:tc>
          <w:tcPr>
            <w:tcW w:w="1247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both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Базовая присоединенная тепловая нагрузка, Гкал/час</w:t>
            </w:r>
          </w:p>
        </w:tc>
        <w:tc>
          <w:tcPr>
            <w:tcW w:w="1276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both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Предполагаемый прирост тепловой нагрузки до 31.12.2</w:t>
            </w:r>
            <w:r>
              <w:rPr>
                <w:sz w:val="24"/>
                <w:szCs w:val="24"/>
              </w:rPr>
              <w:t xml:space="preserve">1 </w:t>
            </w:r>
            <w:r w:rsidRPr="00856E51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Переключаемая тепловая нагрузка до 31.12.2</w:t>
            </w:r>
            <w:r>
              <w:rPr>
                <w:sz w:val="24"/>
                <w:szCs w:val="24"/>
              </w:rPr>
              <w:t>1</w:t>
            </w:r>
            <w:r w:rsidRPr="00856E51">
              <w:rPr>
                <w:sz w:val="24"/>
                <w:szCs w:val="24"/>
              </w:rPr>
              <w:t>г.</w:t>
            </w:r>
          </w:p>
        </w:tc>
      </w:tr>
      <w:tr w:rsidR="008C70CD" w:rsidRPr="00856E51" w:rsidTr="0039700F">
        <w:trPr>
          <w:jc w:val="center"/>
        </w:trPr>
        <w:tc>
          <w:tcPr>
            <w:tcW w:w="562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7</w:t>
            </w:r>
          </w:p>
        </w:tc>
      </w:tr>
      <w:tr w:rsidR="008C70CD" w:rsidRPr="00856E51" w:rsidTr="0039700F">
        <w:trPr>
          <w:jc w:val="center"/>
        </w:trPr>
        <w:tc>
          <w:tcPr>
            <w:tcW w:w="562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both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Центральная котельная ж.р. Приморский</w:t>
            </w:r>
          </w:p>
        </w:tc>
        <w:tc>
          <w:tcPr>
            <w:tcW w:w="1690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ж.р. Приморский</w:t>
            </w:r>
          </w:p>
        </w:tc>
        <w:tc>
          <w:tcPr>
            <w:tcW w:w="1275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44,8</w:t>
            </w:r>
          </w:p>
        </w:tc>
        <w:tc>
          <w:tcPr>
            <w:tcW w:w="1247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276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-</w:t>
            </w:r>
          </w:p>
        </w:tc>
      </w:tr>
      <w:tr w:rsidR="008C70CD" w:rsidRPr="00856E51" w:rsidTr="0039700F">
        <w:trPr>
          <w:jc w:val="center"/>
        </w:trPr>
        <w:tc>
          <w:tcPr>
            <w:tcW w:w="562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both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Центральная котельная ж.р. Рыбачий</w:t>
            </w:r>
          </w:p>
        </w:tc>
        <w:tc>
          <w:tcPr>
            <w:tcW w:w="1690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ж.р. Рыбачий</w:t>
            </w:r>
          </w:p>
        </w:tc>
        <w:tc>
          <w:tcPr>
            <w:tcW w:w="1275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56,0</w:t>
            </w:r>
          </w:p>
        </w:tc>
        <w:tc>
          <w:tcPr>
            <w:tcW w:w="1247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37,3</w:t>
            </w:r>
          </w:p>
        </w:tc>
        <w:tc>
          <w:tcPr>
            <w:tcW w:w="1276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0,386</w:t>
            </w:r>
          </w:p>
        </w:tc>
        <w:tc>
          <w:tcPr>
            <w:tcW w:w="1134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-</w:t>
            </w:r>
          </w:p>
        </w:tc>
      </w:tr>
      <w:tr w:rsidR="008C70CD" w:rsidRPr="00856E51" w:rsidTr="0039700F">
        <w:trPr>
          <w:jc w:val="center"/>
        </w:trPr>
        <w:tc>
          <w:tcPr>
            <w:tcW w:w="562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both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3.</w:t>
            </w:r>
          </w:p>
        </w:tc>
        <w:tc>
          <w:tcPr>
            <w:tcW w:w="2705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Автономная котельная пос. Сельдевая</w:t>
            </w:r>
          </w:p>
        </w:tc>
        <w:tc>
          <w:tcPr>
            <w:tcW w:w="1690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пос. Сельдевая</w:t>
            </w:r>
          </w:p>
        </w:tc>
        <w:tc>
          <w:tcPr>
            <w:tcW w:w="1275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0,7</w:t>
            </w:r>
          </w:p>
        </w:tc>
        <w:tc>
          <w:tcPr>
            <w:tcW w:w="1247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-</w:t>
            </w:r>
          </w:p>
        </w:tc>
      </w:tr>
      <w:tr w:rsidR="008C70CD" w:rsidRPr="00856E51" w:rsidTr="0039700F">
        <w:trPr>
          <w:trHeight w:val="494"/>
          <w:jc w:val="center"/>
        </w:trPr>
        <w:tc>
          <w:tcPr>
            <w:tcW w:w="4957" w:type="dxa"/>
            <w:gridSpan w:val="3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856E51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ТОГО:</w:t>
            </w:r>
          </w:p>
        </w:tc>
        <w:tc>
          <w:tcPr>
            <w:tcW w:w="1275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101,5</w:t>
            </w:r>
          </w:p>
        </w:tc>
        <w:tc>
          <w:tcPr>
            <w:tcW w:w="1247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82,397</w:t>
            </w:r>
          </w:p>
        </w:tc>
        <w:tc>
          <w:tcPr>
            <w:tcW w:w="1276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0,386</w:t>
            </w:r>
          </w:p>
        </w:tc>
        <w:tc>
          <w:tcPr>
            <w:tcW w:w="1134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56E51">
              <w:rPr>
                <w:b/>
                <w:sz w:val="24"/>
                <w:szCs w:val="24"/>
              </w:rPr>
              <w:t>-</w:t>
            </w:r>
          </w:p>
        </w:tc>
      </w:tr>
    </w:tbl>
    <w:p w:rsidR="008C70CD" w:rsidRPr="00856E51" w:rsidRDefault="008C70CD" w:rsidP="008C70CD">
      <w:pPr>
        <w:suppressAutoHyphens/>
        <w:spacing w:after="0" w:line="240" w:lineRule="auto"/>
        <w:ind w:firstLine="3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E51">
        <w:rPr>
          <w:rFonts w:ascii="Times New Roman" w:hAnsi="Times New Roman" w:cs="Times New Roman"/>
          <w:b/>
          <w:sz w:val="28"/>
          <w:szCs w:val="24"/>
        </w:rPr>
        <w:t>3. Изменение тепловых нагрузок в каждой зоне действия</w:t>
      </w: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E51">
        <w:rPr>
          <w:rFonts w:ascii="Times New Roman" w:hAnsi="Times New Roman" w:cs="Times New Roman"/>
          <w:b/>
          <w:sz w:val="28"/>
          <w:szCs w:val="24"/>
        </w:rPr>
        <w:t>источников тепловой энергии</w:t>
      </w:r>
    </w:p>
    <w:p w:rsidR="008C70CD" w:rsidRPr="00856E51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C70CD" w:rsidRPr="00856E51" w:rsidRDefault="008C70CD" w:rsidP="008C70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Изменения тепловых нагрузок в каждой зоне действия источников тепловой энергии на период до 31.12.202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856E51">
        <w:rPr>
          <w:rFonts w:ascii="Times New Roman" w:hAnsi="Times New Roman" w:cs="Times New Roman"/>
          <w:sz w:val="28"/>
          <w:szCs w:val="24"/>
        </w:rPr>
        <w:t xml:space="preserve"> г. приведены в таблице 3.</w:t>
      </w:r>
    </w:p>
    <w:p w:rsidR="008C70CD" w:rsidRPr="00856E51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E51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22"/>
        <w:gridCol w:w="1580"/>
        <w:gridCol w:w="1822"/>
        <w:gridCol w:w="1560"/>
        <w:gridCol w:w="1579"/>
        <w:gridCol w:w="950"/>
      </w:tblGrid>
      <w:tr w:rsidR="008C70CD" w:rsidRPr="00856E51" w:rsidTr="0039700F">
        <w:trPr>
          <w:jc w:val="center"/>
        </w:trPr>
        <w:tc>
          <w:tcPr>
            <w:tcW w:w="568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2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580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Зона действия источника тепловой энергии</w:t>
            </w:r>
          </w:p>
        </w:tc>
        <w:tc>
          <w:tcPr>
            <w:tcW w:w="1822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Прирост тепловых нагрузок по утвержденной Схеме с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г. 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г., Гкал/ч</w:t>
            </w:r>
          </w:p>
        </w:tc>
        <w:tc>
          <w:tcPr>
            <w:tcW w:w="1560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Прирост тепловых нагрузок по актуализации Схемы 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г., Гкал/ч</w:t>
            </w:r>
          </w:p>
        </w:tc>
        <w:tc>
          <w:tcPr>
            <w:tcW w:w="1579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Прирост тепловых нагрузок за счет переключения 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г., Гкал/ч</w:t>
            </w:r>
          </w:p>
        </w:tc>
        <w:tc>
          <w:tcPr>
            <w:tcW w:w="950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Изменения тепловых нагрузок, Гкал/ч</w:t>
            </w:r>
          </w:p>
        </w:tc>
      </w:tr>
      <w:tr w:rsidR="008C70CD" w:rsidRPr="00856E51" w:rsidTr="0039700F">
        <w:trPr>
          <w:jc w:val="center"/>
        </w:trPr>
        <w:tc>
          <w:tcPr>
            <w:tcW w:w="568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0CD" w:rsidRPr="00856E51" w:rsidTr="0039700F">
        <w:trPr>
          <w:jc w:val="center"/>
        </w:trPr>
        <w:tc>
          <w:tcPr>
            <w:tcW w:w="9881" w:type="dxa"/>
            <w:gridSpan w:val="7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1.  Зоны действующих источников тепловой энергии</w:t>
            </w:r>
          </w:p>
        </w:tc>
      </w:tr>
      <w:tr w:rsidR="008C70CD" w:rsidRPr="00856E51" w:rsidTr="0039700F">
        <w:trPr>
          <w:jc w:val="center"/>
        </w:trPr>
        <w:tc>
          <w:tcPr>
            <w:tcW w:w="568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22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 ж.р. Приморский</w:t>
            </w:r>
          </w:p>
        </w:tc>
        <w:tc>
          <w:tcPr>
            <w:tcW w:w="1580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илой район Приморский</w:t>
            </w:r>
          </w:p>
        </w:tc>
        <w:tc>
          <w:tcPr>
            <w:tcW w:w="1822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560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8C70CD" w:rsidRPr="00856E51" w:rsidTr="0039700F">
        <w:trPr>
          <w:jc w:val="center"/>
        </w:trPr>
        <w:tc>
          <w:tcPr>
            <w:tcW w:w="568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22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 ж.р. Рыбачий</w:t>
            </w:r>
          </w:p>
        </w:tc>
        <w:tc>
          <w:tcPr>
            <w:tcW w:w="1580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илой район Рыбачий</w:t>
            </w:r>
          </w:p>
        </w:tc>
        <w:tc>
          <w:tcPr>
            <w:tcW w:w="1822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560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0,386</w:t>
            </w:r>
          </w:p>
        </w:tc>
        <w:tc>
          <w:tcPr>
            <w:tcW w:w="1579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2,026</w:t>
            </w:r>
          </w:p>
        </w:tc>
      </w:tr>
      <w:tr w:rsidR="008C70CD" w:rsidRPr="00856E51" w:rsidTr="0039700F">
        <w:trPr>
          <w:jc w:val="center"/>
        </w:trPr>
        <w:tc>
          <w:tcPr>
            <w:tcW w:w="568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caps/>
                <w:sz w:val="24"/>
                <w:szCs w:val="24"/>
              </w:rPr>
              <w:t>1.3</w:t>
            </w:r>
          </w:p>
        </w:tc>
        <w:tc>
          <w:tcPr>
            <w:tcW w:w="1822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1580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п. Сельдевая</w:t>
            </w:r>
          </w:p>
        </w:tc>
        <w:tc>
          <w:tcPr>
            <w:tcW w:w="1822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0CD" w:rsidRPr="00856E51" w:rsidTr="0039700F">
        <w:trPr>
          <w:trHeight w:val="481"/>
          <w:jc w:val="center"/>
        </w:trPr>
        <w:tc>
          <w:tcPr>
            <w:tcW w:w="3970" w:type="dxa"/>
            <w:gridSpan w:val="3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822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3,98</w:t>
            </w:r>
          </w:p>
        </w:tc>
        <w:tc>
          <w:tcPr>
            <w:tcW w:w="1560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0,386</w:t>
            </w:r>
          </w:p>
        </w:tc>
        <w:tc>
          <w:tcPr>
            <w:tcW w:w="1579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6E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0" w:type="dxa"/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4,366</w:t>
            </w:r>
          </w:p>
        </w:tc>
      </w:tr>
    </w:tbl>
    <w:p w:rsidR="008C70CD" w:rsidRPr="00856E51" w:rsidRDefault="008C70CD" w:rsidP="008C70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0CD" w:rsidRPr="00856E51" w:rsidRDefault="008C70CD" w:rsidP="008C70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Баланс тепловых нагрузок по источникам тепловой энергии приведен в таблице 4.</w:t>
      </w:r>
    </w:p>
    <w:p w:rsidR="008C70CD" w:rsidRPr="00856E51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E51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pPr w:leftFromText="180" w:rightFromText="180" w:vertAnchor="text" w:tblpXSpec="center" w:tblpY="1"/>
        <w:tblOverlap w:val="never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389"/>
        <w:gridCol w:w="1559"/>
        <w:gridCol w:w="1701"/>
        <w:gridCol w:w="1701"/>
        <w:gridCol w:w="1128"/>
      </w:tblGrid>
      <w:tr w:rsidR="008C70CD" w:rsidRPr="00856E51" w:rsidTr="003970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Располагаемая тепловая мощность (нетто), Гкал/ч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Базовая присоединенная тепловая нагрузка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 xml:space="preserve"> год, Гкал/ч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Прирост тепловых нагрузок в соответствии с табл. 2, Гкал/ч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тепловая нагрузка потребителей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 xml:space="preserve"> году, Гкал/ч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Избыток (+)</w:t>
            </w:r>
          </w:p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</w:p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</w:tr>
      <w:tr w:rsidR="008C70CD" w:rsidRPr="00856E51" w:rsidTr="003970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0CD" w:rsidRPr="00856E51" w:rsidTr="0039700F">
        <w:trPr>
          <w:trHeight w:val="110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 ж.р. Приморский</w:t>
            </w:r>
          </w:p>
        </w:tc>
        <w:tc>
          <w:tcPr>
            <w:tcW w:w="1389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59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01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C70CD" w:rsidRPr="00856E51" w:rsidTr="003970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 ж.р. Рыбачий</w:t>
            </w:r>
          </w:p>
        </w:tc>
        <w:tc>
          <w:tcPr>
            <w:tcW w:w="1389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38,266</w:t>
            </w:r>
          </w:p>
        </w:tc>
        <w:tc>
          <w:tcPr>
            <w:tcW w:w="1701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17,348</w:t>
            </w:r>
          </w:p>
        </w:tc>
      </w:tr>
      <w:tr w:rsidR="008C70CD" w:rsidRPr="00856E51" w:rsidTr="003970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1389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701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</w:tr>
      <w:tr w:rsidR="008C70CD" w:rsidRPr="00856E51" w:rsidTr="0039700F">
        <w:trPr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Итого по строящимся источникам</w:t>
            </w:r>
          </w:p>
        </w:tc>
        <w:tc>
          <w:tcPr>
            <w:tcW w:w="1389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C70CD" w:rsidRPr="00856E51" w:rsidRDefault="008C70CD" w:rsidP="0039700F">
            <w:pPr>
              <w:tabs>
                <w:tab w:val="left" w:pos="40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0CD" w:rsidRPr="00856E51" w:rsidTr="0039700F">
        <w:trPr>
          <w:trHeight w:val="46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1F00EF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F00E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1F00EF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F00E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82,397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1F00EF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F00E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0,386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82,783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18,717</w:t>
            </w:r>
          </w:p>
        </w:tc>
      </w:tr>
    </w:tbl>
    <w:p w:rsidR="008C70CD" w:rsidRPr="00856E51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Default="008C70CD" w:rsidP="008C70CD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Выработка тепловой энергии по годам приведена в таблице 5.</w:t>
      </w:r>
    </w:p>
    <w:tbl>
      <w:tblPr>
        <w:tblStyle w:val="ac"/>
        <w:tblpPr w:leftFromText="180" w:rightFromText="180" w:vertAnchor="text" w:horzAnchor="margin" w:tblpXSpec="center" w:tblpY="41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92"/>
        <w:gridCol w:w="993"/>
        <w:gridCol w:w="992"/>
        <w:gridCol w:w="992"/>
        <w:gridCol w:w="992"/>
        <w:gridCol w:w="1134"/>
      </w:tblGrid>
      <w:tr w:rsidR="008C70CD" w:rsidRPr="00856E51" w:rsidTr="0039700F">
        <w:tc>
          <w:tcPr>
            <w:tcW w:w="534" w:type="dxa"/>
          </w:tcPr>
          <w:p w:rsidR="008C70CD" w:rsidRPr="00856E51" w:rsidRDefault="008C70CD" w:rsidP="0039700F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8C70CD" w:rsidRPr="00856E51" w:rsidRDefault="008C70CD" w:rsidP="0039700F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5953" w:type="dxa"/>
            <w:gridSpan w:val="6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Выработка тепловой энергии, тыс.Гкал</w:t>
            </w:r>
          </w:p>
        </w:tc>
        <w:tc>
          <w:tcPr>
            <w:tcW w:w="1134" w:type="dxa"/>
            <w:vMerge w:val="restart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Прогноз 202</w:t>
            </w:r>
            <w:r>
              <w:rPr>
                <w:sz w:val="22"/>
                <w:szCs w:val="22"/>
              </w:rPr>
              <w:t>1</w:t>
            </w:r>
            <w:r w:rsidRPr="00667BBA">
              <w:rPr>
                <w:sz w:val="22"/>
                <w:szCs w:val="22"/>
              </w:rPr>
              <w:t xml:space="preserve"> год</w:t>
            </w:r>
          </w:p>
        </w:tc>
      </w:tr>
      <w:tr w:rsidR="008C70CD" w:rsidRPr="00856E51" w:rsidTr="0039700F">
        <w:tc>
          <w:tcPr>
            <w:tcW w:w="534" w:type="dxa"/>
          </w:tcPr>
          <w:p w:rsidR="008C70CD" w:rsidRPr="00856E51" w:rsidRDefault="008C70CD" w:rsidP="0039700F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/>
          </w:tcPr>
          <w:p w:rsidR="008C70CD" w:rsidRPr="00856E51" w:rsidRDefault="008C70CD" w:rsidP="0039700F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2016 год</w:t>
            </w:r>
          </w:p>
        </w:tc>
        <w:tc>
          <w:tcPr>
            <w:tcW w:w="993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Merge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C70CD" w:rsidRPr="00856E51" w:rsidTr="0039700F">
        <w:tc>
          <w:tcPr>
            <w:tcW w:w="534" w:type="dxa"/>
          </w:tcPr>
          <w:p w:rsidR="008C70CD" w:rsidRPr="00856E51" w:rsidRDefault="008C70CD" w:rsidP="0039700F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8C70CD" w:rsidRPr="00856E51" w:rsidRDefault="008C70CD" w:rsidP="0039700F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Центральная котельная</w:t>
            </w:r>
            <w:r>
              <w:rPr>
                <w:sz w:val="24"/>
                <w:szCs w:val="24"/>
              </w:rPr>
              <w:t xml:space="preserve"> </w:t>
            </w:r>
            <w:r w:rsidRPr="00856E51">
              <w:rPr>
                <w:sz w:val="24"/>
                <w:szCs w:val="24"/>
              </w:rPr>
              <w:t>ж.р.</w:t>
            </w:r>
            <w:r>
              <w:rPr>
                <w:sz w:val="24"/>
                <w:szCs w:val="24"/>
              </w:rPr>
              <w:t> </w:t>
            </w:r>
            <w:r w:rsidRPr="00856E51">
              <w:rPr>
                <w:sz w:val="24"/>
                <w:szCs w:val="24"/>
              </w:rPr>
              <w:t>Приморский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100,708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130,581</w:t>
            </w:r>
          </w:p>
        </w:tc>
        <w:tc>
          <w:tcPr>
            <w:tcW w:w="993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110,901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120,696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112,108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112,474</w:t>
            </w:r>
          </w:p>
        </w:tc>
        <w:tc>
          <w:tcPr>
            <w:tcW w:w="1134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111,985</w:t>
            </w:r>
          </w:p>
        </w:tc>
      </w:tr>
      <w:tr w:rsidR="008C70CD" w:rsidRPr="00856E51" w:rsidTr="0039700F">
        <w:tc>
          <w:tcPr>
            <w:tcW w:w="534" w:type="dxa"/>
          </w:tcPr>
          <w:p w:rsidR="008C70CD" w:rsidRPr="00856E51" w:rsidRDefault="008C70CD" w:rsidP="0039700F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8C70CD" w:rsidRPr="00856E51" w:rsidRDefault="008C70CD" w:rsidP="0039700F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Центральная котельная ж.р.</w:t>
            </w:r>
            <w:r>
              <w:rPr>
                <w:sz w:val="24"/>
                <w:szCs w:val="24"/>
              </w:rPr>
              <w:t> </w:t>
            </w:r>
            <w:r w:rsidRPr="00856E51">
              <w:rPr>
                <w:sz w:val="24"/>
                <w:szCs w:val="24"/>
              </w:rPr>
              <w:t>Рыбачий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71,247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79,781</w:t>
            </w:r>
          </w:p>
        </w:tc>
        <w:tc>
          <w:tcPr>
            <w:tcW w:w="993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71,498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77,977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78,003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77,263</w:t>
            </w:r>
          </w:p>
        </w:tc>
        <w:tc>
          <w:tcPr>
            <w:tcW w:w="1134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77,060</w:t>
            </w:r>
          </w:p>
        </w:tc>
      </w:tr>
      <w:tr w:rsidR="008C70CD" w:rsidRPr="00856E51" w:rsidTr="0039700F">
        <w:tc>
          <w:tcPr>
            <w:tcW w:w="534" w:type="dxa"/>
          </w:tcPr>
          <w:p w:rsidR="008C70CD" w:rsidRPr="00856E51" w:rsidRDefault="008C70CD" w:rsidP="0039700F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8C70CD" w:rsidRPr="00856E51" w:rsidRDefault="008C70CD" w:rsidP="0039700F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Автономная котельная Сельдевая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1,363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1,294</w:t>
            </w:r>
          </w:p>
        </w:tc>
        <w:tc>
          <w:tcPr>
            <w:tcW w:w="993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1,126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667BBA">
              <w:rPr>
                <w:sz w:val="22"/>
                <w:szCs w:val="22"/>
              </w:rPr>
              <w:t>1,237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1,258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1,184</w:t>
            </w:r>
          </w:p>
        </w:tc>
        <w:tc>
          <w:tcPr>
            <w:tcW w:w="1134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0,974</w:t>
            </w:r>
          </w:p>
        </w:tc>
      </w:tr>
      <w:tr w:rsidR="008C70CD" w:rsidRPr="006740E3" w:rsidTr="0039700F">
        <w:trPr>
          <w:trHeight w:val="482"/>
        </w:trPr>
        <w:tc>
          <w:tcPr>
            <w:tcW w:w="2660" w:type="dxa"/>
            <w:gridSpan w:val="2"/>
            <w:vAlign w:val="center"/>
          </w:tcPr>
          <w:p w:rsidR="008C70CD" w:rsidRPr="006740E3" w:rsidRDefault="008C70CD" w:rsidP="0039700F">
            <w:pPr>
              <w:tabs>
                <w:tab w:val="left" w:pos="0"/>
              </w:tabs>
              <w:suppressAutoHyphens/>
              <w:rPr>
                <w:b/>
                <w:sz w:val="24"/>
                <w:szCs w:val="24"/>
              </w:rPr>
            </w:pPr>
            <w:r w:rsidRPr="006740E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7BBA">
              <w:rPr>
                <w:b/>
                <w:sz w:val="22"/>
                <w:szCs w:val="22"/>
              </w:rPr>
              <w:t>173,318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7BBA">
              <w:rPr>
                <w:b/>
                <w:sz w:val="22"/>
                <w:szCs w:val="22"/>
              </w:rPr>
              <w:t>211,656</w:t>
            </w:r>
          </w:p>
        </w:tc>
        <w:tc>
          <w:tcPr>
            <w:tcW w:w="993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7BBA">
              <w:rPr>
                <w:b/>
                <w:sz w:val="22"/>
                <w:szCs w:val="22"/>
              </w:rPr>
              <w:t>199,91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7BBA">
              <w:rPr>
                <w:b/>
                <w:sz w:val="22"/>
                <w:szCs w:val="22"/>
              </w:rPr>
              <w:t>183,525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191,369</w:t>
            </w:r>
          </w:p>
        </w:tc>
        <w:tc>
          <w:tcPr>
            <w:tcW w:w="992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190,921</w:t>
            </w:r>
          </w:p>
        </w:tc>
        <w:tc>
          <w:tcPr>
            <w:tcW w:w="1134" w:type="dxa"/>
            <w:vAlign w:val="center"/>
          </w:tcPr>
          <w:p w:rsidR="008C70CD" w:rsidRPr="00667BBA" w:rsidRDefault="008C70CD" w:rsidP="0039700F">
            <w:pPr>
              <w:tabs>
                <w:tab w:val="left" w:pos="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190,019</w:t>
            </w:r>
          </w:p>
        </w:tc>
      </w:tr>
    </w:tbl>
    <w:p w:rsidR="008C70CD" w:rsidRPr="00856E51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1">
        <w:rPr>
          <w:rFonts w:ascii="Times New Roman" w:hAnsi="Times New Roman" w:cs="Times New Roman"/>
          <w:sz w:val="24"/>
          <w:szCs w:val="24"/>
        </w:rPr>
        <w:t>Таблица 5</w:t>
      </w: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E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C70CD" w:rsidRDefault="008C70CD" w:rsidP="008C70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Зоны действия источников тепловой энергии на период до 31.12.20</w:t>
      </w:r>
      <w:r>
        <w:rPr>
          <w:rFonts w:ascii="Times New Roman" w:hAnsi="Times New Roman" w:cs="Times New Roman"/>
          <w:sz w:val="28"/>
          <w:szCs w:val="24"/>
        </w:rPr>
        <w:t>21 г.</w:t>
      </w:r>
      <w:r w:rsidRPr="00856E51">
        <w:rPr>
          <w:rFonts w:ascii="Times New Roman" w:hAnsi="Times New Roman" w:cs="Times New Roman"/>
          <w:sz w:val="28"/>
          <w:szCs w:val="24"/>
        </w:rPr>
        <w:t xml:space="preserve"> не изменяются и соответствуют зонам действия источников тепловой энергии определенными в гл.4 Книги 1 Схемы.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C70CD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E51">
        <w:rPr>
          <w:rFonts w:ascii="Times New Roman" w:hAnsi="Times New Roman" w:cs="Times New Roman"/>
          <w:b/>
          <w:sz w:val="28"/>
          <w:szCs w:val="24"/>
        </w:rPr>
        <w:t>4. Мероприятия по обеспечению технической возможности подключения</w:t>
      </w: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E51">
        <w:rPr>
          <w:rFonts w:ascii="Times New Roman" w:hAnsi="Times New Roman" w:cs="Times New Roman"/>
          <w:b/>
          <w:sz w:val="28"/>
          <w:szCs w:val="24"/>
        </w:rPr>
        <w:t xml:space="preserve">к системам теплоснабжения объектов капитального строительства </w:t>
      </w:r>
    </w:p>
    <w:p w:rsidR="008C70CD" w:rsidRPr="00856E51" w:rsidRDefault="008C70CD" w:rsidP="008C70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C70CD" w:rsidRPr="00B65953" w:rsidRDefault="008C70CD" w:rsidP="008C70CD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8"/>
        <w:jc w:val="both"/>
        <w:rPr>
          <w:sz w:val="28"/>
        </w:rPr>
      </w:pPr>
      <w:r w:rsidRPr="00B65953">
        <w:rPr>
          <w:sz w:val="28"/>
        </w:rPr>
        <w:t>В связи с отсутствием свободной мощности на центральной котельной жилого района «Приморский», не представляется возможным подключени</w:t>
      </w:r>
      <w:r>
        <w:rPr>
          <w:sz w:val="28"/>
        </w:rPr>
        <w:t>е</w:t>
      </w:r>
      <w:r w:rsidRPr="00B65953">
        <w:rPr>
          <w:sz w:val="28"/>
        </w:rPr>
        <w:t xml:space="preserve"> комплекса многоквартирных домов в жилом районе Приморский к системе теплоснабжения. </w:t>
      </w:r>
    </w:p>
    <w:p w:rsidR="008C70CD" w:rsidRDefault="008C70CD" w:rsidP="008C70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E03B6">
        <w:rPr>
          <w:rFonts w:ascii="Times New Roman" w:hAnsi="Times New Roman" w:cs="Times New Roman"/>
          <w:sz w:val="28"/>
          <w:szCs w:val="24"/>
        </w:rPr>
        <w:t>Разработан</w:t>
      </w:r>
      <w:r>
        <w:rPr>
          <w:rFonts w:ascii="Times New Roman" w:hAnsi="Times New Roman" w:cs="Times New Roman"/>
          <w:sz w:val="28"/>
          <w:szCs w:val="24"/>
        </w:rPr>
        <w:t xml:space="preserve"> план </w:t>
      </w:r>
      <w:r w:rsidRPr="006E03B6">
        <w:rPr>
          <w:rFonts w:ascii="Times New Roman" w:hAnsi="Times New Roman" w:cs="Times New Roman"/>
          <w:sz w:val="28"/>
          <w:szCs w:val="24"/>
        </w:rPr>
        <w:t>мероприяти</w:t>
      </w:r>
      <w:r>
        <w:rPr>
          <w:rFonts w:ascii="Times New Roman" w:hAnsi="Times New Roman" w:cs="Times New Roman"/>
          <w:sz w:val="28"/>
          <w:szCs w:val="24"/>
        </w:rPr>
        <w:t>й по строительству модульной электро-котельной и проведению работ по подключению к инженерным сетям теплоснабжения, водоснабжения и электроснабжения жилого микрорайона «Северный-2» г. Вилючинск в 2022 г.</w:t>
      </w:r>
    </w:p>
    <w:p w:rsidR="008C70CD" w:rsidRDefault="008C70CD" w:rsidP="008C70CD">
      <w:pPr>
        <w:suppressAutoHyphens/>
        <w:spacing w:after="0" w:line="240" w:lineRule="auto"/>
        <w:ind w:firstLine="709"/>
        <w:jc w:val="both"/>
      </w:pPr>
      <w:r w:rsidRPr="00B65953">
        <w:rPr>
          <w:rFonts w:ascii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4"/>
        </w:rPr>
        <w:t>АО «Камчатэнергосервис» выданы технические условия</w:t>
      </w:r>
      <w:r w:rsidRPr="00B65953">
        <w:rPr>
          <w:rFonts w:ascii="Times New Roman" w:hAnsi="Times New Roman" w:cs="Times New Roman"/>
          <w:sz w:val="28"/>
          <w:szCs w:val="24"/>
        </w:rPr>
        <w:t xml:space="preserve"> на технологическое присоединение объекта </w:t>
      </w:r>
      <w:r>
        <w:rPr>
          <w:rFonts w:ascii="Times New Roman" w:hAnsi="Times New Roman" w:cs="Times New Roman"/>
          <w:sz w:val="28"/>
          <w:szCs w:val="24"/>
        </w:rPr>
        <w:t>«Д</w:t>
      </w:r>
      <w:r w:rsidRPr="00B65953">
        <w:rPr>
          <w:rFonts w:ascii="Times New Roman" w:hAnsi="Times New Roman" w:cs="Times New Roman"/>
          <w:sz w:val="28"/>
          <w:szCs w:val="24"/>
        </w:rPr>
        <w:t>етск</w:t>
      </w:r>
      <w:r>
        <w:rPr>
          <w:rFonts w:ascii="Times New Roman" w:hAnsi="Times New Roman" w:cs="Times New Roman"/>
          <w:sz w:val="28"/>
          <w:szCs w:val="24"/>
        </w:rPr>
        <w:t>ий</w:t>
      </w:r>
      <w:r w:rsidRPr="00B65953">
        <w:rPr>
          <w:rFonts w:ascii="Times New Roman" w:hAnsi="Times New Roman" w:cs="Times New Roman"/>
          <w:sz w:val="28"/>
          <w:szCs w:val="24"/>
        </w:rPr>
        <w:t xml:space="preserve"> сад на 260 мест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B65953">
        <w:rPr>
          <w:rFonts w:ascii="Times New Roman" w:hAnsi="Times New Roman" w:cs="Times New Roman"/>
          <w:sz w:val="28"/>
          <w:szCs w:val="24"/>
        </w:rPr>
        <w:t>, с расчетной тепловой нагрузкой 0,</w:t>
      </w:r>
      <w:r>
        <w:rPr>
          <w:rFonts w:ascii="Times New Roman" w:hAnsi="Times New Roman" w:cs="Times New Roman"/>
          <w:sz w:val="28"/>
          <w:szCs w:val="24"/>
        </w:rPr>
        <w:t>386</w:t>
      </w:r>
      <w:r w:rsidRPr="00B65953">
        <w:rPr>
          <w:rFonts w:ascii="Times New Roman" w:hAnsi="Times New Roman" w:cs="Times New Roman"/>
          <w:sz w:val="28"/>
          <w:szCs w:val="24"/>
        </w:rPr>
        <w:t xml:space="preserve"> Гкал/час, в жилом районе Рыбачий г.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B65953">
        <w:rPr>
          <w:rFonts w:ascii="Times New Roman" w:hAnsi="Times New Roman" w:cs="Times New Roman"/>
          <w:sz w:val="28"/>
          <w:szCs w:val="24"/>
        </w:rPr>
        <w:t>Вилючинск к тепловой сети ЦАТП-3 жилого района Рыбачий.</w:t>
      </w:r>
      <w:r w:rsidRPr="00B65953">
        <w:t xml:space="preserve"> </w:t>
      </w:r>
    </w:p>
    <w:p w:rsidR="008C70CD" w:rsidRPr="00B65953" w:rsidRDefault="008C70CD" w:rsidP="008C7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5953">
        <w:rPr>
          <w:rFonts w:ascii="Times New Roman" w:hAnsi="Times New Roman" w:cs="Times New Roman"/>
          <w:sz w:val="28"/>
          <w:szCs w:val="28"/>
        </w:rPr>
        <w:t xml:space="preserve">Для подключения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B65953">
        <w:rPr>
          <w:rFonts w:ascii="Times New Roman" w:hAnsi="Times New Roman" w:cs="Times New Roman"/>
          <w:sz w:val="28"/>
          <w:szCs w:val="28"/>
        </w:rPr>
        <w:t>необходимо</w:t>
      </w:r>
      <w:r w:rsidRPr="00B65953">
        <w:rPr>
          <w:rFonts w:ascii="Times New Roman" w:hAnsi="Times New Roman" w:cs="Times New Roman"/>
          <w:sz w:val="28"/>
          <w:szCs w:val="24"/>
        </w:rPr>
        <w:t xml:space="preserve"> запроектировать и выполнить:</w:t>
      </w:r>
    </w:p>
    <w:p w:rsidR="008C70CD" w:rsidRPr="00B65953" w:rsidRDefault="008C70CD" w:rsidP="008C7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5953">
        <w:rPr>
          <w:rFonts w:ascii="Times New Roman" w:hAnsi="Times New Roman" w:cs="Times New Roman"/>
          <w:sz w:val="28"/>
          <w:szCs w:val="24"/>
        </w:rPr>
        <w:t>- реконструкцию надземного участка сети теплоснабжения от точки «А» до точки «Б» протяженностью 80 метров, а также подземного участка тепловой сети от точки «Б» до точки «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B65953">
        <w:rPr>
          <w:rFonts w:ascii="Times New Roman" w:hAnsi="Times New Roman" w:cs="Times New Roman"/>
          <w:sz w:val="28"/>
          <w:szCs w:val="24"/>
        </w:rPr>
        <w:t>» протяженностью 15 метров, с увеличением диаметра трубопровода с Ду</w:t>
      </w:r>
      <w:r w:rsidRPr="001D0FF1">
        <w:rPr>
          <w:rFonts w:ascii="Times New Roman" w:hAnsi="Times New Roman" w:cs="Times New Roman"/>
          <w:sz w:val="28"/>
          <w:szCs w:val="24"/>
        </w:rPr>
        <w:t xml:space="preserve"> </w:t>
      </w:r>
      <w:r w:rsidRPr="00B65953">
        <w:rPr>
          <w:rFonts w:ascii="Times New Roman" w:hAnsi="Times New Roman" w:cs="Times New Roman"/>
          <w:sz w:val="28"/>
          <w:szCs w:val="24"/>
        </w:rPr>
        <w:t>219 мм до Ду</w:t>
      </w:r>
      <w:r w:rsidRPr="001D0FF1">
        <w:rPr>
          <w:rFonts w:ascii="Times New Roman" w:hAnsi="Times New Roman" w:cs="Times New Roman"/>
          <w:sz w:val="28"/>
          <w:szCs w:val="24"/>
        </w:rPr>
        <w:t xml:space="preserve"> </w:t>
      </w:r>
      <w:r w:rsidRPr="00B65953">
        <w:rPr>
          <w:rFonts w:ascii="Times New Roman" w:hAnsi="Times New Roman" w:cs="Times New Roman"/>
          <w:sz w:val="28"/>
          <w:szCs w:val="24"/>
        </w:rPr>
        <w:t>273 мм;</w:t>
      </w:r>
    </w:p>
    <w:p w:rsidR="008C70CD" w:rsidRPr="00B65953" w:rsidRDefault="008C70CD" w:rsidP="008C7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5953">
        <w:rPr>
          <w:rFonts w:ascii="Times New Roman" w:hAnsi="Times New Roman" w:cs="Times New Roman"/>
          <w:sz w:val="28"/>
          <w:szCs w:val="24"/>
        </w:rPr>
        <w:t>- В точке «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B65953">
        <w:rPr>
          <w:rFonts w:ascii="Times New Roman" w:hAnsi="Times New Roman" w:cs="Times New Roman"/>
          <w:sz w:val="28"/>
          <w:szCs w:val="24"/>
        </w:rPr>
        <w:t>» выполнить монтаж тепловой камеры с учетом рельефа местности. Установить запорную арматуру.</w:t>
      </w:r>
    </w:p>
    <w:p w:rsidR="008C70CD" w:rsidRPr="00B65953" w:rsidRDefault="008C70CD" w:rsidP="008C7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5953">
        <w:rPr>
          <w:rFonts w:ascii="Times New Roman" w:hAnsi="Times New Roman" w:cs="Times New Roman"/>
          <w:sz w:val="28"/>
          <w:szCs w:val="24"/>
        </w:rPr>
        <w:t>- От тепловой камеры в точке «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B65953">
        <w:rPr>
          <w:rFonts w:ascii="Times New Roman" w:hAnsi="Times New Roman" w:cs="Times New Roman"/>
          <w:sz w:val="28"/>
          <w:szCs w:val="24"/>
        </w:rPr>
        <w:t>» до тепловой камеры в точке «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B65953">
        <w:rPr>
          <w:rFonts w:ascii="Times New Roman" w:hAnsi="Times New Roman" w:cs="Times New Roman"/>
          <w:sz w:val="28"/>
          <w:szCs w:val="24"/>
        </w:rPr>
        <w:t>» выполнить подземную прокладку трубопровода диаметром 159 мм протяженностью 60 метров;</w:t>
      </w:r>
    </w:p>
    <w:p w:rsidR="008C70CD" w:rsidRPr="00B65953" w:rsidRDefault="008C70CD" w:rsidP="008C7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5953">
        <w:rPr>
          <w:rFonts w:ascii="Times New Roman" w:hAnsi="Times New Roman" w:cs="Times New Roman"/>
          <w:sz w:val="28"/>
          <w:szCs w:val="24"/>
        </w:rPr>
        <w:t>- На границе земельного участка в точке «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B65953">
        <w:rPr>
          <w:rFonts w:ascii="Times New Roman" w:hAnsi="Times New Roman" w:cs="Times New Roman"/>
          <w:sz w:val="28"/>
          <w:szCs w:val="24"/>
        </w:rPr>
        <w:t>» выполнить строительство тепловой камеры с установкой узла учета тепловой энергии (далее-УУТЭ) и запорно-регулирующей арматуры. На крышке люка предусмотреть запирающее устройство с целью сохранности имущества. Камеру необходимо утеплить во избежание выхода из строя УУТЭ.</w:t>
      </w:r>
    </w:p>
    <w:p w:rsidR="008C70CD" w:rsidRDefault="008C70CD" w:rsidP="008C7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5953">
        <w:rPr>
          <w:rFonts w:ascii="Times New Roman" w:hAnsi="Times New Roman" w:cs="Times New Roman"/>
          <w:sz w:val="28"/>
          <w:szCs w:val="24"/>
        </w:rPr>
        <w:t>- Проектом предусмотреть запорно-регулирующую арматуру стального исполнения, рассчитанную на давление в системе 16 атм.</w:t>
      </w:r>
    </w:p>
    <w:p w:rsidR="008C70CD" w:rsidRDefault="008C70CD" w:rsidP="008C7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E51">
        <w:rPr>
          <w:rFonts w:ascii="Times New Roman" w:hAnsi="Times New Roman" w:cs="Times New Roman"/>
          <w:b/>
          <w:sz w:val="28"/>
          <w:szCs w:val="24"/>
        </w:rPr>
        <w:t>5. Переключение тепловой нагрузки от котельных на источники</w:t>
      </w: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E51">
        <w:rPr>
          <w:rFonts w:ascii="Times New Roman" w:hAnsi="Times New Roman" w:cs="Times New Roman"/>
          <w:b/>
          <w:sz w:val="28"/>
          <w:szCs w:val="24"/>
        </w:rPr>
        <w:t>с комбинированной выработкой тепловой и электрической энергии</w:t>
      </w:r>
    </w:p>
    <w:p w:rsidR="008C70CD" w:rsidRPr="00856E51" w:rsidRDefault="008C70CD" w:rsidP="008C70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highlight w:val="green"/>
        </w:rPr>
      </w:pPr>
      <w:r w:rsidRPr="00856E51">
        <w:rPr>
          <w:rFonts w:ascii="Times New Roman" w:hAnsi="Times New Roman" w:cs="Times New Roman"/>
          <w:sz w:val="28"/>
          <w:szCs w:val="24"/>
        </w:rPr>
        <w:t>Внесение изменений в Схему, в связи с её актуализацией на период до 31.12.20</w:t>
      </w:r>
      <w:r>
        <w:rPr>
          <w:rFonts w:ascii="Times New Roman" w:hAnsi="Times New Roman" w:cs="Times New Roman"/>
          <w:sz w:val="28"/>
          <w:szCs w:val="24"/>
        </w:rPr>
        <w:t>21 г.</w:t>
      </w:r>
      <w:r w:rsidRPr="00856E51">
        <w:rPr>
          <w:rFonts w:ascii="Times New Roman" w:hAnsi="Times New Roman" w:cs="Times New Roman"/>
          <w:sz w:val="28"/>
          <w:szCs w:val="24"/>
        </w:rPr>
        <w:t xml:space="preserve"> в части переключения тепловой нагрузки от котельных на источники с комбинированной выработкой тепловой и электрической - не требуется.</w:t>
      </w: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E51">
        <w:rPr>
          <w:rFonts w:ascii="Times New Roman" w:hAnsi="Times New Roman" w:cs="Times New Roman"/>
          <w:b/>
          <w:sz w:val="28"/>
          <w:szCs w:val="24"/>
        </w:rPr>
        <w:t xml:space="preserve">6. Мероприятия по переоборудованию котельных в источники </w:t>
      </w: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E51">
        <w:rPr>
          <w:rFonts w:ascii="Times New Roman" w:hAnsi="Times New Roman" w:cs="Times New Roman"/>
          <w:b/>
          <w:sz w:val="28"/>
          <w:szCs w:val="24"/>
        </w:rPr>
        <w:t>комбинированной выработки электрической и тепловой энергии</w:t>
      </w:r>
    </w:p>
    <w:p w:rsidR="008C70CD" w:rsidRPr="00856E51" w:rsidRDefault="008C70CD" w:rsidP="008C70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856E51">
        <w:rPr>
          <w:rFonts w:ascii="Times New Roman" w:hAnsi="Times New Roman" w:cs="Times New Roman"/>
          <w:sz w:val="28"/>
          <w:szCs w:val="24"/>
        </w:rPr>
        <w:t>Актуализацией Схемы не рассматриваются мероприятия по развитию когенерационного принципа выработки электрической и тепловой энергии.</w:t>
      </w:r>
    </w:p>
    <w:p w:rsidR="008C70CD" w:rsidRPr="00856E51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caps/>
          <w:sz w:val="28"/>
          <w:szCs w:val="24"/>
          <w:highlight w:val="green"/>
        </w:rPr>
      </w:pP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E51">
        <w:rPr>
          <w:rFonts w:ascii="Times New Roman" w:hAnsi="Times New Roman" w:cs="Times New Roman"/>
          <w:b/>
          <w:sz w:val="28"/>
          <w:szCs w:val="24"/>
        </w:rPr>
        <w:t xml:space="preserve">7. Строительство и реконструкция тепловых сетей, </w:t>
      </w: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E51">
        <w:rPr>
          <w:rFonts w:ascii="Times New Roman" w:hAnsi="Times New Roman" w:cs="Times New Roman"/>
          <w:b/>
          <w:sz w:val="28"/>
          <w:szCs w:val="24"/>
        </w:rPr>
        <w:t xml:space="preserve">включая их реконструкцию в связи с исчерпанием </w:t>
      </w: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E51">
        <w:rPr>
          <w:rFonts w:ascii="Times New Roman" w:hAnsi="Times New Roman" w:cs="Times New Roman"/>
          <w:b/>
          <w:sz w:val="28"/>
          <w:szCs w:val="24"/>
        </w:rPr>
        <w:t xml:space="preserve">установленного и продленного ресурсов </w:t>
      </w:r>
    </w:p>
    <w:p w:rsidR="008C70CD" w:rsidRPr="00856E51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caps/>
          <w:sz w:val="28"/>
          <w:szCs w:val="24"/>
        </w:rPr>
      </w:pPr>
    </w:p>
    <w:p w:rsidR="008C70CD" w:rsidRPr="00856E51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ab/>
        <w:t>Актуализация Схемы на период до 31.12.20</w:t>
      </w:r>
      <w:r>
        <w:rPr>
          <w:rFonts w:ascii="Times New Roman" w:hAnsi="Times New Roman" w:cs="Times New Roman"/>
          <w:sz w:val="28"/>
          <w:szCs w:val="24"/>
        </w:rPr>
        <w:t>21 г.</w:t>
      </w:r>
      <w:r w:rsidRPr="00856E51">
        <w:rPr>
          <w:rFonts w:ascii="Times New Roman" w:hAnsi="Times New Roman" w:cs="Times New Roman"/>
          <w:sz w:val="28"/>
          <w:szCs w:val="24"/>
        </w:rPr>
        <w:t xml:space="preserve"> основывается на ранее обозначенных разделах и учитывает методику расчета, приведенную в Схеме. Данным разделом вносятся изменения в Книгу 7 Схемы «Предложения по строительству и реконструкции тепловых сетей и сооружений на них».</w:t>
      </w:r>
    </w:p>
    <w:p w:rsidR="008C70CD" w:rsidRPr="00856E51" w:rsidRDefault="008C70CD" w:rsidP="008C70CD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ab/>
        <w:t>Предложения по новому строительству и реконструкции тепловых сетей состоят из следующих направлений:</w:t>
      </w:r>
    </w:p>
    <w:p w:rsidR="008C70CD" w:rsidRPr="00856E51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- реконструкция тепловых сетей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856E51">
        <w:rPr>
          <w:rFonts w:ascii="Times New Roman" w:hAnsi="Times New Roman" w:cs="Times New Roman"/>
          <w:sz w:val="28"/>
          <w:szCs w:val="24"/>
        </w:rPr>
        <w:t xml:space="preserve"> подлежащих замене в связи с исчерпанием эксплуатационного ресурса.</w:t>
      </w:r>
    </w:p>
    <w:p w:rsidR="008C70CD" w:rsidRPr="00856E51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8C70CD" w:rsidRDefault="008C70CD" w:rsidP="008C70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33210">
        <w:rPr>
          <w:rFonts w:ascii="Times New Roman" w:hAnsi="Times New Roman" w:cs="Times New Roman"/>
          <w:sz w:val="28"/>
          <w:szCs w:val="24"/>
        </w:rPr>
        <w:t>Реконструкция тепловых сетей, подлежащих замене в связи с исчерпанием эксплуатационного ресурса до конца 202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933210">
        <w:rPr>
          <w:rFonts w:ascii="Times New Roman" w:hAnsi="Times New Roman" w:cs="Times New Roman"/>
          <w:sz w:val="28"/>
          <w:szCs w:val="24"/>
        </w:rPr>
        <w:t xml:space="preserve"> года, приведена в таблице 7.</w:t>
      </w:r>
    </w:p>
    <w:p w:rsidR="008C70CD" w:rsidRPr="00933210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210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pPr w:leftFromText="180" w:rightFromText="180" w:vertAnchor="text" w:tblpXSpec="center" w:tblpY="1"/>
        <w:tblOverlap w:val="never"/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1848"/>
        <w:gridCol w:w="2326"/>
        <w:gridCol w:w="2127"/>
        <w:gridCol w:w="1559"/>
        <w:gridCol w:w="1134"/>
      </w:tblGrid>
      <w:tr w:rsidR="008C70CD" w:rsidRPr="00933210" w:rsidTr="0039700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93321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93321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0">
              <w:rPr>
                <w:rFonts w:ascii="Times New Roman" w:hAnsi="Times New Roman" w:cs="Times New Roman"/>
                <w:sz w:val="24"/>
                <w:szCs w:val="24"/>
              </w:rPr>
              <w:t>Начало         участка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93321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0">
              <w:rPr>
                <w:rFonts w:ascii="Times New Roman" w:hAnsi="Times New Roman" w:cs="Times New Roman"/>
                <w:sz w:val="24"/>
                <w:szCs w:val="24"/>
              </w:rPr>
              <w:t>Конец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93321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93321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0">
              <w:rPr>
                <w:rFonts w:ascii="Times New Roman" w:hAnsi="Times New Roman" w:cs="Times New Roman"/>
                <w:sz w:val="24"/>
                <w:szCs w:val="24"/>
              </w:rPr>
              <w:t>Условный  диаметр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3210">
              <w:rPr>
                <w:rFonts w:ascii="Times New Roman" w:hAnsi="Times New Roman" w:cs="Times New Roman"/>
                <w:sz w:val="24"/>
                <w:szCs w:val="24"/>
              </w:rPr>
              <w:t>(мм)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93321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0">
              <w:rPr>
                <w:rFonts w:ascii="Times New Roman" w:hAnsi="Times New Roman" w:cs="Times New Roman"/>
                <w:sz w:val="24"/>
                <w:szCs w:val="24"/>
              </w:rPr>
              <w:t>Длина, м</w:t>
            </w:r>
          </w:p>
        </w:tc>
      </w:tr>
      <w:tr w:rsidR="008C70CD" w:rsidRPr="00933210" w:rsidTr="0039700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93321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93321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93321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93321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93321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93321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0CD" w:rsidRPr="00E644A2" w:rsidTr="0039700F">
        <w:trPr>
          <w:jc w:val="center"/>
        </w:trPr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E644A2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210">
              <w:rPr>
                <w:rFonts w:ascii="Times New Roman" w:hAnsi="Times New Roman" w:cs="Times New Roman"/>
                <w:sz w:val="24"/>
                <w:szCs w:val="24"/>
              </w:rPr>
              <w:t>Замена ветхих инженерных сетей теплоснабжения</w:t>
            </w:r>
          </w:p>
        </w:tc>
      </w:tr>
      <w:tr w:rsidR="008C70CD" w:rsidRPr="00E644A2" w:rsidTr="0039700F">
        <w:trPr>
          <w:trHeight w:val="79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6E38D0" w:rsidRDefault="008C70CD" w:rsidP="0039700F">
            <w:pPr>
              <w:pStyle w:val="11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6E38D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D0">
              <w:rPr>
                <w:rFonts w:ascii="Times New Roman" w:hAnsi="Times New Roman" w:cs="Times New Roman"/>
                <w:sz w:val="24"/>
                <w:szCs w:val="24"/>
              </w:rPr>
              <w:t>ТК-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6E38D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D0">
              <w:rPr>
                <w:rFonts w:ascii="Times New Roman" w:hAnsi="Times New Roman" w:cs="Times New Roman"/>
                <w:sz w:val="24"/>
                <w:szCs w:val="24"/>
              </w:rPr>
              <w:t>ТК-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6E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963B96">
              <w:rPr>
                <w:rFonts w:ascii="Times New Roman" w:hAnsi="Times New Roman" w:cs="Times New Roman"/>
                <w:sz w:val="24"/>
                <w:szCs w:val="24"/>
              </w:rPr>
              <w:t xml:space="preserve"> Северн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6E38D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D0">
              <w:rPr>
                <w:rFonts w:ascii="Times New Roman" w:hAnsi="Times New Roman" w:cs="Times New Roman"/>
                <w:sz w:val="24"/>
                <w:szCs w:val="24"/>
              </w:rPr>
              <w:t>Котельная ж.р. 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6E38D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6E38D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C70CD" w:rsidRPr="00E644A2" w:rsidTr="0039700F">
        <w:trPr>
          <w:trHeight w:val="83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6E38D0" w:rsidRDefault="008C70CD" w:rsidP="0039700F">
            <w:pPr>
              <w:pStyle w:val="11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6E38D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D0">
              <w:rPr>
                <w:rFonts w:ascii="Times New Roman" w:hAnsi="Times New Roman" w:cs="Times New Roman"/>
                <w:sz w:val="24"/>
                <w:szCs w:val="24"/>
              </w:rPr>
              <w:t>ТК-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6E38D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r w:rsidRPr="006E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963B96">
              <w:rPr>
                <w:rFonts w:ascii="Times New Roman" w:hAnsi="Times New Roman" w:cs="Times New Roman"/>
                <w:sz w:val="24"/>
                <w:szCs w:val="24"/>
              </w:rPr>
              <w:t xml:space="preserve"> Северн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6E38D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D0">
              <w:rPr>
                <w:rFonts w:ascii="Times New Roman" w:hAnsi="Times New Roman" w:cs="Times New Roman"/>
                <w:sz w:val="24"/>
                <w:szCs w:val="24"/>
              </w:rPr>
              <w:t>Котельная ж.р. 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6E38D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6E38D0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8C70CD" w:rsidRDefault="008C70CD" w:rsidP="008C70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70CD" w:rsidRDefault="008C70CD" w:rsidP="008C70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0CD" w:rsidRPr="00856E51" w:rsidRDefault="008C70CD" w:rsidP="008C70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Финансовое обеспечение на период до конца 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856E51">
        <w:rPr>
          <w:rFonts w:ascii="Times New Roman" w:hAnsi="Times New Roman" w:cs="Times New Roman"/>
          <w:sz w:val="28"/>
          <w:szCs w:val="24"/>
        </w:rPr>
        <w:t xml:space="preserve"> года приведено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56E51">
        <w:rPr>
          <w:rFonts w:ascii="Times New Roman" w:hAnsi="Times New Roman" w:cs="Times New Roman"/>
          <w:sz w:val="28"/>
          <w:szCs w:val="24"/>
        </w:rPr>
        <w:t xml:space="preserve">таблице 8. </w:t>
      </w:r>
    </w:p>
    <w:p w:rsidR="008C70CD" w:rsidRPr="00856E51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1">
        <w:rPr>
          <w:rFonts w:ascii="Times New Roman" w:hAnsi="Times New Roman" w:cs="Times New Roman"/>
          <w:b/>
          <w:sz w:val="24"/>
          <w:szCs w:val="24"/>
        </w:rPr>
        <w:t>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56E51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pPr w:leftFromText="180" w:rightFromText="180" w:vertAnchor="text" w:tblpXSpec="center" w:tblpY="1"/>
        <w:tblOverlap w:val="never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982"/>
        <w:gridCol w:w="1808"/>
        <w:gridCol w:w="1701"/>
        <w:gridCol w:w="1985"/>
      </w:tblGrid>
      <w:tr w:rsidR="008C70CD" w:rsidRPr="00856E51" w:rsidTr="0039700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Котельная ж.р. 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Котельная ж.р. Рыбачий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Автономная котельная</w:t>
            </w:r>
          </w:p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п. Сельдевая</w:t>
            </w:r>
          </w:p>
        </w:tc>
      </w:tr>
      <w:tr w:rsidR="008C70CD" w:rsidRPr="00856E51" w:rsidTr="0039700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0CD" w:rsidRPr="00856E51" w:rsidTr="0039700F">
        <w:trPr>
          <w:trHeight w:val="28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 xml:space="preserve">Новое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генерации тепловой энергии и </w:t>
            </w: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участков тепловых сетей для обеспечения перспективных приростов тепловых нагрузок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0CD" w:rsidRPr="00856E51" w:rsidTr="0039700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тепловых сетей, с увеличением диаметров трубопроводов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2D5BF3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0CD" w:rsidRPr="00856E51" w:rsidTr="0039700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</w:t>
            </w: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 xml:space="preserve">тепловых сетей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B27266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0CD" w:rsidRPr="00856E51" w:rsidTr="0039700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435968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7 137,551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CD" w:rsidRPr="00856E51" w:rsidTr="0039700F">
        <w:trPr>
          <w:trHeight w:val="593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D5B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7 137,551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-</w:t>
            </w:r>
          </w:p>
        </w:tc>
      </w:tr>
    </w:tbl>
    <w:p w:rsidR="008C70CD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856E51">
        <w:rPr>
          <w:rFonts w:ascii="Times New Roman" w:hAnsi="Times New Roman" w:cs="Times New Roman"/>
          <w:b/>
          <w:sz w:val="28"/>
          <w:szCs w:val="24"/>
        </w:rPr>
        <w:t xml:space="preserve">. Баланс топливно-энергетических ресурсов для обеспечения </w:t>
      </w: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E51">
        <w:rPr>
          <w:rFonts w:ascii="Times New Roman" w:hAnsi="Times New Roman" w:cs="Times New Roman"/>
          <w:b/>
          <w:sz w:val="28"/>
          <w:szCs w:val="24"/>
        </w:rPr>
        <w:t xml:space="preserve">теплоснабжения, в том числе расходов аварийных запасов топлива </w:t>
      </w:r>
    </w:p>
    <w:p w:rsidR="008C70CD" w:rsidRPr="00856E51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C70CD" w:rsidRPr="00856E51" w:rsidRDefault="008C70CD" w:rsidP="008C70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Актуализацией Схемы не предусматривается изменение сценария развития системы теплоснабжения Вилючинского городского округа до 31.12.20</w:t>
      </w:r>
      <w:r>
        <w:rPr>
          <w:rFonts w:ascii="Times New Roman" w:hAnsi="Times New Roman" w:cs="Times New Roman"/>
          <w:sz w:val="28"/>
          <w:szCs w:val="24"/>
        </w:rPr>
        <w:t>21 г.</w:t>
      </w:r>
    </w:p>
    <w:p w:rsidR="008C70CD" w:rsidRPr="00856E51" w:rsidRDefault="008C70CD" w:rsidP="008C70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Основное топливо для котельных ж.р.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856E51">
        <w:rPr>
          <w:rFonts w:ascii="Times New Roman" w:hAnsi="Times New Roman" w:cs="Times New Roman"/>
          <w:sz w:val="28"/>
          <w:szCs w:val="24"/>
        </w:rPr>
        <w:t>Приморский и Рыбачий – мазут М100 со средней теплотворной способностью 9800 ккал/кг.</w:t>
      </w:r>
    </w:p>
    <w:p w:rsidR="008C70CD" w:rsidRPr="00856E51" w:rsidRDefault="008C70CD" w:rsidP="008C7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В настоящем разделе приведены показатели топливообеспечения для теплоснабжения потребителей на период до конца 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856E51">
        <w:rPr>
          <w:rFonts w:ascii="Times New Roman" w:hAnsi="Times New Roman" w:cs="Times New Roman"/>
          <w:sz w:val="28"/>
          <w:szCs w:val="24"/>
        </w:rPr>
        <w:t xml:space="preserve"> года. В качестве показателей приведены:</w:t>
      </w:r>
    </w:p>
    <w:p w:rsidR="008C70CD" w:rsidRPr="00856E51" w:rsidRDefault="008C70CD" w:rsidP="008C7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- установленные перспективные объемы выработки тепловой энергии в течение 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856E51">
        <w:rPr>
          <w:rFonts w:ascii="Times New Roman" w:hAnsi="Times New Roman" w:cs="Times New Roman"/>
          <w:sz w:val="28"/>
          <w:szCs w:val="24"/>
        </w:rPr>
        <w:t xml:space="preserve"> года на каждой котельной;</w:t>
      </w:r>
    </w:p>
    <w:p w:rsidR="008C70CD" w:rsidRPr="00856E51" w:rsidRDefault="008C70CD" w:rsidP="008C7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- установленные объемы потребления топливных ресурсов (основного и аварийного видов топлива) для обеспечения выработки тепловой энергии на каждом источнике;</w:t>
      </w:r>
    </w:p>
    <w:p w:rsidR="008C70CD" w:rsidRPr="00856E51" w:rsidRDefault="008C70CD" w:rsidP="008C7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- величины удельного расхода топлива на выработку тепловой энергии.</w:t>
      </w:r>
    </w:p>
    <w:p w:rsidR="008C70CD" w:rsidRPr="00856E51" w:rsidRDefault="008C70CD" w:rsidP="008C7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C70CD" w:rsidRPr="00856E51" w:rsidRDefault="008C70CD" w:rsidP="008C7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 xml:space="preserve">В таблицах № 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856E51">
        <w:rPr>
          <w:rFonts w:ascii="Times New Roman" w:hAnsi="Times New Roman" w:cs="Times New Roman"/>
          <w:sz w:val="28"/>
          <w:szCs w:val="24"/>
        </w:rPr>
        <w:t>-1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856E51">
        <w:rPr>
          <w:rFonts w:ascii="Times New Roman" w:hAnsi="Times New Roman" w:cs="Times New Roman"/>
          <w:sz w:val="28"/>
          <w:szCs w:val="24"/>
        </w:rPr>
        <w:t xml:space="preserve"> приведены показатели баланса топливно-энергетических ресурсов котельных ж.р.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856E51">
        <w:rPr>
          <w:rFonts w:ascii="Times New Roman" w:hAnsi="Times New Roman" w:cs="Times New Roman"/>
          <w:sz w:val="28"/>
          <w:szCs w:val="24"/>
        </w:rPr>
        <w:t>Приморский, ж.р.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856E51">
        <w:rPr>
          <w:rFonts w:ascii="Times New Roman" w:hAnsi="Times New Roman" w:cs="Times New Roman"/>
          <w:sz w:val="28"/>
          <w:szCs w:val="24"/>
        </w:rPr>
        <w:t>Рыбачий и автономной котельной п.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856E51">
        <w:rPr>
          <w:rFonts w:ascii="Times New Roman" w:hAnsi="Times New Roman" w:cs="Times New Roman"/>
          <w:sz w:val="28"/>
          <w:szCs w:val="24"/>
        </w:rPr>
        <w:t>Сельдевая на 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856E51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8C70CD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Котельная ж.р. Приморский, ул. Приморская, 19</w:t>
      </w:r>
    </w:p>
    <w:p w:rsidR="008C70CD" w:rsidRPr="00856E51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E5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c"/>
        <w:tblW w:w="9605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701"/>
        <w:gridCol w:w="1559"/>
      </w:tblGrid>
      <w:tr w:rsidR="008C70CD" w:rsidRPr="00856E51" w:rsidTr="0039700F">
        <w:tc>
          <w:tcPr>
            <w:tcW w:w="9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 xml:space="preserve">Единицы </w:t>
            </w:r>
          </w:p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Примечание</w:t>
            </w:r>
          </w:p>
        </w:tc>
      </w:tr>
      <w:tr w:rsidR="008C70CD" w:rsidRPr="00856E51" w:rsidTr="0039700F">
        <w:trPr>
          <w:trHeight w:val="69"/>
        </w:trPr>
        <w:tc>
          <w:tcPr>
            <w:tcW w:w="959" w:type="dxa"/>
            <w:vMerge w:val="restart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Выработка тепловой энергии (всего), в том числе:</w:t>
            </w:r>
          </w:p>
        </w:tc>
        <w:tc>
          <w:tcPr>
            <w:tcW w:w="1701" w:type="dxa"/>
            <w:vMerge w:val="restart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111 985</w:t>
            </w:r>
          </w:p>
        </w:tc>
        <w:tc>
          <w:tcPr>
            <w:tcW w:w="1559" w:type="dxa"/>
            <w:vMerge w:val="restart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rPr>
          <w:trHeight w:val="67"/>
        </w:trPr>
        <w:tc>
          <w:tcPr>
            <w:tcW w:w="9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- отпуск тепловой энергии потребителям</w:t>
            </w:r>
          </w:p>
        </w:tc>
        <w:tc>
          <w:tcPr>
            <w:tcW w:w="1701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105730</w:t>
            </w:r>
          </w:p>
        </w:tc>
        <w:tc>
          <w:tcPr>
            <w:tcW w:w="15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rPr>
          <w:trHeight w:val="67"/>
        </w:trPr>
        <w:tc>
          <w:tcPr>
            <w:tcW w:w="9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- потери при передаче</w:t>
            </w:r>
          </w:p>
        </w:tc>
        <w:tc>
          <w:tcPr>
            <w:tcW w:w="1701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14822,8</w:t>
            </w:r>
          </w:p>
        </w:tc>
        <w:tc>
          <w:tcPr>
            <w:tcW w:w="15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rPr>
          <w:trHeight w:val="67"/>
        </w:trPr>
        <w:tc>
          <w:tcPr>
            <w:tcW w:w="9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- собственные нужды</w:t>
            </w:r>
          </w:p>
        </w:tc>
        <w:tc>
          <w:tcPr>
            <w:tcW w:w="1701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6255</w:t>
            </w:r>
          </w:p>
        </w:tc>
        <w:tc>
          <w:tcPr>
            <w:tcW w:w="15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c>
          <w:tcPr>
            <w:tcW w:w="9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Расход основного топлива - мазут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тыс. т.у.т.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17,939</w:t>
            </w:r>
          </w:p>
        </w:tc>
        <w:tc>
          <w:tcPr>
            <w:tcW w:w="15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c>
          <w:tcPr>
            <w:tcW w:w="9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Удельный расход топлива на выработку тепловой энергии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кг.у.т/Гкал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199,596</w:t>
            </w:r>
          </w:p>
        </w:tc>
        <w:tc>
          <w:tcPr>
            <w:tcW w:w="15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c>
          <w:tcPr>
            <w:tcW w:w="9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КПД котельной (общий)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8C70CD" w:rsidRPr="00856E51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Котельная ж.р. Рыбачий, ул. Вилкова, 5</w:t>
      </w:r>
    </w:p>
    <w:p w:rsidR="008C70CD" w:rsidRPr="00856E51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c"/>
        <w:tblW w:w="9605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701"/>
        <w:gridCol w:w="1559"/>
      </w:tblGrid>
      <w:tr w:rsidR="008C70CD" w:rsidRPr="00856E51" w:rsidTr="0039700F">
        <w:tc>
          <w:tcPr>
            <w:tcW w:w="9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 xml:space="preserve">Единицы </w:t>
            </w:r>
          </w:p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Примечание</w:t>
            </w:r>
          </w:p>
        </w:tc>
      </w:tr>
      <w:tr w:rsidR="008C70CD" w:rsidRPr="00856E51" w:rsidTr="0039700F">
        <w:trPr>
          <w:trHeight w:val="69"/>
        </w:trPr>
        <w:tc>
          <w:tcPr>
            <w:tcW w:w="959" w:type="dxa"/>
            <w:vMerge w:val="restart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Выработка тепловой энергии (всего), в том числе:</w:t>
            </w:r>
          </w:p>
        </w:tc>
        <w:tc>
          <w:tcPr>
            <w:tcW w:w="1701" w:type="dxa"/>
            <w:vMerge w:val="restart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77060</w:t>
            </w:r>
          </w:p>
        </w:tc>
        <w:tc>
          <w:tcPr>
            <w:tcW w:w="1559" w:type="dxa"/>
            <w:vMerge w:val="restart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rPr>
          <w:trHeight w:val="67"/>
        </w:trPr>
        <w:tc>
          <w:tcPr>
            <w:tcW w:w="9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- отпуск тепловой энергии потребителям</w:t>
            </w:r>
          </w:p>
        </w:tc>
        <w:tc>
          <w:tcPr>
            <w:tcW w:w="1701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70668</w:t>
            </w:r>
          </w:p>
        </w:tc>
        <w:tc>
          <w:tcPr>
            <w:tcW w:w="15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rPr>
          <w:trHeight w:val="67"/>
        </w:trPr>
        <w:tc>
          <w:tcPr>
            <w:tcW w:w="9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- потери при передаче</w:t>
            </w:r>
          </w:p>
        </w:tc>
        <w:tc>
          <w:tcPr>
            <w:tcW w:w="1701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10569</w:t>
            </w:r>
          </w:p>
        </w:tc>
        <w:tc>
          <w:tcPr>
            <w:tcW w:w="15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rPr>
          <w:trHeight w:val="67"/>
        </w:trPr>
        <w:tc>
          <w:tcPr>
            <w:tcW w:w="9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- собственные нужды</w:t>
            </w:r>
          </w:p>
        </w:tc>
        <w:tc>
          <w:tcPr>
            <w:tcW w:w="1701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6392</w:t>
            </w:r>
          </w:p>
        </w:tc>
        <w:tc>
          <w:tcPr>
            <w:tcW w:w="15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c>
          <w:tcPr>
            <w:tcW w:w="9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Расход основного топлива - мазут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тыс. т.у.т.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13,399</w:t>
            </w:r>
          </w:p>
        </w:tc>
        <w:tc>
          <w:tcPr>
            <w:tcW w:w="15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c>
          <w:tcPr>
            <w:tcW w:w="9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Удельный расход топлива на выработку тепловой энергии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кг.у.т/Гкал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203,839</w:t>
            </w:r>
          </w:p>
        </w:tc>
        <w:tc>
          <w:tcPr>
            <w:tcW w:w="15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c>
          <w:tcPr>
            <w:tcW w:w="9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КПД котельной (общий)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5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8C70CD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C70CD" w:rsidRPr="00856E51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Автономная котельная п. Сельдевая, ул.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56E51">
        <w:rPr>
          <w:rFonts w:ascii="Times New Roman" w:hAnsi="Times New Roman" w:cs="Times New Roman"/>
          <w:sz w:val="28"/>
          <w:szCs w:val="24"/>
        </w:rPr>
        <w:t>Владивостокская, 4</w:t>
      </w:r>
    </w:p>
    <w:p w:rsidR="008C70CD" w:rsidRPr="00856E51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Style w:val="ac"/>
        <w:tblW w:w="9605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701"/>
        <w:gridCol w:w="1559"/>
      </w:tblGrid>
      <w:tr w:rsidR="008C70CD" w:rsidRPr="00856E51" w:rsidTr="0039700F">
        <w:tc>
          <w:tcPr>
            <w:tcW w:w="9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 xml:space="preserve">Единицы </w:t>
            </w:r>
          </w:p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Примечание</w:t>
            </w:r>
          </w:p>
        </w:tc>
      </w:tr>
      <w:tr w:rsidR="008C70CD" w:rsidRPr="00856E51" w:rsidTr="0039700F">
        <w:trPr>
          <w:trHeight w:val="69"/>
        </w:trPr>
        <w:tc>
          <w:tcPr>
            <w:tcW w:w="959" w:type="dxa"/>
            <w:vMerge w:val="restart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Выработка тепловой энергии (всего), в том числе:</w:t>
            </w:r>
          </w:p>
        </w:tc>
        <w:tc>
          <w:tcPr>
            <w:tcW w:w="1701" w:type="dxa"/>
            <w:vMerge w:val="restart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1559" w:type="dxa"/>
            <w:vMerge w:val="restart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rPr>
          <w:trHeight w:val="67"/>
        </w:trPr>
        <w:tc>
          <w:tcPr>
            <w:tcW w:w="9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- отпуск тепловой энергии потребителям</w:t>
            </w:r>
          </w:p>
        </w:tc>
        <w:tc>
          <w:tcPr>
            <w:tcW w:w="1701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1358,7</w:t>
            </w:r>
          </w:p>
        </w:tc>
        <w:tc>
          <w:tcPr>
            <w:tcW w:w="15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rPr>
          <w:trHeight w:val="67"/>
        </w:trPr>
        <w:tc>
          <w:tcPr>
            <w:tcW w:w="9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- потери при передаче</w:t>
            </w:r>
          </w:p>
        </w:tc>
        <w:tc>
          <w:tcPr>
            <w:tcW w:w="1701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157,56</w:t>
            </w:r>
          </w:p>
        </w:tc>
        <w:tc>
          <w:tcPr>
            <w:tcW w:w="15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rPr>
          <w:trHeight w:val="67"/>
        </w:trPr>
        <w:tc>
          <w:tcPr>
            <w:tcW w:w="9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- собственные нужды</w:t>
            </w:r>
          </w:p>
        </w:tc>
        <w:tc>
          <w:tcPr>
            <w:tcW w:w="1701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c>
          <w:tcPr>
            <w:tcW w:w="9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Расход основного топлива - дизель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тыс. т.у.т.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0,184</w:t>
            </w:r>
          </w:p>
        </w:tc>
        <w:tc>
          <w:tcPr>
            <w:tcW w:w="15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c>
          <w:tcPr>
            <w:tcW w:w="9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Удельный расход топлива на выработку тепловой энергии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кг.у.т/Гкал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162,860</w:t>
            </w:r>
          </w:p>
        </w:tc>
        <w:tc>
          <w:tcPr>
            <w:tcW w:w="15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70CD" w:rsidRPr="00856E51" w:rsidTr="0039700F">
        <w:tc>
          <w:tcPr>
            <w:tcW w:w="9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C70CD" w:rsidRPr="00856E51" w:rsidRDefault="008C70CD" w:rsidP="0039700F">
            <w:pPr>
              <w:suppressAutoHyphens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КПД котельной (общий)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 w:rsidRPr="00856E51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1559" w:type="dxa"/>
          </w:tcPr>
          <w:p w:rsidR="008C70CD" w:rsidRPr="00856E51" w:rsidRDefault="008C70CD" w:rsidP="0039700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8C70CD" w:rsidRDefault="008C70CD" w:rsidP="008C70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C70CD" w:rsidRPr="00856E51" w:rsidRDefault="008C70CD" w:rsidP="008C70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 xml:space="preserve">Поставка топлива осуществляется по заключенным договорам </w:t>
      </w:r>
      <w:r>
        <w:rPr>
          <w:rFonts w:ascii="Times New Roman" w:hAnsi="Times New Roman" w:cs="Times New Roman"/>
          <w:sz w:val="28"/>
          <w:szCs w:val="24"/>
        </w:rPr>
        <w:t>из мазутных резервуаров</w:t>
      </w:r>
      <w:r w:rsidRPr="00856E51">
        <w:rPr>
          <w:rFonts w:ascii="Times New Roman" w:hAnsi="Times New Roman" w:cs="Times New Roman"/>
          <w:sz w:val="28"/>
          <w:szCs w:val="24"/>
        </w:rPr>
        <w:t xml:space="preserve"> ТЭЦ-2.</w:t>
      </w:r>
    </w:p>
    <w:p w:rsidR="008C70CD" w:rsidRPr="00856E51" w:rsidRDefault="008C70CD" w:rsidP="008C70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>Общая поставка мазута для выработки тепловой на котельных</w:t>
      </w:r>
      <w:r>
        <w:rPr>
          <w:rFonts w:ascii="Times New Roman" w:hAnsi="Times New Roman" w:cs="Times New Roman"/>
          <w:sz w:val="28"/>
          <w:szCs w:val="24"/>
        </w:rPr>
        <w:t xml:space="preserve"> ж.р. </w:t>
      </w:r>
      <w:r w:rsidRPr="00856E51">
        <w:rPr>
          <w:rFonts w:ascii="Times New Roman" w:hAnsi="Times New Roman" w:cs="Times New Roman"/>
          <w:sz w:val="28"/>
          <w:szCs w:val="24"/>
        </w:rPr>
        <w:t>Приморский, ж.р. Рыбачий в 20</w:t>
      </w:r>
      <w:r>
        <w:rPr>
          <w:rFonts w:ascii="Times New Roman" w:hAnsi="Times New Roman" w:cs="Times New Roman"/>
          <w:sz w:val="28"/>
          <w:szCs w:val="24"/>
        </w:rPr>
        <w:t>21 году составляет 31</w:t>
      </w:r>
      <w:r w:rsidRPr="00856E51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>522</w:t>
      </w:r>
      <w:r w:rsidRPr="00856E51">
        <w:rPr>
          <w:rFonts w:ascii="Times New Roman" w:hAnsi="Times New Roman" w:cs="Times New Roman"/>
          <w:sz w:val="28"/>
          <w:szCs w:val="24"/>
        </w:rPr>
        <w:t xml:space="preserve"> тыс. т.у.т.</w:t>
      </w:r>
    </w:p>
    <w:p w:rsidR="008C70CD" w:rsidRPr="00856E51" w:rsidRDefault="008C70CD" w:rsidP="008C70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6E51">
        <w:rPr>
          <w:rFonts w:ascii="Times New Roman" w:hAnsi="Times New Roman" w:cs="Times New Roman"/>
          <w:sz w:val="28"/>
          <w:szCs w:val="24"/>
        </w:rPr>
        <w:tab/>
        <w:t>Прогнозируемый расход топливных ресурсов на 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856E51">
        <w:rPr>
          <w:rFonts w:ascii="Times New Roman" w:hAnsi="Times New Roman" w:cs="Times New Roman"/>
          <w:sz w:val="28"/>
          <w:szCs w:val="24"/>
        </w:rPr>
        <w:t xml:space="preserve"> год по источникам тепловой энергии и видам топлива приведен в таблице 1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856E51">
        <w:rPr>
          <w:rFonts w:ascii="Times New Roman" w:hAnsi="Times New Roman" w:cs="Times New Roman"/>
          <w:sz w:val="28"/>
          <w:szCs w:val="24"/>
        </w:rPr>
        <w:t>.</w:t>
      </w:r>
    </w:p>
    <w:p w:rsidR="008C70CD" w:rsidRPr="00856E51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6E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0CD" w:rsidRPr="00856E51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E51">
        <w:rPr>
          <w:rFonts w:ascii="Times New Roman" w:hAnsi="Times New Roman" w:cs="Times New Roman"/>
          <w:b/>
          <w:sz w:val="24"/>
          <w:szCs w:val="24"/>
        </w:rPr>
        <w:t xml:space="preserve">тыс.т.у.т.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56E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E5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6E51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2276"/>
        <w:gridCol w:w="1279"/>
        <w:gridCol w:w="878"/>
        <w:gridCol w:w="992"/>
        <w:gridCol w:w="1276"/>
        <w:gridCol w:w="992"/>
        <w:gridCol w:w="1559"/>
      </w:tblGrid>
      <w:tr w:rsidR="008C70CD" w:rsidRPr="00856E51" w:rsidTr="0039700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Расход топлива, тыс. т.у.т.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C70CD" w:rsidRPr="00856E51" w:rsidTr="0039700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 xml:space="preserve">   газ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дизельное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CD" w:rsidRPr="00856E51" w:rsidTr="003970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0CD" w:rsidRPr="00856E51" w:rsidTr="003970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Котельная ж.р.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CD" w:rsidRPr="00856E51" w:rsidTr="003970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Котельная ж.р.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Рыбачий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CD" w:rsidRPr="00856E51" w:rsidTr="003970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Автономная котельная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Сельдевая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CD" w:rsidRPr="00856E51" w:rsidTr="0039700F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D" w:rsidRPr="00856E51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0CD" w:rsidRPr="003F07A4" w:rsidRDefault="008C70CD" w:rsidP="008C70CD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6E51">
        <w:rPr>
          <w:rFonts w:ascii="Times New Roman" w:hAnsi="Times New Roman" w:cs="Times New Roman"/>
          <w:sz w:val="24"/>
          <w:szCs w:val="24"/>
        </w:rPr>
        <w:tab/>
      </w:r>
      <w:r w:rsidRPr="003F07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C70CD" w:rsidRPr="007A52F7" w:rsidRDefault="008C70CD" w:rsidP="008C70CD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7A52F7">
        <w:rPr>
          <w:rFonts w:ascii="Times New Roman" w:hAnsi="Times New Roman" w:cs="Times New Roman"/>
          <w:b/>
          <w:sz w:val="28"/>
          <w:szCs w:val="24"/>
        </w:rPr>
        <w:t>. Финансовые потребности и источники их покрытия</w:t>
      </w:r>
    </w:p>
    <w:p w:rsidR="008C70CD" w:rsidRPr="007A52F7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8C70CD" w:rsidRPr="007A52F7" w:rsidRDefault="008C70CD" w:rsidP="008C70CD">
      <w:pPr>
        <w:suppressAutoHyphens/>
        <w:spacing w:after="0" w:line="240" w:lineRule="auto"/>
        <w:ind w:firstLine="754"/>
        <w:jc w:val="both"/>
        <w:rPr>
          <w:rFonts w:ascii="Times New Roman" w:hAnsi="Times New Roman" w:cs="Times New Roman"/>
          <w:sz w:val="28"/>
          <w:szCs w:val="24"/>
        </w:rPr>
      </w:pPr>
      <w:r w:rsidRPr="007A52F7">
        <w:rPr>
          <w:rFonts w:ascii="Times New Roman" w:hAnsi="Times New Roman" w:cs="Times New Roman"/>
          <w:sz w:val="28"/>
          <w:szCs w:val="24"/>
        </w:rPr>
        <w:t>В Книге 10 "Обоснование инвестиций в строительство, реконструкцию и техническое перевооружение" Схемы приведены обосновывающие предложения по развитию теплоснабжения города и подключению дополнительных потребителей и строящихся объектов. В обосновывающие материалы включены:</w:t>
      </w:r>
    </w:p>
    <w:p w:rsidR="008C70CD" w:rsidRPr="007A52F7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2F7">
        <w:rPr>
          <w:rFonts w:ascii="Times New Roman" w:hAnsi="Times New Roman" w:cs="Times New Roman"/>
          <w:sz w:val="28"/>
          <w:szCs w:val="24"/>
        </w:rPr>
        <w:t>- нормативно-правовая база для проведения расчетов;</w:t>
      </w:r>
    </w:p>
    <w:p w:rsidR="008C70CD" w:rsidRPr="007A52F7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2F7">
        <w:rPr>
          <w:rFonts w:ascii="Times New Roman" w:hAnsi="Times New Roman" w:cs="Times New Roman"/>
          <w:sz w:val="28"/>
          <w:szCs w:val="24"/>
        </w:rPr>
        <w:t>- применение индекс-дефляторов;</w:t>
      </w:r>
    </w:p>
    <w:p w:rsidR="008C70CD" w:rsidRPr="007A52F7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2F7">
        <w:rPr>
          <w:rFonts w:ascii="Times New Roman" w:hAnsi="Times New Roman" w:cs="Times New Roman"/>
          <w:sz w:val="28"/>
          <w:szCs w:val="24"/>
        </w:rPr>
        <w:t>- ставки дисконтирования.</w:t>
      </w:r>
    </w:p>
    <w:p w:rsidR="008C70CD" w:rsidRPr="007A52F7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2F7">
        <w:rPr>
          <w:rFonts w:ascii="Times New Roman" w:hAnsi="Times New Roman" w:cs="Times New Roman"/>
          <w:sz w:val="28"/>
          <w:szCs w:val="24"/>
        </w:rPr>
        <w:t>В результате получена оценка экономической эффективности вариантов развития теплоснабжения города и определены прогнозный рост тарифов на тепловую энергию и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теплоснабжения. Актуализацией Схемы внесены изменения по распределению подключения потребителей по зонам теплоснабжения. Основываясь на расчетах и выводах, приведенных в Схеме, используя показатели, индексы-дефляторы, заложенные в Схему, в настоящем разделе приведены:</w:t>
      </w:r>
    </w:p>
    <w:p w:rsidR="008C70CD" w:rsidRPr="007A52F7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2F7">
        <w:rPr>
          <w:rFonts w:ascii="Times New Roman" w:hAnsi="Times New Roman" w:cs="Times New Roman"/>
          <w:sz w:val="28"/>
          <w:szCs w:val="24"/>
        </w:rPr>
        <w:t>- финансовые потребности, необходимые для реализации мероприятий по развитию теплоснабжения города до 31.12.202</w:t>
      </w:r>
      <w:r>
        <w:rPr>
          <w:rFonts w:ascii="Times New Roman" w:hAnsi="Times New Roman" w:cs="Times New Roman"/>
          <w:sz w:val="28"/>
          <w:szCs w:val="24"/>
        </w:rPr>
        <w:t>1 г.</w:t>
      </w:r>
      <w:r w:rsidRPr="007A52F7">
        <w:rPr>
          <w:rFonts w:ascii="Times New Roman" w:hAnsi="Times New Roman" w:cs="Times New Roman"/>
          <w:sz w:val="28"/>
          <w:szCs w:val="24"/>
        </w:rPr>
        <w:t>;</w:t>
      </w:r>
    </w:p>
    <w:p w:rsidR="008C70CD" w:rsidRPr="007A52F7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2F7">
        <w:rPr>
          <w:rFonts w:ascii="Times New Roman" w:hAnsi="Times New Roman" w:cs="Times New Roman"/>
          <w:sz w:val="28"/>
          <w:szCs w:val="24"/>
        </w:rPr>
        <w:t>- соответствие финансовых последствий результатам и параметрам, заложенным в Схеме;</w:t>
      </w:r>
    </w:p>
    <w:p w:rsidR="008C70CD" w:rsidRPr="007A52F7" w:rsidRDefault="008C70CD" w:rsidP="008C70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2F7">
        <w:rPr>
          <w:rFonts w:ascii="Times New Roman" w:hAnsi="Times New Roman" w:cs="Times New Roman"/>
          <w:sz w:val="28"/>
          <w:szCs w:val="24"/>
        </w:rPr>
        <w:t>- источники покрытия инвестиций.</w:t>
      </w:r>
    </w:p>
    <w:p w:rsidR="008C70CD" w:rsidRPr="007A52F7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7A52F7">
        <w:rPr>
          <w:rFonts w:ascii="Times New Roman" w:hAnsi="Times New Roman" w:cs="Times New Roman"/>
          <w:b/>
          <w:sz w:val="28"/>
          <w:szCs w:val="24"/>
        </w:rPr>
        <w:t>.1. Финансовые потребности для реализации мероприятий</w:t>
      </w:r>
    </w:p>
    <w:p w:rsidR="008C70CD" w:rsidRPr="003F07A4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b/>
          <w:caps/>
          <w:color w:val="FF0000"/>
          <w:sz w:val="28"/>
          <w:szCs w:val="24"/>
        </w:rPr>
      </w:pPr>
    </w:p>
    <w:p w:rsidR="008C70CD" w:rsidRPr="007A52F7" w:rsidRDefault="008C70CD" w:rsidP="008C70CD">
      <w:pPr>
        <w:suppressAutoHyphens/>
        <w:spacing w:after="0" w:line="240" w:lineRule="auto"/>
        <w:ind w:firstLine="754"/>
        <w:jc w:val="both"/>
        <w:rPr>
          <w:rFonts w:ascii="Times New Roman" w:hAnsi="Times New Roman" w:cs="Times New Roman"/>
          <w:sz w:val="28"/>
          <w:szCs w:val="24"/>
        </w:rPr>
      </w:pPr>
      <w:r w:rsidRPr="007A52F7">
        <w:rPr>
          <w:rFonts w:ascii="Times New Roman" w:hAnsi="Times New Roman" w:cs="Times New Roman"/>
          <w:sz w:val="28"/>
          <w:szCs w:val="24"/>
        </w:rPr>
        <w:t>Финансовые потребности по развитию источников тепловой энергии на период до 31.12.202</w:t>
      </w:r>
      <w:r>
        <w:rPr>
          <w:rFonts w:ascii="Times New Roman" w:hAnsi="Times New Roman" w:cs="Times New Roman"/>
          <w:sz w:val="28"/>
          <w:szCs w:val="24"/>
        </w:rPr>
        <w:t>1 г.</w:t>
      </w:r>
      <w:r w:rsidRPr="007A52F7">
        <w:rPr>
          <w:rFonts w:ascii="Times New Roman" w:hAnsi="Times New Roman" w:cs="Times New Roman"/>
          <w:sz w:val="28"/>
          <w:szCs w:val="24"/>
        </w:rPr>
        <w:t xml:space="preserve"> включают в себя</w:t>
      </w:r>
      <w:r>
        <w:rPr>
          <w:rFonts w:ascii="Times New Roman" w:hAnsi="Times New Roman" w:cs="Times New Roman"/>
          <w:sz w:val="28"/>
          <w:szCs w:val="24"/>
        </w:rPr>
        <w:t xml:space="preserve"> затраты на</w:t>
      </w:r>
      <w:r w:rsidRPr="007A52F7">
        <w:rPr>
          <w:rFonts w:ascii="Times New Roman" w:hAnsi="Times New Roman" w:cs="Times New Roman"/>
          <w:sz w:val="28"/>
          <w:szCs w:val="24"/>
        </w:rPr>
        <w:t>:</w:t>
      </w:r>
    </w:p>
    <w:p w:rsidR="008C70CD" w:rsidRDefault="008C70CD" w:rsidP="008C70CD">
      <w:pPr>
        <w:suppressAutoHyphens/>
        <w:spacing w:after="0" w:line="240" w:lineRule="auto"/>
        <w:ind w:firstLine="754"/>
        <w:jc w:val="both"/>
        <w:rPr>
          <w:rFonts w:ascii="Times New Roman" w:hAnsi="Times New Roman" w:cs="Times New Roman"/>
          <w:sz w:val="28"/>
          <w:szCs w:val="24"/>
        </w:rPr>
      </w:pPr>
      <w:r w:rsidRPr="007A52F7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реконструкция системы пожаротушения (автоматическая система пенного пожаротушения) мазутного резервуара БР-1 </w:t>
      </w:r>
      <w:r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027CCB">
        <w:rPr>
          <w:rFonts w:ascii="Times New Roman" w:hAnsi="Times New Roman" w:cs="Times New Roman"/>
          <w:sz w:val="28"/>
          <w:szCs w:val="24"/>
        </w:rPr>
        <w:t>=</w:t>
      </w:r>
      <w:r>
        <w:rPr>
          <w:rFonts w:ascii="Times New Roman" w:hAnsi="Times New Roman" w:cs="Times New Roman"/>
          <w:sz w:val="28"/>
          <w:szCs w:val="24"/>
        </w:rPr>
        <w:t>5000 м3 котельной ж.р. Приморский;</w:t>
      </w:r>
    </w:p>
    <w:p w:rsidR="008C70CD" w:rsidRDefault="008C70CD" w:rsidP="008C70CD">
      <w:pPr>
        <w:suppressAutoHyphens/>
        <w:spacing w:after="0" w:line="240" w:lineRule="auto"/>
        <w:ind w:firstLine="7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замена котлоагрегата №6 ДКВР 10/13, </w:t>
      </w:r>
      <w:r w:rsidRPr="00747E0D">
        <w:rPr>
          <w:rFonts w:ascii="Times New Roman" w:hAnsi="Times New Roman" w:cs="Times New Roman"/>
          <w:sz w:val="28"/>
          <w:szCs w:val="24"/>
        </w:rPr>
        <w:t>автоматики, экономайзера, газоходов (комплекс)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00070">
        <w:rPr>
          <w:rFonts w:ascii="Times New Roman" w:hAnsi="Times New Roman" w:cs="Times New Roman"/>
          <w:sz w:val="28"/>
          <w:szCs w:val="24"/>
        </w:rPr>
        <w:t>на котельной ж.р. Приморский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C70CD" w:rsidRDefault="008C70CD" w:rsidP="008C70CD">
      <w:pPr>
        <w:suppressAutoHyphens/>
        <w:spacing w:after="0" w:line="240" w:lineRule="auto"/>
        <w:ind w:firstLine="7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замена автоматики котлоагрегатов</w:t>
      </w:r>
      <w:r w:rsidRPr="00747E0D">
        <w:rPr>
          <w:rFonts w:ascii="Times New Roman" w:hAnsi="Times New Roman" w:cs="Times New Roman"/>
          <w:sz w:val="28"/>
          <w:szCs w:val="24"/>
        </w:rPr>
        <w:t xml:space="preserve"> марки ДКВР 10/13 (комплекс) </w:t>
      </w:r>
      <w:r w:rsidRPr="00C00070">
        <w:rPr>
          <w:rFonts w:ascii="Times New Roman" w:hAnsi="Times New Roman" w:cs="Times New Roman"/>
          <w:sz w:val="28"/>
          <w:szCs w:val="24"/>
        </w:rPr>
        <w:t>на котельной ж.р. Приморский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C70CD" w:rsidRDefault="008C70CD" w:rsidP="008C70CD">
      <w:pPr>
        <w:suppressAutoHyphens/>
        <w:spacing w:after="0" w:line="240" w:lineRule="auto"/>
        <w:ind w:firstLine="7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замена котлоагрегата ДЕ 25/14 № 2 (комплекс) на котельной ж.р. Рыбачий; </w:t>
      </w:r>
    </w:p>
    <w:p w:rsidR="008C70CD" w:rsidRDefault="008C70CD" w:rsidP="008C70CD">
      <w:pPr>
        <w:suppressAutoHyphens/>
        <w:spacing w:after="0" w:line="240" w:lineRule="auto"/>
        <w:ind w:firstLine="7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</w:t>
      </w:r>
      <w:r w:rsidRPr="00CA51C7">
        <w:rPr>
          <w:rFonts w:ascii="Times New Roman" w:hAnsi="Times New Roman" w:cs="Times New Roman"/>
          <w:sz w:val="28"/>
          <w:szCs w:val="24"/>
        </w:rPr>
        <w:t xml:space="preserve">онтаж инженерно-технических средств охраны опасного производственного объекта </w:t>
      </w:r>
      <w:r w:rsidRPr="00C00070">
        <w:rPr>
          <w:rFonts w:ascii="Times New Roman" w:hAnsi="Times New Roman" w:cs="Times New Roman"/>
          <w:sz w:val="28"/>
          <w:szCs w:val="24"/>
        </w:rPr>
        <w:t>на котельн</w:t>
      </w:r>
      <w:r>
        <w:rPr>
          <w:rFonts w:ascii="Times New Roman" w:hAnsi="Times New Roman" w:cs="Times New Roman"/>
          <w:sz w:val="28"/>
          <w:szCs w:val="24"/>
        </w:rPr>
        <w:t>ых</w:t>
      </w:r>
      <w:r w:rsidRPr="00C00070">
        <w:rPr>
          <w:rFonts w:ascii="Times New Roman" w:hAnsi="Times New Roman" w:cs="Times New Roman"/>
          <w:sz w:val="28"/>
          <w:szCs w:val="24"/>
        </w:rPr>
        <w:t xml:space="preserve"> ж.р. Приморский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C70CD" w:rsidRPr="006F42C5" w:rsidRDefault="008C70CD" w:rsidP="008C70CD">
      <w:pPr>
        <w:suppressAutoHyphens/>
        <w:spacing w:after="0" w:line="240" w:lineRule="auto"/>
        <w:ind w:firstLine="7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F42C5">
        <w:rPr>
          <w:rFonts w:ascii="Times New Roman" w:hAnsi="Times New Roman" w:cs="Times New Roman"/>
          <w:sz w:val="28"/>
          <w:szCs w:val="24"/>
        </w:rPr>
        <w:t>строительство объекта генерации тепловой энергии модульной электрической котельной и сетей теплоснабжения и ГВС для технологического присоединения объекта «Комплекс многоквартирных домов «Северный-2».</w:t>
      </w:r>
    </w:p>
    <w:p w:rsidR="008C70CD" w:rsidRPr="003F07A4" w:rsidRDefault="008C70CD" w:rsidP="008C70CD">
      <w:pPr>
        <w:suppressAutoHyphens/>
        <w:spacing w:after="0" w:line="240" w:lineRule="auto"/>
        <w:ind w:firstLine="187"/>
        <w:rPr>
          <w:rFonts w:ascii="Times New Roman" w:hAnsi="Times New Roman" w:cs="Times New Roman"/>
          <w:color w:val="FF0000"/>
          <w:sz w:val="28"/>
          <w:szCs w:val="24"/>
        </w:rPr>
      </w:pPr>
    </w:p>
    <w:p w:rsidR="008C70CD" w:rsidRPr="006F42C5" w:rsidRDefault="008C70CD" w:rsidP="008C70CD">
      <w:pPr>
        <w:suppressAutoHyphens/>
        <w:spacing w:after="0" w:line="240" w:lineRule="auto"/>
        <w:ind w:firstLine="754"/>
        <w:rPr>
          <w:rFonts w:ascii="Times New Roman" w:hAnsi="Times New Roman" w:cs="Times New Roman"/>
          <w:sz w:val="28"/>
          <w:szCs w:val="24"/>
        </w:rPr>
      </w:pPr>
      <w:r w:rsidRPr="006F42C5">
        <w:rPr>
          <w:rFonts w:ascii="Times New Roman" w:hAnsi="Times New Roman" w:cs="Times New Roman"/>
          <w:sz w:val="28"/>
          <w:szCs w:val="24"/>
        </w:rPr>
        <w:t>Общий размер финансовых потребностей по развитию энергоисточников приведен в таблице 1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6F42C5">
        <w:rPr>
          <w:rFonts w:ascii="Times New Roman" w:hAnsi="Times New Roman" w:cs="Times New Roman"/>
          <w:sz w:val="28"/>
          <w:szCs w:val="24"/>
        </w:rPr>
        <w:t xml:space="preserve"> и составляет:</w:t>
      </w:r>
    </w:p>
    <w:p w:rsidR="008C70CD" w:rsidRPr="006F42C5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2C5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6F42C5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Таблица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42C5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pPr w:leftFromText="180" w:rightFromText="180" w:vertAnchor="text" w:tblpXSpec="center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5671"/>
        <w:gridCol w:w="3187"/>
      </w:tblGrid>
      <w:tr w:rsidR="008C70CD" w:rsidRPr="006F42C5" w:rsidTr="0039700F">
        <w:trPr>
          <w:trHeight w:val="838"/>
        </w:trPr>
        <w:tc>
          <w:tcPr>
            <w:tcW w:w="862" w:type="dxa"/>
          </w:tcPr>
          <w:p w:rsidR="008C70CD" w:rsidRPr="006F42C5" w:rsidRDefault="008C70CD" w:rsidP="0039700F">
            <w:pPr>
              <w:suppressAutoHyphens/>
              <w:spacing w:after="0" w:line="240" w:lineRule="auto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8C70CD" w:rsidRPr="006F42C5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проектов по энергоисточникам</w:t>
            </w:r>
          </w:p>
        </w:tc>
        <w:tc>
          <w:tcPr>
            <w:tcW w:w="3187" w:type="dxa"/>
          </w:tcPr>
          <w:p w:rsidR="008C70CD" w:rsidRPr="006F42C5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>Размер финансовых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</w:tr>
      <w:tr w:rsidR="008C70CD" w:rsidRPr="006F42C5" w:rsidTr="0039700F">
        <w:tc>
          <w:tcPr>
            <w:tcW w:w="862" w:type="dxa"/>
          </w:tcPr>
          <w:p w:rsidR="008C70CD" w:rsidRPr="006F42C5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8C70CD" w:rsidRPr="006F42C5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</w:tcPr>
          <w:p w:rsidR="008C70CD" w:rsidRPr="006F42C5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0CD" w:rsidRPr="006F42C5" w:rsidTr="0039700F">
        <w:tc>
          <w:tcPr>
            <w:tcW w:w="862" w:type="dxa"/>
            <w:vAlign w:val="center"/>
          </w:tcPr>
          <w:p w:rsidR="008C70CD" w:rsidRPr="006F42C5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8C70CD" w:rsidRPr="00AF6159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0070">
              <w:rPr>
                <w:rFonts w:ascii="Times New Roman" w:hAnsi="Times New Roman" w:cs="Times New Roman"/>
                <w:sz w:val="24"/>
                <w:szCs w:val="24"/>
              </w:rPr>
              <w:t>одернизация системы пожаротушения (автоматическая система пенного пожаротушения) мазутного резервуара</w:t>
            </w:r>
            <w:r w:rsidRPr="00747E0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47E0D">
              <w:rPr>
                <w:rFonts w:ascii="Times New Roman" w:hAnsi="Times New Roman" w:cs="Times New Roman"/>
                <w:sz w:val="24"/>
                <w:szCs w:val="24"/>
              </w:rPr>
              <w:t xml:space="preserve">БР-1 </w:t>
            </w:r>
            <w:r w:rsidRPr="00C00070">
              <w:rPr>
                <w:rFonts w:ascii="Times New Roman" w:hAnsi="Times New Roman" w:cs="Times New Roman"/>
                <w:sz w:val="24"/>
                <w:szCs w:val="24"/>
              </w:rPr>
              <w:t>V=5000 м3 на котельной ж.р. Приморский</w:t>
            </w:r>
          </w:p>
        </w:tc>
        <w:tc>
          <w:tcPr>
            <w:tcW w:w="3187" w:type="dxa"/>
            <w:vAlign w:val="center"/>
          </w:tcPr>
          <w:p w:rsidR="008C70CD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E0D">
              <w:rPr>
                <w:rFonts w:ascii="Times New Roman" w:hAnsi="Times New Roman" w:cs="Times New Roman"/>
                <w:sz w:val="24"/>
                <w:szCs w:val="24"/>
              </w:rPr>
              <w:t>810,1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0CD" w:rsidRPr="006F42C5" w:rsidTr="0039700F">
        <w:tc>
          <w:tcPr>
            <w:tcW w:w="862" w:type="dxa"/>
            <w:vAlign w:val="center"/>
          </w:tcPr>
          <w:p w:rsidR="008C70CD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8C70CD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7E0D">
              <w:rPr>
                <w:rFonts w:ascii="Times New Roman" w:hAnsi="Times New Roman" w:cs="Times New Roman"/>
                <w:sz w:val="24"/>
                <w:szCs w:val="24"/>
              </w:rPr>
              <w:t>амена котлоагрегата №6 ДКВР 10/13, автоматики, экономайзера, газоходов (комплекс) на котельной ж.р. Приморский</w:t>
            </w:r>
          </w:p>
        </w:tc>
        <w:tc>
          <w:tcPr>
            <w:tcW w:w="3187" w:type="dxa"/>
          </w:tcPr>
          <w:p w:rsidR="008C70CD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8 050</w:t>
            </w:r>
          </w:p>
        </w:tc>
      </w:tr>
      <w:tr w:rsidR="008C70CD" w:rsidRPr="006F42C5" w:rsidTr="0039700F">
        <w:tc>
          <w:tcPr>
            <w:tcW w:w="862" w:type="dxa"/>
            <w:vAlign w:val="center"/>
          </w:tcPr>
          <w:p w:rsidR="008C70CD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8C70CD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7E0D">
              <w:rPr>
                <w:rFonts w:ascii="Times New Roman" w:hAnsi="Times New Roman" w:cs="Times New Roman"/>
                <w:sz w:val="24"/>
                <w:szCs w:val="24"/>
              </w:rPr>
              <w:t>амена автоматики котлоагрегатов марки ДКВР 10/13 (комплекс) на котельной ж.р. Приморский</w:t>
            </w:r>
          </w:p>
        </w:tc>
        <w:tc>
          <w:tcPr>
            <w:tcW w:w="3187" w:type="dxa"/>
          </w:tcPr>
          <w:p w:rsidR="008C70CD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2 967,800</w:t>
            </w:r>
          </w:p>
        </w:tc>
      </w:tr>
      <w:tr w:rsidR="008C70CD" w:rsidRPr="006F42C5" w:rsidTr="0039700F">
        <w:tc>
          <w:tcPr>
            <w:tcW w:w="862" w:type="dxa"/>
            <w:vAlign w:val="center"/>
          </w:tcPr>
          <w:p w:rsidR="008C70CD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8C70CD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51C7">
              <w:rPr>
                <w:rFonts w:ascii="Times New Roman" w:hAnsi="Times New Roman" w:cs="Times New Roman"/>
                <w:sz w:val="24"/>
                <w:szCs w:val="24"/>
              </w:rPr>
              <w:t>онтаж инженерно-технических средств охраны опасного производственного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на котельных ж.р. Приморский</w:t>
            </w:r>
          </w:p>
        </w:tc>
        <w:tc>
          <w:tcPr>
            <w:tcW w:w="3187" w:type="dxa"/>
          </w:tcPr>
          <w:p w:rsidR="008C70CD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835,830</w:t>
            </w:r>
          </w:p>
        </w:tc>
      </w:tr>
      <w:tr w:rsidR="008C70CD" w:rsidRPr="006F42C5" w:rsidTr="0039700F">
        <w:tc>
          <w:tcPr>
            <w:tcW w:w="862" w:type="dxa"/>
            <w:vAlign w:val="center"/>
          </w:tcPr>
          <w:p w:rsidR="008C70CD" w:rsidRPr="006F42C5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C70CD" w:rsidRPr="006F42C5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13BD">
              <w:rPr>
                <w:rFonts w:ascii="Times New Roman" w:hAnsi="Times New Roman" w:cs="Times New Roman"/>
                <w:sz w:val="24"/>
                <w:szCs w:val="24"/>
              </w:rPr>
              <w:t xml:space="preserve">амена котлоагрегата ДЕ 25/14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комплектом вспомогательного оборудования котельной ж.р. </w:t>
            </w:r>
            <w:r w:rsidRPr="003F13BD">
              <w:rPr>
                <w:rFonts w:ascii="Times New Roman" w:hAnsi="Times New Roman" w:cs="Times New Roman"/>
                <w:sz w:val="24"/>
                <w:szCs w:val="24"/>
              </w:rPr>
              <w:t>Рыбачий</w:t>
            </w:r>
          </w:p>
        </w:tc>
        <w:tc>
          <w:tcPr>
            <w:tcW w:w="3187" w:type="dxa"/>
          </w:tcPr>
          <w:p w:rsidR="008C70CD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9 251,514</w:t>
            </w:r>
          </w:p>
        </w:tc>
      </w:tr>
      <w:tr w:rsidR="008C70CD" w:rsidRPr="004B1118" w:rsidTr="0039700F">
        <w:trPr>
          <w:trHeight w:val="525"/>
        </w:trPr>
        <w:tc>
          <w:tcPr>
            <w:tcW w:w="6533" w:type="dxa"/>
            <w:gridSpan w:val="2"/>
          </w:tcPr>
          <w:p w:rsidR="008C70CD" w:rsidRPr="004B1118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87" w:type="dxa"/>
          </w:tcPr>
          <w:p w:rsidR="008C70CD" w:rsidRPr="004B1118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24 915,254</w:t>
            </w:r>
          </w:p>
        </w:tc>
      </w:tr>
    </w:tbl>
    <w:p w:rsidR="008C70CD" w:rsidRDefault="008C70CD" w:rsidP="008C70CD">
      <w:pPr>
        <w:suppressAutoHyphens/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8C70CD" w:rsidRDefault="008C70CD" w:rsidP="008C70CD">
      <w:pPr>
        <w:suppressAutoHyphens/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0CD" w:rsidRPr="002849F8" w:rsidRDefault="008C70CD" w:rsidP="008C70CD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49F8">
        <w:rPr>
          <w:rFonts w:ascii="Times New Roman" w:hAnsi="Times New Roman" w:cs="Times New Roman"/>
          <w:sz w:val="28"/>
          <w:szCs w:val="28"/>
        </w:rPr>
        <w:t>В таблице 14 приведены значения финансовых потребностей на развитие тепловых сетей на период до конца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49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70CD" w:rsidRPr="002849F8" w:rsidRDefault="008C70CD" w:rsidP="008C70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9F8">
        <w:rPr>
          <w:rFonts w:ascii="Times New Roman" w:hAnsi="Times New Roman" w:cs="Times New Roman"/>
          <w:b/>
          <w:sz w:val="28"/>
          <w:szCs w:val="28"/>
        </w:rPr>
        <w:t xml:space="preserve">тыс. руб.                         </w:t>
      </w:r>
      <w:r w:rsidRPr="00284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Таблица 14                   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5386"/>
        <w:gridCol w:w="2977"/>
      </w:tblGrid>
      <w:tr w:rsidR="008C70CD" w:rsidRPr="006F42C5" w:rsidTr="0039700F">
        <w:trPr>
          <w:jc w:val="center"/>
        </w:trPr>
        <w:tc>
          <w:tcPr>
            <w:tcW w:w="906" w:type="dxa"/>
            <w:vMerge w:val="restart"/>
          </w:tcPr>
          <w:p w:rsidR="008C70CD" w:rsidRPr="006F42C5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</w:tcPr>
          <w:p w:rsidR="008C70CD" w:rsidRPr="006F42C5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проектов по тепловым сетям</w:t>
            </w:r>
          </w:p>
        </w:tc>
        <w:tc>
          <w:tcPr>
            <w:tcW w:w="2977" w:type="dxa"/>
          </w:tcPr>
          <w:p w:rsidR="008C70CD" w:rsidRPr="006F42C5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 xml:space="preserve">Размер финансовых </w:t>
            </w:r>
          </w:p>
          <w:p w:rsidR="008C70CD" w:rsidRPr="006F42C5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</w:tc>
      </w:tr>
      <w:tr w:rsidR="008C70CD" w:rsidRPr="006F42C5" w:rsidTr="0039700F">
        <w:trPr>
          <w:jc w:val="center"/>
        </w:trPr>
        <w:tc>
          <w:tcPr>
            <w:tcW w:w="906" w:type="dxa"/>
            <w:vMerge/>
          </w:tcPr>
          <w:p w:rsidR="008C70CD" w:rsidRPr="006F42C5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8C70CD" w:rsidRPr="006F42C5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70CD" w:rsidRPr="006F42C5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C70CD" w:rsidRPr="006F42C5" w:rsidTr="0039700F">
        <w:trPr>
          <w:jc w:val="center"/>
        </w:trPr>
        <w:tc>
          <w:tcPr>
            <w:tcW w:w="906" w:type="dxa"/>
          </w:tcPr>
          <w:p w:rsidR="008C70CD" w:rsidRPr="006F42C5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C70CD" w:rsidRPr="006F42C5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C70CD" w:rsidRPr="006F42C5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0CD" w:rsidRPr="003F07A4" w:rsidTr="0039700F">
        <w:trPr>
          <w:trHeight w:val="1487"/>
          <w:jc w:val="center"/>
        </w:trPr>
        <w:tc>
          <w:tcPr>
            <w:tcW w:w="906" w:type="dxa"/>
          </w:tcPr>
          <w:p w:rsidR="008C70CD" w:rsidRPr="006F42C5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8C70CD" w:rsidRPr="006F42C5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тепловых сетей без увеличения диаметров, в связи с исчерпанием ресурса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счет средст Краевого бюджета)</w:t>
            </w:r>
          </w:p>
          <w:p w:rsidR="008C70CD" w:rsidRPr="006F42C5" w:rsidRDefault="008C70CD" w:rsidP="008C70C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>зона котельной ж.р. Приморский;</w:t>
            </w:r>
          </w:p>
          <w:p w:rsidR="008C70CD" w:rsidRPr="006F42C5" w:rsidRDefault="008C70CD" w:rsidP="008C70C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>зона котельной ж.р. Рыбачий;</w:t>
            </w:r>
          </w:p>
          <w:p w:rsidR="008C70CD" w:rsidRPr="006F42C5" w:rsidRDefault="008C70CD" w:rsidP="008C70C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70CD" w:rsidRPr="00747E0D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70CD" w:rsidRPr="00747E0D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70CD" w:rsidRPr="00747E0D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7 137,551</w:t>
            </w:r>
          </w:p>
        </w:tc>
      </w:tr>
      <w:tr w:rsidR="008C70CD" w:rsidRPr="003F07A4" w:rsidTr="0039700F">
        <w:trPr>
          <w:trHeight w:val="349"/>
          <w:jc w:val="center"/>
        </w:trPr>
        <w:tc>
          <w:tcPr>
            <w:tcW w:w="6292" w:type="dxa"/>
            <w:gridSpan w:val="2"/>
          </w:tcPr>
          <w:p w:rsidR="008C70CD" w:rsidRPr="006F42C5" w:rsidRDefault="008C70CD" w:rsidP="003970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8C70CD" w:rsidRPr="009E2CED" w:rsidRDefault="008C70CD" w:rsidP="003970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7 137,551</w:t>
            </w:r>
          </w:p>
        </w:tc>
      </w:tr>
    </w:tbl>
    <w:p w:rsidR="008C70CD" w:rsidRPr="003F07A4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C70CD" w:rsidRPr="007A52F7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7A52F7">
        <w:rPr>
          <w:rFonts w:ascii="Times New Roman" w:hAnsi="Times New Roman" w:cs="Times New Roman"/>
          <w:b/>
          <w:sz w:val="28"/>
          <w:szCs w:val="24"/>
        </w:rPr>
        <w:t>.2. Источники покрытия инвестиций</w:t>
      </w:r>
    </w:p>
    <w:p w:rsidR="008C70CD" w:rsidRPr="007A52F7" w:rsidRDefault="008C70CD" w:rsidP="008C70C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C70CD" w:rsidRPr="007A52F7" w:rsidRDefault="008C70CD" w:rsidP="008C70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A52F7">
        <w:rPr>
          <w:rFonts w:ascii="Times New Roman" w:hAnsi="Times New Roman" w:cs="Times New Roman"/>
          <w:sz w:val="28"/>
          <w:szCs w:val="24"/>
        </w:rPr>
        <w:t>Развитие системы теплоснабжения Вилючинского городского округа на период до 31.12.20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7A52F7">
        <w:rPr>
          <w:rFonts w:ascii="Times New Roman" w:hAnsi="Times New Roman" w:cs="Times New Roman"/>
          <w:sz w:val="28"/>
          <w:szCs w:val="24"/>
        </w:rPr>
        <w:t xml:space="preserve"> года предусматривает, как развитие энергоисточников, так и развитие тепловых сетей.</w:t>
      </w:r>
    </w:p>
    <w:p w:rsidR="008C70CD" w:rsidRPr="007A52F7" w:rsidRDefault="008C70CD" w:rsidP="008C70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A52F7">
        <w:rPr>
          <w:rFonts w:ascii="Times New Roman" w:hAnsi="Times New Roman" w:cs="Times New Roman"/>
          <w:sz w:val="28"/>
          <w:szCs w:val="24"/>
        </w:rPr>
        <w:tab/>
        <w:t xml:space="preserve"> Мероприятия, обозначенные в настоящей </w:t>
      </w:r>
      <w:r>
        <w:rPr>
          <w:rFonts w:ascii="Times New Roman" w:hAnsi="Times New Roman" w:cs="Times New Roman"/>
          <w:sz w:val="28"/>
          <w:szCs w:val="24"/>
        </w:rPr>
        <w:t>программе</w:t>
      </w:r>
      <w:r w:rsidRPr="007A52F7">
        <w:rPr>
          <w:rFonts w:ascii="Times New Roman" w:hAnsi="Times New Roman" w:cs="Times New Roman"/>
          <w:sz w:val="28"/>
          <w:szCs w:val="24"/>
        </w:rPr>
        <w:t xml:space="preserve">, планируется осуществить в счет средств федерального бюджета, субсидий из краевого и местного бюджетов, а также средств, предусмотренных Концессионным соглашением между администрацией ВГО и АО «Камчатэнергосервис». </w:t>
      </w:r>
    </w:p>
    <w:p w:rsidR="008C70CD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70CD" w:rsidRPr="007A52F7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52F7">
        <w:rPr>
          <w:rFonts w:ascii="Times New Roman" w:hAnsi="Times New Roman" w:cs="Times New Roman"/>
          <w:b/>
          <w:sz w:val="28"/>
          <w:szCs w:val="24"/>
        </w:rPr>
        <w:t xml:space="preserve">11. Внесение изменений в Схему в соответствии </w:t>
      </w:r>
    </w:p>
    <w:p w:rsidR="008C70CD" w:rsidRPr="007A52F7" w:rsidRDefault="008C70CD" w:rsidP="008C7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52F7">
        <w:rPr>
          <w:rFonts w:ascii="Times New Roman" w:hAnsi="Times New Roman" w:cs="Times New Roman"/>
          <w:b/>
          <w:sz w:val="28"/>
          <w:szCs w:val="24"/>
        </w:rPr>
        <w:t>с поступившими предложениями</w:t>
      </w:r>
    </w:p>
    <w:p w:rsidR="008C70CD" w:rsidRPr="007A52F7" w:rsidRDefault="008C70CD" w:rsidP="008C70C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8C70CD" w:rsidRPr="00747E0D" w:rsidRDefault="008C70CD" w:rsidP="008C70CD">
      <w:pPr>
        <w:pStyle w:val="af0"/>
        <w:suppressAutoHyphens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2F7">
        <w:rPr>
          <w:rFonts w:ascii="Times New Roman" w:hAnsi="Times New Roman" w:cs="Times New Roman"/>
          <w:sz w:val="28"/>
          <w:szCs w:val="24"/>
        </w:rPr>
        <w:t>Постановлением администрации Вилючинского городского округа от 11.01.2016 № 2 определена единая теплоснабжающая организация Вилючинского городского округа - АО «Камчатэнергосервис». Зона деятельности единой теплоснабжающей организации установлена в соответствии с границами Вил</w:t>
      </w:r>
      <w:r>
        <w:rPr>
          <w:rFonts w:ascii="Times New Roman" w:hAnsi="Times New Roman" w:cs="Times New Roman"/>
          <w:sz w:val="28"/>
          <w:szCs w:val="24"/>
        </w:rPr>
        <w:t>ючинского городского округа.</w:t>
      </w:r>
    </w:p>
    <w:p w:rsidR="005B0678" w:rsidRDefault="005B0678" w:rsidP="003B7B62">
      <w:pPr>
        <w:shd w:val="clear" w:color="auto" w:fill="FFFFFF"/>
        <w:tabs>
          <w:tab w:val="left" w:pos="7938"/>
        </w:tabs>
        <w:spacing w:after="0" w:line="240" w:lineRule="auto"/>
        <w:ind w:hanging="34"/>
        <w:rPr>
          <w:rFonts w:ascii="Times New Roman" w:hAnsi="Times New Roman" w:cs="Times New Roman"/>
          <w:b/>
          <w:spacing w:val="3"/>
          <w:sz w:val="28"/>
          <w:szCs w:val="28"/>
        </w:rPr>
      </w:pPr>
    </w:p>
    <w:sectPr w:rsidR="005B0678" w:rsidSect="001C7E49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80" w:rsidRDefault="00E41280" w:rsidP="00E41280">
      <w:pPr>
        <w:spacing w:after="0" w:line="240" w:lineRule="auto"/>
      </w:pPr>
      <w:r>
        <w:separator/>
      </w:r>
    </w:p>
  </w:endnote>
  <w:endnote w:type="continuationSeparator" w:id="0">
    <w:p w:rsidR="00E41280" w:rsidRDefault="00E41280" w:rsidP="00E4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80" w:rsidRDefault="00E41280" w:rsidP="00E41280">
      <w:pPr>
        <w:spacing w:after="0" w:line="240" w:lineRule="auto"/>
      </w:pPr>
      <w:r>
        <w:separator/>
      </w:r>
    </w:p>
  </w:footnote>
  <w:footnote w:type="continuationSeparator" w:id="0">
    <w:p w:rsidR="00E41280" w:rsidRDefault="00E41280" w:rsidP="00E4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185"/>
    <w:multiLevelType w:val="hybridMultilevel"/>
    <w:tmpl w:val="0CF09B26"/>
    <w:lvl w:ilvl="0" w:tplc="8FD0A17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7306DA"/>
    <w:multiLevelType w:val="hybridMultilevel"/>
    <w:tmpl w:val="1C846106"/>
    <w:lvl w:ilvl="0" w:tplc="2F66A4F0">
      <w:start w:val="1"/>
      <w:numFmt w:val="bullet"/>
      <w:lvlText w:val=""/>
      <w:lvlJc w:val="left"/>
      <w:pPr>
        <w:tabs>
          <w:tab w:val="num" w:pos="-187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7A33058"/>
    <w:multiLevelType w:val="hybridMultilevel"/>
    <w:tmpl w:val="C4AA599C"/>
    <w:lvl w:ilvl="0" w:tplc="2F66A4F0">
      <w:start w:val="1"/>
      <w:numFmt w:val="bullet"/>
      <w:lvlText w:val=""/>
      <w:lvlJc w:val="left"/>
      <w:pPr>
        <w:tabs>
          <w:tab w:val="num" w:pos="360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17CDB"/>
    <w:multiLevelType w:val="hybridMultilevel"/>
    <w:tmpl w:val="645EC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350B80"/>
    <w:multiLevelType w:val="hybridMultilevel"/>
    <w:tmpl w:val="E42E48AC"/>
    <w:lvl w:ilvl="0" w:tplc="2F66A4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E871FE"/>
    <w:multiLevelType w:val="hybridMultilevel"/>
    <w:tmpl w:val="C6B6C308"/>
    <w:lvl w:ilvl="0" w:tplc="2F66A4F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E1FDA"/>
    <w:multiLevelType w:val="hybridMultilevel"/>
    <w:tmpl w:val="F388465A"/>
    <w:lvl w:ilvl="0" w:tplc="49CEC47A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614480"/>
    <w:multiLevelType w:val="multilevel"/>
    <w:tmpl w:val="FFC2445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2732F7E"/>
    <w:multiLevelType w:val="hybridMultilevel"/>
    <w:tmpl w:val="674688E6"/>
    <w:lvl w:ilvl="0" w:tplc="2F66A4F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D0157"/>
    <w:multiLevelType w:val="hybridMultilevel"/>
    <w:tmpl w:val="10A86206"/>
    <w:lvl w:ilvl="0" w:tplc="29D677C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3986856"/>
    <w:multiLevelType w:val="hybridMultilevel"/>
    <w:tmpl w:val="D34C8DC6"/>
    <w:lvl w:ilvl="0" w:tplc="2F66A4F0">
      <w:start w:val="1"/>
      <w:numFmt w:val="bullet"/>
      <w:lvlText w:val=""/>
      <w:lvlJc w:val="left"/>
      <w:pPr>
        <w:tabs>
          <w:tab w:val="num" w:pos="-187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1" w15:restartNumberingAfterBreak="0">
    <w:nsid w:val="49ED3B23"/>
    <w:multiLevelType w:val="hybridMultilevel"/>
    <w:tmpl w:val="E452AC66"/>
    <w:lvl w:ilvl="0" w:tplc="9A542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E94C5A"/>
    <w:multiLevelType w:val="hybridMultilevel"/>
    <w:tmpl w:val="D7A21D8E"/>
    <w:lvl w:ilvl="0" w:tplc="2F66A4F0">
      <w:start w:val="1"/>
      <w:numFmt w:val="bullet"/>
      <w:lvlText w:val=""/>
      <w:lvlJc w:val="left"/>
      <w:pPr>
        <w:tabs>
          <w:tab w:val="num" w:pos="360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420C90"/>
    <w:multiLevelType w:val="hybridMultilevel"/>
    <w:tmpl w:val="B31E3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592F0BC">
      <w:numFmt w:val="bullet"/>
      <w:lvlText w:val="·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793FB1"/>
    <w:multiLevelType w:val="hybridMultilevel"/>
    <w:tmpl w:val="4A3A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75E4E10"/>
    <w:multiLevelType w:val="hybridMultilevel"/>
    <w:tmpl w:val="F57C20FA"/>
    <w:lvl w:ilvl="0" w:tplc="2F66A4F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472CB"/>
    <w:multiLevelType w:val="hybridMultilevel"/>
    <w:tmpl w:val="586CB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2"/>
  </w:num>
  <w:num w:numId="8">
    <w:abstractNumId w:val="12"/>
  </w:num>
  <w:num w:numId="9">
    <w:abstractNumId w:val="15"/>
  </w:num>
  <w:num w:numId="10">
    <w:abstractNumId w:val="8"/>
  </w:num>
  <w:num w:numId="11">
    <w:abstractNumId w:val="5"/>
  </w:num>
  <w:num w:numId="12">
    <w:abstractNumId w:val="1"/>
  </w:num>
  <w:num w:numId="13">
    <w:abstractNumId w:val="10"/>
  </w:num>
  <w:num w:numId="14">
    <w:abstractNumId w:val="4"/>
  </w:num>
  <w:num w:numId="15">
    <w:abstractNumId w:val="11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0678"/>
    <w:rsid w:val="00095D32"/>
    <w:rsid w:val="000C6171"/>
    <w:rsid w:val="00131478"/>
    <w:rsid w:val="00145139"/>
    <w:rsid w:val="001C7E49"/>
    <w:rsid w:val="001D475C"/>
    <w:rsid w:val="001E2958"/>
    <w:rsid w:val="002760D3"/>
    <w:rsid w:val="00302D58"/>
    <w:rsid w:val="00307BB1"/>
    <w:rsid w:val="003B7B62"/>
    <w:rsid w:val="004529B6"/>
    <w:rsid w:val="004833C0"/>
    <w:rsid w:val="00491C83"/>
    <w:rsid w:val="004A49E9"/>
    <w:rsid w:val="004A7885"/>
    <w:rsid w:val="005B0678"/>
    <w:rsid w:val="006A0384"/>
    <w:rsid w:val="006A220D"/>
    <w:rsid w:val="0075762C"/>
    <w:rsid w:val="00760CF6"/>
    <w:rsid w:val="0078401F"/>
    <w:rsid w:val="00801C69"/>
    <w:rsid w:val="008C70CD"/>
    <w:rsid w:val="009B21AE"/>
    <w:rsid w:val="009C7488"/>
    <w:rsid w:val="009D0761"/>
    <w:rsid w:val="00A24700"/>
    <w:rsid w:val="00AD3F04"/>
    <w:rsid w:val="00B7424E"/>
    <w:rsid w:val="00BC1299"/>
    <w:rsid w:val="00BF70F6"/>
    <w:rsid w:val="00D1441D"/>
    <w:rsid w:val="00D262F4"/>
    <w:rsid w:val="00D3713D"/>
    <w:rsid w:val="00D46C18"/>
    <w:rsid w:val="00D802E4"/>
    <w:rsid w:val="00D83637"/>
    <w:rsid w:val="00E41280"/>
    <w:rsid w:val="00EC6A83"/>
    <w:rsid w:val="00EE1B7C"/>
    <w:rsid w:val="00F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7DB3"/>
  <w15:docId w15:val="{1E58FE07-DBBA-44DE-B6C5-25A2C80D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58"/>
  </w:style>
  <w:style w:type="paragraph" w:styleId="1">
    <w:name w:val="heading 1"/>
    <w:basedOn w:val="a"/>
    <w:next w:val="a"/>
    <w:link w:val="10"/>
    <w:qFormat/>
    <w:rsid w:val="005B06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678"/>
    <w:rPr>
      <w:rFonts w:ascii="Times New Roman" w:eastAsia="Times New Roman" w:hAnsi="Times New Roman" w:cs="Times New Roman"/>
      <w:b/>
      <w:spacing w:val="200"/>
      <w:sz w:val="40"/>
      <w:szCs w:val="20"/>
    </w:rPr>
  </w:style>
  <w:style w:type="paragraph" w:customStyle="1" w:styleId="a3">
    <w:name w:val="распоряжение"/>
    <w:basedOn w:val="a"/>
    <w:next w:val="a4"/>
    <w:rsid w:val="005B067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5B06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B067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B06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0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6">
    <w:name w:val="Цветовое выделение"/>
    <w:uiPriority w:val="99"/>
    <w:rsid w:val="00760CF6"/>
    <w:rPr>
      <w:b/>
      <w:color w:val="26282F"/>
    </w:rPr>
  </w:style>
  <w:style w:type="paragraph" w:styleId="a7">
    <w:name w:val="List Paragraph"/>
    <w:basedOn w:val="a"/>
    <w:uiPriority w:val="34"/>
    <w:qFormat/>
    <w:rsid w:val="00302D58"/>
    <w:pPr>
      <w:ind w:left="720"/>
      <w:contextualSpacing/>
    </w:pPr>
  </w:style>
  <w:style w:type="paragraph" w:styleId="a8">
    <w:name w:val="header"/>
    <w:basedOn w:val="a"/>
    <w:link w:val="a9"/>
    <w:unhideWhenUsed/>
    <w:rsid w:val="00E4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1280"/>
  </w:style>
  <w:style w:type="paragraph" w:styleId="aa">
    <w:name w:val="footer"/>
    <w:basedOn w:val="a"/>
    <w:link w:val="ab"/>
    <w:uiPriority w:val="99"/>
    <w:unhideWhenUsed/>
    <w:rsid w:val="00E4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1280"/>
  </w:style>
  <w:style w:type="table" w:styleId="ac">
    <w:name w:val="Table Grid"/>
    <w:basedOn w:val="a1"/>
    <w:rsid w:val="008C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8C70CD"/>
  </w:style>
  <w:style w:type="paragraph" w:customStyle="1" w:styleId="11">
    <w:name w:val="Абзац списка1"/>
    <w:basedOn w:val="a"/>
    <w:rsid w:val="008C70C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Nonformat">
    <w:name w:val="ConsNonformat"/>
    <w:rsid w:val="008C70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C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70CD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8C7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Киселев</cp:lastModifiedBy>
  <cp:revision>27</cp:revision>
  <cp:lastPrinted>2021-08-01T23:22:00Z</cp:lastPrinted>
  <dcterms:created xsi:type="dcterms:W3CDTF">2016-03-09T05:12:00Z</dcterms:created>
  <dcterms:modified xsi:type="dcterms:W3CDTF">2021-08-04T03:55:00Z</dcterms:modified>
</cp:coreProperties>
</file>