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BA" w:rsidRDefault="000536BA">
      <w:pPr>
        <w:rPr>
          <w:sz w:val="2"/>
          <w:szCs w:val="2"/>
        </w:rPr>
        <w:sectPr w:rsidR="000536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42A5" w:rsidRDefault="0055554A">
      <w:pPr>
        <w:pStyle w:val="20"/>
        <w:framePr w:w="9724" w:h="1876" w:hRule="exact" w:wrap="none" w:vAnchor="page" w:hAnchor="page" w:x="1597" w:y="1197"/>
        <w:shd w:val="clear" w:color="auto" w:fill="auto"/>
        <w:spacing w:after="0" w:line="280" w:lineRule="exact"/>
        <w:ind w:left="60"/>
      </w:pPr>
      <w:r>
        <w:rPr>
          <w:rStyle w:val="21"/>
        </w:rPr>
        <w:lastRenderedPageBreak/>
        <w:t>Администрация Вилючинского городского округа</w:t>
      </w:r>
    </w:p>
    <w:p w:rsidR="007742A5" w:rsidRDefault="0055554A">
      <w:pPr>
        <w:pStyle w:val="90"/>
        <w:framePr w:w="9724" w:h="1876" w:hRule="exact" w:wrap="none" w:vAnchor="page" w:hAnchor="page" w:x="1597" w:y="1197"/>
        <w:shd w:val="clear" w:color="auto" w:fill="auto"/>
        <w:spacing w:before="0" w:after="427"/>
        <w:ind w:left="60"/>
      </w:pPr>
      <w:r>
        <w:t>ЗАКРЫТОГО АДМИНИСТРАТИВНО-ТЕРРИТОРИАЛЬНОГО ОБРАЗОВАНИЯ</w:t>
      </w:r>
      <w:r>
        <w:br/>
        <w:t>ГОРОДА ВИЛЮЧИНСКА КАМЧАТСКОГО КРАЯ</w:t>
      </w:r>
    </w:p>
    <w:p w:rsidR="007742A5" w:rsidRDefault="0055554A">
      <w:pPr>
        <w:pStyle w:val="101"/>
        <w:framePr w:w="9724" w:h="1876" w:hRule="exact" w:wrap="none" w:vAnchor="page" w:hAnchor="page" w:x="1597" w:y="1197"/>
        <w:shd w:val="clear" w:color="auto" w:fill="auto"/>
        <w:spacing w:before="0" w:after="0" w:line="380" w:lineRule="exact"/>
        <w:ind w:left="60"/>
      </w:pPr>
      <w:r>
        <w:t>ПОСТАНОВЛЕНИЕ</w:t>
      </w:r>
    </w:p>
    <w:p w:rsidR="007742A5" w:rsidRDefault="0055554A" w:rsidP="001747CE">
      <w:pPr>
        <w:pStyle w:val="a9"/>
        <w:framePr w:wrap="none" w:vAnchor="page" w:hAnchor="page" w:x="5886" w:y="4434"/>
        <w:shd w:val="clear" w:color="auto" w:fill="auto"/>
        <w:spacing w:line="200" w:lineRule="exact"/>
      </w:pPr>
      <w:r>
        <w:t>г.Вилючинск</w:t>
      </w:r>
    </w:p>
    <w:p w:rsidR="001747CE" w:rsidRDefault="001747CE" w:rsidP="000536BA">
      <w:pPr>
        <w:pStyle w:val="20"/>
        <w:framePr w:w="9724" w:h="10253" w:hRule="exact" w:wrap="none" w:vAnchor="page" w:hAnchor="page" w:x="1597" w:y="4079"/>
        <w:shd w:val="clear" w:color="auto" w:fill="auto"/>
        <w:spacing w:after="255" w:line="335" w:lineRule="exact"/>
        <w:ind w:right="232"/>
        <w:jc w:val="left"/>
      </w:pPr>
      <w:r>
        <w:t xml:space="preserve">09.09.2020                                                   </w:t>
      </w:r>
      <w:r w:rsidR="000536BA">
        <w:t xml:space="preserve">                                          </w:t>
      </w:r>
      <w:r>
        <w:t xml:space="preserve"> № 768</w:t>
      </w:r>
    </w:p>
    <w:p w:rsidR="007742A5" w:rsidRDefault="0055554A">
      <w:pPr>
        <w:pStyle w:val="20"/>
        <w:framePr w:w="9724" w:h="10253" w:hRule="exact" w:wrap="none" w:vAnchor="page" w:hAnchor="page" w:x="1597" w:y="4079"/>
        <w:shd w:val="clear" w:color="auto" w:fill="auto"/>
        <w:spacing w:after="255" w:line="335" w:lineRule="exact"/>
        <w:ind w:right="4380"/>
        <w:jc w:val="left"/>
      </w:pPr>
      <w:bookmarkStart w:id="0" w:name="_GoBack"/>
      <w:r>
        <w:t>О внесении изменений в постановление администрации Вилючинского городского округа от 15.07.2020 № 561</w:t>
      </w:r>
      <w:bookmarkEnd w:id="0"/>
    </w:p>
    <w:p w:rsidR="007742A5" w:rsidRDefault="0055554A">
      <w:pPr>
        <w:pStyle w:val="20"/>
        <w:framePr w:w="9724" w:h="10253" w:hRule="exact" w:wrap="none" w:vAnchor="page" w:hAnchor="page" w:x="1597" w:y="4079"/>
        <w:shd w:val="clear" w:color="auto" w:fill="auto"/>
        <w:spacing w:after="270" w:line="317" w:lineRule="exact"/>
        <w:ind w:firstLine="760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Камчатского края от 27.06.2012 № 77 «О выборах Губернатора Камчатского края», Законом Камчатского края от 19.12.2011 № 740 «О выборах депутатов представительных органов муниципальных образований в Камчатском крае», в связи с проведением 13 сентября 2020 года на территории Вилючинского городского округа досрочных выборов Губернатора</w:t>
      </w:r>
      <w:proofErr w:type="gramEnd"/>
      <w:r>
        <w:t xml:space="preserve"> Камчатского края, выборов депутатов Думы Вилючинского городского округа по одномандатным избирательным округам №№ 1-15</w:t>
      </w:r>
    </w:p>
    <w:p w:rsidR="007742A5" w:rsidRDefault="0055554A">
      <w:pPr>
        <w:pStyle w:val="33"/>
        <w:framePr w:w="9724" w:h="10253" w:hRule="exact" w:wrap="none" w:vAnchor="page" w:hAnchor="page" w:x="1597" w:y="4079"/>
        <w:shd w:val="clear" w:color="auto" w:fill="auto"/>
        <w:spacing w:before="0" w:after="235" w:line="280" w:lineRule="exact"/>
      </w:pPr>
      <w:bookmarkStart w:id="1" w:name="bookmark1"/>
      <w:r>
        <w:t>ПОСТАНОВЛЯЮ:</w:t>
      </w:r>
      <w:bookmarkEnd w:id="1"/>
    </w:p>
    <w:p w:rsidR="007742A5" w:rsidRDefault="0055554A">
      <w:pPr>
        <w:pStyle w:val="20"/>
        <w:framePr w:w="9724" w:h="10253" w:hRule="exact" w:wrap="none" w:vAnchor="page" w:hAnchor="page" w:x="1597" w:y="4079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317" w:lineRule="exact"/>
        <w:ind w:firstLine="760"/>
        <w:jc w:val="both"/>
      </w:pPr>
      <w:r>
        <w:t>Внести изменения в постановление администрации Вилючинского городского округа от 15.07.2020 № 561 «Об определении помещений, пригодных для проведения агитационных публичных мероприятий в форме собраний по выборам на территории Вилючинского городского округа 13 сентября 2020 года», изложив приложение в редакции согласно приложению к настоящему постановлению.</w:t>
      </w:r>
    </w:p>
    <w:p w:rsidR="007742A5" w:rsidRDefault="0055554A">
      <w:pPr>
        <w:pStyle w:val="20"/>
        <w:framePr w:w="9724" w:h="10253" w:hRule="exact" w:wrap="none" w:vAnchor="page" w:hAnchor="page" w:x="1597" w:y="4079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317" w:lineRule="exact"/>
        <w:ind w:firstLine="760"/>
        <w:jc w:val="both"/>
      </w:pPr>
      <w:r>
        <w:t>Директору муниципального казенного учреждения «</w:t>
      </w:r>
      <w:proofErr w:type="spellStart"/>
      <w:r>
        <w:t>Ресурсно</w:t>
      </w:r>
      <w:r>
        <w:softHyphen/>
        <w:t>информационный</w:t>
      </w:r>
      <w:proofErr w:type="spellEnd"/>
      <w:r>
        <w:t xml:space="preserve"> центр» </w:t>
      </w:r>
      <w:proofErr w:type="spellStart"/>
      <w:r>
        <w:t>Вилючинского</w:t>
      </w:r>
      <w:proofErr w:type="spellEnd"/>
      <w:r>
        <w:t xml:space="preserve"> городского округа О.Ю. Трофимовой опубликовать настоящее распоряжение в «</w:t>
      </w:r>
      <w:proofErr w:type="spellStart"/>
      <w:r>
        <w:t>Вилючинской</w:t>
      </w:r>
      <w:proofErr w:type="spellEnd"/>
      <w:r>
        <w:t xml:space="preserve"> газете. Официальных известиях администрации Вилючинского городского </w:t>
      </w:r>
      <w:proofErr w:type="gramStart"/>
      <w:r>
        <w:t>округа</w:t>
      </w:r>
      <w:proofErr w:type="gramEnd"/>
      <w:r>
        <w:t xml:space="preserve"> ЗАТО г. </w:t>
      </w:r>
      <w:proofErr w:type="spellStart"/>
      <w:r>
        <w:t>Вилючинска</w:t>
      </w:r>
      <w:proofErr w:type="spellEnd"/>
      <w:r>
        <w:t xml:space="preserve"> Камчатского края» и разместить на официальном сайте органов местного самоуправления Вилючинского городского округа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7742A5" w:rsidRDefault="0055554A">
      <w:pPr>
        <w:pStyle w:val="20"/>
        <w:framePr w:w="9724" w:h="10253" w:hRule="exact" w:wrap="none" w:vAnchor="page" w:hAnchor="page" w:x="1597" w:y="4079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317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Вилючинского городского округа К.В. Сафронову.</w:t>
      </w:r>
    </w:p>
    <w:p w:rsidR="007742A5" w:rsidRDefault="0055554A">
      <w:pPr>
        <w:pStyle w:val="33"/>
        <w:framePr w:w="2858" w:h="735" w:hRule="exact" w:wrap="none" w:vAnchor="page" w:hAnchor="page" w:x="1647" w:y="14927"/>
        <w:shd w:val="clear" w:color="auto" w:fill="auto"/>
        <w:spacing w:before="0" w:after="0" w:line="338" w:lineRule="exact"/>
        <w:jc w:val="both"/>
      </w:pPr>
      <w:bookmarkStart w:id="2" w:name="bookmark2"/>
      <w:r>
        <w:t>Глава администрации городского округа</w:t>
      </w:r>
      <w:bookmarkEnd w:id="2"/>
    </w:p>
    <w:p w:rsidR="007742A5" w:rsidRDefault="0055554A">
      <w:pPr>
        <w:pStyle w:val="33"/>
        <w:framePr w:wrap="none" w:vAnchor="page" w:hAnchor="page" w:x="9153" w:y="15298"/>
        <w:shd w:val="clear" w:color="auto" w:fill="auto"/>
        <w:spacing w:before="0" w:after="0" w:line="280" w:lineRule="exact"/>
      </w:pPr>
      <w:bookmarkStart w:id="3" w:name="bookmark3"/>
      <w:r>
        <w:t>Г.Н. Смирнова</w:t>
      </w:r>
      <w:bookmarkEnd w:id="3"/>
    </w:p>
    <w:p w:rsidR="007742A5" w:rsidRDefault="001747CE">
      <w:pPr>
        <w:rPr>
          <w:sz w:val="2"/>
          <w:szCs w:val="2"/>
        </w:rPr>
        <w:sectPr w:rsidR="007742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09</w:t>
      </w:r>
    </w:p>
    <w:p w:rsidR="007742A5" w:rsidRDefault="0055554A">
      <w:pPr>
        <w:pStyle w:val="23"/>
        <w:framePr w:w="10339" w:h="5227" w:hRule="exact" w:wrap="none" w:vAnchor="page" w:hAnchor="page" w:x="1289" w:y="1178"/>
        <w:shd w:val="clear" w:color="auto" w:fill="auto"/>
        <w:ind w:left="5500"/>
      </w:pPr>
      <w:bookmarkStart w:id="4" w:name="bookmark4"/>
      <w:r>
        <w:lastRenderedPageBreak/>
        <w:t>Приложение</w:t>
      </w:r>
      <w:bookmarkEnd w:id="4"/>
    </w:p>
    <w:p w:rsidR="007742A5" w:rsidRDefault="0055554A">
      <w:pPr>
        <w:pStyle w:val="20"/>
        <w:framePr w:w="10339" w:h="5227" w:hRule="exact" w:wrap="none" w:vAnchor="page" w:hAnchor="page" w:x="1289" w:y="1178"/>
        <w:shd w:val="clear" w:color="auto" w:fill="auto"/>
        <w:tabs>
          <w:tab w:val="left" w:pos="7559"/>
          <w:tab w:val="left" w:leader="underscore" w:pos="8348"/>
        </w:tabs>
        <w:spacing w:after="292" w:line="317" w:lineRule="exact"/>
        <w:ind w:left="5500" w:right="840"/>
        <w:jc w:val="both"/>
      </w:pPr>
      <w:r>
        <w:t xml:space="preserve">к постановлению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</w:t>
      </w:r>
      <w:r w:rsidR="000536BA">
        <w:t xml:space="preserve"> 09.09.2020 </w:t>
      </w:r>
      <w:r>
        <w:t xml:space="preserve">№ </w:t>
      </w:r>
      <w:r w:rsidR="000536BA" w:rsidRPr="000536BA">
        <w:rPr>
          <w:rStyle w:val="24"/>
          <w:u w:val="none"/>
        </w:rPr>
        <w:t>768</w:t>
      </w:r>
    </w:p>
    <w:p w:rsidR="007742A5" w:rsidRDefault="0055554A">
      <w:pPr>
        <w:pStyle w:val="20"/>
        <w:framePr w:w="10339" w:h="5227" w:hRule="exact" w:wrap="none" w:vAnchor="page" w:hAnchor="page" w:x="1289" w:y="1178"/>
        <w:shd w:val="clear" w:color="auto" w:fill="auto"/>
        <w:spacing w:after="0" w:line="328" w:lineRule="exact"/>
        <w:ind w:left="5500"/>
        <w:jc w:val="both"/>
      </w:pPr>
      <w:r>
        <w:t>«Приложение</w:t>
      </w:r>
    </w:p>
    <w:p w:rsidR="007742A5" w:rsidRDefault="0055554A">
      <w:pPr>
        <w:pStyle w:val="20"/>
        <w:framePr w:w="10339" w:h="5227" w:hRule="exact" w:wrap="none" w:vAnchor="page" w:hAnchor="page" w:x="1289" w:y="1178"/>
        <w:shd w:val="clear" w:color="auto" w:fill="auto"/>
        <w:spacing w:after="306" w:line="328" w:lineRule="exact"/>
        <w:ind w:left="5500" w:right="840"/>
        <w:jc w:val="both"/>
      </w:pPr>
      <w:r>
        <w:t>к постановлению администрации Вилючинского городского округа от 15.07.2020 №561»</w:t>
      </w:r>
    </w:p>
    <w:p w:rsidR="007742A5" w:rsidRDefault="0055554A">
      <w:pPr>
        <w:pStyle w:val="33"/>
        <w:framePr w:w="10339" w:h="5227" w:hRule="exact" w:wrap="none" w:vAnchor="page" w:hAnchor="page" w:x="1289" w:y="1178"/>
        <w:shd w:val="clear" w:color="auto" w:fill="auto"/>
        <w:spacing w:before="0" w:after="0" w:line="320" w:lineRule="exact"/>
        <w:ind w:right="300"/>
        <w:jc w:val="center"/>
      </w:pPr>
      <w:bookmarkStart w:id="5" w:name="bookmark5"/>
      <w:r>
        <w:t>Помещения,</w:t>
      </w:r>
      <w:bookmarkEnd w:id="5"/>
    </w:p>
    <w:p w:rsidR="007742A5" w:rsidRDefault="0055554A">
      <w:pPr>
        <w:pStyle w:val="60"/>
        <w:framePr w:w="10339" w:h="5227" w:hRule="exact" w:wrap="none" w:vAnchor="page" w:hAnchor="page" w:x="1289" w:y="1178"/>
        <w:shd w:val="clear" w:color="auto" w:fill="auto"/>
        <w:spacing w:before="0" w:line="320" w:lineRule="exact"/>
        <w:ind w:right="300"/>
      </w:pPr>
      <w:r>
        <w:t>пригодные для проведения агитационных публичных мероприятий в</w:t>
      </w:r>
      <w:r>
        <w:br/>
        <w:t>форме собраний по досрочным выборам Губернатора Камчатского края,</w:t>
      </w:r>
      <w:r>
        <w:br/>
        <w:t>выборам депутатов Думы Вилючинского городского округа по</w:t>
      </w:r>
      <w:r>
        <w:br/>
        <w:t>одномандатным избирательным округам №№ 1-15</w:t>
      </w:r>
      <w:r>
        <w:br/>
        <w:t>13 сентября 2020 года и находящиеся в муниципальной собственности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"/>
        <w:gridCol w:w="4961"/>
        <w:gridCol w:w="4230"/>
      </w:tblGrid>
      <w:tr w:rsidR="007742A5">
        <w:trPr>
          <w:trHeight w:hRule="exact" w:val="13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A5" w:rsidRDefault="0055554A">
            <w:pPr>
              <w:pStyle w:val="20"/>
              <w:framePr w:w="10339" w:h="4842" w:wrap="none" w:vAnchor="page" w:hAnchor="page" w:x="1289" w:y="6683"/>
              <w:shd w:val="clear" w:color="auto" w:fill="auto"/>
              <w:spacing w:line="280" w:lineRule="exact"/>
            </w:pPr>
            <w:r>
              <w:rPr>
                <w:rStyle w:val="25"/>
              </w:rPr>
              <w:t>№</w:t>
            </w:r>
          </w:p>
          <w:p w:rsidR="007742A5" w:rsidRDefault="0055554A">
            <w:pPr>
              <w:pStyle w:val="20"/>
              <w:framePr w:w="10339" w:h="4842" w:wrap="none" w:vAnchor="page" w:hAnchor="page" w:x="1289" w:y="6683"/>
              <w:shd w:val="clear" w:color="auto" w:fill="auto"/>
              <w:spacing w:before="60" w:after="0" w:line="280" w:lineRule="exact"/>
            </w:pP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A5" w:rsidRDefault="0055554A">
            <w:pPr>
              <w:pStyle w:val="20"/>
              <w:framePr w:w="10339" w:h="4842" w:wrap="none" w:vAnchor="page" w:hAnchor="page" w:x="1289" w:y="6683"/>
              <w:shd w:val="clear" w:color="auto" w:fill="auto"/>
              <w:spacing w:after="0" w:line="280" w:lineRule="exact"/>
            </w:pPr>
            <w:r>
              <w:rPr>
                <w:rStyle w:val="26"/>
              </w:rPr>
              <w:t>Наименование, адрес помещения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A5" w:rsidRDefault="0055554A">
            <w:pPr>
              <w:pStyle w:val="20"/>
              <w:framePr w:w="10339" w:h="4842" w:wrap="none" w:vAnchor="page" w:hAnchor="page" w:x="1289" w:y="6683"/>
              <w:shd w:val="clear" w:color="auto" w:fill="auto"/>
              <w:spacing w:after="0" w:line="320" w:lineRule="exact"/>
            </w:pPr>
            <w:r>
              <w:rPr>
                <w:rStyle w:val="26"/>
              </w:rPr>
              <w:t>Наименование организации, фамилия, имя, отчество ответственного липа организации, номер телефона</w:t>
            </w:r>
          </w:p>
        </w:tc>
      </w:tr>
      <w:tr w:rsidR="007742A5">
        <w:trPr>
          <w:trHeight w:hRule="exact" w:val="193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A5" w:rsidRDefault="0055554A">
            <w:pPr>
              <w:pStyle w:val="20"/>
              <w:framePr w:w="10339" w:h="4842" w:wrap="none" w:vAnchor="page" w:hAnchor="page" w:x="1289" w:y="6683"/>
              <w:shd w:val="clear" w:color="auto" w:fill="auto"/>
              <w:spacing w:after="0" w:line="280" w:lineRule="exact"/>
            </w:pPr>
            <w:r>
              <w:rPr>
                <w:rStyle w:val="25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2A5" w:rsidRDefault="0055554A">
            <w:pPr>
              <w:pStyle w:val="20"/>
              <w:framePr w:w="10339" w:h="4842" w:wrap="none" w:vAnchor="page" w:hAnchor="page" w:x="1289" w:y="6683"/>
              <w:shd w:val="clear" w:color="auto" w:fill="auto"/>
              <w:spacing w:after="0" w:line="320" w:lineRule="exact"/>
              <w:jc w:val="both"/>
            </w:pPr>
            <w:r>
              <w:rPr>
                <w:rStyle w:val="25"/>
              </w:rPr>
              <w:t>Лекционный зал МБУК «Централизованная библиотечная система», адрес:</w:t>
            </w:r>
          </w:p>
          <w:p w:rsidR="007742A5" w:rsidRDefault="0055554A">
            <w:pPr>
              <w:pStyle w:val="20"/>
              <w:framePr w:w="10339" w:h="4842" w:wrap="none" w:vAnchor="page" w:hAnchor="page" w:x="1289" w:y="6683"/>
              <w:shd w:val="clear" w:color="auto" w:fill="auto"/>
              <w:spacing w:after="0" w:line="320" w:lineRule="exact"/>
              <w:jc w:val="both"/>
            </w:pPr>
            <w:r>
              <w:rPr>
                <w:rStyle w:val="25"/>
              </w:rPr>
              <w:t>г. Вилючинск, ул. Приморская, 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A5" w:rsidRDefault="0055554A" w:rsidP="000536BA">
            <w:pPr>
              <w:pStyle w:val="20"/>
              <w:framePr w:w="10339" w:h="4842" w:wrap="none" w:vAnchor="page" w:hAnchor="page" w:x="1289" w:y="6683"/>
              <w:shd w:val="clear" w:color="auto" w:fill="auto"/>
              <w:spacing w:after="0" w:line="320" w:lineRule="exact"/>
              <w:jc w:val="left"/>
            </w:pPr>
            <w:r>
              <w:rPr>
                <w:rStyle w:val="25"/>
              </w:rPr>
              <w:t xml:space="preserve">Муниципальное бюджетное учреждение культуры «Централизованная библиотечная система», директор </w:t>
            </w:r>
            <w:proofErr w:type="spellStart"/>
            <w:r>
              <w:rPr>
                <w:rStyle w:val="25"/>
              </w:rPr>
              <w:t>Гнитиева</w:t>
            </w:r>
            <w:proofErr w:type="spellEnd"/>
            <w:r>
              <w:rPr>
                <w:rStyle w:val="25"/>
              </w:rPr>
              <w:t xml:space="preserve"> Марина Анатольевна, тел. 3-37-35</w:t>
            </w:r>
          </w:p>
        </w:tc>
      </w:tr>
      <w:tr w:rsidR="007742A5">
        <w:trPr>
          <w:trHeight w:hRule="exact" w:val="160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A5" w:rsidRDefault="0055554A">
            <w:pPr>
              <w:pStyle w:val="20"/>
              <w:framePr w:w="10339" w:h="4842" w:wrap="none" w:vAnchor="page" w:hAnchor="page" w:x="1289" w:y="6683"/>
              <w:shd w:val="clear" w:color="auto" w:fill="auto"/>
              <w:spacing w:after="0" w:line="28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2A5" w:rsidRDefault="0055554A">
            <w:pPr>
              <w:pStyle w:val="20"/>
              <w:framePr w:w="10339" w:h="4842" w:wrap="none" w:vAnchor="page" w:hAnchor="page" w:x="1289" w:y="6683"/>
              <w:shd w:val="clear" w:color="auto" w:fill="auto"/>
              <w:spacing w:after="0" w:line="317" w:lineRule="exact"/>
              <w:jc w:val="left"/>
            </w:pPr>
            <w:proofErr w:type="spellStart"/>
            <w:r>
              <w:rPr>
                <w:rStyle w:val="25"/>
              </w:rPr>
              <w:t>Конферен</w:t>
            </w:r>
            <w:proofErr w:type="spellEnd"/>
            <w:r>
              <w:rPr>
                <w:rStyle w:val="25"/>
              </w:rPr>
              <w:t>-зал МКУ «</w:t>
            </w:r>
            <w:proofErr w:type="spellStart"/>
            <w:r>
              <w:rPr>
                <w:rStyle w:val="25"/>
              </w:rPr>
              <w:t>Информационно</w:t>
            </w:r>
            <w:r>
              <w:rPr>
                <w:rStyle w:val="25"/>
              </w:rPr>
              <w:softHyphen/>
              <w:t>методический</w:t>
            </w:r>
            <w:proofErr w:type="spellEnd"/>
            <w:r>
              <w:rPr>
                <w:rStyle w:val="25"/>
              </w:rPr>
              <w:t xml:space="preserve"> центр», адрес: г. Вилючинск, ул. Мира, 19.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2A5" w:rsidRDefault="0055554A">
            <w:pPr>
              <w:pStyle w:val="20"/>
              <w:framePr w:w="10339" w:h="4842" w:wrap="none" w:vAnchor="page" w:hAnchor="page" w:x="1289" w:y="6683"/>
              <w:shd w:val="clear" w:color="auto" w:fill="auto"/>
              <w:spacing w:after="0" w:line="317" w:lineRule="exact"/>
              <w:jc w:val="both"/>
            </w:pPr>
            <w:r>
              <w:rPr>
                <w:rStyle w:val="25"/>
              </w:rPr>
              <w:t>Муниципальное казенное учреждение «</w:t>
            </w:r>
            <w:proofErr w:type="spellStart"/>
            <w:r>
              <w:rPr>
                <w:rStyle w:val="25"/>
              </w:rPr>
              <w:t>Информационно</w:t>
            </w:r>
            <w:r>
              <w:rPr>
                <w:rStyle w:val="25"/>
              </w:rPr>
              <w:softHyphen/>
              <w:t>методический</w:t>
            </w:r>
            <w:proofErr w:type="spellEnd"/>
            <w:r>
              <w:rPr>
                <w:rStyle w:val="25"/>
              </w:rPr>
              <w:t xml:space="preserve"> центр»,</w:t>
            </w:r>
          </w:p>
          <w:p w:rsidR="007742A5" w:rsidRDefault="0055554A">
            <w:pPr>
              <w:pStyle w:val="20"/>
              <w:framePr w:w="10339" w:h="4842" w:wrap="none" w:vAnchor="page" w:hAnchor="page" w:x="1289" w:y="6683"/>
              <w:shd w:val="clear" w:color="auto" w:fill="auto"/>
              <w:spacing w:after="0" w:line="317" w:lineRule="exact"/>
              <w:jc w:val="left"/>
            </w:pPr>
            <w:r>
              <w:rPr>
                <w:rStyle w:val="25"/>
              </w:rPr>
              <w:t>Директор Иванова Ирина Александровна, тел. .3-23-95</w:t>
            </w:r>
          </w:p>
        </w:tc>
      </w:tr>
    </w:tbl>
    <w:p w:rsidR="007742A5" w:rsidRDefault="007742A5">
      <w:pPr>
        <w:rPr>
          <w:sz w:val="2"/>
          <w:szCs w:val="2"/>
        </w:rPr>
      </w:pPr>
    </w:p>
    <w:sectPr w:rsidR="007742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62" w:rsidRDefault="00C41E62">
      <w:r>
        <w:separator/>
      </w:r>
    </w:p>
  </w:endnote>
  <w:endnote w:type="continuationSeparator" w:id="0">
    <w:p w:rsidR="00C41E62" w:rsidRDefault="00C4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62" w:rsidRDefault="00C41E62"/>
  </w:footnote>
  <w:footnote w:type="continuationSeparator" w:id="0">
    <w:p w:rsidR="00C41E62" w:rsidRDefault="00C41E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EFD"/>
    <w:multiLevelType w:val="multilevel"/>
    <w:tmpl w:val="7190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A5"/>
    <w:rsid w:val="000536BA"/>
    <w:rsid w:val="001747CE"/>
    <w:rsid w:val="0055554A"/>
    <w:rsid w:val="007742A5"/>
    <w:rsid w:val="00C41E62"/>
    <w:rsid w:val="00D9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40"/>
      <w:szCs w:val="40"/>
      <w:u w:val="none"/>
    </w:rPr>
  </w:style>
  <w:style w:type="character" w:customStyle="1" w:styleId="116pt0pt">
    <w:name w:val="Заголовок №1 + 16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/>
      <w:iCs/>
      <w:smallCaps w:val="0"/>
      <w:strike w:val="0"/>
      <w:spacing w:val="-50"/>
      <w:sz w:val="26"/>
      <w:szCs w:val="26"/>
      <w:u w:val="none"/>
      <w:lang w:val="en-US" w:eastAsia="en-US" w:bidi="en-US"/>
    </w:rPr>
  </w:style>
  <w:style w:type="character" w:customStyle="1" w:styleId="3TimesNewRoman14pt0pt">
    <w:name w:val="Основной текст (3) + Times New Roman;14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7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0pt">
    <w:name w:val="Основной текст (5) + 10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85pt">
    <w:name w:val="Основной текст (7) + 8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LucidaSansUnicode4pt">
    <w:name w:val="Основной текст (7) + Lucida Sans Unicode;4 pt;Не курсив"/>
    <w:basedOn w:val="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10pt0">
    <w:name w:val="Основной текст (5) + 10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LucidaSansUnicode4pt">
    <w:name w:val="Основной текст (5) + Lucida Sans Unicode;4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7LucidaSansUnicode4pt0">
    <w:name w:val="Основной текст (7) + Lucida Sans Unicode;4 pt;Не курсив"/>
    <w:basedOn w:val="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38"/>
      <w:szCs w:val="3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5" w:lineRule="exact"/>
      <w:outlineLvl w:val="0"/>
    </w:pPr>
    <w:rPr>
      <w:rFonts w:ascii="Times New Roman" w:eastAsia="Times New Roman" w:hAnsi="Times New Roman" w:cs="Times New Roman"/>
      <w:i/>
      <w:iCs/>
      <w:spacing w:val="3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95" w:lineRule="exact"/>
    </w:pPr>
    <w:rPr>
      <w:rFonts w:ascii="Tahoma" w:eastAsia="Tahoma" w:hAnsi="Tahoma" w:cs="Tahoma"/>
      <w:i/>
      <w:iCs/>
      <w:spacing w:val="-50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27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20" w:line="21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42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80" w:line="31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pacing w:val="200"/>
      <w:sz w:val="38"/>
      <w:szCs w:val="3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40"/>
      <w:szCs w:val="40"/>
      <w:u w:val="none"/>
    </w:rPr>
  </w:style>
  <w:style w:type="character" w:customStyle="1" w:styleId="116pt0pt">
    <w:name w:val="Заголовок №1 + 16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/>
      <w:iCs/>
      <w:smallCaps w:val="0"/>
      <w:strike w:val="0"/>
      <w:spacing w:val="-50"/>
      <w:sz w:val="26"/>
      <w:szCs w:val="26"/>
      <w:u w:val="none"/>
      <w:lang w:val="en-US" w:eastAsia="en-US" w:bidi="en-US"/>
    </w:rPr>
  </w:style>
  <w:style w:type="character" w:customStyle="1" w:styleId="3TimesNewRoman14pt0pt">
    <w:name w:val="Основной текст (3) + Times New Roman;14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7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0pt">
    <w:name w:val="Основной текст (5) + 10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85pt">
    <w:name w:val="Основной текст (7) + 8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LucidaSansUnicode4pt">
    <w:name w:val="Основной текст (7) + Lucida Sans Unicode;4 pt;Не курсив"/>
    <w:basedOn w:val="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10pt0">
    <w:name w:val="Основной текст (5) + 10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LucidaSansUnicode4pt">
    <w:name w:val="Основной текст (5) + Lucida Sans Unicode;4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7LucidaSansUnicode4pt0">
    <w:name w:val="Основной текст (7) + Lucida Sans Unicode;4 pt;Не курсив"/>
    <w:basedOn w:val="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38"/>
      <w:szCs w:val="3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5" w:lineRule="exact"/>
      <w:outlineLvl w:val="0"/>
    </w:pPr>
    <w:rPr>
      <w:rFonts w:ascii="Times New Roman" w:eastAsia="Times New Roman" w:hAnsi="Times New Roman" w:cs="Times New Roman"/>
      <w:i/>
      <w:iCs/>
      <w:spacing w:val="3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95" w:lineRule="exact"/>
    </w:pPr>
    <w:rPr>
      <w:rFonts w:ascii="Tahoma" w:eastAsia="Tahoma" w:hAnsi="Tahoma" w:cs="Tahoma"/>
      <w:i/>
      <w:iCs/>
      <w:spacing w:val="-50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27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20" w:line="21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42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80" w:line="31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pacing w:val="200"/>
      <w:sz w:val="38"/>
      <w:szCs w:val="3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Токмакова</dc:creator>
  <cp:lastModifiedBy>1</cp:lastModifiedBy>
  <cp:revision>2</cp:revision>
  <dcterms:created xsi:type="dcterms:W3CDTF">2020-09-28T22:08:00Z</dcterms:created>
  <dcterms:modified xsi:type="dcterms:W3CDTF">2020-09-28T22:08:00Z</dcterms:modified>
</cp:coreProperties>
</file>