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D7081D" w:rsidRDefault="00D7081D" w:rsidP="00D7081D">
      <w:pPr>
        <w:rPr>
          <w:sz w:val="28"/>
          <w:szCs w:val="28"/>
        </w:rPr>
      </w:pPr>
      <w:r>
        <w:rPr>
          <w:sz w:val="28"/>
          <w:szCs w:val="28"/>
        </w:rPr>
        <w:t>15.07.2020                                                                                         № 561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12470C" w:rsidRDefault="0012470C" w:rsidP="00391E61">
      <w:pPr>
        <w:pStyle w:val="10"/>
        <w:shd w:val="clear" w:color="auto" w:fill="auto"/>
        <w:spacing w:before="0" w:after="0" w:line="240" w:lineRule="auto"/>
        <w:ind w:left="40" w:right="79"/>
      </w:pPr>
      <w:r>
        <w:rPr>
          <w:rFonts w:hint="eastAsia"/>
        </w:rPr>
        <w:t xml:space="preserve">Об определении помещений, пригодных </w:t>
      </w:r>
    </w:p>
    <w:p w:rsidR="0012470C" w:rsidRDefault="0012470C" w:rsidP="00391E61">
      <w:pPr>
        <w:pStyle w:val="10"/>
        <w:shd w:val="clear" w:color="auto" w:fill="auto"/>
        <w:spacing w:before="0" w:after="0" w:line="240" w:lineRule="auto"/>
        <w:ind w:left="40" w:right="79"/>
      </w:pPr>
      <w:r>
        <w:rPr>
          <w:rFonts w:hint="eastAsia"/>
        </w:rPr>
        <w:t xml:space="preserve">для проведения </w:t>
      </w:r>
      <w:proofErr w:type="gramStart"/>
      <w:r>
        <w:rPr>
          <w:rFonts w:hint="eastAsia"/>
        </w:rPr>
        <w:t>агитационных</w:t>
      </w:r>
      <w:proofErr w:type="gramEnd"/>
      <w:r>
        <w:rPr>
          <w:rFonts w:hint="eastAsia"/>
        </w:rPr>
        <w:t xml:space="preserve"> публичных </w:t>
      </w:r>
    </w:p>
    <w:p w:rsidR="00391E61" w:rsidRDefault="0012470C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rFonts w:hint="eastAsia"/>
        </w:rPr>
        <w:t xml:space="preserve">мероприятий в форме собраний </w:t>
      </w:r>
    </w:p>
    <w:p w:rsidR="0088508F" w:rsidRDefault="0016228E" w:rsidP="0088508F">
      <w:pPr>
        <w:pStyle w:val="ab"/>
        <w:ind w:left="0"/>
        <w:jc w:val="both"/>
        <w:rPr>
          <w:rFonts w:eastAsiaTheme="minorEastAsia"/>
          <w:sz w:val="28"/>
          <w:szCs w:val="28"/>
        </w:rPr>
      </w:pPr>
      <w:r w:rsidRPr="00A46AD1">
        <w:rPr>
          <w:color w:val="000000"/>
          <w:sz w:val="28"/>
          <w:szCs w:val="28"/>
        </w:rPr>
        <w:t>по</w:t>
      </w:r>
      <w:r w:rsidR="001D6279">
        <w:rPr>
          <w:color w:val="000000"/>
          <w:sz w:val="28"/>
          <w:szCs w:val="28"/>
        </w:rPr>
        <w:t xml:space="preserve"> </w:t>
      </w:r>
      <w:r w:rsidR="001D6279">
        <w:rPr>
          <w:sz w:val="28"/>
          <w:szCs w:val="28"/>
        </w:rPr>
        <w:t xml:space="preserve">выборам </w:t>
      </w:r>
      <w:r w:rsidR="0088508F">
        <w:rPr>
          <w:rFonts w:eastAsiaTheme="minorEastAsia"/>
          <w:sz w:val="28"/>
          <w:szCs w:val="28"/>
        </w:rPr>
        <w:t xml:space="preserve">на территории </w:t>
      </w:r>
    </w:p>
    <w:p w:rsidR="0088508F" w:rsidRDefault="0088508F" w:rsidP="0088508F">
      <w:pPr>
        <w:pStyle w:val="ab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Вилючинского городского округа </w:t>
      </w:r>
    </w:p>
    <w:p w:rsidR="0088508F" w:rsidRDefault="0088508F" w:rsidP="0088508F">
      <w:pPr>
        <w:pStyle w:val="ab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 сентября 2020 года</w:t>
      </w:r>
    </w:p>
    <w:p w:rsidR="00A91E33" w:rsidRDefault="00A91E33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9937E3" w:rsidRDefault="009937E3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A91E33" w:rsidRDefault="00A91E33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88508F" w:rsidRPr="0088508F" w:rsidRDefault="0088508F" w:rsidP="0088508F">
      <w:pPr>
        <w:pStyle w:val="ab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Камчатского края от 27.06.2012 № 77 «О выборах Губернатора Камчатского края», Законом Камчатского края от 19.12.2011 № 740 «О выборах депутатов представительных органов муниципальных образований в Камчатском крае»</w:t>
      </w:r>
      <w:r w:rsidR="005248E3">
        <w:rPr>
          <w:sz w:val="28"/>
          <w:szCs w:val="28"/>
        </w:rPr>
        <w:t xml:space="preserve">, </w:t>
      </w:r>
      <w:r w:rsidR="0016228E" w:rsidRPr="00040C10">
        <w:rPr>
          <w:sz w:val="28"/>
          <w:szCs w:val="28"/>
        </w:rPr>
        <w:t xml:space="preserve">в связи с проведением </w:t>
      </w:r>
      <w:r>
        <w:rPr>
          <w:rFonts w:eastAsiaTheme="minorEastAsia"/>
          <w:sz w:val="28"/>
          <w:szCs w:val="28"/>
        </w:rPr>
        <w:t xml:space="preserve">13 сентября 2020 года на территории Вилючинского городского округа </w:t>
      </w:r>
      <w:r>
        <w:rPr>
          <w:sz w:val="28"/>
          <w:szCs w:val="28"/>
        </w:rPr>
        <w:t>досрочных выборов Губернатора</w:t>
      </w:r>
      <w:proofErr w:type="gramEnd"/>
      <w:r>
        <w:rPr>
          <w:sz w:val="28"/>
          <w:szCs w:val="28"/>
        </w:rPr>
        <w:t xml:space="preserve"> Камчатского края,  выборов депутатов Думы Вилючинского городского округа по одномандатным избирательным округам №№ 1-15</w:t>
      </w:r>
    </w:p>
    <w:p w:rsidR="001D6279" w:rsidRDefault="001D6279" w:rsidP="0088508F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1D6279" w:rsidRPr="0088508F" w:rsidRDefault="001D6279" w:rsidP="0088508F">
      <w:pPr>
        <w:pStyle w:val="ab"/>
        <w:ind w:left="0" w:firstLine="709"/>
        <w:jc w:val="both"/>
        <w:rPr>
          <w:rFonts w:eastAsiaTheme="minorEastAsia"/>
          <w:sz w:val="28"/>
          <w:szCs w:val="28"/>
        </w:rPr>
      </w:pPr>
      <w:r w:rsidRPr="0088508F">
        <w:rPr>
          <w:color w:val="000000"/>
          <w:sz w:val="28"/>
          <w:szCs w:val="28"/>
        </w:rPr>
        <w:t xml:space="preserve">1. </w:t>
      </w:r>
      <w:r w:rsidR="0012470C" w:rsidRPr="0088508F">
        <w:rPr>
          <w:rFonts w:hint="eastAsia"/>
          <w:sz w:val="28"/>
          <w:szCs w:val="28"/>
        </w:rPr>
        <w:t xml:space="preserve">Определить помещения, пригодные для проведения агитационных публичных мероприятий в форме собраний </w:t>
      </w:r>
      <w:r w:rsidR="00BB5CBA" w:rsidRPr="0088508F">
        <w:rPr>
          <w:color w:val="000000"/>
          <w:sz w:val="28"/>
          <w:szCs w:val="28"/>
        </w:rPr>
        <w:t xml:space="preserve">по </w:t>
      </w:r>
      <w:r w:rsidR="0088508F" w:rsidRPr="0088508F">
        <w:rPr>
          <w:sz w:val="28"/>
          <w:szCs w:val="28"/>
        </w:rPr>
        <w:t xml:space="preserve">досрочным выборам Губернатора Камчатского края,  выборам депутатов Думы Вилючинского городского округа по одномандатным избирательным округам №№ 1-15 </w:t>
      </w:r>
      <w:r w:rsidR="0088508F" w:rsidRPr="0088508F">
        <w:rPr>
          <w:rFonts w:eastAsiaTheme="minorEastAsia"/>
          <w:sz w:val="28"/>
          <w:szCs w:val="28"/>
        </w:rPr>
        <w:t xml:space="preserve">13 сентября 2020 года </w:t>
      </w:r>
      <w:r w:rsidR="0012470C" w:rsidRPr="0088508F">
        <w:rPr>
          <w:rFonts w:hint="eastAsia"/>
          <w:sz w:val="28"/>
          <w:szCs w:val="28"/>
        </w:rPr>
        <w:t>и находящиеся в муниципальной собственности</w:t>
      </w:r>
      <w:r w:rsidR="0012470C" w:rsidRPr="0088508F">
        <w:rPr>
          <w:sz w:val="28"/>
          <w:szCs w:val="28"/>
        </w:rPr>
        <w:t>,</w:t>
      </w:r>
      <w:r w:rsidRPr="0088508F">
        <w:rPr>
          <w:sz w:val="28"/>
          <w:szCs w:val="28"/>
        </w:rPr>
        <w:t xml:space="preserve"> </w:t>
      </w:r>
      <w:r w:rsidR="00BB5CBA" w:rsidRPr="0088508F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88508F" w:rsidRDefault="0012470C" w:rsidP="0088508F">
      <w:pPr>
        <w:ind w:firstLine="701"/>
        <w:jc w:val="both"/>
        <w:rPr>
          <w:sz w:val="28"/>
          <w:szCs w:val="28"/>
        </w:rPr>
      </w:pPr>
      <w:r w:rsidRPr="0088508F">
        <w:rPr>
          <w:color w:val="000000"/>
          <w:sz w:val="28"/>
          <w:szCs w:val="28"/>
        </w:rPr>
        <w:t>2</w:t>
      </w:r>
      <w:r w:rsidR="001D6279" w:rsidRPr="0088508F">
        <w:rPr>
          <w:color w:val="000000"/>
          <w:sz w:val="28"/>
          <w:szCs w:val="28"/>
        </w:rPr>
        <w:t xml:space="preserve">. </w:t>
      </w:r>
      <w:r w:rsidR="0088508F" w:rsidRPr="0088508F">
        <w:rPr>
          <w:sz w:val="28"/>
          <w:szCs w:val="28"/>
        </w:rPr>
        <w:t>Директору муниципального казенного учреждения «Ресурсно-</w:t>
      </w:r>
      <w:r w:rsidR="0088508F">
        <w:rPr>
          <w:sz w:val="28"/>
          <w:szCs w:val="28"/>
        </w:rPr>
        <w:t>информационный центр» Вилючинского городского округа О.Ю. Трофимовой опубликовать настоящее распоряжение в «</w:t>
      </w:r>
      <w:proofErr w:type="spellStart"/>
      <w:r w:rsidR="0088508F">
        <w:rPr>
          <w:sz w:val="28"/>
          <w:szCs w:val="28"/>
        </w:rPr>
        <w:t>Вилючинской</w:t>
      </w:r>
      <w:proofErr w:type="spellEnd"/>
      <w:r w:rsidR="0088508F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88508F">
        <w:rPr>
          <w:sz w:val="28"/>
          <w:szCs w:val="28"/>
        </w:rPr>
        <w:t>округа</w:t>
      </w:r>
      <w:proofErr w:type="gramEnd"/>
      <w:r w:rsidR="0088508F">
        <w:rPr>
          <w:sz w:val="28"/>
          <w:szCs w:val="28"/>
        </w:rPr>
        <w:t xml:space="preserve"> ЗАТО г. </w:t>
      </w:r>
      <w:proofErr w:type="spellStart"/>
      <w:r w:rsidR="0088508F">
        <w:rPr>
          <w:sz w:val="28"/>
          <w:szCs w:val="28"/>
        </w:rPr>
        <w:t>Вилючинска</w:t>
      </w:r>
      <w:proofErr w:type="spellEnd"/>
      <w:r w:rsidR="0088508F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937E3" w:rsidRDefault="009937E3" w:rsidP="0088508F">
      <w:pPr>
        <w:ind w:firstLine="701"/>
        <w:jc w:val="both"/>
        <w:rPr>
          <w:sz w:val="28"/>
          <w:szCs w:val="28"/>
        </w:rPr>
      </w:pPr>
    </w:p>
    <w:p w:rsidR="001D6279" w:rsidRDefault="00820E3B" w:rsidP="001D6279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D6279">
        <w:rPr>
          <w:color w:val="000000"/>
          <w:sz w:val="28"/>
          <w:szCs w:val="28"/>
        </w:rPr>
        <w:t xml:space="preserve">. </w:t>
      </w:r>
      <w:proofErr w:type="gramStart"/>
      <w:r w:rsidR="001D6279">
        <w:rPr>
          <w:sz w:val="28"/>
          <w:szCs w:val="28"/>
        </w:rPr>
        <w:t>Контроль за</w:t>
      </w:r>
      <w:proofErr w:type="gramEnd"/>
      <w:r w:rsidR="001D6279">
        <w:rPr>
          <w:sz w:val="28"/>
          <w:szCs w:val="28"/>
        </w:rPr>
        <w:t xml:space="preserve"> исполнением настоящего постановления </w:t>
      </w:r>
      <w:r w:rsidR="0012470C">
        <w:rPr>
          <w:sz w:val="28"/>
          <w:szCs w:val="28"/>
        </w:rPr>
        <w:t>возложить на заместителя главы администрации Вилючинского городского округа К.В. Сафронову</w:t>
      </w:r>
      <w:r w:rsidR="001D6279">
        <w:rPr>
          <w:sz w:val="28"/>
          <w:szCs w:val="28"/>
        </w:rPr>
        <w:t>.</w:t>
      </w:r>
    </w:p>
    <w:p w:rsidR="001D6279" w:rsidRDefault="001D6279" w:rsidP="001D6279">
      <w:pPr>
        <w:pStyle w:val="10"/>
        <w:shd w:val="clear" w:color="auto" w:fill="auto"/>
        <w:spacing w:before="0" w:after="0" w:line="240" w:lineRule="auto"/>
        <w:ind w:right="79"/>
        <w:jc w:val="both"/>
        <w:rPr>
          <w:color w:val="000000"/>
        </w:rPr>
      </w:pPr>
    </w:p>
    <w:p w:rsidR="001D6279" w:rsidRDefault="001D6279" w:rsidP="001D6279">
      <w:pPr>
        <w:pStyle w:val="10"/>
        <w:shd w:val="clear" w:color="auto" w:fill="auto"/>
        <w:tabs>
          <w:tab w:val="left" w:pos="1067"/>
        </w:tabs>
        <w:spacing w:before="0" w:after="0" w:line="240" w:lineRule="auto"/>
        <w:ind w:right="79"/>
        <w:jc w:val="both"/>
      </w:pPr>
    </w:p>
    <w:p w:rsidR="001D6279" w:rsidRDefault="001D6279" w:rsidP="001D6279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D6279" w:rsidRDefault="001D6279" w:rsidP="001D6279">
      <w:pPr>
        <w:widowControl w:val="0"/>
        <w:ind w:right="-5"/>
        <w:rPr>
          <w:b/>
          <w:sz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r>
        <w:rPr>
          <w:b/>
          <w:color w:val="000000"/>
          <w:sz w:val="28"/>
          <w:szCs w:val="28"/>
        </w:rPr>
        <w:t>Г.Н. Смирнова</w:t>
      </w:r>
    </w:p>
    <w:p w:rsidR="001D6279" w:rsidRDefault="001D6279" w:rsidP="001D627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p w:rsidR="00A91E33" w:rsidRDefault="00A91E33" w:rsidP="00D566A9">
      <w:pPr>
        <w:widowControl w:val="0"/>
        <w:ind w:right="-5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41623A" w:rsidP="001D6279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1D6279">
              <w:rPr>
                <w:sz w:val="28"/>
              </w:rPr>
              <w:t>_____________</w:t>
            </w:r>
            <w:r>
              <w:rPr>
                <w:sz w:val="28"/>
              </w:rPr>
              <w:t xml:space="preserve"> </w:t>
            </w:r>
            <w:r w:rsidR="001D6279">
              <w:rPr>
                <w:sz w:val="28"/>
              </w:rPr>
              <w:t>____</w:t>
            </w:r>
            <w:r>
              <w:rPr>
                <w:sz w:val="28"/>
              </w:rPr>
              <w:t xml:space="preserve"> № </w:t>
            </w:r>
            <w:r w:rsidR="001D6279">
              <w:rPr>
                <w:sz w:val="28"/>
              </w:rPr>
              <w:t>_____</w:t>
            </w:r>
          </w:p>
        </w:tc>
      </w:tr>
    </w:tbl>
    <w:p w:rsidR="00002DC7" w:rsidRDefault="00002DC7" w:rsidP="00002DC7">
      <w:pPr>
        <w:widowControl w:val="0"/>
        <w:ind w:right="-5"/>
        <w:jc w:val="right"/>
        <w:rPr>
          <w:sz w:val="28"/>
        </w:rPr>
      </w:pPr>
    </w:p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A82524" w:rsidRDefault="0012470C" w:rsidP="001D6279">
      <w:pPr>
        <w:widowControl w:val="0"/>
        <w:ind w:right="-5"/>
        <w:jc w:val="center"/>
        <w:rPr>
          <w:b/>
          <w:sz w:val="28"/>
          <w:szCs w:val="28"/>
        </w:rPr>
      </w:pPr>
      <w:r w:rsidRPr="0012470C">
        <w:rPr>
          <w:b/>
          <w:sz w:val="28"/>
          <w:szCs w:val="28"/>
        </w:rPr>
        <w:t xml:space="preserve">Помещения, </w:t>
      </w:r>
    </w:p>
    <w:p w:rsidR="00AC1349" w:rsidRDefault="0012470C" w:rsidP="00AC1349">
      <w:pPr>
        <w:widowControl w:val="0"/>
        <w:ind w:right="-5"/>
        <w:jc w:val="center"/>
        <w:rPr>
          <w:b/>
          <w:sz w:val="28"/>
          <w:szCs w:val="28"/>
        </w:rPr>
      </w:pPr>
      <w:r w:rsidRPr="00AC1349">
        <w:rPr>
          <w:b/>
          <w:sz w:val="28"/>
          <w:szCs w:val="28"/>
        </w:rPr>
        <w:t xml:space="preserve">пригодные для проведения агитационных публичных мероприятий в форме собраний </w:t>
      </w:r>
      <w:r w:rsidRPr="00AC1349">
        <w:rPr>
          <w:b/>
          <w:color w:val="000000"/>
          <w:sz w:val="28"/>
          <w:szCs w:val="28"/>
        </w:rPr>
        <w:t xml:space="preserve">по </w:t>
      </w:r>
      <w:r w:rsidR="00AC1349" w:rsidRPr="00AC1349">
        <w:rPr>
          <w:b/>
          <w:sz w:val="28"/>
          <w:szCs w:val="28"/>
        </w:rPr>
        <w:t xml:space="preserve">досрочным выборам Губернатора Камчатского края,  выборам депутатов Думы Вилючинского городского округа по одномандатным избирательным округам №№ 1-15 </w:t>
      </w:r>
    </w:p>
    <w:p w:rsidR="001D6279" w:rsidRPr="0012470C" w:rsidRDefault="00AC1349" w:rsidP="00AC134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proofErr w:type="gramStart"/>
      <w:r w:rsidRPr="00AC1349">
        <w:rPr>
          <w:rFonts w:eastAsiaTheme="minorEastAsia"/>
          <w:b/>
          <w:sz w:val="28"/>
          <w:szCs w:val="28"/>
        </w:rPr>
        <w:t>13 сентября 2020 года</w:t>
      </w:r>
      <w:r>
        <w:rPr>
          <w:rFonts w:eastAsiaTheme="minorEastAsia"/>
          <w:sz w:val="28"/>
          <w:szCs w:val="28"/>
        </w:rPr>
        <w:t xml:space="preserve"> </w:t>
      </w:r>
      <w:r w:rsidR="0012470C" w:rsidRPr="0012470C">
        <w:rPr>
          <w:b/>
          <w:sz w:val="28"/>
          <w:szCs w:val="28"/>
        </w:rPr>
        <w:t>и находящиеся в муниципальной собственности</w:t>
      </w:r>
      <w:proofErr w:type="gramEnd"/>
    </w:p>
    <w:p w:rsidR="001D6279" w:rsidRPr="0016228E" w:rsidRDefault="001D6279" w:rsidP="001D627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4217"/>
      </w:tblGrid>
      <w:tr w:rsidR="00930D1C" w:rsidTr="005409C7">
        <w:trPr>
          <w:trHeight w:val="1197"/>
        </w:trPr>
        <w:tc>
          <w:tcPr>
            <w:tcW w:w="1134" w:type="dxa"/>
          </w:tcPr>
          <w:p w:rsidR="00A82524" w:rsidRDefault="00A82524" w:rsidP="00D566A9">
            <w:pPr>
              <w:widowControl w:val="0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D566A9" w:rsidRPr="00A82524" w:rsidRDefault="00A82524" w:rsidP="00D566A9">
            <w:pPr>
              <w:widowControl w:val="0"/>
              <w:ind w:right="-5"/>
              <w:jc w:val="center"/>
              <w:rPr>
                <w:b/>
                <w:sz w:val="28"/>
                <w:szCs w:val="28"/>
              </w:rPr>
            </w:pPr>
            <w:r w:rsidRPr="00A82524">
              <w:rPr>
                <w:b/>
                <w:sz w:val="28"/>
                <w:szCs w:val="28"/>
              </w:rPr>
              <w:t>№</w:t>
            </w:r>
          </w:p>
          <w:p w:rsidR="00A82524" w:rsidRPr="00A82524" w:rsidRDefault="00A82524" w:rsidP="00D566A9">
            <w:pPr>
              <w:widowControl w:val="0"/>
              <w:ind w:right="-5"/>
              <w:jc w:val="center"/>
              <w:rPr>
                <w:b/>
                <w:sz w:val="28"/>
                <w:szCs w:val="28"/>
              </w:rPr>
            </w:pPr>
            <w:proofErr w:type="gramStart"/>
            <w:r w:rsidRPr="00A82524">
              <w:rPr>
                <w:b/>
                <w:sz w:val="28"/>
                <w:szCs w:val="28"/>
              </w:rPr>
              <w:t>п</w:t>
            </w:r>
            <w:proofErr w:type="gramEnd"/>
            <w:r w:rsidRPr="00A8252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5409C7" w:rsidRDefault="005409C7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  <w:p w:rsidR="00D566A9" w:rsidRPr="005409C7" w:rsidRDefault="00A82524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Наименование, адрес помещения</w:t>
            </w:r>
          </w:p>
        </w:tc>
        <w:tc>
          <w:tcPr>
            <w:tcW w:w="4217" w:type="dxa"/>
          </w:tcPr>
          <w:p w:rsidR="00C002F6" w:rsidRPr="005409C7" w:rsidRDefault="00A82524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Наименование организации, фамилия, имя, отчество ответственного лица организации, номер телефона</w:t>
            </w:r>
          </w:p>
        </w:tc>
      </w:tr>
      <w:tr w:rsidR="00A82524" w:rsidRPr="00A82524" w:rsidTr="00A82524">
        <w:trPr>
          <w:trHeight w:val="346"/>
        </w:trPr>
        <w:tc>
          <w:tcPr>
            <w:tcW w:w="1134" w:type="dxa"/>
          </w:tcPr>
          <w:p w:rsidR="00A82524" w:rsidRPr="00A82524" w:rsidRDefault="00A82524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A825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62" w:type="dxa"/>
          </w:tcPr>
          <w:p w:rsidR="00A82524" w:rsidRDefault="00A82524" w:rsidP="00A82524">
            <w:pPr>
              <w:widowControl w:val="0"/>
              <w:ind w:right="-5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Лекционный зал МБУК «Централизованная библиотечная система», адрес: </w:t>
            </w:r>
          </w:p>
          <w:p w:rsidR="00A82524" w:rsidRPr="00A82524" w:rsidRDefault="00A82524" w:rsidP="00A8252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rStyle w:val="22"/>
                <w:rFonts w:eastAsia="Arial Unicode MS"/>
              </w:rPr>
              <w:t>г. Вилючинск, ул. Приморская, 6</w:t>
            </w:r>
            <w:r w:rsidR="00965E44">
              <w:rPr>
                <w:rStyle w:val="22"/>
                <w:rFonts w:eastAsia="Arial Unicode MS"/>
              </w:rPr>
              <w:t>.</w:t>
            </w:r>
          </w:p>
        </w:tc>
        <w:tc>
          <w:tcPr>
            <w:tcW w:w="4217" w:type="dxa"/>
          </w:tcPr>
          <w:p w:rsidR="00A82524" w:rsidRPr="00A82524" w:rsidRDefault="00A82524" w:rsidP="00A82524">
            <w:pPr>
              <w:widowControl w:val="0"/>
              <w:ind w:right="-5"/>
              <w:jc w:val="both"/>
              <w:rPr>
                <w:rStyle w:val="20"/>
                <w:rFonts w:eastAsia="Arial Unicode MS"/>
                <w:b w:val="0"/>
              </w:rPr>
            </w:pPr>
            <w:r>
              <w:rPr>
                <w:rStyle w:val="22"/>
                <w:rFonts w:eastAsia="Arial Unicode MS"/>
              </w:rPr>
              <w:t xml:space="preserve">Муниципальное бюджетное учреждение культуры «Централизованная библиотечная система», директор </w:t>
            </w:r>
            <w:proofErr w:type="spellStart"/>
            <w:r>
              <w:rPr>
                <w:rStyle w:val="22"/>
                <w:rFonts w:eastAsia="Arial Unicode MS"/>
              </w:rPr>
              <w:t>Гнитиева</w:t>
            </w:r>
            <w:proofErr w:type="spellEnd"/>
            <w:r>
              <w:rPr>
                <w:rStyle w:val="22"/>
                <w:rFonts w:eastAsia="Arial Unicode MS"/>
              </w:rPr>
              <w:t xml:space="preserve"> Марина Анатольевна, тел. 3-37-35</w:t>
            </w:r>
          </w:p>
        </w:tc>
      </w:tr>
      <w:tr w:rsidR="00A82524" w:rsidRPr="00A82524" w:rsidTr="00A82524">
        <w:trPr>
          <w:trHeight w:val="346"/>
        </w:trPr>
        <w:tc>
          <w:tcPr>
            <w:tcW w:w="1134" w:type="dxa"/>
          </w:tcPr>
          <w:p w:rsidR="00A82524" w:rsidRPr="00A82524" w:rsidRDefault="00A82524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62" w:type="dxa"/>
          </w:tcPr>
          <w:p w:rsidR="00A82524" w:rsidRDefault="00A82524" w:rsidP="00A82524">
            <w:pPr>
              <w:widowControl w:val="0"/>
              <w:ind w:right="-5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Малый зал МБУК «Дом культуры», адрес: г. </w:t>
            </w:r>
            <w:proofErr w:type="spellStart"/>
            <w:r>
              <w:rPr>
                <w:rStyle w:val="22"/>
                <w:rFonts w:eastAsia="Arial Unicode MS"/>
              </w:rPr>
              <w:t>Вилючинск</w:t>
            </w:r>
            <w:proofErr w:type="spellEnd"/>
            <w:r>
              <w:rPr>
                <w:rStyle w:val="22"/>
                <w:rFonts w:eastAsia="Arial Unicode MS"/>
              </w:rPr>
              <w:t xml:space="preserve">, </w:t>
            </w:r>
            <w:proofErr w:type="spellStart"/>
            <w:r>
              <w:rPr>
                <w:rStyle w:val="22"/>
                <w:rFonts w:eastAsia="Arial Unicode MS"/>
              </w:rPr>
              <w:t>мкр</w:t>
            </w:r>
            <w:proofErr w:type="spellEnd"/>
            <w:r>
              <w:rPr>
                <w:rStyle w:val="22"/>
                <w:rFonts w:eastAsia="Arial Unicode MS"/>
              </w:rPr>
              <w:t xml:space="preserve"> Центральный, 6</w:t>
            </w:r>
            <w:r w:rsidR="00965E44">
              <w:rPr>
                <w:rStyle w:val="22"/>
                <w:rFonts w:eastAsia="Arial Unicode MS"/>
              </w:rPr>
              <w:t>.</w:t>
            </w:r>
            <w:r>
              <w:rPr>
                <w:rStyle w:val="22"/>
                <w:rFonts w:eastAsia="Arial Unicode MS"/>
              </w:rPr>
              <w:t xml:space="preserve"> </w:t>
            </w:r>
          </w:p>
        </w:tc>
        <w:tc>
          <w:tcPr>
            <w:tcW w:w="4217" w:type="dxa"/>
          </w:tcPr>
          <w:p w:rsidR="00A82524" w:rsidRDefault="00861BB6" w:rsidP="00861BB6">
            <w:pPr>
              <w:widowControl w:val="0"/>
              <w:ind w:right="-5"/>
              <w:jc w:val="both"/>
              <w:rPr>
                <w:rStyle w:val="22"/>
                <w:rFonts w:eastAsia="Arial Unicode MS"/>
              </w:rPr>
            </w:pPr>
            <w:r>
              <w:rPr>
                <w:sz w:val="28"/>
                <w:szCs w:val="28"/>
              </w:rPr>
              <w:t>Муниципальное бюджетное учреждения культуры «Дом культуры», директор Ковалев Александр Юрьевич, тел.</w:t>
            </w:r>
            <w:r w:rsidR="00075BEB">
              <w:rPr>
                <w:sz w:val="28"/>
                <w:szCs w:val="28"/>
              </w:rPr>
              <w:t xml:space="preserve"> тел. 3-38-51</w:t>
            </w:r>
          </w:p>
        </w:tc>
      </w:tr>
      <w:tr w:rsidR="00861BB6" w:rsidRPr="00A82524" w:rsidTr="00A82524">
        <w:trPr>
          <w:trHeight w:val="346"/>
        </w:trPr>
        <w:tc>
          <w:tcPr>
            <w:tcW w:w="1134" w:type="dxa"/>
          </w:tcPr>
          <w:p w:rsidR="00861BB6" w:rsidRDefault="00861BB6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61BB6" w:rsidRDefault="00965E44" w:rsidP="00861BB6">
            <w:pPr>
              <w:widowControl w:val="0"/>
              <w:ind w:right="-5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Фойе</w:t>
            </w:r>
            <w:r w:rsidR="00861BB6">
              <w:rPr>
                <w:rStyle w:val="22"/>
                <w:rFonts w:eastAsia="Arial Unicode MS"/>
              </w:rPr>
              <w:t xml:space="preserve"> театра ТВМ </w:t>
            </w:r>
            <w:r w:rsidR="00861BB6">
              <w:rPr>
                <w:sz w:val="28"/>
                <w:szCs w:val="28"/>
              </w:rPr>
              <w:t xml:space="preserve">структурного подразделения  МБУК «Дом культуры»  - ДОФ, </w:t>
            </w:r>
            <w:r w:rsidR="00861BB6">
              <w:rPr>
                <w:rStyle w:val="22"/>
                <w:rFonts w:eastAsia="Arial Unicode MS"/>
              </w:rPr>
              <w:t xml:space="preserve">адрес: </w:t>
            </w:r>
          </w:p>
          <w:p w:rsidR="00861BB6" w:rsidRDefault="00861BB6" w:rsidP="00861BB6">
            <w:pPr>
              <w:widowControl w:val="0"/>
              <w:ind w:right="-5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г. Вилючинск, ул. Вилкова, 19</w:t>
            </w:r>
            <w:r w:rsidR="00965E44">
              <w:rPr>
                <w:rStyle w:val="22"/>
                <w:rFonts w:eastAsia="Arial Unicode MS"/>
              </w:rPr>
              <w:t>.</w:t>
            </w:r>
          </w:p>
        </w:tc>
        <w:tc>
          <w:tcPr>
            <w:tcW w:w="4217" w:type="dxa"/>
          </w:tcPr>
          <w:p w:rsidR="00861BB6" w:rsidRDefault="00861BB6" w:rsidP="00A5142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 муниципального бюджетного учреждения культуры «Дом культуры»  - ДОФ, художественный руководитель, </w:t>
            </w:r>
            <w:r w:rsidR="00A5142E">
              <w:rPr>
                <w:sz w:val="28"/>
                <w:szCs w:val="28"/>
              </w:rPr>
              <w:t xml:space="preserve">Анисимова Татьяна Владимировна, </w:t>
            </w:r>
            <w:r>
              <w:rPr>
                <w:sz w:val="28"/>
                <w:szCs w:val="28"/>
              </w:rPr>
              <w:t>тел</w:t>
            </w:r>
            <w:r w:rsidR="00075BEB">
              <w:rPr>
                <w:sz w:val="28"/>
                <w:szCs w:val="28"/>
              </w:rPr>
              <w:t xml:space="preserve">. </w:t>
            </w:r>
            <w:r w:rsidR="00075BEB" w:rsidRPr="00965E44">
              <w:rPr>
                <w:sz w:val="28"/>
                <w:szCs w:val="28"/>
              </w:rPr>
              <w:t>2-31-47.</w:t>
            </w:r>
          </w:p>
        </w:tc>
      </w:tr>
    </w:tbl>
    <w:p w:rsidR="00D566A9" w:rsidRDefault="00D566A9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1D6279" w:rsidRDefault="001D6279" w:rsidP="001D6279"/>
    <w:p w:rsidR="00B50C43" w:rsidRDefault="00B50C43" w:rsidP="00E63BA4">
      <w:pPr>
        <w:widowControl w:val="0"/>
        <w:ind w:right="-5"/>
        <w:rPr>
          <w:b/>
          <w:sz w:val="28"/>
          <w:szCs w:val="28"/>
        </w:rPr>
      </w:pPr>
      <w:bookmarkStart w:id="0" w:name="_GoBack"/>
      <w:bookmarkEnd w:id="0"/>
    </w:p>
    <w:sectPr w:rsidR="00B50C43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75BEB"/>
    <w:rsid w:val="000868C0"/>
    <w:rsid w:val="000A1D28"/>
    <w:rsid w:val="000A762A"/>
    <w:rsid w:val="000B1E85"/>
    <w:rsid w:val="000C0054"/>
    <w:rsid w:val="000E14A9"/>
    <w:rsid w:val="001227C5"/>
    <w:rsid w:val="0012470C"/>
    <w:rsid w:val="001563E3"/>
    <w:rsid w:val="00160377"/>
    <w:rsid w:val="0016228E"/>
    <w:rsid w:val="00163044"/>
    <w:rsid w:val="00171144"/>
    <w:rsid w:val="0019568C"/>
    <w:rsid w:val="001A76F7"/>
    <w:rsid w:val="001C38BA"/>
    <w:rsid w:val="001D6279"/>
    <w:rsid w:val="001E0B82"/>
    <w:rsid w:val="00225A96"/>
    <w:rsid w:val="002370EB"/>
    <w:rsid w:val="00240104"/>
    <w:rsid w:val="00267D7F"/>
    <w:rsid w:val="002A3AC8"/>
    <w:rsid w:val="00324760"/>
    <w:rsid w:val="003309C5"/>
    <w:rsid w:val="00351803"/>
    <w:rsid w:val="00365E16"/>
    <w:rsid w:val="00391E61"/>
    <w:rsid w:val="003B157E"/>
    <w:rsid w:val="003E4290"/>
    <w:rsid w:val="00402181"/>
    <w:rsid w:val="0041623A"/>
    <w:rsid w:val="004241D8"/>
    <w:rsid w:val="0042526C"/>
    <w:rsid w:val="00432508"/>
    <w:rsid w:val="00432521"/>
    <w:rsid w:val="0045744F"/>
    <w:rsid w:val="00473B5C"/>
    <w:rsid w:val="004B3347"/>
    <w:rsid w:val="004B7CA2"/>
    <w:rsid w:val="004E211D"/>
    <w:rsid w:val="004E221B"/>
    <w:rsid w:val="005248E3"/>
    <w:rsid w:val="00531202"/>
    <w:rsid w:val="00535EB3"/>
    <w:rsid w:val="005409C7"/>
    <w:rsid w:val="005703F0"/>
    <w:rsid w:val="00603C49"/>
    <w:rsid w:val="006A21DB"/>
    <w:rsid w:val="006F4297"/>
    <w:rsid w:val="006F7B70"/>
    <w:rsid w:val="00711A9E"/>
    <w:rsid w:val="00713311"/>
    <w:rsid w:val="0071339E"/>
    <w:rsid w:val="00736A36"/>
    <w:rsid w:val="007C52BF"/>
    <w:rsid w:val="007D7C68"/>
    <w:rsid w:val="007F041A"/>
    <w:rsid w:val="007F7B1E"/>
    <w:rsid w:val="00820E3B"/>
    <w:rsid w:val="0082532C"/>
    <w:rsid w:val="00842A7E"/>
    <w:rsid w:val="00842C66"/>
    <w:rsid w:val="00861BB6"/>
    <w:rsid w:val="0088508F"/>
    <w:rsid w:val="00886040"/>
    <w:rsid w:val="00886AF7"/>
    <w:rsid w:val="008B39B0"/>
    <w:rsid w:val="008E25AF"/>
    <w:rsid w:val="00930D1C"/>
    <w:rsid w:val="00961427"/>
    <w:rsid w:val="00965E44"/>
    <w:rsid w:val="009937E3"/>
    <w:rsid w:val="00994524"/>
    <w:rsid w:val="009D3D8A"/>
    <w:rsid w:val="00A21CEA"/>
    <w:rsid w:val="00A5142E"/>
    <w:rsid w:val="00A82524"/>
    <w:rsid w:val="00A91E33"/>
    <w:rsid w:val="00AA19E8"/>
    <w:rsid w:val="00AB3638"/>
    <w:rsid w:val="00AB3C97"/>
    <w:rsid w:val="00AC1349"/>
    <w:rsid w:val="00AC56E3"/>
    <w:rsid w:val="00AD54E5"/>
    <w:rsid w:val="00AF370A"/>
    <w:rsid w:val="00AF3B0C"/>
    <w:rsid w:val="00B26394"/>
    <w:rsid w:val="00B26838"/>
    <w:rsid w:val="00B50C43"/>
    <w:rsid w:val="00B52472"/>
    <w:rsid w:val="00B96507"/>
    <w:rsid w:val="00BB5CBA"/>
    <w:rsid w:val="00BD02E6"/>
    <w:rsid w:val="00C002F6"/>
    <w:rsid w:val="00C07C8A"/>
    <w:rsid w:val="00C13C55"/>
    <w:rsid w:val="00C36968"/>
    <w:rsid w:val="00C566E3"/>
    <w:rsid w:val="00CA05AF"/>
    <w:rsid w:val="00CB20AB"/>
    <w:rsid w:val="00CC045E"/>
    <w:rsid w:val="00D1651F"/>
    <w:rsid w:val="00D233AB"/>
    <w:rsid w:val="00D37CAA"/>
    <w:rsid w:val="00D566A9"/>
    <w:rsid w:val="00D614FA"/>
    <w:rsid w:val="00D7081D"/>
    <w:rsid w:val="00DB3356"/>
    <w:rsid w:val="00DC3D6A"/>
    <w:rsid w:val="00DE7B4E"/>
    <w:rsid w:val="00DF13BE"/>
    <w:rsid w:val="00E10618"/>
    <w:rsid w:val="00E313BF"/>
    <w:rsid w:val="00E50EF0"/>
    <w:rsid w:val="00E63BA4"/>
    <w:rsid w:val="00EA5B96"/>
    <w:rsid w:val="00EB36E6"/>
    <w:rsid w:val="00ED2D81"/>
    <w:rsid w:val="00F44209"/>
    <w:rsid w:val="00F5124D"/>
    <w:rsid w:val="00F56957"/>
    <w:rsid w:val="00F82657"/>
    <w:rsid w:val="00F83E1A"/>
    <w:rsid w:val="00F873C5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E44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20">
    <w:name w:val="Основной текст (2) + Полужирный"/>
    <w:basedOn w:val="a0"/>
    <w:rsid w:val="00A825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A82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E44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20">
    <w:name w:val="Основной текст (2) + Полужирный"/>
    <w:basedOn w:val="a0"/>
    <w:rsid w:val="00A825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A82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8</cp:revision>
  <cp:lastPrinted>2020-07-15T06:03:00Z</cp:lastPrinted>
  <dcterms:created xsi:type="dcterms:W3CDTF">2020-07-15T02:56:00Z</dcterms:created>
  <dcterms:modified xsi:type="dcterms:W3CDTF">2020-07-23T02:26:00Z</dcterms:modified>
</cp:coreProperties>
</file>