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F8" w:rsidRDefault="008F44FD">
      <w:pPr>
        <w:pStyle w:val="30"/>
        <w:framePr w:w="9778" w:h="14032" w:hRule="exact" w:wrap="none" w:vAnchor="page" w:hAnchor="page" w:x="1374" w:y="1011"/>
        <w:shd w:val="clear" w:color="auto" w:fill="auto"/>
        <w:spacing w:after="541"/>
        <w:ind w:right="20"/>
      </w:pPr>
      <w:r>
        <w:rPr>
          <w:rStyle w:val="31"/>
        </w:rPr>
        <w:t>Администрация Вилючинского городского округа</w:t>
      </w:r>
      <w:r>
        <w:rPr>
          <w:rStyle w:val="31"/>
        </w:rPr>
        <w:br/>
        <w:t>закрытого административно-территориального ОБРАЗОВАНИЯ</w:t>
      </w:r>
      <w:r>
        <w:rPr>
          <w:rStyle w:val="31"/>
        </w:rPr>
        <w:br/>
        <w:t>города Вилючинска Камчатского края</w:t>
      </w:r>
    </w:p>
    <w:p w:rsidR="003161F8" w:rsidRDefault="008F44FD">
      <w:pPr>
        <w:pStyle w:val="10"/>
        <w:framePr w:w="9778" w:h="14032" w:hRule="exact" w:wrap="none" w:vAnchor="page" w:hAnchor="page" w:x="1374" w:y="1011"/>
        <w:shd w:val="clear" w:color="auto" w:fill="auto"/>
        <w:spacing w:before="0" w:after="420" w:line="420" w:lineRule="exact"/>
        <w:ind w:right="20"/>
      </w:pPr>
      <w:bookmarkStart w:id="0" w:name="bookmark0"/>
      <w:r>
        <w:t>ПОСТАНОВЛЕНИЕ</w:t>
      </w:r>
      <w:bookmarkEnd w:id="0"/>
    </w:p>
    <w:p w:rsidR="003161F8" w:rsidRPr="003F6DEA" w:rsidRDefault="003F6DEA">
      <w:pPr>
        <w:pStyle w:val="20"/>
        <w:framePr w:w="9778" w:h="14032" w:hRule="exact" w:wrap="none" w:vAnchor="page" w:hAnchor="page" w:x="1374" w:y="1011"/>
        <w:shd w:val="clear" w:color="auto" w:fill="auto"/>
        <w:tabs>
          <w:tab w:val="left" w:pos="8016"/>
        </w:tabs>
        <w:spacing w:before="0" w:after="3" w:line="300" w:lineRule="exact"/>
        <w:rPr>
          <w:rStyle w:val="212pt"/>
          <w:rFonts w:eastAsia="Arial"/>
          <w:i w:val="0"/>
          <w:iCs w:val="0"/>
          <w:sz w:val="28"/>
        </w:rPr>
      </w:pPr>
      <w:bookmarkStart w:id="1" w:name="bookmark1"/>
      <w:r w:rsidRPr="003F6DEA">
        <w:rPr>
          <w:rFonts w:ascii="Times New Roman" w:eastAsia="Times New Roman" w:hAnsi="Times New Roman" w:cs="Times New Roman"/>
          <w:i w:val="0"/>
          <w:spacing w:val="0"/>
          <w:sz w:val="28"/>
          <w:szCs w:val="28"/>
        </w:rPr>
        <w:t>31.05.2018</w:t>
      </w:r>
      <w:r w:rsidR="008F44FD">
        <w:rPr>
          <w:rStyle w:val="212pt0pt"/>
        </w:rPr>
        <w:tab/>
      </w:r>
      <w:r w:rsidR="008F44FD" w:rsidRPr="003F6DEA">
        <w:rPr>
          <w:rStyle w:val="212pt"/>
          <w:rFonts w:eastAsia="Arial"/>
          <w:i w:val="0"/>
          <w:sz w:val="28"/>
        </w:rPr>
        <w:t>№</w:t>
      </w:r>
      <w:bookmarkEnd w:id="1"/>
      <w:r w:rsidRPr="003F6DEA">
        <w:rPr>
          <w:rStyle w:val="212pt"/>
          <w:rFonts w:eastAsia="Arial"/>
          <w:i w:val="0"/>
          <w:sz w:val="28"/>
        </w:rPr>
        <w:t xml:space="preserve"> 550</w:t>
      </w:r>
    </w:p>
    <w:p w:rsidR="003161F8" w:rsidRPr="003F6DEA" w:rsidRDefault="008F44FD">
      <w:pPr>
        <w:pStyle w:val="40"/>
        <w:framePr w:w="9778" w:h="14032" w:hRule="exact" w:wrap="none" w:vAnchor="page" w:hAnchor="page" w:x="1374" w:y="1011"/>
        <w:shd w:val="clear" w:color="auto" w:fill="auto"/>
        <w:spacing w:before="0" w:after="167" w:line="170" w:lineRule="exact"/>
        <w:ind w:right="2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F6DE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г</w:t>
      </w:r>
      <w:proofErr w:type="gramStart"/>
      <w:r w:rsidRPr="003F6DE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.В</w:t>
      </w:r>
      <w:proofErr w:type="gramEnd"/>
      <w:r w:rsidRPr="003F6DE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илючинск</w:t>
      </w:r>
    </w:p>
    <w:p w:rsidR="003161F8" w:rsidRDefault="008F44FD">
      <w:pPr>
        <w:pStyle w:val="23"/>
        <w:framePr w:w="9778" w:h="14032" w:hRule="exact" w:wrap="none" w:vAnchor="page" w:hAnchor="page" w:x="1374" w:y="1011"/>
        <w:shd w:val="clear" w:color="auto" w:fill="auto"/>
        <w:spacing w:before="0" w:after="236"/>
        <w:ind w:right="4120"/>
      </w:pPr>
      <w:r>
        <w:t>О мерах по реализации отдельных положений Федерального закона от 25.12.2008 № 273-ФЗ «О противодействии коррупции»</w:t>
      </w:r>
    </w:p>
    <w:p w:rsidR="003161F8" w:rsidRDefault="008F44FD">
      <w:pPr>
        <w:pStyle w:val="23"/>
        <w:framePr w:w="9778" w:h="14032" w:hRule="exact" w:wrap="none" w:vAnchor="page" w:hAnchor="page" w:x="1374" w:y="1011"/>
        <w:shd w:val="clear" w:color="auto" w:fill="auto"/>
        <w:tabs>
          <w:tab w:val="left" w:pos="5299"/>
        </w:tabs>
        <w:spacing w:before="0" w:after="0" w:line="317" w:lineRule="exact"/>
        <w:ind w:firstLine="820"/>
        <w:jc w:val="both"/>
      </w:pPr>
      <w:r>
        <w:t>В соответствии с требованиями статьи 12 Федерального закона от 25.12.2008 № 273-ФЗ «О противодействии коррупции» и Указа Президента Российской Федерации от 21.07.2010</w:t>
      </w:r>
      <w:r>
        <w:tab/>
        <w:t>№ 925 «О мерах по реализации</w:t>
      </w:r>
    </w:p>
    <w:p w:rsidR="003161F8" w:rsidRDefault="008F44FD">
      <w:pPr>
        <w:pStyle w:val="23"/>
        <w:framePr w:w="9778" w:h="14032" w:hRule="exact" w:wrap="none" w:vAnchor="page" w:hAnchor="page" w:x="1374" w:y="1011"/>
        <w:shd w:val="clear" w:color="auto" w:fill="auto"/>
        <w:spacing w:before="0" w:after="286" w:line="317" w:lineRule="exact"/>
        <w:jc w:val="both"/>
      </w:pPr>
      <w:r>
        <w:t>отдельных положений Федерального закона «О противодействии коррупции»</w:t>
      </w:r>
    </w:p>
    <w:p w:rsidR="003161F8" w:rsidRDefault="008F44FD">
      <w:pPr>
        <w:pStyle w:val="33"/>
        <w:framePr w:w="9778" w:h="14032" w:hRule="exact" w:wrap="none" w:vAnchor="page" w:hAnchor="page" w:x="1374" w:y="1011"/>
        <w:shd w:val="clear" w:color="auto" w:fill="auto"/>
        <w:spacing w:before="0" w:after="305" w:line="260" w:lineRule="exact"/>
      </w:pPr>
      <w:bookmarkStart w:id="2" w:name="bookmark2"/>
      <w:r>
        <w:t>ПОСТАНОВЛЯЮ:</w:t>
      </w:r>
      <w:bookmarkEnd w:id="2"/>
    </w:p>
    <w:p w:rsidR="003161F8" w:rsidRDefault="008F44FD">
      <w:pPr>
        <w:pStyle w:val="23"/>
        <w:framePr w:w="9778" w:h="14032" w:hRule="exact" w:wrap="none" w:vAnchor="page" w:hAnchor="page" w:x="1374" w:y="1011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 w:line="317" w:lineRule="exact"/>
        <w:ind w:firstLine="820"/>
        <w:jc w:val="both"/>
      </w:pPr>
      <w:proofErr w:type="gramStart"/>
      <w:r>
        <w:t xml:space="preserve">Установить, что гражданин Российской Федерации, замещавший должность муниципальной службы, включенную в перечень должностей </w:t>
      </w:r>
      <w:r w:rsidRPr="003F6DEA">
        <w:t xml:space="preserve">муниципальной службы, при назначении </w:t>
      </w:r>
      <w:r>
        <w:t xml:space="preserve">на которые граждане </w:t>
      </w:r>
      <w:r w:rsidRPr="003F6DEA">
        <w:t xml:space="preserve">и </w:t>
      </w:r>
      <w: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</w:t>
      </w:r>
      <w:proofErr w:type="gramEnd"/>
      <w:r>
        <w:t xml:space="preserve"> Вилючинского городского округа от 1 1.03.2013 № 370, в течение двух лет со дня увольнения с муниципальной службы:</w:t>
      </w:r>
    </w:p>
    <w:p w:rsidR="003161F8" w:rsidRDefault="008F44FD">
      <w:pPr>
        <w:pStyle w:val="23"/>
        <w:framePr w:w="9778" w:h="14032" w:hRule="exact" w:wrap="none" w:vAnchor="page" w:hAnchor="page" w:x="1374" w:y="1011"/>
        <w:numPr>
          <w:ilvl w:val="1"/>
          <w:numId w:val="1"/>
        </w:numPr>
        <w:shd w:val="clear" w:color="auto" w:fill="auto"/>
        <w:tabs>
          <w:tab w:val="left" w:pos="1188"/>
        </w:tabs>
        <w:spacing w:before="0" w:after="0" w:line="317" w:lineRule="exact"/>
        <w:ind w:firstLine="820"/>
        <w:jc w:val="both"/>
      </w:pPr>
      <w:r>
        <w:t xml:space="preserve">имеет право замещать на условиях трудового договора должности </w:t>
      </w:r>
      <w:proofErr w:type="gramStart"/>
      <w:r>
        <w:t>в</w:t>
      </w:r>
      <w:proofErr w:type="gramEnd"/>
      <w:r>
        <w:t xml:space="preserve"> организации и </w:t>
      </w:r>
      <w:r w:rsidRPr="003F6DEA">
        <w:t xml:space="preserve">(или) </w:t>
      </w:r>
      <w:r>
        <w:t xml:space="preserve">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</w:t>
      </w:r>
      <w:r w:rsidRPr="003F6DEA">
        <w:t xml:space="preserve">входили </w:t>
      </w:r>
      <w:r>
        <w:t xml:space="preserve">в </w:t>
      </w:r>
      <w:r w:rsidRPr="003F6DEA">
        <w:t xml:space="preserve">должностные обязанности муниципального служащего, с согласия о комиссии по соблюдению требований </w:t>
      </w:r>
      <w:r>
        <w:t>к служебному поведению муниципальных служащих администрации Вилючинского городского округа закрытого административн</w:t>
      </w:r>
      <w:proofErr w:type="gramStart"/>
      <w:r>
        <w:t>о-</w:t>
      </w:r>
      <w:proofErr w:type="gramEnd"/>
      <w:r>
        <w:t xml:space="preserve"> территориального образования города Вилючинска Камчатского края и урегулированию конфл</w:t>
      </w:r>
      <w:bookmarkStart w:id="3" w:name="_GoBack"/>
      <w:bookmarkEnd w:id="3"/>
      <w:r>
        <w:t>икта интересов.</w:t>
      </w:r>
    </w:p>
    <w:p w:rsidR="003161F8" w:rsidRDefault="008F44FD">
      <w:pPr>
        <w:pStyle w:val="23"/>
        <w:framePr w:w="9778" w:h="14032" w:hRule="exact" w:wrap="none" w:vAnchor="page" w:hAnchor="page" w:x="1374" w:y="1011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/>
        <w:ind w:firstLine="820"/>
        <w:jc w:val="both"/>
      </w:pP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подпункте 1.1</w:t>
      </w:r>
    </w:p>
    <w:p w:rsidR="003161F8" w:rsidRDefault="003161F8">
      <w:pPr>
        <w:rPr>
          <w:sz w:val="2"/>
          <w:szCs w:val="2"/>
        </w:rPr>
        <w:sectPr w:rsidR="003161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61F8" w:rsidRDefault="008F44FD">
      <w:pPr>
        <w:pStyle w:val="23"/>
        <w:framePr w:w="9682" w:h="4012" w:hRule="exact" w:wrap="none" w:vAnchor="page" w:hAnchor="page" w:x="1422" w:y="1117"/>
        <w:shd w:val="clear" w:color="auto" w:fill="auto"/>
        <w:tabs>
          <w:tab w:val="left" w:pos="1349"/>
        </w:tabs>
        <w:spacing w:before="0" w:after="0" w:line="331" w:lineRule="exact"/>
        <w:jc w:val="both"/>
      </w:pPr>
      <w:r>
        <w:lastRenderedPageBreak/>
        <w:t>настоящего пункта, сообщать работодателю сведения о последнем месте своей службы.</w:t>
      </w:r>
    </w:p>
    <w:p w:rsidR="003161F8" w:rsidRDefault="008F44FD">
      <w:pPr>
        <w:pStyle w:val="23"/>
        <w:framePr w:w="9682" w:h="4012" w:hRule="exact" w:wrap="none" w:vAnchor="page" w:hAnchor="page" w:x="1422" w:y="1117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31" w:lineRule="exact"/>
        <w:ind w:firstLine="740"/>
        <w:jc w:val="both"/>
      </w:pPr>
      <w:r>
        <w:t xml:space="preserve">Начальнику управления делами администрации </w:t>
      </w:r>
      <w:proofErr w:type="spellStart"/>
      <w:r>
        <w:t>Вшпочинского</w:t>
      </w:r>
      <w:proofErr w:type="spellEnd"/>
      <w:r>
        <w:t xml:space="preserve">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>
        <w:t>округа</w:t>
      </w:r>
      <w:proofErr w:type="gramEnd"/>
      <w: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161F8" w:rsidRDefault="008F44FD">
      <w:pPr>
        <w:pStyle w:val="23"/>
        <w:framePr w:w="9682" w:h="4012" w:hRule="exact" w:wrap="none" w:vAnchor="page" w:hAnchor="page" w:x="1422" w:y="1117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31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делами администрации Вилючинского городского округа О.Н. Токмакову.</w:t>
      </w:r>
    </w:p>
    <w:p w:rsidR="003161F8" w:rsidRDefault="008F44FD">
      <w:pPr>
        <w:pStyle w:val="50"/>
        <w:framePr w:w="9682" w:h="674" w:hRule="exact" w:wrap="none" w:vAnchor="page" w:hAnchor="page" w:x="1422" w:y="6051"/>
        <w:shd w:val="clear" w:color="auto" w:fill="auto"/>
        <w:spacing w:before="0"/>
        <w:ind w:left="19" w:right="4680"/>
      </w:pPr>
      <w:r>
        <w:t>Глава администрации</w:t>
      </w:r>
      <w:r>
        <w:br/>
        <w:t>городского округа</w:t>
      </w:r>
    </w:p>
    <w:p w:rsidR="003161F8" w:rsidRDefault="008F44FD">
      <w:pPr>
        <w:pStyle w:val="50"/>
        <w:framePr w:wrap="none" w:vAnchor="page" w:hAnchor="page" w:x="8963" w:y="6349"/>
        <w:shd w:val="clear" w:color="auto" w:fill="auto"/>
        <w:spacing w:before="0" w:line="260" w:lineRule="exact"/>
      </w:pPr>
      <w:r>
        <w:t>Г.Н. Смирнова</w:t>
      </w:r>
    </w:p>
    <w:p w:rsidR="003161F8" w:rsidRDefault="003161F8">
      <w:pPr>
        <w:rPr>
          <w:sz w:val="2"/>
          <w:szCs w:val="2"/>
        </w:rPr>
      </w:pPr>
    </w:p>
    <w:sectPr w:rsidR="003161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96" w:rsidRDefault="007C7796">
      <w:r>
        <w:separator/>
      </w:r>
    </w:p>
  </w:endnote>
  <w:endnote w:type="continuationSeparator" w:id="0">
    <w:p w:rsidR="007C7796" w:rsidRDefault="007C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96" w:rsidRDefault="007C7796"/>
  </w:footnote>
  <w:footnote w:type="continuationSeparator" w:id="0">
    <w:p w:rsidR="007C7796" w:rsidRDefault="007C77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7ADE"/>
    <w:multiLevelType w:val="multilevel"/>
    <w:tmpl w:val="BC50F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F8"/>
    <w:rsid w:val="003161F8"/>
    <w:rsid w:val="003F6DEA"/>
    <w:rsid w:val="006C135E"/>
    <w:rsid w:val="007C7796"/>
    <w:rsid w:val="008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2pt0pt">
    <w:name w:val="Заголовок №2 + 12 pt;Не 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60" w:line="0" w:lineRule="atLeast"/>
      <w:jc w:val="both"/>
      <w:outlineLvl w:val="1"/>
    </w:pPr>
    <w:rPr>
      <w:rFonts w:ascii="Arial" w:eastAsia="Arial" w:hAnsi="Arial" w:cs="Arial"/>
      <w:i/>
      <w:i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2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2pt0pt">
    <w:name w:val="Заголовок №2 + 12 pt;Не 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42"/>
      <w:szCs w:val="4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60" w:line="0" w:lineRule="atLeast"/>
      <w:jc w:val="both"/>
      <w:outlineLvl w:val="1"/>
    </w:pPr>
    <w:rPr>
      <w:rFonts w:ascii="Arial" w:eastAsia="Arial" w:hAnsi="Arial" w:cs="Arial"/>
      <w:i/>
      <w:iCs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2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2018-06-03T23:11:00Z</dcterms:created>
  <dcterms:modified xsi:type="dcterms:W3CDTF">2018-06-03T23:11:00Z</dcterms:modified>
</cp:coreProperties>
</file>