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DB" w:rsidRDefault="00653716">
      <w:pPr>
        <w:pStyle w:val="25"/>
        <w:shd w:val="clear" w:color="auto" w:fill="auto"/>
        <w:spacing w:after="550"/>
        <w:ind w:left="20"/>
      </w:pPr>
      <w:r>
        <w:t>Администрация Вилючинского городского округа закрытого административно-территориального образования города Вилючинска Камчатского края</w:t>
      </w:r>
    </w:p>
    <w:p w:rsidR="00D749F1" w:rsidRDefault="00653716">
      <w:pPr>
        <w:pStyle w:val="10"/>
        <w:keepNext/>
        <w:keepLines/>
        <w:shd w:val="clear" w:color="auto" w:fill="auto"/>
        <w:spacing w:before="0" w:line="380" w:lineRule="exact"/>
        <w:ind w:left="20"/>
        <w:rPr>
          <w:lang w:val="ru-RU"/>
        </w:rPr>
      </w:pPr>
      <w:bookmarkStart w:id="0" w:name="bookmark0"/>
      <w:r>
        <w:t>ПОСТАНОВЛЕНИЕ</w:t>
      </w:r>
      <w:bookmarkEnd w:id="0"/>
    </w:p>
    <w:p w:rsidR="00D749F1" w:rsidRPr="00D749F1" w:rsidRDefault="00D749F1" w:rsidP="00D749F1">
      <w:pPr>
        <w:pStyle w:val="a5"/>
        <w:shd w:val="clear" w:color="auto" w:fill="auto"/>
        <w:spacing w:before="0"/>
        <w:ind w:right="-27"/>
      </w:pPr>
      <w:r w:rsidRPr="00D749F1">
        <w:rPr>
          <w:iCs/>
        </w:rPr>
        <w:t>12.04.2017</w:t>
      </w:r>
      <w:r w:rsidRPr="00D749F1">
        <w:rPr>
          <w:iCs/>
        </w:rPr>
        <w:tab/>
      </w:r>
      <w:r>
        <w:rPr>
          <w:iCs/>
          <w:lang w:val="ru-RU"/>
        </w:rPr>
        <w:t xml:space="preserve">                                                                                                      </w:t>
      </w:r>
      <w:r w:rsidRPr="00D749F1">
        <w:rPr>
          <w:iCs/>
        </w:rPr>
        <w:t>№</w:t>
      </w:r>
      <w:r w:rsidRPr="00D749F1">
        <w:t xml:space="preserve"> </w:t>
      </w:r>
      <w:r>
        <w:rPr>
          <w:lang w:val="ru-RU"/>
        </w:rPr>
        <w:t>275</w:t>
      </w:r>
    </w:p>
    <w:p w:rsidR="00D749F1" w:rsidRDefault="00D749F1" w:rsidP="00D749F1">
      <w:pPr>
        <w:pStyle w:val="30"/>
        <w:shd w:val="clear" w:color="auto" w:fill="auto"/>
        <w:spacing w:before="0" w:after="379" w:line="180" w:lineRule="exact"/>
        <w:ind w:left="3260"/>
      </w:pPr>
      <w:r>
        <w:t>г. Вилючинск</w:t>
      </w:r>
    </w:p>
    <w:p w:rsidR="00D749F1" w:rsidRDefault="00D749F1" w:rsidP="00D749F1">
      <w:pPr>
        <w:pStyle w:val="a5"/>
        <w:shd w:val="clear" w:color="auto" w:fill="auto"/>
        <w:spacing w:before="0"/>
        <w:ind w:right="4140"/>
      </w:pPr>
      <w:r>
        <w:t>О внесении изменений в состав комиссии по рассмотрению особых случаев представления скидки с оплаты за жилое помещение и коммунальные услуги в Вилючинском городском округе, утвержденной постановлением администрации Вилючинского городского округа от</w:t>
      </w:r>
    </w:p>
    <w:p w:rsidR="00D749F1" w:rsidRDefault="00D749F1" w:rsidP="00D749F1">
      <w:pPr>
        <w:pStyle w:val="a5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300"/>
      </w:pPr>
      <w:r>
        <w:rPr>
          <w:rStyle w:val="1pt"/>
        </w:rPr>
        <w:t>№53</w:t>
      </w:r>
    </w:p>
    <w:p w:rsidR="00D749F1" w:rsidRDefault="00D749F1" w:rsidP="00384CFE">
      <w:pPr>
        <w:pStyle w:val="a5"/>
        <w:shd w:val="clear" w:color="auto" w:fill="auto"/>
        <w:spacing w:before="0"/>
        <w:ind w:right="-27" w:firstLine="700"/>
        <w:jc w:val="both"/>
      </w:pPr>
      <w:r>
        <w:t>Руководясь Федеральным законом от 06.10.2003 № 131-ФЭ «Об общих принципах организации местного самоуправления в Российской Федерации», постановлением администрации Вилючинского городского округа от</w:t>
      </w:r>
      <w:r w:rsidR="00384CFE" w:rsidRPr="00384CFE">
        <w:rPr>
          <w:lang w:val="ru-RU"/>
        </w:rPr>
        <w:t xml:space="preserve"> </w:t>
      </w:r>
      <w:r>
        <w:t>№ 1631 «Об утверждении программы «Социальная поддержка граждан в Вилючинском городском округе на 2016-2020 годы»</w:t>
      </w:r>
    </w:p>
    <w:p w:rsidR="00384CFE" w:rsidRDefault="00384CFE" w:rsidP="00D749F1">
      <w:pPr>
        <w:pStyle w:val="23"/>
        <w:keepNext/>
        <w:keepLines/>
        <w:shd w:val="clear" w:color="auto" w:fill="auto"/>
        <w:spacing w:before="0" w:after="248" w:line="260" w:lineRule="exact"/>
        <w:ind w:right="-27"/>
        <w:rPr>
          <w:lang w:val="en-US"/>
        </w:rPr>
      </w:pPr>
    </w:p>
    <w:p w:rsidR="00D749F1" w:rsidRDefault="00D749F1" w:rsidP="00D749F1">
      <w:pPr>
        <w:pStyle w:val="23"/>
        <w:keepNext/>
        <w:keepLines/>
        <w:shd w:val="clear" w:color="auto" w:fill="auto"/>
        <w:spacing w:before="0" w:after="248" w:line="260" w:lineRule="exact"/>
        <w:ind w:right="-27"/>
      </w:pPr>
      <w:r>
        <w:t>ПОСТАНОВЛЯЮ:</w:t>
      </w:r>
    </w:p>
    <w:p w:rsidR="00D749F1" w:rsidRDefault="00D749F1" w:rsidP="00D749F1">
      <w:pPr>
        <w:pStyle w:val="a5"/>
        <w:numPr>
          <w:ilvl w:val="1"/>
          <w:numId w:val="2"/>
        </w:numPr>
        <w:shd w:val="clear" w:color="auto" w:fill="auto"/>
        <w:tabs>
          <w:tab w:val="left" w:pos="0"/>
        </w:tabs>
        <w:spacing w:before="0"/>
        <w:ind w:right="-27" w:firstLine="700"/>
        <w:jc w:val="both"/>
      </w:pPr>
      <w:r>
        <w:t>Внести в состав комиссии по рассмотрению особых случаев представления скидки с оплаты за жилое помещение и коммунальные услуги в Вилючинском городском округ (далее - Комиссия), утвержденной постановлением администрации Вилючинского городского округа от 23.01.2014 № 53 следующие изменения:</w:t>
      </w:r>
    </w:p>
    <w:p w:rsidR="00D749F1" w:rsidRDefault="00D749F1" w:rsidP="00D749F1">
      <w:pPr>
        <w:pStyle w:val="a5"/>
        <w:numPr>
          <w:ilvl w:val="2"/>
          <w:numId w:val="2"/>
        </w:numPr>
        <w:shd w:val="clear" w:color="auto" w:fill="auto"/>
        <w:tabs>
          <w:tab w:val="left" w:pos="394"/>
        </w:tabs>
        <w:spacing w:before="0"/>
        <w:ind w:right="-27" w:firstLine="700"/>
        <w:jc w:val="both"/>
      </w:pPr>
      <w:r>
        <w:t>вывести из состава Комиссии Татьяну Павловну Пшеничную, экономиста по предоставлению гражданам субсидий на оплату жилых помещений и коммунальных услуг отдела по управлению городским хозяйством администрации Вилючинского городского округа.</w:t>
      </w:r>
    </w:p>
    <w:p w:rsidR="00D749F1" w:rsidRDefault="00D749F1" w:rsidP="00D749F1">
      <w:pPr>
        <w:pStyle w:val="a5"/>
        <w:numPr>
          <w:ilvl w:val="2"/>
          <w:numId w:val="2"/>
        </w:numPr>
        <w:shd w:val="clear" w:color="auto" w:fill="auto"/>
        <w:tabs>
          <w:tab w:val="left" w:pos="312"/>
        </w:tabs>
        <w:spacing w:before="0"/>
        <w:ind w:right="-27" w:firstLine="700"/>
        <w:jc w:val="both"/>
      </w:pPr>
      <w:r>
        <w:t>ввести в состав Комиссии Аллу Сергеевну Мазуренко, экономиста по предоставлению гражданам субсидий на оплату жилых помещений и коммунальных услуг отдела по управлению городским хозяйством администрации Вилючинского городского округа.</w:t>
      </w:r>
    </w:p>
    <w:p w:rsidR="00B64EDB" w:rsidRDefault="00D749F1" w:rsidP="00384CFE">
      <w:pPr>
        <w:pStyle w:val="a5"/>
        <w:keepNext/>
        <w:keepLines/>
        <w:numPr>
          <w:ilvl w:val="1"/>
          <w:numId w:val="2"/>
        </w:numPr>
        <w:shd w:val="clear" w:color="auto" w:fill="auto"/>
        <w:tabs>
          <w:tab w:val="left" w:pos="533"/>
        </w:tabs>
        <w:spacing w:before="0" w:line="380" w:lineRule="exact"/>
        <w:ind w:right="20" w:firstLine="700"/>
        <w:jc w:val="both"/>
      </w:pPr>
      <w:r>
        <w:lastRenderedPageBreak/>
        <w:t>Заместителю начальника управления делами администрации Вилючинского городского округа В.В. Шиховцову опубликовать настоящее постановление в «Вилючинской газете. Официальных известиях</w:t>
      </w:r>
      <w:r w:rsidR="00384CFE" w:rsidRPr="00384CFE">
        <w:rPr>
          <w:lang w:val="ru-RU"/>
        </w:rPr>
        <w:t xml:space="preserve"> </w:t>
      </w:r>
      <w:r w:rsidR="00653716">
        <w:t>администрации Вилючинского городского округа ЗАТО г. Вилючииска Камчатского края» и разместить на официальном сайте органов местного самоуправления Вилючинского городского округа в информационно- телекоммуникационной сети «Интернет».</w:t>
      </w:r>
    </w:p>
    <w:p w:rsidR="00B64EDB" w:rsidRDefault="00653716">
      <w:pPr>
        <w:pStyle w:val="11"/>
        <w:shd w:val="clear" w:color="auto" w:fill="auto"/>
        <w:spacing w:after="900"/>
        <w:ind w:right="20" w:firstLine="720"/>
      </w:pPr>
      <w:r>
        <w:t>3. Насто</w:t>
      </w:r>
      <w:r>
        <w:t>ящее постановление вступает в силу после его официального опубликования (обнародования).</w:t>
      </w:r>
    </w:p>
    <w:p w:rsidR="00D749F1" w:rsidRDefault="00653716" w:rsidP="00D749F1">
      <w:pPr>
        <w:pStyle w:val="32"/>
        <w:shd w:val="clear" w:color="auto" w:fill="auto"/>
        <w:spacing w:line="270" w:lineRule="exact"/>
        <w:ind w:left="100"/>
      </w:pPr>
      <w:bookmarkStart w:id="1" w:name="bookmark1"/>
      <w:r>
        <w:t xml:space="preserve">Исполняющий обязанности главы администрации </w:t>
      </w:r>
      <w:r w:rsidR="00D749F1">
        <w:rPr>
          <w:lang w:val="ru-RU"/>
        </w:rPr>
        <w:br/>
      </w:r>
      <w:r>
        <w:t>городского округа</w:t>
      </w:r>
      <w:bookmarkEnd w:id="1"/>
      <w:r w:rsidR="00D749F1">
        <w:rPr>
          <w:lang w:val="ru-RU"/>
        </w:rPr>
        <w:t xml:space="preserve">                                                                            </w:t>
      </w:r>
      <w:r w:rsidR="00D749F1">
        <w:t>И.П. Жилки на</w:t>
      </w:r>
    </w:p>
    <w:p w:rsidR="00B64EDB" w:rsidRPr="00D749F1" w:rsidRDefault="00B64EDB">
      <w:pPr>
        <w:pStyle w:val="34"/>
        <w:keepNext/>
        <w:keepLines/>
        <w:shd w:val="clear" w:color="auto" w:fill="auto"/>
        <w:spacing w:before="0"/>
        <w:ind w:right="3040"/>
        <w:sectPr w:rsidR="00B64EDB" w:rsidRPr="00D749F1" w:rsidSect="00D749F1">
          <w:footnotePr>
            <w:numFmt w:val="chicago"/>
            <w:numRestart w:val="eachPage"/>
          </w:footnotePr>
          <w:type w:val="continuous"/>
          <w:pgSz w:w="11905" w:h="16837"/>
          <w:pgMar w:top="1172" w:right="733" w:bottom="1326" w:left="1701" w:header="0" w:footer="3" w:gutter="0"/>
          <w:cols w:space="720"/>
          <w:noEndnote/>
          <w:docGrid w:linePitch="360"/>
        </w:sectPr>
      </w:pPr>
    </w:p>
    <w:p w:rsidR="00B64EDB" w:rsidRDefault="00B64EDB" w:rsidP="00D749F1">
      <w:pPr>
        <w:pStyle w:val="20"/>
        <w:shd w:val="clear" w:color="auto" w:fill="auto"/>
        <w:tabs>
          <w:tab w:val="left" w:leader="underscore" w:pos="1607"/>
          <w:tab w:val="left" w:pos="6916"/>
        </w:tabs>
        <w:spacing w:after="300" w:line="250" w:lineRule="exact"/>
        <w:ind w:left="-960"/>
      </w:pPr>
    </w:p>
    <w:sectPr w:rsidR="00B64EDB" w:rsidSect="00B64EDB">
      <w:type w:val="continuous"/>
      <w:pgSz w:w="11905" w:h="16837"/>
      <w:pgMar w:top="1172" w:right="733" w:bottom="1326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16" w:rsidRDefault="00653716" w:rsidP="00B64EDB">
      <w:r>
        <w:separator/>
      </w:r>
    </w:p>
  </w:endnote>
  <w:endnote w:type="continuationSeparator" w:id="1">
    <w:p w:rsidR="00653716" w:rsidRDefault="00653716" w:rsidP="00B6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16" w:rsidRDefault="00653716">
      <w:r>
        <w:separator/>
      </w:r>
    </w:p>
  </w:footnote>
  <w:footnote w:type="continuationSeparator" w:id="1">
    <w:p w:rsidR="00653716" w:rsidRDefault="00653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444"/>
    <w:multiLevelType w:val="multilevel"/>
    <w:tmpl w:val="B44A1A0C"/>
    <w:lvl w:ilvl="0">
      <w:start w:val="2015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293D49"/>
    <w:multiLevelType w:val="multilevel"/>
    <w:tmpl w:val="C70A400A"/>
    <w:lvl w:ilvl="0">
      <w:start w:val="2014"/>
      <w:numFmt w:val="decimal"/>
      <w:lvlText w:val="2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B64EDB"/>
    <w:rsid w:val="00384CFE"/>
    <w:rsid w:val="00653716"/>
    <w:rsid w:val="00B64EDB"/>
    <w:rsid w:val="00D7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E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4EDB"/>
    <w:rPr>
      <w:color w:val="000080"/>
      <w:u w:val="single"/>
    </w:rPr>
  </w:style>
  <w:style w:type="character" w:customStyle="1" w:styleId="2">
    <w:name w:val="Сноска (2)_"/>
    <w:basedOn w:val="a0"/>
    <w:link w:val="2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9pt0pt">
    <w:name w:val="Сноска (2) + 9 pt;Не курсив;Интервал 0 pt"/>
    <w:basedOn w:val="2"/>
    <w:rsid w:val="00B64EDB"/>
    <w:rPr>
      <w:i/>
      <w:iCs/>
      <w:spacing w:val="0"/>
      <w:sz w:val="18"/>
      <w:szCs w:val="18"/>
      <w:u w:val="single"/>
    </w:rPr>
  </w:style>
  <w:style w:type="character" w:customStyle="1" w:styleId="21">
    <w:name w:val="Сноска (2)"/>
    <w:basedOn w:val="2"/>
    <w:rsid w:val="00B64EDB"/>
    <w:rPr>
      <w:u w:val="single"/>
    </w:rPr>
  </w:style>
  <w:style w:type="character" w:customStyle="1" w:styleId="29pt0pt0">
    <w:name w:val="Сноска (2) + 9 pt;Не курсив;Интервал 0 pt"/>
    <w:basedOn w:val="2"/>
    <w:rsid w:val="00B64EDB"/>
    <w:rPr>
      <w:i/>
      <w:iCs/>
      <w:spacing w:val="0"/>
      <w:sz w:val="18"/>
      <w:szCs w:val="18"/>
    </w:rPr>
  </w:style>
  <w:style w:type="character" w:customStyle="1" w:styleId="3">
    <w:name w:val="Сноска (3)_"/>
    <w:basedOn w:val="a0"/>
    <w:link w:val="3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Сноска_"/>
    <w:basedOn w:val="a0"/>
    <w:link w:val="a5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Сноска + Интервал 1 pt"/>
    <w:basedOn w:val="a4"/>
    <w:rsid w:val="00B64EDB"/>
    <w:rPr>
      <w:spacing w:val="30"/>
    </w:rPr>
  </w:style>
  <w:style w:type="character" w:customStyle="1" w:styleId="22">
    <w:name w:val="Заголовок №2_"/>
    <w:basedOn w:val="a0"/>
    <w:link w:val="23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8"/>
      <w:szCs w:val="38"/>
    </w:rPr>
  </w:style>
  <w:style w:type="character" w:customStyle="1" w:styleId="a6">
    <w:name w:val="Основной текст_"/>
    <w:basedOn w:val="a0"/>
    <w:link w:val="11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Сноска (2)"/>
    <w:basedOn w:val="a"/>
    <w:link w:val="2"/>
    <w:rsid w:val="00B64EDB"/>
    <w:pPr>
      <w:shd w:val="clear" w:color="auto" w:fill="FFFFFF"/>
      <w:spacing w:after="36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20"/>
      <w:sz w:val="25"/>
      <w:szCs w:val="25"/>
    </w:rPr>
  </w:style>
  <w:style w:type="paragraph" w:customStyle="1" w:styleId="30">
    <w:name w:val="Сноска (3)"/>
    <w:basedOn w:val="a"/>
    <w:link w:val="3"/>
    <w:rsid w:val="00B64EDB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rsid w:val="00B64EDB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B64EDB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B64E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rsid w:val="00B64EDB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10">
    <w:name w:val="Заголовок №1"/>
    <w:basedOn w:val="a"/>
    <w:link w:val="1"/>
    <w:rsid w:val="00B64EDB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38"/>
      <w:szCs w:val="38"/>
    </w:rPr>
  </w:style>
  <w:style w:type="paragraph" w:customStyle="1" w:styleId="11">
    <w:name w:val="Основной текст1"/>
    <w:basedOn w:val="a"/>
    <w:link w:val="a6"/>
    <w:rsid w:val="00B64ED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"/>
    <w:link w:val="33"/>
    <w:rsid w:val="00B64EDB"/>
    <w:pPr>
      <w:shd w:val="clear" w:color="auto" w:fill="FFFFFF"/>
      <w:spacing w:before="900"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2017-04-21T00:29:00Z</dcterms:created>
  <dcterms:modified xsi:type="dcterms:W3CDTF">2017-04-21T00:33:00Z</dcterms:modified>
</cp:coreProperties>
</file>