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2D" w:rsidRPr="008B5F34" w:rsidRDefault="000F742D" w:rsidP="00292748">
      <w:pPr>
        <w:widowControl/>
        <w:jc w:val="center"/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</w:pPr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Администрация </w:t>
      </w:r>
      <w:proofErr w:type="spellStart"/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Вилючинского</w:t>
      </w:r>
      <w:proofErr w:type="spellEnd"/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 городского округа</w:t>
      </w:r>
    </w:p>
    <w:p w:rsidR="000F742D" w:rsidRPr="008B5F34" w:rsidRDefault="000F742D" w:rsidP="00292748">
      <w:pPr>
        <w:widowControl/>
        <w:jc w:val="center"/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</w:pPr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закрытого административно-</w:t>
      </w:r>
      <w:proofErr w:type="spellStart"/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территориальногообразования</w:t>
      </w:r>
      <w:proofErr w:type="spellEnd"/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 </w:t>
      </w:r>
    </w:p>
    <w:p w:rsidR="000F742D" w:rsidRPr="008B5F34" w:rsidRDefault="000F742D" w:rsidP="00292748">
      <w:pPr>
        <w:widowControl/>
        <w:jc w:val="center"/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</w:pPr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города </w:t>
      </w:r>
      <w:proofErr w:type="spellStart"/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Вилючинска</w:t>
      </w:r>
      <w:proofErr w:type="spellEnd"/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 Камчатского</w:t>
      </w:r>
      <w:r w:rsidR="00BE0B63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 </w:t>
      </w:r>
      <w:r w:rsidRPr="008B5F34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края</w:t>
      </w:r>
    </w:p>
    <w:p w:rsidR="000F742D" w:rsidRPr="008B5F34" w:rsidRDefault="000F742D" w:rsidP="0029274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742D" w:rsidRPr="004963DA" w:rsidRDefault="000F742D" w:rsidP="002927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bidi="ar-SA"/>
        </w:rPr>
      </w:pPr>
      <w:proofErr w:type="gramStart"/>
      <w:r w:rsidRPr="004963DA">
        <w:rPr>
          <w:rFonts w:ascii="Times New Roman" w:eastAsia="Times New Roman" w:hAnsi="Times New Roman" w:cs="Times New Roman"/>
          <w:b/>
          <w:color w:val="auto"/>
          <w:sz w:val="36"/>
          <w:szCs w:val="28"/>
          <w:lang w:bidi="ar-SA"/>
        </w:rPr>
        <w:t>П</w:t>
      </w:r>
      <w:proofErr w:type="gramEnd"/>
      <w:r w:rsidRPr="004963DA">
        <w:rPr>
          <w:rFonts w:ascii="Times New Roman" w:eastAsia="Times New Roman" w:hAnsi="Times New Roman" w:cs="Times New Roman"/>
          <w:b/>
          <w:color w:val="auto"/>
          <w:sz w:val="36"/>
          <w:szCs w:val="28"/>
          <w:lang w:bidi="ar-SA"/>
        </w:rPr>
        <w:t xml:space="preserve"> О С Т А Н О В Л Е Н И Е</w:t>
      </w:r>
    </w:p>
    <w:p w:rsidR="000F742D" w:rsidRPr="008B5F34" w:rsidRDefault="000F742D" w:rsidP="0029274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742D" w:rsidRPr="008B5F34" w:rsidRDefault="000F742D" w:rsidP="0029274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742D" w:rsidRPr="008B5F34" w:rsidRDefault="005C209A" w:rsidP="00292748">
      <w:pPr>
        <w:widowControl/>
        <w:tabs>
          <w:tab w:val="left" w:pos="7530"/>
          <w:tab w:val="right" w:pos="935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C209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27.10.2017</w:t>
      </w:r>
      <w:r w:rsidR="000F742D" w:rsidRPr="008B5F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0F742D" w:rsidRPr="008B5F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C209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1015</w:t>
      </w:r>
      <w:r w:rsidR="000F742D" w:rsidRPr="008B5F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0F742D" w:rsidRPr="008B5F34" w:rsidRDefault="000F742D" w:rsidP="00292748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742D" w:rsidRPr="00FD0F90" w:rsidRDefault="000F742D" w:rsidP="00292748">
      <w:pPr>
        <w:widowControl/>
        <w:tabs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D0F90">
        <w:rPr>
          <w:rFonts w:ascii="Times New Roman" w:eastAsia="Times New Roman" w:hAnsi="Times New Roman" w:cs="Times New Roman"/>
          <w:color w:val="auto"/>
          <w:lang w:bidi="ar-SA"/>
        </w:rPr>
        <w:t xml:space="preserve">г. </w:t>
      </w:r>
      <w:proofErr w:type="spellStart"/>
      <w:r w:rsidRPr="00FD0F90">
        <w:rPr>
          <w:rFonts w:ascii="Times New Roman" w:eastAsia="Times New Roman" w:hAnsi="Times New Roman" w:cs="Times New Roman"/>
          <w:color w:val="auto"/>
          <w:lang w:bidi="ar-SA"/>
        </w:rPr>
        <w:t>Вилючинск</w:t>
      </w:r>
      <w:proofErr w:type="spellEnd"/>
    </w:p>
    <w:p w:rsidR="000F742D" w:rsidRPr="008B5F34" w:rsidRDefault="00FD0F90" w:rsidP="00292748">
      <w:pPr>
        <w:widowControl/>
        <w:tabs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F4DAA" w:rsidRPr="008B5F34" w:rsidRDefault="001D52F7" w:rsidP="00E92201">
      <w:pPr>
        <w:pStyle w:val="20"/>
        <w:shd w:val="clear" w:color="auto" w:fill="auto"/>
        <w:tabs>
          <w:tab w:val="left" w:pos="4536"/>
        </w:tabs>
        <w:spacing w:line="320" w:lineRule="exact"/>
        <w:ind w:left="20" w:right="4812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Об утверждении </w:t>
      </w:r>
      <w:r w:rsidR="00FF3B96">
        <w:rPr>
          <w:sz w:val="28"/>
          <w:szCs w:val="28"/>
        </w:rPr>
        <w:t>п</w:t>
      </w:r>
      <w:r w:rsidR="00FF4DAA" w:rsidRPr="008B5F34">
        <w:rPr>
          <w:sz w:val="28"/>
          <w:szCs w:val="28"/>
        </w:rPr>
        <w:t>оложени</w:t>
      </w:r>
      <w:r w:rsidR="004659F1">
        <w:rPr>
          <w:sz w:val="28"/>
          <w:szCs w:val="28"/>
        </w:rPr>
        <w:t>я</w:t>
      </w:r>
    </w:p>
    <w:p w:rsidR="00FF4DAA" w:rsidRPr="008B5F34" w:rsidRDefault="00FF4DAA" w:rsidP="00E92201">
      <w:pPr>
        <w:pStyle w:val="20"/>
        <w:shd w:val="clear" w:color="auto" w:fill="auto"/>
        <w:tabs>
          <w:tab w:val="left" w:pos="4536"/>
        </w:tabs>
        <w:spacing w:line="320" w:lineRule="exact"/>
        <w:ind w:left="20" w:right="4812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о создании и поддержании </w:t>
      </w:r>
      <w:proofErr w:type="gramStart"/>
      <w:r w:rsidRPr="008B5F34">
        <w:rPr>
          <w:sz w:val="28"/>
          <w:szCs w:val="28"/>
        </w:rPr>
        <w:t>в</w:t>
      </w:r>
      <w:proofErr w:type="gramEnd"/>
    </w:p>
    <w:p w:rsidR="0077039D" w:rsidRDefault="00FF4DAA" w:rsidP="00E92201">
      <w:pPr>
        <w:pStyle w:val="20"/>
        <w:shd w:val="clear" w:color="auto" w:fill="auto"/>
        <w:tabs>
          <w:tab w:val="left" w:pos="4536"/>
        </w:tabs>
        <w:spacing w:line="320" w:lineRule="exact"/>
        <w:ind w:left="20" w:right="4812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постоянной готовности </w:t>
      </w:r>
      <w:proofErr w:type="gramStart"/>
      <w:r w:rsidRPr="008B5F34">
        <w:rPr>
          <w:sz w:val="28"/>
          <w:szCs w:val="28"/>
        </w:rPr>
        <w:t>к</w:t>
      </w:r>
      <w:proofErr w:type="gramEnd"/>
      <w:r w:rsidRPr="008B5F34">
        <w:rPr>
          <w:sz w:val="28"/>
          <w:szCs w:val="28"/>
        </w:rPr>
        <w:t xml:space="preserve"> </w:t>
      </w:r>
    </w:p>
    <w:p w:rsidR="0077039D" w:rsidRDefault="00FF4DAA" w:rsidP="00E92201">
      <w:pPr>
        <w:pStyle w:val="20"/>
        <w:shd w:val="clear" w:color="auto" w:fill="auto"/>
        <w:tabs>
          <w:tab w:val="left" w:pos="4536"/>
        </w:tabs>
        <w:spacing w:line="320" w:lineRule="exact"/>
        <w:ind w:left="20" w:right="4812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использованию</w:t>
      </w:r>
      <w:r w:rsidR="0077039D">
        <w:rPr>
          <w:sz w:val="28"/>
          <w:szCs w:val="28"/>
        </w:rPr>
        <w:t xml:space="preserve"> </w:t>
      </w:r>
      <w:r w:rsidRPr="008B5F34">
        <w:rPr>
          <w:sz w:val="28"/>
          <w:szCs w:val="28"/>
        </w:rPr>
        <w:t xml:space="preserve">объектов </w:t>
      </w:r>
    </w:p>
    <w:p w:rsidR="00E06A22" w:rsidRPr="0077039D" w:rsidRDefault="00FF4DAA" w:rsidP="00E92201">
      <w:pPr>
        <w:pStyle w:val="20"/>
        <w:shd w:val="clear" w:color="auto" w:fill="auto"/>
        <w:tabs>
          <w:tab w:val="left" w:pos="4536"/>
        </w:tabs>
        <w:spacing w:line="320" w:lineRule="exact"/>
        <w:ind w:left="20" w:right="4812"/>
        <w:jc w:val="both"/>
        <w:rPr>
          <w:rStyle w:val="21"/>
          <w:i w:val="0"/>
          <w:iCs w:val="0"/>
          <w:sz w:val="28"/>
          <w:szCs w:val="28"/>
        </w:rPr>
      </w:pPr>
      <w:r w:rsidRPr="008B5F34">
        <w:rPr>
          <w:sz w:val="28"/>
          <w:szCs w:val="28"/>
        </w:rPr>
        <w:t>гражданской обороны</w:t>
      </w:r>
    </w:p>
    <w:p w:rsidR="00292748" w:rsidRPr="001A2FDE" w:rsidRDefault="00292748" w:rsidP="00FD0F90">
      <w:pPr>
        <w:pStyle w:val="20"/>
        <w:shd w:val="clear" w:color="auto" w:fill="auto"/>
        <w:spacing w:line="320" w:lineRule="exact"/>
        <w:ind w:right="-8"/>
        <w:rPr>
          <w:iCs/>
          <w:sz w:val="28"/>
          <w:szCs w:val="28"/>
        </w:rPr>
      </w:pPr>
    </w:p>
    <w:p w:rsidR="00E06A22" w:rsidRPr="008B5F34" w:rsidRDefault="001D52F7" w:rsidP="00FD0F90">
      <w:pPr>
        <w:pStyle w:val="20"/>
        <w:shd w:val="clear" w:color="auto" w:fill="auto"/>
        <w:tabs>
          <w:tab w:val="left" w:pos="851"/>
        </w:tabs>
        <w:spacing w:line="320" w:lineRule="exact"/>
        <w:ind w:right="-8" w:firstLine="851"/>
        <w:jc w:val="both"/>
        <w:rPr>
          <w:sz w:val="28"/>
          <w:szCs w:val="28"/>
        </w:rPr>
      </w:pPr>
      <w:proofErr w:type="gramStart"/>
      <w:r w:rsidRPr="008B5F34">
        <w:rPr>
          <w:sz w:val="28"/>
          <w:szCs w:val="28"/>
        </w:rPr>
        <w:t>В соответствии с Федеральным законом от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</w:t>
      </w:r>
      <w:proofErr w:type="gramEnd"/>
      <w:r w:rsidRPr="008B5F34">
        <w:rPr>
          <w:sz w:val="28"/>
          <w:szCs w:val="28"/>
        </w:rPr>
        <w:t xml:space="preserve"> от 14.11.2008 № 687 «Об утверждении Положения об организации и ведении гражданской обороны в муниципальных образованиях и организациях</w:t>
      </w:r>
      <w:r w:rsidR="00970A4D">
        <w:rPr>
          <w:sz w:val="28"/>
          <w:szCs w:val="28"/>
        </w:rPr>
        <w:t>»</w:t>
      </w:r>
      <w:r w:rsidRPr="008B5F34">
        <w:rPr>
          <w:sz w:val="28"/>
          <w:szCs w:val="28"/>
        </w:rPr>
        <w:t xml:space="preserve">, постановлением Губернатора Камчатского края </w:t>
      </w:r>
      <w:r w:rsidR="00F2267D" w:rsidRPr="008B5F34">
        <w:rPr>
          <w:sz w:val="28"/>
          <w:szCs w:val="28"/>
        </w:rPr>
        <w:t xml:space="preserve">от 24.10.2008 </w:t>
      </w:r>
      <w:r w:rsidRPr="008B5F34">
        <w:rPr>
          <w:sz w:val="28"/>
          <w:szCs w:val="28"/>
        </w:rPr>
        <w:t xml:space="preserve">№ 396 «Об утверждении Положения об организации и ведении гражданской обороны в Камчатском крае», постановлением администрации </w:t>
      </w:r>
      <w:proofErr w:type="spellStart"/>
      <w:r w:rsidR="00371BBB" w:rsidRPr="008B5F34">
        <w:rPr>
          <w:sz w:val="28"/>
          <w:szCs w:val="28"/>
        </w:rPr>
        <w:t>Вилю</w:t>
      </w:r>
      <w:r w:rsidR="00B523BA" w:rsidRPr="008B5F34">
        <w:rPr>
          <w:sz w:val="28"/>
          <w:szCs w:val="28"/>
        </w:rPr>
        <w:t>чинского</w:t>
      </w:r>
      <w:proofErr w:type="spellEnd"/>
      <w:r w:rsidR="00B523BA" w:rsidRPr="008B5F34">
        <w:rPr>
          <w:sz w:val="28"/>
          <w:szCs w:val="28"/>
        </w:rPr>
        <w:t xml:space="preserve"> городского округа от 19.10.2015 № 1344</w:t>
      </w:r>
      <w:r w:rsidR="00371BBB" w:rsidRPr="008B5F34">
        <w:rPr>
          <w:sz w:val="28"/>
          <w:szCs w:val="28"/>
        </w:rPr>
        <w:t xml:space="preserve"> «Об утверждении п</w:t>
      </w:r>
      <w:r w:rsidRPr="008B5F34">
        <w:rPr>
          <w:sz w:val="28"/>
          <w:szCs w:val="28"/>
        </w:rPr>
        <w:t>орядка</w:t>
      </w:r>
      <w:r w:rsidR="00970A4D">
        <w:rPr>
          <w:sz w:val="28"/>
          <w:szCs w:val="28"/>
        </w:rPr>
        <w:t xml:space="preserve"> </w:t>
      </w:r>
      <w:r w:rsidRPr="008B5F34">
        <w:rPr>
          <w:sz w:val="28"/>
          <w:szCs w:val="28"/>
        </w:rPr>
        <w:t xml:space="preserve">подготовки к ведению и ведения гражданской обороны </w:t>
      </w:r>
      <w:proofErr w:type="gramStart"/>
      <w:r w:rsidRPr="008B5F34">
        <w:rPr>
          <w:sz w:val="28"/>
          <w:szCs w:val="28"/>
        </w:rPr>
        <w:t>в</w:t>
      </w:r>
      <w:proofErr w:type="gramEnd"/>
      <w:r w:rsidRPr="008B5F34">
        <w:rPr>
          <w:sz w:val="28"/>
          <w:szCs w:val="28"/>
        </w:rPr>
        <w:t xml:space="preserve"> </w:t>
      </w:r>
      <w:proofErr w:type="spellStart"/>
      <w:proofErr w:type="gramStart"/>
      <w:r w:rsidR="00371BBB" w:rsidRPr="008B5F34">
        <w:rPr>
          <w:rStyle w:val="21"/>
          <w:i w:val="0"/>
          <w:sz w:val="28"/>
          <w:szCs w:val="28"/>
        </w:rPr>
        <w:t>Вилючинском</w:t>
      </w:r>
      <w:proofErr w:type="spellEnd"/>
      <w:proofErr w:type="gramEnd"/>
      <w:r w:rsidR="00371BBB" w:rsidRPr="008B5F34">
        <w:rPr>
          <w:rStyle w:val="21"/>
          <w:i w:val="0"/>
          <w:sz w:val="28"/>
          <w:szCs w:val="28"/>
        </w:rPr>
        <w:t xml:space="preserve"> городском округе</w:t>
      </w:r>
      <w:r w:rsidRPr="008B5F34">
        <w:rPr>
          <w:sz w:val="28"/>
          <w:szCs w:val="28"/>
        </w:rPr>
        <w:t>», а также в целях поддержания в постоянной готовности к использованию по предназначению объектов гражданской обороны</w:t>
      </w:r>
    </w:p>
    <w:p w:rsidR="0096752E" w:rsidRPr="008B5F34" w:rsidRDefault="0096752E" w:rsidP="00FD0F90">
      <w:pPr>
        <w:widowControl/>
        <w:tabs>
          <w:tab w:val="left" w:pos="851"/>
          <w:tab w:val="left" w:pos="993"/>
        </w:tabs>
        <w:spacing w:line="320" w:lineRule="exact"/>
        <w:ind w:right="-8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6752E" w:rsidRPr="008B5F34" w:rsidRDefault="0096752E" w:rsidP="00FD0F90">
      <w:pPr>
        <w:widowControl/>
        <w:tabs>
          <w:tab w:val="left" w:pos="851"/>
        </w:tabs>
        <w:spacing w:line="320" w:lineRule="exact"/>
        <w:ind w:right="-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B5F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ПОСТАНОВЛЯЮ: </w:t>
      </w:r>
    </w:p>
    <w:p w:rsidR="0096752E" w:rsidRPr="008B5F34" w:rsidRDefault="0096752E" w:rsidP="00FD0F90">
      <w:pPr>
        <w:widowControl/>
        <w:tabs>
          <w:tab w:val="left" w:pos="851"/>
          <w:tab w:val="left" w:pos="993"/>
        </w:tabs>
        <w:spacing w:line="320" w:lineRule="exact"/>
        <w:ind w:right="-8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F4DAA" w:rsidRPr="008B5F34" w:rsidRDefault="00844EC1" w:rsidP="00E92201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993"/>
          <w:tab w:val="left" w:pos="1061"/>
          <w:tab w:val="left" w:pos="1276"/>
        </w:tabs>
        <w:spacing w:line="320" w:lineRule="exact"/>
        <w:ind w:right="-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4DAA" w:rsidRPr="008B5F34">
        <w:rPr>
          <w:sz w:val="28"/>
          <w:szCs w:val="28"/>
        </w:rPr>
        <w:t>Утвердить положение о создании и поддержании в постоянной готовности к использован</w:t>
      </w:r>
      <w:r w:rsidR="00FD0F90">
        <w:rPr>
          <w:sz w:val="28"/>
          <w:szCs w:val="28"/>
        </w:rPr>
        <w:t>ию объектов гражданской обороны</w:t>
      </w:r>
      <w:r w:rsidR="00FF4DAA" w:rsidRPr="008B5F34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</w:t>
      </w:r>
      <w:r w:rsidR="00970A4D">
        <w:rPr>
          <w:sz w:val="28"/>
          <w:szCs w:val="28"/>
        </w:rPr>
        <w:t xml:space="preserve">риложению </w:t>
      </w:r>
      <w:r w:rsidR="00182B7F">
        <w:rPr>
          <w:sz w:val="28"/>
          <w:szCs w:val="28"/>
        </w:rPr>
        <w:t xml:space="preserve">№ </w:t>
      </w:r>
      <w:r w:rsidR="00FF4DAA" w:rsidRPr="008B5F34">
        <w:rPr>
          <w:sz w:val="28"/>
          <w:szCs w:val="28"/>
        </w:rPr>
        <w:t xml:space="preserve">1 к настоящему постановлению. </w:t>
      </w:r>
    </w:p>
    <w:p w:rsidR="00115678" w:rsidRPr="008B5F34" w:rsidRDefault="00844EC1" w:rsidP="00FD0F9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993"/>
          <w:tab w:val="left" w:pos="1061"/>
        </w:tabs>
        <w:spacing w:line="320" w:lineRule="exact"/>
        <w:ind w:right="-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201">
        <w:rPr>
          <w:sz w:val="28"/>
          <w:szCs w:val="28"/>
        </w:rPr>
        <w:t xml:space="preserve">  </w:t>
      </w:r>
      <w:r w:rsidR="00115678" w:rsidRPr="008B5F34">
        <w:rPr>
          <w:sz w:val="28"/>
          <w:szCs w:val="28"/>
        </w:rPr>
        <w:t xml:space="preserve">Утвердить перечень объектов гражданской обороны </w:t>
      </w:r>
      <w:proofErr w:type="spellStart"/>
      <w:r w:rsidR="00115678" w:rsidRPr="008B5F34">
        <w:rPr>
          <w:sz w:val="28"/>
          <w:szCs w:val="28"/>
        </w:rPr>
        <w:t>Вилючинского</w:t>
      </w:r>
      <w:proofErr w:type="spellEnd"/>
      <w:r w:rsidR="00115678" w:rsidRPr="008B5F34">
        <w:rPr>
          <w:sz w:val="28"/>
          <w:szCs w:val="28"/>
        </w:rPr>
        <w:t xml:space="preserve"> городского округа</w:t>
      </w:r>
      <w:r w:rsidR="00970A4D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</w:t>
      </w:r>
      <w:r w:rsidR="00970A4D">
        <w:rPr>
          <w:sz w:val="28"/>
          <w:szCs w:val="28"/>
        </w:rPr>
        <w:t xml:space="preserve">риложению </w:t>
      </w:r>
      <w:r w:rsidR="00182B7F">
        <w:rPr>
          <w:sz w:val="28"/>
          <w:szCs w:val="28"/>
        </w:rPr>
        <w:t xml:space="preserve">№ </w:t>
      </w:r>
      <w:r w:rsidR="00970A4D">
        <w:rPr>
          <w:sz w:val="28"/>
          <w:szCs w:val="28"/>
        </w:rPr>
        <w:t>2</w:t>
      </w:r>
      <w:r w:rsidR="00FF4DAA" w:rsidRPr="008B5F34">
        <w:rPr>
          <w:sz w:val="28"/>
          <w:szCs w:val="28"/>
        </w:rPr>
        <w:t xml:space="preserve"> </w:t>
      </w:r>
      <w:r w:rsidR="00091786" w:rsidRPr="008B5F34">
        <w:rPr>
          <w:sz w:val="28"/>
          <w:szCs w:val="28"/>
        </w:rPr>
        <w:t xml:space="preserve">к </w:t>
      </w:r>
      <w:r w:rsidR="00FF4DAA" w:rsidRPr="008B5F34">
        <w:rPr>
          <w:sz w:val="28"/>
          <w:szCs w:val="28"/>
        </w:rPr>
        <w:t xml:space="preserve">настоящему </w:t>
      </w:r>
      <w:r w:rsidR="001A2FDE" w:rsidRPr="008B5F34">
        <w:rPr>
          <w:sz w:val="28"/>
          <w:szCs w:val="28"/>
        </w:rPr>
        <w:t>постановлению</w:t>
      </w:r>
      <w:r w:rsidR="00FF4DAA" w:rsidRPr="008B5F34">
        <w:rPr>
          <w:sz w:val="28"/>
          <w:szCs w:val="28"/>
        </w:rPr>
        <w:t>.</w:t>
      </w:r>
    </w:p>
    <w:p w:rsidR="00E06A22" w:rsidRPr="008B5F34" w:rsidRDefault="00844EC1" w:rsidP="00E92201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1061"/>
          <w:tab w:val="left" w:pos="1276"/>
        </w:tabs>
        <w:spacing w:line="320" w:lineRule="exact"/>
        <w:ind w:right="-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201">
        <w:rPr>
          <w:sz w:val="28"/>
          <w:szCs w:val="28"/>
        </w:rPr>
        <w:t xml:space="preserve">  </w:t>
      </w:r>
      <w:r w:rsidR="00970A4D">
        <w:rPr>
          <w:sz w:val="28"/>
          <w:szCs w:val="28"/>
        </w:rPr>
        <w:t>Р</w:t>
      </w:r>
      <w:r w:rsidR="001D52F7" w:rsidRPr="008B5F34">
        <w:rPr>
          <w:sz w:val="28"/>
          <w:szCs w:val="28"/>
        </w:rPr>
        <w:t xml:space="preserve">уководителям организаций и учреждений на территории </w:t>
      </w:r>
      <w:proofErr w:type="spellStart"/>
      <w:r w:rsidR="00371BBB" w:rsidRPr="008B5F34">
        <w:rPr>
          <w:rStyle w:val="21"/>
          <w:i w:val="0"/>
          <w:sz w:val="28"/>
          <w:szCs w:val="28"/>
        </w:rPr>
        <w:t>Вилючинского</w:t>
      </w:r>
      <w:proofErr w:type="spellEnd"/>
      <w:r w:rsidR="00371BBB" w:rsidRPr="008B5F34">
        <w:rPr>
          <w:rStyle w:val="21"/>
          <w:i w:val="0"/>
          <w:sz w:val="28"/>
          <w:szCs w:val="28"/>
        </w:rPr>
        <w:t xml:space="preserve"> городского округа</w:t>
      </w:r>
      <w:r w:rsidR="00371BBB" w:rsidRPr="008B5F34">
        <w:rPr>
          <w:rStyle w:val="21"/>
          <w:sz w:val="28"/>
          <w:szCs w:val="28"/>
        </w:rPr>
        <w:t xml:space="preserve">, </w:t>
      </w:r>
      <w:r w:rsidR="001D52F7" w:rsidRPr="008B5F34">
        <w:rPr>
          <w:sz w:val="28"/>
          <w:szCs w:val="28"/>
        </w:rPr>
        <w:t>имеющих и создающих объекты гражданской обороны:</w:t>
      </w:r>
    </w:p>
    <w:p w:rsidR="00E06A22" w:rsidRPr="008B5F34" w:rsidRDefault="001D52F7" w:rsidP="00E92201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851"/>
          <w:tab w:val="left" w:pos="993"/>
          <w:tab w:val="left" w:pos="1206"/>
        </w:tabs>
        <w:spacing w:line="320" w:lineRule="exact"/>
        <w:ind w:right="-8"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lastRenderedPageBreak/>
        <w:t>Поддерживать объекты гражданской обороны в постоянной готовности к использованию по предназначению.</w:t>
      </w:r>
    </w:p>
    <w:p w:rsidR="00E06A22" w:rsidRPr="008B5F34" w:rsidRDefault="001D52F7" w:rsidP="00FD0F90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851"/>
          <w:tab w:val="left" w:pos="993"/>
          <w:tab w:val="left" w:pos="1206"/>
        </w:tabs>
        <w:spacing w:line="320" w:lineRule="exact"/>
        <w:ind w:right="-8"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Создать </w:t>
      </w:r>
      <w:r w:rsidR="00F772FE">
        <w:rPr>
          <w:sz w:val="28"/>
          <w:szCs w:val="28"/>
        </w:rPr>
        <w:t>звенья</w:t>
      </w:r>
      <w:r w:rsidR="00F772FE" w:rsidRPr="00F772FE">
        <w:rPr>
          <w:sz w:val="28"/>
          <w:szCs w:val="28"/>
        </w:rPr>
        <w:t xml:space="preserve"> по обслуживанию</w:t>
      </w:r>
      <w:r w:rsidR="00970A4D" w:rsidRPr="00970A4D">
        <w:rPr>
          <w:sz w:val="28"/>
          <w:szCs w:val="28"/>
        </w:rPr>
        <w:t xml:space="preserve"> </w:t>
      </w:r>
      <w:r w:rsidR="00970A4D">
        <w:rPr>
          <w:sz w:val="28"/>
          <w:szCs w:val="28"/>
        </w:rPr>
        <w:t>объектов</w:t>
      </w:r>
      <w:r w:rsidR="00970A4D" w:rsidRPr="008B5F34">
        <w:rPr>
          <w:sz w:val="28"/>
          <w:szCs w:val="28"/>
        </w:rPr>
        <w:t xml:space="preserve"> гражданской обороны</w:t>
      </w:r>
      <w:r w:rsidRPr="008B5F34">
        <w:rPr>
          <w:sz w:val="28"/>
          <w:szCs w:val="28"/>
        </w:rPr>
        <w:t xml:space="preserve"> и разработать документацию в соответствии с законодательством</w:t>
      </w:r>
      <w:r w:rsidR="00F2267D">
        <w:rPr>
          <w:sz w:val="28"/>
          <w:szCs w:val="28"/>
        </w:rPr>
        <w:t xml:space="preserve"> Российской Федерации</w:t>
      </w:r>
      <w:r w:rsidRPr="008B5F34">
        <w:rPr>
          <w:sz w:val="28"/>
          <w:szCs w:val="28"/>
        </w:rPr>
        <w:t>.</w:t>
      </w:r>
    </w:p>
    <w:p w:rsidR="00292748" w:rsidRDefault="00970A4D" w:rsidP="00E92201">
      <w:pPr>
        <w:tabs>
          <w:tab w:val="left" w:pos="567"/>
          <w:tab w:val="left" w:pos="851"/>
          <w:tab w:val="left" w:pos="1276"/>
          <w:tab w:val="left" w:pos="1418"/>
          <w:tab w:val="right" w:pos="9498"/>
        </w:tabs>
        <w:suppressAutoHyphens/>
        <w:spacing w:line="320" w:lineRule="exact"/>
        <w:ind w:right="-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92201">
        <w:rPr>
          <w:rFonts w:ascii="Times New Roman" w:hAnsi="Times New Roman" w:cs="Times New Roman"/>
          <w:sz w:val="28"/>
          <w:szCs w:val="28"/>
        </w:rPr>
        <w:t xml:space="preserve">  </w:t>
      </w:r>
      <w:r w:rsidR="00182B7F">
        <w:rPr>
          <w:rFonts w:ascii="Times New Roman" w:hAnsi="Times New Roman" w:cs="Times New Roman"/>
          <w:sz w:val="28"/>
          <w:szCs w:val="28"/>
        </w:rPr>
        <w:t>Начальнику</w:t>
      </w:r>
      <w:r w:rsidRPr="00970A4D">
        <w:rPr>
          <w:rFonts w:ascii="Times New Roman" w:hAnsi="Times New Roman" w:cs="Times New Roman"/>
          <w:sz w:val="28"/>
          <w:szCs w:val="28"/>
        </w:rPr>
        <w:t xml:space="preserve"> управления делами администрации </w:t>
      </w:r>
      <w:proofErr w:type="spellStart"/>
      <w:r w:rsidRPr="00970A4D">
        <w:rPr>
          <w:rFonts w:ascii="Times New Roman" w:hAnsi="Times New Roman" w:cs="Times New Roman"/>
          <w:sz w:val="28"/>
          <w:szCs w:val="28"/>
        </w:rPr>
        <w:t>Вилючи</w:t>
      </w:r>
      <w:r w:rsidR="00182B7F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182B7F">
        <w:rPr>
          <w:rFonts w:ascii="Times New Roman" w:hAnsi="Times New Roman" w:cs="Times New Roman"/>
          <w:sz w:val="28"/>
          <w:szCs w:val="28"/>
        </w:rPr>
        <w:t xml:space="preserve"> городского округа    О.Н. </w:t>
      </w:r>
      <w:proofErr w:type="spellStart"/>
      <w:r w:rsidR="00182B7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970A4D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«</w:t>
      </w:r>
      <w:proofErr w:type="spellStart"/>
      <w:r w:rsidRPr="00970A4D">
        <w:rPr>
          <w:rFonts w:ascii="Times New Roman" w:hAnsi="Times New Roman" w:cs="Times New Roman"/>
          <w:sz w:val="28"/>
          <w:szCs w:val="28"/>
        </w:rPr>
        <w:t>Вилючинской</w:t>
      </w:r>
      <w:proofErr w:type="spellEnd"/>
      <w:r w:rsidRPr="00970A4D">
        <w:rPr>
          <w:rFonts w:ascii="Times New Roman" w:hAnsi="Times New Roman" w:cs="Times New Roman"/>
          <w:sz w:val="28"/>
          <w:szCs w:val="28"/>
        </w:rPr>
        <w:t xml:space="preserve"> газете», официальных известиях администрации </w:t>
      </w:r>
      <w:proofErr w:type="spellStart"/>
      <w:r w:rsidRPr="00970A4D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970A4D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Pr="00970A4D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970A4D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Pr="00970A4D">
        <w:rPr>
          <w:rFonts w:ascii="Times New Roman" w:hAnsi="Times New Roman" w:cs="Times New Roman"/>
          <w:sz w:val="28"/>
          <w:szCs w:val="28"/>
        </w:rPr>
        <w:t>Вилючинск</w:t>
      </w:r>
      <w:proofErr w:type="spellEnd"/>
      <w:r w:rsidRPr="00970A4D">
        <w:rPr>
          <w:rFonts w:ascii="Times New Roman" w:hAnsi="Times New Roman" w:cs="Times New Roman"/>
          <w:sz w:val="28"/>
          <w:szCs w:val="28"/>
        </w:rPr>
        <w:t xml:space="preserve"> Камчатского края» и разместить на официальном сайте органов местного самоуправления </w:t>
      </w:r>
      <w:proofErr w:type="spellStart"/>
      <w:r w:rsidRPr="00970A4D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970A4D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</w:t>
      </w:r>
      <w:proofErr w:type="spellStart"/>
      <w:r w:rsidRPr="00970A4D">
        <w:rPr>
          <w:rFonts w:ascii="Times New Roman" w:hAnsi="Times New Roman" w:cs="Times New Roman"/>
          <w:sz w:val="28"/>
          <w:szCs w:val="28"/>
        </w:rPr>
        <w:t>телекомуникационной</w:t>
      </w:r>
      <w:proofErr w:type="spellEnd"/>
      <w:r w:rsidRPr="00970A4D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C82706" w:rsidRPr="00C82706" w:rsidRDefault="00C82706" w:rsidP="00C82706">
      <w:pPr>
        <w:tabs>
          <w:tab w:val="left" w:pos="993"/>
        </w:tabs>
        <w:spacing w:line="320" w:lineRule="exact"/>
        <w:ind w:firstLine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827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27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44EC1" w:rsidRDefault="00844EC1" w:rsidP="00FD0F90">
      <w:pPr>
        <w:tabs>
          <w:tab w:val="left" w:pos="567"/>
          <w:tab w:val="left" w:pos="851"/>
          <w:tab w:val="right" w:pos="9498"/>
        </w:tabs>
        <w:suppressAutoHyphens/>
        <w:spacing w:line="32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4EC1" w:rsidRDefault="00844EC1" w:rsidP="00FD0F90">
      <w:pPr>
        <w:tabs>
          <w:tab w:val="left" w:pos="567"/>
          <w:tab w:val="left" w:pos="851"/>
          <w:tab w:val="right" w:pos="9498"/>
        </w:tabs>
        <w:suppressAutoHyphens/>
        <w:spacing w:line="32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6D6555" w:rsidTr="006D6555">
        <w:tc>
          <w:tcPr>
            <w:tcW w:w="4782" w:type="dxa"/>
          </w:tcPr>
          <w:p w:rsidR="006D6555" w:rsidRPr="006D6555" w:rsidRDefault="006D6555" w:rsidP="00FD0F90">
            <w:pPr>
              <w:pStyle w:val="20"/>
              <w:shd w:val="clear" w:color="auto" w:fill="auto"/>
              <w:tabs>
                <w:tab w:val="left" w:pos="993"/>
                <w:tab w:val="left" w:pos="1206"/>
              </w:tabs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6D6555">
              <w:rPr>
                <w:b/>
                <w:sz w:val="28"/>
                <w:szCs w:val="28"/>
              </w:rPr>
              <w:t>Глава администрации</w:t>
            </w:r>
          </w:p>
          <w:p w:rsidR="006D6555" w:rsidRPr="006D6555" w:rsidRDefault="00FF3B96" w:rsidP="00FD0F90">
            <w:pPr>
              <w:pStyle w:val="20"/>
              <w:shd w:val="clear" w:color="auto" w:fill="auto"/>
              <w:tabs>
                <w:tab w:val="left" w:pos="993"/>
                <w:tab w:val="left" w:pos="1206"/>
              </w:tabs>
              <w:spacing w:line="32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6D6555" w:rsidRPr="006D6555">
              <w:rPr>
                <w:b/>
                <w:sz w:val="28"/>
                <w:szCs w:val="28"/>
              </w:rPr>
              <w:t>ородского округа</w:t>
            </w:r>
            <w:r w:rsidR="00FD0F90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4782" w:type="dxa"/>
            <w:vAlign w:val="bottom"/>
          </w:tcPr>
          <w:p w:rsidR="006D6555" w:rsidRPr="006D6555" w:rsidRDefault="00FD0F90" w:rsidP="00FD0F90">
            <w:pPr>
              <w:pStyle w:val="20"/>
              <w:shd w:val="clear" w:color="auto" w:fill="auto"/>
              <w:tabs>
                <w:tab w:val="left" w:pos="993"/>
                <w:tab w:val="left" w:pos="1206"/>
              </w:tabs>
              <w:spacing w:line="32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6D6555" w:rsidRPr="006D6555">
              <w:rPr>
                <w:b/>
                <w:sz w:val="28"/>
                <w:szCs w:val="28"/>
              </w:rPr>
              <w:t>Г.Н. Смирнова</w:t>
            </w:r>
          </w:p>
        </w:tc>
      </w:tr>
    </w:tbl>
    <w:p w:rsidR="00292748" w:rsidRPr="008B5F34" w:rsidRDefault="00292748" w:rsidP="008B5F34">
      <w:pPr>
        <w:pStyle w:val="20"/>
        <w:shd w:val="clear" w:color="auto" w:fill="auto"/>
        <w:tabs>
          <w:tab w:val="left" w:pos="993"/>
          <w:tab w:val="left" w:pos="1206"/>
        </w:tabs>
        <w:spacing w:line="276" w:lineRule="auto"/>
        <w:jc w:val="both"/>
        <w:rPr>
          <w:sz w:val="28"/>
          <w:szCs w:val="28"/>
        </w:rPr>
      </w:pPr>
    </w:p>
    <w:p w:rsidR="00091786" w:rsidRPr="008B5F34" w:rsidRDefault="00091786" w:rsidP="008B5F34">
      <w:pPr>
        <w:pStyle w:val="20"/>
        <w:shd w:val="clear" w:color="auto" w:fill="auto"/>
        <w:tabs>
          <w:tab w:val="left" w:pos="993"/>
          <w:tab w:val="left" w:pos="1206"/>
        </w:tabs>
        <w:spacing w:line="276" w:lineRule="auto"/>
        <w:jc w:val="both"/>
        <w:rPr>
          <w:sz w:val="28"/>
          <w:szCs w:val="28"/>
        </w:rPr>
      </w:pPr>
    </w:p>
    <w:p w:rsidR="00091786" w:rsidRPr="008B5F34" w:rsidRDefault="00091786" w:rsidP="008B5F3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F34">
        <w:rPr>
          <w:sz w:val="28"/>
          <w:szCs w:val="28"/>
        </w:rPr>
        <w:br w:type="page"/>
      </w:r>
    </w:p>
    <w:p w:rsidR="00091786" w:rsidRPr="008B5F34" w:rsidRDefault="00091786" w:rsidP="008B5F34">
      <w:pPr>
        <w:pStyle w:val="20"/>
        <w:shd w:val="clear" w:color="auto" w:fill="auto"/>
        <w:tabs>
          <w:tab w:val="left" w:pos="993"/>
          <w:tab w:val="left" w:pos="1206"/>
        </w:tabs>
        <w:spacing w:line="276" w:lineRule="auto"/>
        <w:jc w:val="both"/>
        <w:rPr>
          <w:sz w:val="28"/>
          <w:szCs w:val="28"/>
        </w:rPr>
        <w:sectPr w:rsidR="00091786" w:rsidRPr="008B5F34" w:rsidSect="00371BBB"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352A4A" w:rsidRDefault="00970A4D" w:rsidP="00E57275">
      <w:pPr>
        <w:pStyle w:val="20"/>
        <w:shd w:val="clear" w:color="auto" w:fill="auto"/>
        <w:tabs>
          <w:tab w:val="left" w:pos="12544"/>
        </w:tabs>
        <w:spacing w:line="240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82B7F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352A4A" w:rsidRDefault="00970A4D" w:rsidP="00E57275">
      <w:pPr>
        <w:pStyle w:val="20"/>
        <w:shd w:val="clear" w:color="auto" w:fill="auto"/>
        <w:tabs>
          <w:tab w:val="left" w:pos="12544"/>
        </w:tabs>
        <w:spacing w:line="240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52A4A">
        <w:rPr>
          <w:sz w:val="28"/>
          <w:szCs w:val="28"/>
        </w:rPr>
        <w:t xml:space="preserve"> </w:t>
      </w:r>
      <w:r w:rsidR="00BE34BB">
        <w:rPr>
          <w:sz w:val="28"/>
          <w:szCs w:val="28"/>
        </w:rPr>
        <w:t>а</w:t>
      </w:r>
      <w:r w:rsidR="001D52F7" w:rsidRPr="008B5F34">
        <w:rPr>
          <w:sz w:val="28"/>
          <w:szCs w:val="28"/>
        </w:rPr>
        <w:t>дминистрации</w:t>
      </w:r>
      <w:r w:rsidR="00BE34BB">
        <w:rPr>
          <w:sz w:val="28"/>
          <w:szCs w:val="28"/>
        </w:rPr>
        <w:t xml:space="preserve"> </w:t>
      </w:r>
    </w:p>
    <w:p w:rsidR="00AE4613" w:rsidRPr="00352A4A" w:rsidRDefault="00AE4613" w:rsidP="00E57275">
      <w:pPr>
        <w:pStyle w:val="20"/>
        <w:shd w:val="clear" w:color="auto" w:fill="auto"/>
        <w:tabs>
          <w:tab w:val="left" w:pos="12544"/>
        </w:tabs>
        <w:spacing w:line="240" w:lineRule="auto"/>
        <w:ind w:firstLine="6237"/>
        <w:rPr>
          <w:rStyle w:val="21"/>
          <w:i w:val="0"/>
          <w:iCs w:val="0"/>
          <w:sz w:val="28"/>
          <w:szCs w:val="28"/>
        </w:rPr>
      </w:pPr>
      <w:proofErr w:type="spellStart"/>
      <w:r w:rsidRPr="00E57275">
        <w:rPr>
          <w:rStyle w:val="21"/>
          <w:i w:val="0"/>
          <w:sz w:val="28"/>
          <w:szCs w:val="28"/>
        </w:rPr>
        <w:t>В</w:t>
      </w:r>
      <w:r w:rsidRPr="008B5F34">
        <w:rPr>
          <w:rStyle w:val="21"/>
          <w:i w:val="0"/>
          <w:sz w:val="28"/>
          <w:szCs w:val="28"/>
        </w:rPr>
        <w:t>илючинского</w:t>
      </w:r>
      <w:proofErr w:type="spellEnd"/>
      <w:r w:rsidRPr="008B5F34">
        <w:rPr>
          <w:rStyle w:val="21"/>
          <w:i w:val="0"/>
          <w:sz w:val="28"/>
          <w:szCs w:val="28"/>
        </w:rPr>
        <w:t xml:space="preserve"> городского округа</w:t>
      </w:r>
    </w:p>
    <w:p w:rsidR="00E06A22" w:rsidRPr="008B5F34" w:rsidRDefault="00230ED1" w:rsidP="00E57275">
      <w:pPr>
        <w:pStyle w:val="20"/>
        <w:shd w:val="clear" w:color="auto" w:fill="auto"/>
        <w:tabs>
          <w:tab w:val="left" w:pos="6379"/>
          <w:tab w:val="left" w:pos="12544"/>
        </w:tabs>
        <w:spacing w:line="240" w:lineRule="auto"/>
        <w:ind w:firstLine="6237"/>
        <w:rPr>
          <w:rStyle w:val="31"/>
          <w:i w:val="0"/>
          <w:iCs w:val="0"/>
          <w:sz w:val="28"/>
          <w:szCs w:val="28"/>
        </w:rPr>
      </w:pPr>
      <w:r w:rsidRPr="008B5F34">
        <w:rPr>
          <w:rStyle w:val="31"/>
          <w:i w:val="0"/>
          <w:iCs w:val="0"/>
          <w:sz w:val="28"/>
          <w:szCs w:val="28"/>
        </w:rPr>
        <w:t>О</w:t>
      </w:r>
      <w:r w:rsidR="00352A4A" w:rsidRPr="008B5F34">
        <w:rPr>
          <w:rStyle w:val="31"/>
          <w:i w:val="0"/>
          <w:iCs w:val="0"/>
          <w:sz w:val="28"/>
          <w:szCs w:val="28"/>
        </w:rPr>
        <w:t>т</w:t>
      </w:r>
      <w:r>
        <w:rPr>
          <w:rStyle w:val="31"/>
          <w:i w:val="0"/>
          <w:iCs w:val="0"/>
          <w:sz w:val="28"/>
          <w:szCs w:val="28"/>
        </w:rPr>
        <w:t xml:space="preserve"> 27.10.2017 </w:t>
      </w:r>
      <w:r w:rsidR="00352A4A">
        <w:rPr>
          <w:rStyle w:val="31"/>
          <w:i w:val="0"/>
          <w:iCs w:val="0"/>
          <w:sz w:val="28"/>
          <w:szCs w:val="28"/>
        </w:rPr>
        <w:t xml:space="preserve"> </w:t>
      </w:r>
      <w:r w:rsidR="00352A4A" w:rsidRPr="008B5F34">
        <w:rPr>
          <w:rStyle w:val="31"/>
          <w:i w:val="0"/>
          <w:iCs w:val="0"/>
          <w:sz w:val="28"/>
          <w:szCs w:val="28"/>
        </w:rPr>
        <w:t>№</w:t>
      </w:r>
      <w:r>
        <w:rPr>
          <w:rStyle w:val="31"/>
          <w:i w:val="0"/>
          <w:iCs w:val="0"/>
          <w:sz w:val="28"/>
          <w:szCs w:val="28"/>
        </w:rPr>
        <w:t xml:space="preserve"> 1015</w:t>
      </w:r>
    </w:p>
    <w:p w:rsidR="007E2798" w:rsidRPr="008B5F34" w:rsidRDefault="007E2798" w:rsidP="00AE4613">
      <w:pPr>
        <w:pStyle w:val="20"/>
        <w:shd w:val="clear" w:color="auto" w:fill="auto"/>
        <w:tabs>
          <w:tab w:val="left" w:pos="12544"/>
        </w:tabs>
        <w:ind w:left="10360"/>
        <w:rPr>
          <w:sz w:val="28"/>
          <w:szCs w:val="28"/>
        </w:rPr>
      </w:pPr>
    </w:p>
    <w:p w:rsidR="00E06A22" w:rsidRPr="008B5F34" w:rsidRDefault="001D52F7" w:rsidP="00750A13">
      <w:pPr>
        <w:pStyle w:val="a5"/>
        <w:shd w:val="clear" w:color="auto" w:fill="auto"/>
        <w:rPr>
          <w:sz w:val="28"/>
          <w:szCs w:val="28"/>
        </w:rPr>
      </w:pPr>
      <w:r w:rsidRPr="008B5F34">
        <w:rPr>
          <w:rStyle w:val="a6"/>
          <w:sz w:val="28"/>
          <w:szCs w:val="28"/>
        </w:rPr>
        <w:t xml:space="preserve">Перечень объектов гражданской обороны </w:t>
      </w:r>
      <w:proofErr w:type="spellStart"/>
      <w:r w:rsidR="007E2798" w:rsidRPr="008B5F34">
        <w:rPr>
          <w:i w:val="0"/>
          <w:sz w:val="28"/>
          <w:szCs w:val="28"/>
        </w:rPr>
        <w:t>Вилючинского</w:t>
      </w:r>
      <w:proofErr w:type="spellEnd"/>
      <w:r w:rsidR="007E2798" w:rsidRPr="008B5F34">
        <w:rPr>
          <w:i w:val="0"/>
          <w:sz w:val="28"/>
          <w:szCs w:val="28"/>
        </w:rPr>
        <w:t xml:space="preserve"> городского округа</w:t>
      </w:r>
    </w:p>
    <w:p w:rsidR="00963B9B" w:rsidRPr="008B5F34" w:rsidRDefault="00963B9B" w:rsidP="00750A13">
      <w:pPr>
        <w:pStyle w:val="a5"/>
        <w:shd w:val="clear" w:color="auto" w:fill="auto"/>
        <w:rPr>
          <w:sz w:val="28"/>
          <w:szCs w:val="28"/>
        </w:rPr>
      </w:pPr>
    </w:p>
    <w:tbl>
      <w:tblPr>
        <w:tblOverlap w:val="never"/>
        <w:tblW w:w="95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2410"/>
        <w:gridCol w:w="2268"/>
        <w:gridCol w:w="2126"/>
        <w:gridCol w:w="2410"/>
      </w:tblGrid>
      <w:tr w:rsidR="004C7E9E" w:rsidRPr="008E2BC5" w:rsidTr="00711839">
        <w:trPr>
          <w:trHeight w:val="2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352A4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№</w:t>
            </w:r>
          </w:p>
          <w:p w:rsidR="004C7E9E" w:rsidRPr="008E2BC5" w:rsidRDefault="004C7E9E" w:rsidP="00352A4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8E2BC5">
              <w:rPr>
                <w:rStyle w:val="22"/>
                <w:sz w:val="22"/>
                <w:szCs w:val="22"/>
              </w:rPr>
              <w:t>п</w:t>
            </w:r>
            <w:proofErr w:type="gramEnd"/>
            <w:r w:rsidRPr="008E2BC5">
              <w:rPr>
                <w:rStyle w:val="22"/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ind w:left="41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Наименование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ind w:left="41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объекта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ind w:left="41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гражданской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ind w:left="41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обороны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Адрес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ind w:left="220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расположения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объекта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ind w:left="220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гражданской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обороны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Наименование организации/ предприятия, на базе которого создан объект гражданской обороны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Ф.И.О.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руководителя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гражданской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обороны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организации/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предприятия,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контактный</w:t>
            </w:r>
          </w:p>
          <w:p w:rsidR="004C7E9E" w:rsidRPr="008E2BC5" w:rsidRDefault="004C7E9E" w:rsidP="00C33D8C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E2BC5">
              <w:rPr>
                <w:rStyle w:val="22"/>
                <w:sz w:val="22"/>
                <w:szCs w:val="22"/>
              </w:rPr>
              <w:t>телефон</w:t>
            </w:r>
          </w:p>
        </w:tc>
      </w:tr>
      <w:tr w:rsidR="004C7E9E" w:rsidRPr="008E2BC5" w:rsidTr="00C341D9">
        <w:trPr>
          <w:trHeight w:val="2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8E2BC5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8E2BC5">
              <w:rPr>
                <w:rStyle w:val="23"/>
                <w:i w:val="0"/>
                <w:sz w:val="22"/>
                <w:szCs w:val="22"/>
              </w:rPr>
              <w:t>Убежища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ул. Победы,1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Администрация ВГО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39" w:rsidRDefault="0071183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  <w:p w:rsidR="004C7E9E" w:rsidRPr="008E2BC5" w:rsidRDefault="004C7E9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Смирнова Галина Николаевна</w:t>
            </w:r>
          </w:p>
          <w:p w:rsidR="004C7E9E" w:rsidRPr="008E2BC5" w:rsidRDefault="004C7E9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8(415-35) 3-22-06</w:t>
            </w:r>
          </w:p>
        </w:tc>
      </w:tr>
      <w:tr w:rsidR="00C341D9" w:rsidRPr="008E2BC5" w:rsidTr="00C341D9">
        <w:trPr>
          <w:trHeight w:val="89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Default="00C341D9" w:rsidP="00C341D9">
            <w:pPr>
              <w:jc w:val="center"/>
            </w:pPr>
            <w:r w:rsidRPr="005E33EA">
              <w:rPr>
                <w:rStyle w:val="23"/>
                <w:rFonts w:eastAsia="Arial Unicode MS"/>
                <w:i w:val="0"/>
                <w:sz w:val="22"/>
                <w:szCs w:val="22"/>
              </w:rPr>
              <w:t>Убежища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ул. Победы, 22а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МУП «</w:t>
            </w:r>
            <w:proofErr w:type="spellStart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Автодор</w:t>
            </w:r>
            <w:proofErr w:type="spellEnd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D9" w:rsidRDefault="00C341D9" w:rsidP="00F95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директора  </w:t>
            </w:r>
          </w:p>
          <w:p w:rsidR="00C341D9" w:rsidRPr="00F37E68" w:rsidRDefault="00C341D9" w:rsidP="00F95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Литвинов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Демьянович</w:t>
            </w:r>
            <w:proofErr w:type="spellEnd"/>
          </w:p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8(415-35) 3-36-63</w:t>
            </w:r>
          </w:p>
        </w:tc>
      </w:tr>
      <w:tr w:rsidR="00C341D9" w:rsidRPr="008E2BC5" w:rsidTr="00C341D9">
        <w:trPr>
          <w:trHeight w:val="83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Default="00C341D9" w:rsidP="00C341D9">
            <w:pPr>
              <w:jc w:val="center"/>
            </w:pPr>
            <w:r w:rsidRPr="005E33EA">
              <w:rPr>
                <w:rStyle w:val="23"/>
                <w:rFonts w:eastAsia="Arial Unicode MS"/>
                <w:i w:val="0"/>
                <w:sz w:val="22"/>
                <w:szCs w:val="22"/>
              </w:rPr>
              <w:t>Убежища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ул. Владивостокская,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ОАО «СВРЦ»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D9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иченков</w:t>
            </w:r>
            <w:proofErr w:type="spellEnd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 xml:space="preserve"> Андрей Викторович</w:t>
            </w:r>
          </w:p>
          <w:p w:rsidR="00C341D9" w:rsidRPr="008E2BC5" w:rsidRDefault="00C341D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8(415-35) 3-11-85</w:t>
            </w:r>
          </w:p>
        </w:tc>
      </w:tr>
      <w:tr w:rsidR="00C341D9" w:rsidRPr="008E2BC5" w:rsidTr="00C341D9">
        <w:trPr>
          <w:trHeight w:val="83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Default="00C341D9" w:rsidP="00C341D9">
            <w:pPr>
              <w:jc w:val="center"/>
            </w:pPr>
            <w:r w:rsidRPr="005E33EA">
              <w:rPr>
                <w:rStyle w:val="23"/>
                <w:rFonts w:eastAsia="Arial Unicode MS"/>
                <w:i w:val="0"/>
                <w:sz w:val="22"/>
                <w:szCs w:val="22"/>
              </w:rPr>
              <w:t>Убежища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ул. Приморская,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1D9" w:rsidRPr="008E2BC5" w:rsidRDefault="00C341D9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Администрация ВГО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D9" w:rsidRDefault="00C341D9" w:rsidP="007118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  <w:p w:rsidR="00C341D9" w:rsidRPr="008E2BC5" w:rsidRDefault="00C341D9" w:rsidP="007118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Смирнова Галина Николаевна</w:t>
            </w:r>
          </w:p>
          <w:p w:rsidR="00C341D9" w:rsidRDefault="00C341D9" w:rsidP="007118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8(415-35) 3-22-06</w:t>
            </w:r>
          </w:p>
        </w:tc>
      </w:tr>
      <w:tr w:rsidR="004C7E9E" w:rsidRPr="008E2BC5" w:rsidTr="00C341D9">
        <w:trPr>
          <w:trHeight w:val="716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E9E" w:rsidRPr="008E2BC5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E9E" w:rsidRPr="002D0503" w:rsidRDefault="004C7E9E" w:rsidP="008E2BC5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E9E" w:rsidRPr="00F37E68" w:rsidRDefault="004C7E9E" w:rsidP="008E2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Подвальные помещения жилых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E9E" w:rsidRPr="00F37E68" w:rsidRDefault="004C7E9E" w:rsidP="008E2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Управляющие компании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9E" w:rsidRPr="00F37E68" w:rsidRDefault="004C7E9E" w:rsidP="008E2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7E9E" w:rsidRPr="008E2BC5" w:rsidTr="00C341D9">
        <w:trPr>
          <w:trHeight w:val="2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4C7E9E" w:rsidP="008E2BC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687F87">
              <w:rPr>
                <w:sz w:val="22"/>
                <w:szCs w:val="22"/>
              </w:rPr>
              <w:t>Санитарно-обмывочный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4C7E9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Северный 15а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9E" w:rsidRPr="008E2BC5" w:rsidRDefault="004C7E9E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МУП «</w:t>
            </w:r>
            <w:proofErr w:type="spellStart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Автодор</w:t>
            </w:r>
            <w:proofErr w:type="spellEnd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39" w:rsidRDefault="004C7E9E" w:rsidP="00B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C001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директора  </w:t>
            </w:r>
          </w:p>
          <w:p w:rsidR="004C7E9E" w:rsidRPr="00F37E68" w:rsidRDefault="004C7E9E" w:rsidP="00B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Литвинов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Демьянович</w:t>
            </w:r>
            <w:proofErr w:type="spellEnd"/>
          </w:p>
          <w:p w:rsidR="004C7E9E" w:rsidRPr="008E2BC5" w:rsidRDefault="004C7E9E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8(415-35) 3-36-63</w:t>
            </w:r>
          </w:p>
        </w:tc>
      </w:tr>
      <w:tr w:rsidR="00352A4A" w:rsidRPr="008E2BC5" w:rsidTr="00C341D9">
        <w:trPr>
          <w:trHeight w:val="2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4A" w:rsidRPr="00687F87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4A" w:rsidRPr="004C7E9E" w:rsidRDefault="00352A4A" w:rsidP="008E2BC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C7E9E">
              <w:rPr>
                <w:sz w:val="22"/>
                <w:szCs w:val="22"/>
              </w:rPr>
              <w:t>Станция обеззараживания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4A" w:rsidRPr="00687F87" w:rsidRDefault="00352A4A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Лесная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4A" w:rsidRPr="008E2BC5" w:rsidRDefault="00352A4A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МУП «</w:t>
            </w:r>
            <w:proofErr w:type="spellStart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Автодор</w:t>
            </w:r>
            <w:proofErr w:type="spellEnd"/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39" w:rsidRDefault="00352A4A" w:rsidP="00B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C001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директора  </w:t>
            </w:r>
          </w:p>
          <w:p w:rsidR="00352A4A" w:rsidRPr="00F37E68" w:rsidRDefault="00352A4A" w:rsidP="00B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Литвинов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Демьянович</w:t>
            </w:r>
            <w:proofErr w:type="spellEnd"/>
          </w:p>
          <w:p w:rsidR="00352A4A" w:rsidRPr="008E2BC5" w:rsidRDefault="00352A4A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BC5">
              <w:rPr>
                <w:rFonts w:ascii="Times New Roman" w:hAnsi="Times New Roman" w:cs="Times New Roman"/>
                <w:sz w:val="22"/>
                <w:szCs w:val="22"/>
              </w:rPr>
              <w:t>8(415-35) 3-36-63</w:t>
            </w:r>
          </w:p>
        </w:tc>
      </w:tr>
      <w:tr w:rsidR="004C7E9E" w:rsidRPr="008E2BC5" w:rsidTr="00C341D9">
        <w:trPr>
          <w:trHeight w:val="2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352A4A" w:rsidP="008E2BC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помещение 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71183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Победы,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7E9E" w:rsidRPr="00687F87" w:rsidRDefault="0071183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УЗЧС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11E" w:rsidRDefault="00711839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C0011E" w:rsidRDefault="00C0011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Вихлянцев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</w:t>
            </w:r>
          </w:p>
          <w:p w:rsidR="004C7E9E" w:rsidRPr="00687F87" w:rsidRDefault="00C0011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8(41535) 3-44-38</w:t>
            </w:r>
            <w:r w:rsidR="007118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0011E" w:rsidRPr="008E2BC5" w:rsidTr="00C341D9">
        <w:trPr>
          <w:trHeight w:val="2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11E" w:rsidRPr="00687F87" w:rsidRDefault="00C341D9" w:rsidP="00C34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11E" w:rsidRPr="00687F87" w:rsidRDefault="00C0011E" w:rsidP="008E2BC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помещение 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11E" w:rsidRPr="00687F87" w:rsidRDefault="00C0011E" w:rsidP="008E2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Победы, д.22а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11E" w:rsidRPr="00687F87" w:rsidRDefault="00C0011E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УЗЧС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11E" w:rsidRDefault="00C0011E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C0011E" w:rsidRDefault="00C0011E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Вихлянцев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</w:t>
            </w:r>
          </w:p>
          <w:p w:rsidR="00C0011E" w:rsidRPr="00687F87" w:rsidRDefault="00C0011E" w:rsidP="00B42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8(41535) 3-44-38 </w:t>
            </w:r>
          </w:p>
        </w:tc>
      </w:tr>
    </w:tbl>
    <w:p w:rsidR="00E06A22" w:rsidRPr="008B5F34" w:rsidRDefault="00E06A22" w:rsidP="00750A13">
      <w:pPr>
        <w:rPr>
          <w:rFonts w:ascii="Times New Roman" w:hAnsi="Times New Roman" w:cs="Times New Roman"/>
          <w:sz w:val="28"/>
          <w:szCs w:val="28"/>
        </w:rPr>
      </w:pPr>
    </w:p>
    <w:p w:rsidR="00E06A22" w:rsidRPr="008B5F34" w:rsidRDefault="00E06A22">
      <w:pPr>
        <w:rPr>
          <w:rFonts w:ascii="Times New Roman" w:hAnsi="Times New Roman" w:cs="Times New Roman"/>
          <w:sz w:val="28"/>
          <w:szCs w:val="28"/>
        </w:rPr>
      </w:pPr>
    </w:p>
    <w:p w:rsidR="00E06A22" w:rsidRPr="008B5F34" w:rsidRDefault="00E06A22">
      <w:pPr>
        <w:rPr>
          <w:rFonts w:ascii="Times New Roman" w:hAnsi="Times New Roman" w:cs="Times New Roman"/>
          <w:sz w:val="28"/>
          <w:szCs w:val="28"/>
        </w:rPr>
        <w:sectPr w:rsidR="00E06A22" w:rsidRPr="008B5F34" w:rsidSect="004C7E9E">
          <w:pgSz w:w="11900" w:h="16840"/>
          <w:pgMar w:top="966" w:right="709" w:bottom="1124" w:left="709" w:header="0" w:footer="3" w:gutter="0"/>
          <w:cols w:space="720"/>
          <w:noEndnote/>
          <w:docGrid w:linePitch="360"/>
        </w:sectPr>
      </w:pPr>
    </w:p>
    <w:p w:rsidR="00352A4A" w:rsidRDefault="00970A4D" w:rsidP="008B5F34">
      <w:pPr>
        <w:pStyle w:val="20"/>
        <w:shd w:val="clear" w:color="auto" w:fill="auto"/>
        <w:spacing w:line="276" w:lineRule="auto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57275">
        <w:rPr>
          <w:sz w:val="28"/>
          <w:szCs w:val="28"/>
        </w:rPr>
        <w:t xml:space="preserve">№ </w:t>
      </w:r>
      <w:r w:rsidR="00941523">
        <w:rPr>
          <w:sz w:val="28"/>
          <w:szCs w:val="28"/>
        </w:rPr>
        <w:t>1</w:t>
      </w:r>
    </w:p>
    <w:p w:rsidR="00CD4AB9" w:rsidRPr="008B5F34" w:rsidRDefault="001D52F7" w:rsidP="008B5F34">
      <w:pPr>
        <w:pStyle w:val="20"/>
        <w:shd w:val="clear" w:color="auto" w:fill="auto"/>
        <w:spacing w:line="276" w:lineRule="auto"/>
        <w:ind w:left="5245"/>
        <w:rPr>
          <w:i/>
          <w:sz w:val="28"/>
          <w:szCs w:val="28"/>
        </w:rPr>
      </w:pPr>
      <w:r w:rsidRPr="008B5F34">
        <w:rPr>
          <w:sz w:val="28"/>
          <w:szCs w:val="28"/>
        </w:rPr>
        <w:t xml:space="preserve">к </w:t>
      </w:r>
      <w:r w:rsidR="00196648" w:rsidRPr="008B5F34">
        <w:rPr>
          <w:sz w:val="28"/>
          <w:szCs w:val="28"/>
        </w:rPr>
        <w:t>п</w:t>
      </w:r>
      <w:r w:rsidRPr="008B5F34">
        <w:rPr>
          <w:sz w:val="28"/>
          <w:szCs w:val="28"/>
        </w:rPr>
        <w:t xml:space="preserve">остановлению администрации </w:t>
      </w:r>
      <w:proofErr w:type="spellStart"/>
      <w:r w:rsidR="00CD4AB9" w:rsidRPr="008B5F34">
        <w:rPr>
          <w:rStyle w:val="21"/>
          <w:i w:val="0"/>
          <w:sz w:val="28"/>
          <w:szCs w:val="28"/>
        </w:rPr>
        <w:t>Вилючинского</w:t>
      </w:r>
      <w:proofErr w:type="spellEnd"/>
      <w:r w:rsidR="00CD4AB9" w:rsidRPr="008B5F34">
        <w:rPr>
          <w:rStyle w:val="21"/>
          <w:i w:val="0"/>
          <w:sz w:val="28"/>
          <w:szCs w:val="28"/>
        </w:rPr>
        <w:t xml:space="preserve"> городского округа</w:t>
      </w:r>
    </w:p>
    <w:p w:rsidR="00E06A22" w:rsidRPr="008B5F34" w:rsidRDefault="001D52F7" w:rsidP="008B5F34">
      <w:pPr>
        <w:pStyle w:val="20"/>
        <w:shd w:val="clear" w:color="auto" w:fill="auto"/>
        <w:tabs>
          <w:tab w:val="left" w:pos="7686"/>
        </w:tabs>
        <w:spacing w:line="276" w:lineRule="auto"/>
        <w:ind w:left="5245"/>
        <w:rPr>
          <w:rStyle w:val="31"/>
          <w:i w:val="0"/>
          <w:iCs w:val="0"/>
          <w:sz w:val="28"/>
          <w:szCs w:val="28"/>
          <w:u w:val="single"/>
        </w:rPr>
      </w:pPr>
      <w:r w:rsidRPr="008B5F34">
        <w:rPr>
          <w:rStyle w:val="31"/>
          <w:i w:val="0"/>
          <w:iCs w:val="0"/>
          <w:sz w:val="28"/>
          <w:szCs w:val="28"/>
        </w:rPr>
        <w:t>от</w:t>
      </w:r>
      <w:r w:rsidR="00230ED1">
        <w:rPr>
          <w:rStyle w:val="31"/>
          <w:i w:val="0"/>
          <w:iCs w:val="0"/>
          <w:sz w:val="28"/>
          <w:szCs w:val="28"/>
        </w:rPr>
        <w:t xml:space="preserve"> 27.10.2017 № 1015</w:t>
      </w:r>
    </w:p>
    <w:p w:rsidR="007C1A04" w:rsidRPr="008B5F34" w:rsidRDefault="007C1A04" w:rsidP="008B5F34">
      <w:pPr>
        <w:pStyle w:val="20"/>
        <w:shd w:val="clear" w:color="auto" w:fill="auto"/>
        <w:tabs>
          <w:tab w:val="left" w:pos="7686"/>
        </w:tabs>
        <w:spacing w:line="276" w:lineRule="auto"/>
        <w:ind w:left="5480"/>
        <w:jc w:val="both"/>
        <w:rPr>
          <w:sz w:val="28"/>
          <w:szCs w:val="28"/>
        </w:rPr>
      </w:pPr>
    </w:p>
    <w:p w:rsidR="00E06A22" w:rsidRPr="008B5F34" w:rsidRDefault="001D52F7" w:rsidP="00E57275">
      <w:pPr>
        <w:pStyle w:val="2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8B5F34">
        <w:rPr>
          <w:sz w:val="28"/>
          <w:szCs w:val="28"/>
        </w:rPr>
        <w:t>Положение</w:t>
      </w:r>
    </w:p>
    <w:p w:rsidR="00E06A22" w:rsidRPr="008B5F34" w:rsidRDefault="001D52F7" w:rsidP="00E57275">
      <w:pPr>
        <w:pStyle w:val="2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8B5F34">
        <w:rPr>
          <w:sz w:val="28"/>
          <w:szCs w:val="28"/>
        </w:rPr>
        <w:t>о создании и поддержании в постоянной готовности к использованию</w:t>
      </w:r>
    </w:p>
    <w:p w:rsidR="00E06A22" w:rsidRPr="008B5F34" w:rsidRDefault="001D52F7" w:rsidP="00E57275">
      <w:pPr>
        <w:pStyle w:val="2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8B5F34">
        <w:rPr>
          <w:sz w:val="28"/>
          <w:szCs w:val="28"/>
        </w:rPr>
        <w:t>объектов гражданской обороны</w:t>
      </w:r>
      <w:r w:rsidRPr="008B5F34">
        <w:rPr>
          <w:sz w:val="28"/>
          <w:szCs w:val="28"/>
        </w:rPr>
        <w:br/>
      </w:r>
    </w:p>
    <w:p w:rsidR="00E06A22" w:rsidRPr="001A2FDE" w:rsidRDefault="00BE34BB" w:rsidP="00533863">
      <w:pPr>
        <w:pStyle w:val="20"/>
        <w:shd w:val="clear" w:color="auto" w:fill="auto"/>
        <w:spacing w:line="240" w:lineRule="auto"/>
        <w:ind w:left="20" w:firstLine="83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1D52F7" w:rsidRPr="008B5F34">
        <w:rPr>
          <w:sz w:val="28"/>
          <w:szCs w:val="28"/>
        </w:rPr>
        <w:t>. Общие положения об объектах гражданской обороны</w:t>
      </w:r>
    </w:p>
    <w:p w:rsidR="00BE34BB" w:rsidRPr="001A2FDE" w:rsidRDefault="00BE34BB" w:rsidP="00055AC0">
      <w:pPr>
        <w:pStyle w:val="20"/>
        <w:shd w:val="clear" w:color="auto" w:fill="auto"/>
        <w:spacing w:line="240" w:lineRule="auto"/>
        <w:ind w:left="20" w:firstLine="831"/>
        <w:jc w:val="both"/>
        <w:rPr>
          <w:sz w:val="28"/>
          <w:szCs w:val="28"/>
        </w:rPr>
      </w:pPr>
    </w:p>
    <w:p w:rsidR="00E06A22" w:rsidRPr="008B5F34" w:rsidRDefault="00BE34BB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BE34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D52F7" w:rsidRPr="008B5F34">
        <w:rPr>
          <w:sz w:val="28"/>
          <w:szCs w:val="28"/>
        </w:rPr>
        <w:t xml:space="preserve">Настоящее Положение разработано в соответствии с Федеральным законодательством и определяет порядок создания в мирное время, в период мобилизации и в военное время на территории </w:t>
      </w:r>
      <w:proofErr w:type="spellStart"/>
      <w:r w:rsidR="00CD4AB9" w:rsidRPr="008B5F34">
        <w:rPr>
          <w:rStyle w:val="21"/>
          <w:i w:val="0"/>
          <w:sz w:val="28"/>
          <w:szCs w:val="28"/>
        </w:rPr>
        <w:t>Вилючинского</w:t>
      </w:r>
      <w:proofErr w:type="spellEnd"/>
      <w:r w:rsidR="00CD4AB9" w:rsidRPr="008B5F34">
        <w:rPr>
          <w:rStyle w:val="21"/>
          <w:i w:val="0"/>
          <w:sz w:val="28"/>
          <w:szCs w:val="28"/>
        </w:rPr>
        <w:t xml:space="preserve"> городского округа</w:t>
      </w:r>
      <w:r w:rsidR="001D52F7" w:rsidRPr="008B5F34">
        <w:rPr>
          <w:sz w:val="28"/>
          <w:szCs w:val="28"/>
        </w:rPr>
        <w:t xml:space="preserve"> объектов гражданской обороны и поддержания их в постоянной готовности к использованию.</w:t>
      </w:r>
    </w:p>
    <w:p w:rsidR="00E06A22" w:rsidRDefault="00BE34BB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52F7" w:rsidRPr="008B5F34">
        <w:rPr>
          <w:sz w:val="28"/>
          <w:szCs w:val="28"/>
        </w:rPr>
        <w:t>К объектам гражданской обороны относятся:</w:t>
      </w:r>
    </w:p>
    <w:p w:rsidR="00C629E9" w:rsidRPr="00C629E9" w:rsidRDefault="00F02CA3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2.1. </w:t>
      </w:r>
      <w:proofErr w:type="gramStart"/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>Защитные сооружения гражданской обороны</w:t>
      </w:r>
      <w:r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C629E9">
        <w:rPr>
          <w:color w:val="2D2D2D"/>
          <w:spacing w:val="2"/>
          <w:sz w:val="28"/>
          <w:szCs w:val="28"/>
          <w:shd w:val="clear" w:color="auto" w:fill="FFFFFF"/>
        </w:rPr>
        <w:t>предназначенн</w:t>
      </w:r>
      <w:r>
        <w:rPr>
          <w:color w:val="2D2D2D"/>
          <w:spacing w:val="2"/>
          <w:sz w:val="28"/>
          <w:szCs w:val="28"/>
          <w:shd w:val="clear" w:color="auto" w:fill="FFFFFF"/>
        </w:rPr>
        <w:t>ые</w:t>
      </w:r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 для защиты укрываемых в военное время и при чрезвычайных ситуациях мирного времени.</w:t>
      </w:r>
      <w:proofErr w:type="gramEnd"/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 Защитные сооружения гражданской обороны должны обеспечивать защиту укрываемых от косвенного действия ядерных средств поражения, а также действия обычных средств поражения и могут использоваться в мирное время для хозяйственных нужд и обслуживания населения.</w:t>
      </w:r>
      <w:r w:rsidRPr="00F02CA3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К з</w:t>
      </w:r>
      <w:r w:rsidR="00F2267D">
        <w:rPr>
          <w:color w:val="2D2D2D"/>
          <w:spacing w:val="2"/>
          <w:sz w:val="28"/>
          <w:szCs w:val="28"/>
          <w:shd w:val="clear" w:color="auto" w:fill="FFFFFF"/>
        </w:rPr>
        <w:t>ащитным</w:t>
      </w:r>
      <w:r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 сооружения</w:t>
      </w:r>
      <w:r>
        <w:rPr>
          <w:color w:val="2D2D2D"/>
          <w:spacing w:val="2"/>
          <w:sz w:val="28"/>
          <w:szCs w:val="28"/>
          <w:shd w:val="clear" w:color="auto" w:fill="FFFFFF"/>
        </w:rPr>
        <w:t>м</w:t>
      </w:r>
      <w:r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 гражданской обороны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относятся:</w:t>
      </w:r>
    </w:p>
    <w:p w:rsidR="00C629E9" w:rsidRDefault="00F02CA3" w:rsidP="00C629E9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</w:t>
      </w:r>
      <w:r w:rsidR="00C629E9" w:rsidRPr="00C629E9">
        <w:rPr>
          <w:bCs/>
          <w:color w:val="2D2D2D"/>
          <w:spacing w:val="2"/>
          <w:sz w:val="28"/>
          <w:szCs w:val="28"/>
          <w:shd w:val="clear" w:color="auto" w:fill="FFFFFF"/>
        </w:rPr>
        <w:t>бежище гражданской обороны (убежище ГО)</w:t>
      </w:r>
      <w:r w:rsidR="001D52F7" w:rsidRPr="008B5F34">
        <w:rPr>
          <w:sz w:val="28"/>
          <w:szCs w:val="28"/>
        </w:rPr>
        <w:t xml:space="preserve"> - </w:t>
      </w:r>
      <w:r w:rsidR="00C629E9">
        <w:rPr>
          <w:color w:val="2D2D2D"/>
          <w:spacing w:val="2"/>
          <w:sz w:val="28"/>
          <w:szCs w:val="28"/>
          <w:shd w:val="clear" w:color="auto" w:fill="FFFFFF"/>
        </w:rPr>
        <w:t>з</w:t>
      </w:r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>аварийно</w:t>
      </w:r>
      <w:proofErr w:type="spellEnd"/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 xml:space="preserve"> химически опасных веществ, возникающих при аварии на потенциально опасных объектах, а также от высоких температур и продуктов горения при пожарах</w:t>
      </w:r>
      <w:r w:rsidR="00F2267D">
        <w:rPr>
          <w:color w:val="2D2D2D"/>
          <w:spacing w:val="2"/>
          <w:sz w:val="28"/>
          <w:szCs w:val="28"/>
          <w:shd w:val="clear" w:color="auto" w:fill="FFFFFF"/>
        </w:rPr>
        <w:t>;</w:t>
      </w:r>
      <w:r w:rsidR="00C629E9">
        <w:rPr>
          <w:sz w:val="28"/>
          <w:szCs w:val="28"/>
        </w:rPr>
        <w:t xml:space="preserve"> </w:t>
      </w:r>
      <w:proofErr w:type="gramEnd"/>
    </w:p>
    <w:p w:rsidR="00EB4E70" w:rsidRDefault="00F02CA3" w:rsidP="00055AC0">
      <w:pPr>
        <w:pStyle w:val="20"/>
        <w:shd w:val="clear" w:color="auto" w:fill="auto"/>
        <w:spacing w:line="240" w:lineRule="auto"/>
        <w:ind w:firstLine="851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sz w:val="28"/>
          <w:szCs w:val="28"/>
        </w:rPr>
        <w:t>- п</w:t>
      </w:r>
      <w:r w:rsidR="00C629E9">
        <w:rPr>
          <w:bCs/>
          <w:sz w:val="28"/>
          <w:szCs w:val="28"/>
        </w:rPr>
        <w:t>ротиворадиационное</w:t>
      </w:r>
      <w:r w:rsidR="00EB4E70" w:rsidRPr="00EB4E70">
        <w:rPr>
          <w:bCs/>
          <w:sz w:val="28"/>
          <w:szCs w:val="28"/>
        </w:rPr>
        <w:t xml:space="preserve"> </w:t>
      </w:r>
      <w:r w:rsidR="00C629E9">
        <w:rPr>
          <w:bCs/>
          <w:sz w:val="28"/>
          <w:szCs w:val="28"/>
        </w:rPr>
        <w:t xml:space="preserve">укрытие </w:t>
      </w:r>
      <w:r w:rsidR="00EB4E70" w:rsidRPr="00EB4E70">
        <w:rPr>
          <w:bCs/>
          <w:sz w:val="28"/>
          <w:szCs w:val="28"/>
        </w:rPr>
        <w:t>(ПРУ)</w:t>
      </w:r>
      <w:r w:rsidR="00C629E9">
        <w:rPr>
          <w:bCs/>
          <w:sz w:val="28"/>
          <w:szCs w:val="28"/>
        </w:rPr>
        <w:t xml:space="preserve"> -</w:t>
      </w:r>
      <w:r w:rsidR="00EB4E70" w:rsidRPr="00EB4E70">
        <w:rPr>
          <w:bCs/>
          <w:sz w:val="28"/>
          <w:szCs w:val="28"/>
        </w:rPr>
        <w:t xml:space="preserve"> </w:t>
      </w:r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>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</w:t>
      </w:r>
      <w:r w:rsidR="00F2267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;</w:t>
      </w:r>
    </w:p>
    <w:p w:rsidR="00C629E9" w:rsidRPr="00C629E9" w:rsidRDefault="00F02CA3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bCs/>
          <w:color w:val="2D2D2D"/>
          <w:spacing w:val="2"/>
          <w:sz w:val="28"/>
          <w:szCs w:val="28"/>
          <w:shd w:val="clear" w:color="auto" w:fill="FFFFFF"/>
        </w:rPr>
        <w:t>- у</w:t>
      </w:r>
      <w:r w:rsidR="00C629E9" w:rsidRPr="00C629E9">
        <w:rPr>
          <w:bCs/>
          <w:color w:val="2D2D2D"/>
          <w:spacing w:val="2"/>
          <w:sz w:val="28"/>
          <w:szCs w:val="28"/>
          <w:shd w:val="clear" w:color="auto" w:fill="FFFFFF"/>
        </w:rPr>
        <w:t>крытие гражданской обороны (укрытие ГО)</w:t>
      </w:r>
      <w:r w:rsidR="00C629E9">
        <w:rPr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- </w:t>
      </w:r>
      <w:r w:rsidR="00C629E9">
        <w:rPr>
          <w:color w:val="2D2D2D"/>
          <w:spacing w:val="2"/>
          <w:sz w:val="28"/>
          <w:szCs w:val="28"/>
          <w:shd w:val="clear" w:color="auto" w:fill="FFFFFF"/>
        </w:rPr>
        <w:t>з</w:t>
      </w:r>
      <w:r w:rsidR="00C629E9" w:rsidRPr="00C629E9">
        <w:rPr>
          <w:color w:val="2D2D2D"/>
          <w:spacing w:val="2"/>
          <w:sz w:val="28"/>
          <w:szCs w:val="28"/>
          <w:shd w:val="clear" w:color="auto" w:fill="FFFFFF"/>
        </w:rPr>
        <w:t>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E06A22" w:rsidRPr="008B5F34" w:rsidRDefault="00EB4E70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27AF5" w:rsidRPr="008B5F3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D52F7" w:rsidRPr="008B5F34">
        <w:rPr>
          <w:sz w:val="28"/>
          <w:szCs w:val="28"/>
        </w:rPr>
        <w:t xml:space="preserve">анитарно-обмывочный пункт - комплекс помещений, технических и материальных средств, предназначенных для смены одежды, </w:t>
      </w:r>
      <w:r w:rsidR="001D52F7" w:rsidRPr="008B5F34">
        <w:rPr>
          <w:sz w:val="28"/>
          <w:szCs w:val="28"/>
        </w:rPr>
        <w:lastRenderedPageBreak/>
        <w:t>обуви, санитарной обработки населения, контроля радиоактивного заражения (загрязнения) кожных</w:t>
      </w:r>
      <w:r>
        <w:rPr>
          <w:sz w:val="28"/>
          <w:szCs w:val="28"/>
        </w:rPr>
        <w:t xml:space="preserve"> </w:t>
      </w:r>
      <w:r w:rsidR="00191AC3" w:rsidRPr="008B5F34">
        <w:rPr>
          <w:sz w:val="28"/>
          <w:szCs w:val="28"/>
          <w:lang w:eastAsia="en-US" w:bidi="en-US"/>
        </w:rPr>
        <w:t>покровов</w:t>
      </w:r>
      <w:r w:rsidR="001D52F7" w:rsidRPr="008B5F34">
        <w:rPr>
          <w:sz w:val="28"/>
          <w:szCs w:val="28"/>
        </w:rPr>
        <w:t>, средств индивидуальной защи</w:t>
      </w:r>
      <w:r>
        <w:rPr>
          <w:sz w:val="28"/>
          <w:szCs w:val="28"/>
        </w:rPr>
        <w:t xml:space="preserve">ты, специальной и личной одежды </w:t>
      </w:r>
      <w:r w:rsidR="00191AC3" w:rsidRPr="008B5F34">
        <w:rPr>
          <w:sz w:val="28"/>
          <w:szCs w:val="28"/>
        </w:rPr>
        <w:t>и людей</w:t>
      </w:r>
      <w:r w:rsidR="00F02CA3">
        <w:rPr>
          <w:sz w:val="28"/>
          <w:szCs w:val="28"/>
        </w:rPr>
        <w:t>.</w:t>
      </w:r>
    </w:p>
    <w:p w:rsidR="00E06A22" w:rsidRDefault="00F02CA3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С</w:t>
      </w:r>
      <w:r w:rsidR="001D52F7" w:rsidRPr="008B5F34">
        <w:rPr>
          <w:sz w:val="28"/>
          <w:szCs w:val="28"/>
        </w:rPr>
        <w:t>танция обеззараживания техники - комплекс технических и материальных средств, предназначенных для специальной обработк</w:t>
      </w:r>
      <w:r>
        <w:rPr>
          <w:sz w:val="28"/>
          <w:szCs w:val="28"/>
        </w:rPr>
        <w:t>и подвижного состава транспорта.</w:t>
      </w:r>
    </w:p>
    <w:p w:rsidR="00F02CA3" w:rsidRPr="0033336B" w:rsidRDefault="0033336B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33336B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33336B">
        <w:rPr>
          <w:color w:val="2D2D2D"/>
          <w:spacing w:val="2"/>
          <w:sz w:val="28"/>
          <w:szCs w:val="28"/>
          <w:shd w:val="clear" w:color="auto" w:fill="FFFFFF"/>
        </w:rPr>
        <w:t xml:space="preserve">Специализированное складское помещение (место хранения) - помещение, предназначенное для </w:t>
      </w:r>
      <w:proofErr w:type="gramStart"/>
      <w:r w:rsidRPr="0033336B">
        <w:rPr>
          <w:color w:val="2D2D2D"/>
          <w:spacing w:val="2"/>
          <w:sz w:val="28"/>
          <w:szCs w:val="28"/>
          <w:shd w:val="clear" w:color="auto" w:fill="FFFFFF"/>
        </w:rPr>
        <w:t>хранения</w:t>
      </w:r>
      <w:proofErr w:type="gramEnd"/>
      <w:r w:rsidRPr="0033336B">
        <w:rPr>
          <w:color w:val="2D2D2D"/>
          <w:spacing w:val="2"/>
          <w:sz w:val="28"/>
          <w:szCs w:val="28"/>
          <w:shd w:val="clear" w:color="auto" w:fill="FFFFFF"/>
        </w:rPr>
        <w:t xml:space="preserve"> размещенного в нем имущества гражданской обороны и выдачи его в установленном порядке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Pr="0033336B">
        <w:rPr>
          <w:sz w:val="28"/>
          <w:szCs w:val="28"/>
        </w:rPr>
        <w:t xml:space="preserve"> </w:t>
      </w:r>
    </w:p>
    <w:p w:rsidR="00C623C2" w:rsidRPr="008B5F34" w:rsidRDefault="00C623C2" w:rsidP="00055AC0">
      <w:pPr>
        <w:pStyle w:val="20"/>
        <w:shd w:val="clear" w:color="auto" w:fill="auto"/>
        <w:spacing w:line="240" w:lineRule="auto"/>
        <w:ind w:right="80" w:firstLine="851"/>
        <w:jc w:val="both"/>
        <w:rPr>
          <w:sz w:val="28"/>
          <w:szCs w:val="28"/>
        </w:rPr>
      </w:pPr>
    </w:p>
    <w:p w:rsidR="00E06A22" w:rsidRDefault="001D52F7" w:rsidP="00533863">
      <w:pPr>
        <w:pStyle w:val="20"/>
        <w:shd w:val="clear" w:color="auto" w:fill="auto"/>
        <w:spacing w:line="240" w:lineRule="auto"/>
        <w:ind w:right="80" w:firstLine="851"/>
        <w:jc w:val="center"/>
        <w:rPr>
          <w:sz w:val="28"/>
          <w:szCs w:val="28"/>
        </w:rPr>
      </w:pPr>
      <w:r w:rsidRPr="008B5F34">
        <w:rPr>
          <w:sz w:val="28"/>
          <w:szCs w:val="28"/>
        </w:rPr>
        <w:t>II. Порядок создания объектов гражданской обороны</w:t>
      </w:r>
    </w:p>
    <w:p w:rsidR="00533863" w:rsidRPr="008B5F34" w:rsidRDefault="00533863" w:rsidP="00055AC0">
      <w:pPr>
        <w:pStyle w:val="20"/>
        <w:shd w:val="clear" w:color="auto" w:fill="auto"/>
        <w:spacing w:line="240" w:lineRule="auto"/>
        <w:ind w:right="80" w:firstLine="851"/>
        <w:jc w:val="both"/>
        <w:rPr>
          <w:sz w:val="28"/>
          <w:szCs w:val="28"/>
        </w:rPr>
      </w:pPr>
    </w:p>
    <w:p w:rsidR="00E06A22" w:rsidRPr="008B5F34" w:rsidRDefault="001D52F7" w:rsidP="00055AC0">
      <w:pPr>
        <w:pStyle w:val="30"/>
        <w:numPr>
          <w:ilvl w:val="0"/>
          <w:numId w:val="5"/>
        </w:numPr>
        <w:shd w:val="clear" w:color="auto" w:fill="auto"/>
        <w:tabs>
          <w:tab w:val="left" w:pos="1194"/>
        </w:tabs>
        <w:spacing w:line="240" w:lineRule="auto"/>
        <w:ind w:firstLine="851"/>
        <w:jc w:val="both"/>
        <w:rPr>
          <w:i w:val="0"/>
          <w:sz w:val="28"/>
          <w:szCs w:val="28"/>
        </w:rPr>
      </w:pPr>
      <w:r w:rsidRPr="008B5F34">
        <w:rPr>
          <w:rStyle w:val="31"/>
          <w:sz w:val="28"/>
          <w:szCs w:val="28"/>
        </w:rPr>
        <w:t xml:space="preserve">Органы местного самоуправления </w:t>
      </w:r>
      <w:proofErr w:type="spellStart"/>
      <w:r w:rsidR="00191AC3" w:rsidRPr="008B5F34">
        <w:rPr>
          <w:i w:val="0"/>
          <w:sz w:val="28"/>
          <w:szCs w:val="28"/>
        </w:rPr>
        <w:t>Вилючинского</w:t>
      </w:r>
      <w:proofErr w:type="spellEnd"/>
      <w:r w:rsidR="00191AC3" w:rsidRPr="008B5F34">
        <w:rPr>
          <w:i w:val="0"/>
          <w:sz w:val="28"/>
          <w:szCs w:val="28"/>
        </w:rPr>
        <w:t xml:space="preserve"> городского округа</w:t>
      </w:r>
      <w:r w:rsidR="00C46CC9" w:rsidRPr="008B5F34">
        <w:rPr>
          <w:i w:val="0"/>
          <w:sz w:val="28"/>
          <w:szCs w:val="28"/>
        </w:rPr>
        <w:t>: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>определяют общую потребность в объектах гражданской обороны;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>организуют в мирное время создание, сохранение существующих объектов гражданской обороны и поддержание их в состоянии постоянной готовности к использованию;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 xml:space="preserve">осуществляют </w:t>
      </w:r>
      <w:proofErr w:type="gramStart"/>
      <w:r w:rsidR="001D52F7" w:rsidRPr="008B5F34">
        <w:rPr>
          <w:sz w:val="28"/>
          <w:szCs w:val="28"/>
        </w:rPr>
        <w:t>контроль за</w:t>
      </w:r>
      <w:proofErr w:type="gramEnd"/>
      <w:r w:rsidR="001D52F7" w:rsidRPr="008B5F34">
        <w:rPr>
          <w:sz w:val="28"/>
          <w:szCs w:val="28"/>
        </w:rP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>ведут учет существующих и создаваемых объектов гражданской обороны.</w:t>
      </w:r>
    </w:p>
    <w:p w:rsidR="00E06A22" w:rsidRPr="008B5F34" w:rsidRDefault="001D52F7" w:rsidP="00055AC0">
      <w:pPr>
        <w:pStyle w:val="30"/>
        <w:numPr>
          <w:ilvl w:val="0"/>
          <w:numId w:val="5"/>
        </w:numPr>
        <w:shd w:val="clear" w:color="auto" w:fill="auto"/>
        <w:tabs>
          <w:tab w:val="left" w:pos="1194"/>
        </w:tabs>
        <w:spacing w:line="240" w:lineRule="auto"/>
        <w:ind w:firstLine="851"/>
        <w:jc w:val="both"/>
        <w:rPr>
          <w:i w:val="0"/>
          <w:sz w:val="28"/>
          <w:szCs w:val="28"/>
        </w:rPr>
      </w:pPr>
      <w:r w:rsidRPr="008B5F34">
        <w:rPr>
          <w:rStyle w:val="31"/>
          <w:sz w:val="28"/>
          <w:szCs w:val="28"/>
        </w:rPr>
        <w:t xml:space="preserve">Организации на территории </w:t>
      </w:r>
      <w:proofErr w:type="spellStart"/>
      <w:r w:rsidR="00191AC3" w:rsidRPr="008B5F34">
        <w:rPr>
          <w:i w:val="0"/>
          <w:sz w:val="28"/>
          <w:szCs w:val="28"/>
        </w:rPr>
        <w:t>Вилючинского</w:t>
      </w:r>
      <w:proofErr w:type="spellEnd"/>
      <w:r w:rsidR="00191AC3" w:rsidRPr="008B5F34">
        <w:rPr>
          <w:i w:val="0"/>
          <w:sz w:val="28"/>
          <w:szCs w:val="28"/>
        </w:rPr>
        <w:t xml:space="preserve"> городского округа</w:t>
      </w:r>
      <w:r w:rsidRPr="008B5F34">
        <w:rPr>
          <w:rStyle w:val="31"/>
          <w:sz w:val="28"/>
          <w:szCs w:val="28"/>
        </w:rPr>
        <w:t>: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>создают в мирное время по согласованию с органами местного самоуправления, в сфере ведения которых они находятся, объекты гражданской обороны;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>обеспечивают сохранность существующих объектов гражданской обороны,</w:t>
      </w:r>
      <w:r w:rsidR="00533863">
        <w:rPr>
          <w:sz w:val="28"/>
          <w:szCs w:val="28"/>
        </w:rPr>
        <w:t xml:space="preserve"> </w:t>
      </w:r>
      <w:r w:rsidR="001D52F7" w:rsidRPr="008B5F34">
        <w:rPr>
          <w:sz w:val="28"/>
          <w:szCs w:val="28"/>
        </w:rPr>
        <w:t>принимают меры по поддержанию их в состоянии постоянной готовности к использованию;</w:t>
      </w:r>
    </w:p>
    <w:p w:rsidR="00E06A22" w:rsidRPr="008B5F34" w:rsidRDefault="00C46CC9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- </w:t>
      </w:r>
      <w:r w:rsidR="001D52F7" w:rsidRPr="008B5F34">
        <w:rPr>
          <w:sz w:val="28"/>
          <w:szCs w:val="28"/>
        </w:rPr>
        <w:t>ведут учет существующих и создаваемых объектов гражданской обороны.</w:t>
      </w:r>
    </w:p>
    <w:p w:rsidR="00BF5FD5" w:rsidRPr="008B5F34" w:rsidRDefault="00533863" w:rsidP="00533863">
      <w:pPr>
        <w:pStyle w:val="20"/>
        <w:shd w:val="clear" w:color="auto" w:fill="auto"/>
        <w:tabs>
          <w:tab w:val="left" w:pos="-2835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F5FD5" w:rsidRPr="008B5F34">
        <w:rPr>
          <w:sz w:val="28"/>
          <w:szCs w:val="28"/>
        </w:rPr>
        <w:t>Создание объектов гражданской обороны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а также строительства этих объектов.</w:t>
      </w:r>
    </w:p>
    <w:p w:rsidR="00BF5FD5" w:rsidRPr="008B5F34" w:rsidRDefault="00BF5FD5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В качестве объектов гражданской обороны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BF5FD5" w:rsidRPr="008B5F34" w:rsidRDefault="00533863" w:rsidP="00055AC0">
      <w:pPr>
        <w:pStyle w:val="20"/>
        <w:numPr>
          <w:ilvl w:val="0"/>
          <w:numId w:val="7"/>
        </w:numPr>
        <w:shd w:val="clear" w:color="auto" w:fill="auto"/>
        <w:tabs>
          <w:tab w:val="left" w:pos="132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5FD5" w:rsidRPr="008B5F34">
        <w:rPr>
          <w:sz w:val="28"/>
          <w:szCs w:val="28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6D42CB" w:rsidRPr="008B5F34" w:rsidRDefault="006D42CB" w:rsidP="00055AC0">
      <w:pPr>
        <w:pStyle w:val="20"/>
        <w:shd w:val="clear" w:color="auto" w:fill="auto"/>
        <w:spacing w:line="240" w:lineRule="auto"/>
        <w:ind w:left="3060" w:firstLine="851"/>
        <w:jc w:val="both"/>
        <w:rPr>
          <w:sz w:val="28"/>
          <w:szCs w:val="28"/>
          <w:lang w:eastAsia="en-US" w:bidi="en-US"/>
        </w:rPr>
      </w:pPr>
    </w:p>
    <w:p w:rsidR="00E06A22" w:rsidRPr="008B5F34" w:rsidRDefault="001D52F7" w:rsidP="00533863">
      <w:pPr>
        <w:pStyle w:val="20"/>
        <w:shd w:val="clear" w:color="auto" w:fill="auto"/>
        <w:spacing w:line="240" w:lineRule="auto"/>
        <w:ind w:firstLine="851"/>
        <w:jc w:val="center"/>
        <w:rPr>
          <w:sz w:val="28"/>
          <w:szCs w:val="28"/>
        </w:rPr>
      </w:pPr>
      <w:r w:rsidRPr="008B5F34">
        <w:rPr>
          <w:sz w:val="28"/>
          <w:szCs w:val="28"/>
          <w:lang w:val="en-US" w:eastAsia="en-US" w:bidi="en-US"/>
        </w:rPr>
        <w:t>III</w:t>
      </w:r>
      <w:r w:rsidRPr="008B5F34">
        <w:rPr>
          <w:sz w:val="28"/>
          <w:szCs w:val="28"/>
          <w:lang w:eastAsia="en-US" w:bidi="en-US"/>
        </w:rPr>
        <w:t xml:space="preserve">. </w:t>
      </w:r>
      <w:r w:rsidRPr="008B5F34">
        <w:rPr>
          <w:sz w:val="28"/>
          <w:szCs w:val="28"/>
        </w:rPr>
        <w:t>Порядок поддержания в постоянной готовности к использованию объектов гражданской обороны</w:t>
      </w:r>
    </w:p>
    <w:p w:rsidR="006D42CB" w:rsidRPr="008B5F34" w:rsidRDefault="006D42CB" w:rsidP="00055AC0">
      <w:pPr>
        <w:pStyle w:val="20"/>
        <w:shd w:val="clear" w:color="auto" w:fill="auto"/>
        <w:spacing w:line="240" w:lineRule="auto"/>
        <w:ind w:left="3060" w:firstLine="851"/>
        <w:jc w:val="both"/>
        <w:rPr>
          <w:sz w:val="28"/>
          <w:szCs w:val="28"/>
        </w:rPr>
      </w:pPr>
    </w:p>
    <w:p w:rsidR="00E06A22" w:rsidRPr="008B5F34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Содержание объектов гражданской обороны в мирное время обязано обеспечить постоянную готовность помещений, оборудования и систем жизнеобеспечения к переводу их в установленные сроки на режим использования, как в военное время, так и в условиях чрезвычайных ситуаций природного и техногенного характера.</w:t>
      </w:r>
    </w:p>
    <w:p w:rsidR="00E06A22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77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Готовность и использование объектов гражданской обороны по предназначению обеспечивают руководители организаций, на учете которых они находятся или на базе которых они создаются.</w:t>
      </w:r>
    </w:p>
    <w:p w:rsidR="00533863" w:rsidRPr="00533863" w:rsidRDefault="00533863" w:rsidP="00533863">
      <w:pPr>
        <w:pStyle w:val="20"/>
        <w:numPr>
          <w:ilvl w:val="0"/>
          <w:numId w:val="6"/>
        </w:numPr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Для поддержания объектов гражданской обороны в готовности к использованию, в организациях создаются формирования по их обслуживанию (администрации для обеспечения работы объектов гражданской обороны) и разрабатывается документация в соответствии с действующим законодательством и методическими рекомендациями МЧС России.</w:t>
      </w:r>
    </w:p>
    <w:p w:rsidR="00E06A22" w:rsidRPr="008B5F34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77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Инженерно-техническое и специальное оборудование, средства связи и оповещения объектов гражданской обороны необходимо содержать в исправном состоянии и в готовности к использованию по назначению.</w:t>
      </w:r>
    </w:p>
    <w:p w:rsidR="00E06A22" w:rsidRPr="008B5F34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96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 xml:space="preserve">Содержание, эксплуатация, текущий и плановый ремонты </w:t>
      </w:r>
      <w:proofErr w:type="spellStart"/>
      <w:r w:rsidRPr="008B5F34">
        <w:rPr>
          <w:sz w:val="28"/>
          <w:szCs w:val="28"/>
        </w:rPr>
        <w:t>инженерно</w:t>
      </w:r>
      <w:proofErr w:type="spellEnd"/>
      <w:r w:rsidR="00533863">
        <w:rPr>
          <w:sz w:val="28"/>
          <w:szCs w:val="28"/>
        </w:rPr>
        <w:t xml:space="preserve"> </w:t>
      </w:r>
      <w:r w:rsidRPr="008B5F34">
        <w:rPr>
          <w:sz w:val="28"/>
          <w:szCs w:val="28"/>
        </w:rPr>
        <w:t>- технического и специального оборудования, сре</w:t>
      </w:r>
      <w:proofErr w:type="gramStart"/>
      <w:r w:rsidRPr="008B5F34">
        <w:rPr>
          <w:sz w:val="28"/>
          <w:szCs w:val="28"/>
        </w:rPr>
        <w:t>дств св</w:t>
      </w:r>
      <w:proofErr w:type="gramEnd"/>
      <w:r w:rsidRPr="008B5F34">
        <w:rPr>
          <w:sz w:val="28"/>
          <w:szCs w:val="28"/>
        </w:rPr>
        <w:t>язи и оповещения объектов гражданской обороны осуществляются в соответствии с технической документацией.</w:t>
      </w:r>
    </w:p>
    <w:p w:rsidR="00E06A22" w:rsidRPr="008B5F34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77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Мероприятия по поддержанию объектов гражданской обороны в готовности к использованию зависят от складывающейся радиационной, химической, биологической, пожарной и гидрометеорологической обстановки и определяются соответствующими степенями готовности гражданской обороны.</w:t>
      </w:r>
    </w:p>
    <w:p w:rsidR="00E06A22" w:rsidRPr="008B5F34" w:rsidRDefault="00533863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274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2F7" w:rsidRPr="008B5F34">
        <w:rPr>
          <w:sz w:val="28"/>
          <w:szCs w:val="28"/>
        </w:rPr>
        <w:t>При режиме повседневной деятельности выполняется комплекс</w:t>
      </w:r>
      <w:r>
        <w:rPr>
          <w:sz w:val="28"/>
          <w:szCs w:val="28"/>
        </w:rPr>
        <w:t xml:space="preserve"> </w:t>
      </w:r>
      <w:r w:rsidR="001D52F7" w:rsidRPr="008B5F34">
        <w:rPr>
          <w:sz w:val="28"/>
          <w:szCs w:val="28"/>
        </w:rPr>
        <w:t>требова</w:t>
      </w:r>
      <w:r w:rsidR="00191AC3" w:rsidRPr="008B5F34">
        <w:rPr>
          <w:sz w:val="28"/>
          <w:szCs w:val="28"/>
        </w:rPr>
        <w:t xml:space="preserve">ний, обеспечивающих сохранность </w:t>
      </w:r>
      <w:r w:rsidR="001D52F7" w:rsidRPr="008B5F34">
        <w:rPr>
          <w:sz w:val="28"/>
          <w:szCs w:val="28"/>
        </w:rPr>
        <w:t>и техническую готовность</w:t>
      </w:r>
      <w:r>
        <w:rPr>
          <w:sz w:val="28"/>
          <w:szCs w:val="28"/>
        </w:rPr>
        <w:t xml:space="preserve"> </w:t>
      </w:r>
      <w:r w:rsidR="001D52F7" w:rsidRPr="008B5F34">
        <w:rPr>
          <w:sz w:val="28"/>
          <w:szCs w:val="28"/>
        </w:rPr>
        <w:t>конструкций, оборудования и оснащения объектов гражданской обороны.</w:t>
      </w:r>
    </w:p>
    <w:p w:rsidR="00E06A22" w:rsidRPr="008B5F34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С введением различных степеней готовности гражданской обороны и (или) при получении прогноза о возможности возникновения чрезвычайной ситуации объекты гражданской обороны приводятся в готовность к использованию по предназначению в соответствии с установленными временными показателями.</w:t>
      </w:r>
    </w:p>
    <w:p w:rsidR="00E06A22" w:rsidRPr="008B5F34" w:rsidRDefault="001D52F7" w:rsidP="00055AC0">
      <w:pPr>
        <w:pStyle w:val="20"/>
        <w:numPr>
          <w:ilvl w:val="0"/>
          <w:numId w:val="6"/>
        </w:numPr>
        <w:shd w:val="clear" w:color="auto" w:fill="auto"/>
        <w:tabs>
          <w:tab w:val="left" w:pos="1182"/>
        </w:tabs>
        <w:spacing w:line="240" w:lineRule="auto"/>
        <w:ind w:firstLine="851"/>
        <w:jc w:val="both"/>
        <w:rPr>
          <w:sz w:val="28"/>
          <w:szCs w:val="28"/>
        </w:rPr>
      </w:pPr>
      <w:r w:rsidRPr="008B5F34">
        <w:rPr>
          <w:sz w:val="28"/>
          <w:szCs w:val="28"/>
        </w:rPr>
        <w:t>Руководители организаций и органы управления по делам гражданской обороны и чрезвычайным ситуациям планируют и осуществляют проверки состояния объектов гражданской обороны.</w:t>
      </w:r>
    </w:p>
    <w:p w:rsidR="00E06A22" w:rsidRPr="00533863" w:rsidRDefault="00533863" w:rsidP="0053386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2F7" w:rsidRPr="008B5F34">
        <w:rPr>
          <w:sz w:val="28"/>
          <w:szCs w:val="28"/>
        </w:rPr>
        <w:t>Состояние объектов гражданской обороны проверяется при ежегодных, специальных (внеочередных) осмотрах, в ходе учений и тренировок по гражданской обороне и при проведении инвентаризации.</w:t>
      </w:r>
    </w:p>
    <w:p w:rsidR="00DE0D54" w:rsidRDefault="00AF22B6" w:rsidP="00055AC0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Финансирование мероприятий по созданию и поддержанию в </w:t>
      </w:r>
      <w:r>
        <w:rPr>
          <w:sz w:val="28"/>
          <w:szCs w:val="28"/>
        </w:rPr>
        <w:lastRenderedPageBreak/>
        <w:t>состоянии постоянной готовности к использованию систем опо</w:t>
      </w:r>
      <w:r w:rsidR="00981437">
        <w:rPr>
          <w:sz w:val="28"/>
          <w:szCs w:val="28"/>
        </w:rPr>
        <w:t>вещения населения об  опасности,</w:t>
      </w:r>
      <w:r w:rsidR="00BE34BB">
        <w:rPr>
          <w:sz w:val="28"/>
          <w:szCs w:val="28"/>
        </w:rPr>
        <w:t xml:space="preserve"> </w:t>
      </w:r>
      <w:r w:rsidR="00981437">
        <w:rPr>
          <w:sz w:val="28"/>
          <w:szCs w:val="28"/>
        </w:rPr>
        <w:t>о</w:t>
      </w:r>
      <w:r>
        <w:rPr>
          <w:sz w:val="28"/>
          <w:szCs w:val="28"/>
        </w:rPr>
        <w:t>бъектов гражданской обороны осуществляется в соответствии с действующим законодательством.</w:t>
      </w:r>
    </w:p>
    <w:p w:rsidR="00AF22B6" w:rsidRPr="00514C62" w:rsidRDefault="00AF22B6" w:rsidP="00055AC0">
      <w:pPr>
        <w:pStyle w:val="20"/>
        <w:shd w:val="clear" w:color="auto" w:fill="auto"/>
        <w:spacing w:line="240" w:lineRule="auto"/>
        <w:ind w:firstLine="851"/>
        <w:jc w:val="both"/>
        <w:rPr>
          <w:color w:val="auto"/>
          <w:sz w:val="28"/>
          <w:szCs w:val="28"/>
        </w:rPr>
      </w:pPr>
    </w:p>
    <w:p w:rsidR="00E06A22" w:rsidRPr="00514C62" w:rsidRDefault="001D52F7" w:rsidP="00533863">
      <w:pPr>
        <w:pStyle w:val="20"/>
        <w:shd w:val="clear" w:color="auto" w:fill="auto"/>
        <w:spacing w:line="240" w:lineRule="auto"/>
        <w:ind w:firstLine="851"/>
        <w:jc w:val="center"/>
        <w:rPr>
          <w:color w:val="auto"/>
          <w:sz w:val="28"/>
          <w:szCs w:val="28"/>
        </w:rPr>
      </w:pPr>
      <w:r w:rsidRPr="00514C62">
        <w:rPr>
          <w:color w:val="auto"/>
          <w:sz w:val="28"/>
          <w:szCs w:val="28"/>
        </w:rPr>
        <w:t>IV. Порядок финансирования</w:t>
      </w:r>
    </w:p>
    <w:p w:rsidR="006D42CB" w:rsidRPr="00514C62" w:rsidRDefault="006D42CB" w:rsidP="00055AC0">
      <w:pPr>
        <w:pStyle w:val="20"/>
        <w:shd w:val="clear" w:color="auto" w:fill="auto"/>
        <w:spacing w:line="240" w:lineRule="auto"/>
        <w:ind w:firstLine="851"/>
        <w:jc w:val="both"/>
        <w:rPr>
          <w:color w:val="auto"/>
          <w:sz w:val="28"/>
          <w:szCs w:val="28"/>
        </w:rPr>
      </w:pPr>
    </w:p>
    <w:p w:rsidR="004659F1" w:rsidRPr="00230ED1" w:rsidRDefault="001D52F7" w:rsidP="00230ED1">
      <w:pPr>
        <w:pStyle w:val="20"/>
        <w:shd w:val="clear" w:color="auto" w:fill="auto"/>
        <w:spacing w:line="240" w:lineRule="auto"/>
        <w:ind w:firstLine="851"/>
        <w:jc w:val="both"/>
        <w:rPr>
          <w:color w:val="auto"/>
          <w:sz w:val="28"/>
          <w:szCs w:val="28"/>
        </w:rPr>
      </w:pPr>
      <w:r w:rsidRPr="00514C62">
        <w:rPr>
          <w:color w:val="auto"/>
          <w:sz w:val="28"/>
          <w:szCs w:val="28"/>
        </w:rPr>
        <w:t>4.1. Финансирование мероприятий по поддержанию в состоянии постоянной готовности к использованию объектов гражданской обороны осуществляется в соответствии с требованиями постановления Правительства Российской Федерации от 16.03.2000 №</w:t>
      </w:r>
      <w:r w:rsidR="00533863">
        <w:rPr>
          <w:color w:val="auto"/>
          <w:sz w:val="28"/>
          <w:szCs w:val="28"/>
        </w:rPr>
        <w:t xml:space="preserve"> </w:t>
      </w:r>
      <w:r w:rsidRPr="00514C62">
        <w:rPr>
          <w:color w:val="auto"/>
          <w:sz w:val="28"/>
          <w:szCs w:val="28"/>
        </w:rPr>
        <w:t>227 «О возмещении расходов на подготовку и проведение меро</w:t>
      </w:r>
      <w:r w:rsidR="006407E9">
        <w:rPr>
          <w:color w:val="auto"/>
          <w:sz w:val="28"/>
          <w:szCs w:val="28"/>
        </w:rPr>
        <w:t>приятий по гражданской обороне».</w:t>
      </w:r>
      <w:bookmarkStart w:id="0" w:name="_GoBack"/>
      <w:bookmarkEnd w:id="0"/>
    </w:p>
    <w:sectPr w:rsidR="004659F1" w:rsidRPr="00230ED1" w:rsidSect="008B5F34"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C5" w:rsidRDefault="00145BC5">
      <w:r>
        <w:separator/>
      </w:r>
    </w:p>
  </w:endnote>
  <w:endnote w:type="continuationSeparator" w:id="0">
    <w:p w:rsidR="00145BC5" w:rsidRDefault="0014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C5" w:rsidRDefault="00145BC5"/>
  </w:footnote>
  <w:footnote w:type="continuationSeparator" w:id="0">
    <w:p w:rsidR="00145BC5" w:rsidRDefault="00145B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8E0"/>
    <w:multiLevelType w:val="multilevel"/>
    <w:tmpl w:val="BAC4A5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718D4"/>
    <w:multiLevelType w:val="multilevel"/>
    <w:tmpl w:val="6892018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35309"/>
    <w:multiLevelType w:val="multilevel"/>
    <w:tmpl w:val="A4A83B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E5113"/>
    <w:multiLevelType w:val="multilevel"/>
    <w:tmpl w:val="AEEABBE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335C9F"/>
    <w:multiLevelType w:val="multilevel"/>
    <w:tmpl w:val="D0A869F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255AA3"/>
    <w:multiLevelType w:val="multilevel"/>
    <w:tmpl w:val="4168A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0F1C95"/>
    <w:multiLevelType w:val="multilevel"/>
    <w:tmpl w:val="4BAEDD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22"/>
    <w:rsid w:val="00013052"/>
    <w:rsid w:val="00015EFB"/>
    <w:rsid w:val="00020511"/>
    <w:rsid w:val="00020C6D"/>
    <w:rsid w:val="00023147"/>
    <w:rsid w:val="00024FD9"/>
    <w:rsid w:val="00055AC0"/>
    <w:rsid w:val="00074ABB"/>
    <w:rsid w:val="00076395"/>
    <w:rsid w:val="00081D3C"/>
    <w:rsid w:val="00091786"/>
    <w:rsid w:val="000A3EF7"/>
    <w:rsid w:val="000B4CB3"/>
    <w:rsid w:val="000E36A3"/>
    <w:rsid w:val="000F512A"/>
    <w:rsid w:val="000F742D"/>
    <w:rsid w:val="0011038F"/>
    <w:rsid w:val="00115678"/>
    <w:rsid w:val="001413FD"/>
    <w:rsid w:val="00145BC5"/>
    <w:rsid w:val="001822B0"/>
    <w:rsid w:val="00182B7F"/>
    <w:rsid w:val="00186023"/>
    <w:rsid w:val="00191AC3"/>
    <w:rsid w:val="00196648"/>
    <w:rsid w:val="001A2FDE"/>
    <w:rsid w:val="001C1BFA"/>
    <w:rsid w:val="001D1707"/>
    <w:rsid w:val="001D438C"/>
    <w:rsid w:val="001D52F7"/>
    <w:rsid w:val="001D77D4"/>
    <w:rsid w:val="001E1DA9"/>
    <w:rsid w:val="00201812"/>
    <w:rsid w:val="0020453D"/>
    <w:rsid w:val="00207199"/>
    <w:rsid w:val="00217807"/>
    <w:rsid w:val="00227655"/>
    <w:rsid w:val="00230ED1"/>
    <w:rsid w:val="002478DE"/>
    <w:rsid w:val="00250D56"/>
    <w:rsid w:val="00292748"/>
    <w:rsid w:val="002A0EA1"/>
    <w:rsid w:val="002A35A6"/>
    <w:rsid w:val="002D0503"/>
    <w:rsid w:val="002F10A4"/>
    <w:rsid w:val="003059F4"/>
    <w:rsid w:val="00314991"/>
    <w:rsid w:val="00330993"/>
    <w:rsid w:val="0033336B"/>
    <w:rsid w:val="00341F53"/>
    <w:rsid w:val="003473D1"/>
    <w:rsid w:val="00352A4A"/>
    <w:rsid w:val="0036153F"/>
    <w:rsid w:val="00364DEF"/>
    <w:rsid w:val="00371BBB"/>
    <w:rsid w:val="00391C1D"/>
    <w:rsid w:val="003C21FE"/>
    <w:rsid w:val="003E0E45"/>
    <w:rsid w:val="003E16D1"/>
    <w:rsid w:val="004250B0"/>
    <w:rsid w:val="004465E4"/>
    <w:rsid w:val="004659F1"/>
    <w:rsid w:val="00480E25"/>
    <w:rsid w:val="0049038A"/>
    <w:rsid w:val="004963DA"/>
    <w:rsid w:val="004C7E9E"/>
    <w:rsid w:val="004D2715"/>
    <w:rsid w:val="00514C62"/>
    <w:rsid w:val="00520C8D"/>
    <w:rsid w:val="00527745"/>
    <w:rsid w:val="00533863"/>
    <w:rsid w:val="005547BB"/>
    <w:rsid w:val="00596C1A"/>
    <w:rsid w:val="00597432"/>
    <w:rsid w:val="005B12AC"/>
    <w:rsid w:val="005C209A"/>
    <w:rsid w:val="0060026B"/>
    <w:rsid w:val="006056ED"/>
    <w:rsid w:val="00614DA8"/>
    <w:rsid w:val="006177BE"/>
    <w:rsid w:val="006407E9"/>
    <w:rsid w:val="006516C8"/>
    <w:rsid w:val="006729A5"/>
    <w:rsid w:val="00672E7A"/>
    <w:rsid w:val="00687F87"/>
    <w:rsid w:val="006943E3"/>
    <w:rsid w:val="006C7E63"/>
    <w:rsid w:val="006D42CB"/>
    <w:rsid w:val="006D6555"/>
    <w:rsid w:val="006E3067"/>
    <w:rsid w:val="006F6F44"/>
    <w:rsid w:val="006F70DC"/>
    <w:rsid w:val="00703457"/>
    <w:rsid w:val="00705383"/>
    <w:rsid w:val="00711839"/>
    <w:rsid w:val="00724C34"/>
    <w:rsid w:val="007256D2"/>
    <w:rsid w:val="00732243"/>
    <w:rsid w:val="007467C2"/>
    <w:rsid w:val="00750A13"/>
    <w:rsid w:val="00754D73"/>
    <w:rsid w:val="00760FD7"/>
    <w:rsid w:val="007672CE"/>
    <w:rsid w:val="0077039D"/>
    <w:rsid w:val="007938FE"/>
    <w:rsid w:val="007B146A"/>
    <w:rsid w:val="007B5ED8"/>
    <w:rsid w:val="007C1A04"/>
    <w:rsid w:val="007C5B67"/>
    <w:rsid w:val="007D3779"/>
    <w:rsid w:val="007E1EE2"/>
    <w:rsid w:val="007E2798"/>
    <w:rsid w:val="007F4F2D"/>
    <w:rsid w:val="00827AF5"/>
    <w:rsid w:val="00834FD3"/>
    <w:rsid w:val="00844EC1"/>
    <w:rsid w:val="00877E25"/>
    <w:rsid w:val="00877F14"/>
    <w:rsid w:val="00881875"/>
    <w:rsid w:val="00892921"/>
    <w:rsid w:val="0089654D"/>
    <w:rsid w:val="008A40B0"/>
    <w:rsid w:val="008B5F34"/>
    <w:rsid w:val="008C77B9"/>
    <w:rsid w:val="008D63D3"/>
    <w:rsid w:val="008E2BC5"/>
    <w:rsid w:val="0093166D"/>
    <w:rsid w:val="00941523"/>
    <w:rsid w:val="00942C2C"/>
    <w:rsid w:val="0096240F"/>
    <w:rsid w:val="00963B9B"/>
    <w:rsid w:val="0096752E"/>
    <w:rsid w:val="00970A4D"/>
    <w:rsid w:val="009727B7"/>
    <w:rsid w:val="00981437"/>
    <w:rsid w:val="00991E64"/>
    <w:rsid w:val="009A01CD"/>
    <w:rsid w:val="009A08B7"/>
    <w:rsid w:val="009A6781"/>
    <w:rsid w:val="009A7C8C"/>
    <w:rsid w:val="009C5E36"/>
    <w:rsid w:val="00A448FC"/>
    <w:rsid w:val="00A44C77"/>
    <w:rsid w:val="00A515A4"/>
    <w:rsid w:val="00A57FF8"/>
    <w:rsid w:val="00A64D1E"/>
    <w:rsid w:val="00A66361"/>
    <w:rsid w:val="00A676F5"/>
    <w:rsid w:val="00A856CC"/>
    <w:rsid w:val="00AC3389"/>
    <w:rsid w:val="00AC48C7"/>
    <w:rsid w:val="00AE4613"/>
    <w:rsid w:val="00AE6E32"/>
    <w:rsid w:val="00AF22B6"/>
    <w:rsid w:val="00B16B13"/>
    <w:rsid w:val="00B25F9C"/>
    <w:rsid w:val="00B523BA"/>
    <w:rsid w:val="00B57DE6"/>
    <w:rsid w:val="00B61ADD"/>
    <w:rsid w:val="00B6535B"/>
    <w:rsid w:val="00B94673"/>
    <w:rsid w:val="00BB3EF2"/>
    <w:rsid w:val="00BD2AA2"/>
    <w:rsid w:val="00BD304C"/>
    <w:rsid w:val="00BE0B63"/>
    <w:rsid w:val="00BE34BB"/>
    <w:rsid w:val="00BE4E07"/>
    <w:rsid w:val="00BF5FD5"/>
    <w:rsid w:val="00C0011E"/>
    <w:rsid w:val="00C0180A"/>
    <w:rsid w:val="00C07F2C"/>
    <w:rsid w:val="00C21F93"/>
    <w:rsid w:val="00C33D8C"/>
    <w:rsid w:val="00C341D9"/>
    <w:rsid w:val="00C46CC9"/>
    <w:rsid w:val="00C61CEE"/>
    <w:rsid w:val="00C623C2"/>
    <w:rsid w:val="00C629E9"/>
    <w:rsid w:val="00C813FE"/>
    <w:rsid w:val="00C82706"/>
    <w:rsid w:val="00C9431F"/>
    <w:rsid w:val="00CB062E"/>
    <w:rsid w:val="00CC3B76"/>
    <w:rsid w:val="00CC5977"/>
    <w:rsid w:val="00CD4AB9"/>
    <w:rsid w:val="00D07899"/>
    <w:rsid w:val="00D122C0"/>
    <w:rsid w:val="00D31D8F"/>
    <w:rsid w:val="00D34BA3"/>
    <w:rsid w:val="00D546DC"/>
    <w:rsid w:val="00D77CF9"/>
    <w:rsid w:val="00DC2705"/>
    <w:rsid w:val="00DE0D54"/>
    <w:rsid w:val="00DE2E1F"/>
    <w:rsid w:val="00E06A22"/>
    <w:rsid w:val="00E420C6"/>
    <w:rsid w:val="00E57275"/>
    <w:rsid w:val="00E92201"/>
    <w:rsid w:val="00EB4E70"/>
    <w:rsid w:val="00EB5CD9"/>
    <w:rsid w:val="00F02CA3"/>
    <w:rsid w:val="00F06B8E"/>
    <w:rsid w:val="00F2267D"/>
    <w:rsid w:val="00F3631C"/>
    <w:rsid w:val="00F37E68"/>
    <w:rsid w:val="00F42A2A"/>
    <w:rsid w:val="00F434EF"/>
    <w:rsid w:val="00F60E03"/>
    <w:rsid w:val="00F71816"/>
    <w:rsid w:val="00F772FE"/>
    <w:rsid w:val="00F84181"/>
    <w:rsid w:val="00F9592D"/>
    <w:rsid w:val="00FC0000"/>
    <w:rsid w:val="00FD0F90"/>
    <w:rsid w:val="00FD63EF"/>
    <w:rsid w:val="00FD7D9E"/>
    <w:rsid w:val="00FE6B29"/>
    <w:rsid w:val="00FF3B96"/>
    <w:rsid w:val="00FF49F2"/>
    <w:rsid w:val="00FF4DAA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Полужирный;Не 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MicrosoftSansSerif13pt">
    <w:name w:val="Основной текст (6) + Microsoft Sans Serif;13 pt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0pt">
    <w:name w:val="Основной текст (2) + 19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59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Book Antiqua" w:eastAsia="Book Antiqua" w:hAnsi="Book Antiqua" w:cs="Book Antiqua"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BD2AA2"/>
  </w:style>
  <w:style w:type="paragraph" w:styleId="a7">
    <w:name w:val="Balloon Text"/>
    <w:basedOn w:val="a"/>
    <w:link w:val="a8"/>
    <w:uiPriority w:val="99"/>
    <w:semiHidden/>
    <w:unhideWhenUsed/>
    <w:rsid w:val="00F434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4EF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6D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B4E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Полужирный;Не 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MicrosoftSansSerif13pt">
    <w:name w:val="Основной текст (6) + Microsoft Sans Serif;13 pt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0pt">
    <w:name w:val="Основной текст (2) + 19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59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Book Antiqua" w:eastAsia="Book Antiqua" w:hAnsi="Book Antiqua" w:cs="Book Antiqua"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BD2AA2"/>
  </w:style>
  <w:style w:type="paragraph" w:styleId="a7">
    <w:name w:val="Balloon Text"/>
    <w:basedOn w:val="a"/>
    <w:link w:val="a8"/>
    <w:uiPriority w:val="99"/>
    <w:semiHidden/>
    <w:unhideWhenUsed/>
    <w:rsid w:val="00F434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4EF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6D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B4E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6DA3-7CF6-4FD5-8435-6E6B1F0A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УЗЧС1</dc:creator>
  <cp:lastModifiedBy>1</cp:lastModifiedBy>
  <cp:revision>3</cp:revision>
  <cp:lastPrinted>2017-10-25T00:45:00Z</cp:lastPrinted>
  <dcterms:created xsi:type="dcterms:W3CDTF">2017-11-26T21:09:00Z</dcterms:created>
  <dcterms:modified xsi:type="dcterms:W3CDTF">2017-11-27T00:15:00Z</dcterms:modified>
</cp:coreProperties>
</file>