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5F" w:rsidRPr="009F39DA" w:rsidRDefault="008F4F57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9</w:t>
      </w:r>
    </w:p>
    <w:p w:rsidR="0059375F" w:rsidRPr="009F39DA" w:rsidRDefault="0059375F" w:rsidP="005937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F39DA">
        <w:rPr>
          <w:rFonts w:ascii="Times New Roman" w:hAnsi="Times New Roman" w:cs="Times New Roman"/>
          <w:b/>
          <w:sz w:val="28"/>
          <w:szCs w:val="28"/>
        </w:rPr>
        <w:t xml:space="preserve">аседания 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9F39DA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9F39DA">
        <w:rPr>
          <w:rFonts w:ascii="Times New Roman" w:hAnsi="Times New Roman" w:cs="Times New Roman"/>
          <w:b/>
          <w:sz w:val="28"/>
          <w:szCs w:val="28"/>
        </w:rPr>
        <w:t xml:space="preserve"> ЗАТО г. Вилючинска Камчатского края и урегулированию конфликта интересов</w:t>
      </w:r>
    </w:p>
    <w:p w:rsidR="0059375F" w:rsidRDefault="00FB2760" w:rsidP="00593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Вилючинск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6E18">
        <w:rPr>
          <w:rFonts w:ascii="Times New Roman" w:hAnsi="Times New Roman" w:cs="Times New Roman"/>
          <w:sz w:val="28"/>
          <w:szCs w:val="28"/>
        </w:rPr>
        <w:t xml:space="preserve">      02</w:t>
      </w:r>
      <w:r w:rsidR="00AE3922">
        <w:rPr>
          <w:rFonts w:ascii="Times New Roman" w:hAnsi="Times New Roman" w:cs="Times New Roman"/>
          <w:sz w:val="28"/>
          <w:szCs w:val="28"/>
        </w:rPr>
        <w:t xml:space="preserve"> июня</w:t>
      </w:r>
      <w:r w:rsidR="0059375F">
        <w:rPr>
          <w:rFonts w:ascii="Times New Roman" w:hAnsi="Times New Roman" w:cs="Times New Roman"/>
          <w:sz w:val="28"/>
          <w:szCs w:val="28"/>
        </w:rPr>
        <w:t xml:space="preserve"> 201</w:t>
      </w:r>
      <w:r w:rsidR="0025409A">
        <w:rPr>
          <w:rFonts w:ascii="Times New Roman" w:hAnsi="Times New Roman" w:cs="Times New Roman"/>
          <w:sz w:val="28"/>
          <w:szCs w:val="28"/>
        </w:rPr>
        <w:t>7</w:t>
      </w:r>
    </w:p>
    <w:p w:rsidR="00FB2760" w:rsidRDefault="008F3228" w:rsidP="00FB276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6E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часов 0</w:t>
      </w:r>
      <w:r w:rsidR="00FB2760">
        <w:rPr>
          <w:rFonts w:ascii="Times New Roman" w:hAnsi="Times New Roman" w:cs="Times New Roman"/>
          <w:sz w:val="28"/>
          <w:szCs w:val="28"/>
        </w:rPr>
        <w:t>0 минут</w:t>
      </w:r>
    </w:p>
    <w:p w:rsidR="0059375F" w:rsidRPr="00FB2760" w:rsidRDefault="0059375F" w:rsidP="002F3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 соответствии с Законом Камчатского края от 03.12.2010 № 526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 и порядком работы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постановлением Правительства Камчатского края от 15.02.2011 № 72-П, на основании </w:t>
      </w:r>
      <w:r w:rsidR="00CD6E1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представления</w:t>
      </w:r>
      <w:proofErr w:type="gramEnd"/>
      <w:r w:rsidR="00CD6E1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Прокурора города об устранении нарушений федерального законодательства о противодействии коррупции, заявления муниципального служащего намерении выполнять иную оплачиваемую работу</w:t>
      </w:r>
      <w:r w:rsidR="00AE392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состоялось </w:t>
      </w:r>
      <w:r w:rsidRPr="008A05F7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Вилючинского городского </w:t>
      </w:r>
      <w:proofErr w:type="gramStart"/>
      <w:r w:rsidRPr="008A05F7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8A05F7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 </w:t>
      </w:r>
      <w:r w:rsidRPr="008A05F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 урегулированию конфликта интересов (далее – Комиссия).</w:t>
      </w:r>
    </w:p>
    <w:p w:rsidR="0059375F" w:rsidRPr="008A05F7" w:rsidRDefault="0059375F" w:rsidP="00593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F7">
        <w:rPr>
          <w:rFonts w:ascii="Times New Roman" w:hAnsi="Times New Roman" w:cs="Times New Roman"/>
          <w:sz w:val="28"/>
          <w:szCs w:val="28"/>
        </w:rPr>
        <w:t xml:space="preserve">На </w:t>
      </w:r>
      <w:r w:rsidR="00FB2760">
        <w:rPr>
          <w:rFonts w:ascii="Times New Roman" w:hAnsi="Times New Roman" w:cs="Times New Roman"/>
          <w:sz w:val="28"/>
          <w:szCs w:val="28"/>
        </w:rPr>
        <w:t xml:space="preserve">заседании Комиссии рассмотрены </w:t>
      </w:r>
      <w:r w:rsidR="00AE3922">
        <w:rPr>
          <w:rFonts w:ascii="Times New Roman" w:hAnsi="Times New Roman" w:cs="Times New Roman"/>
          <w:sz w:val="28"/>
          <w:szCs w:val="28"/>
        </w:rPr>
        <w:t>3</w:t>
      </w:r>
      <w:r w:rsidRPr="008A05F7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F3228">
        <w:rPr>
          <w:rFonts w:ascii="Times New Roman" w:hAnsi="Times New Roman" w:cs="Times New Roman"/>
          <w:sz w:val="28"/>
          <w:szCs w:val="28"/>
        </w:rPr>
        <w:t>а</w:t>
      </w:r>
      <w:r w:rsidRPr="008A05F7">
        <w:rPr>
          <w:rFonts w:ascii="Times New Roman" w:hAnsi="Times New Roman" w:cs="Times New Roman"/>
          <w:sz w:val="28"/>
          <w:szCs w:val="28"/>
        </w:rPr>
        <w:t>:</w:t>
      </w:r>
    </w:p>
    <w:p w:rsidR="00AE3922" w:rsidRPr="00CD6E18" w:rsidRDefault="00CD6E18" w:rsidP="00CD6E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E18">
        <w:rPr>
          <w:rFonts w:ascii="Times New Roman" w:hAnsi="Times New Roman" w:cs="Times New Roman"/>
          <w:sz w:val="28"/>
          <w:szCs w:val="28"/>
        </w:rPr>
        <w:t>О предоставлении неполных сведений о доходах, расходах, об имуществе и обязательствах имущественного характера на супруга муниципальным служащим администрации городского округа.</w:t>
      </w:r>
    </w:p>
    <w:p w:rsidR="00CD6E18" w:rsidRDefault="00CD6E18" w:rsidP="00CD6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Решили </w:t>
      </w:r>
      <w:bookmarkStart w:id="0" w:name="_GoBack"/>
      <w:bookmarkEnd w:id="0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направить запрос по месту службы супруга муниципального служащего с целью подтверждения факта нахождения в командировке по настоящее время.</w:t>
      </w:r>
    </w:p>
    <w:p w:rsidR="00CD6E18" w:rsidRDefault="00CD6E18" w:rsidP="00CD6E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Перед началом рассмотрения второго вопроса повестки дня, присутствующий муниципальный служащий заявил </w:t>
      </w: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отвод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председателю Комиссии, сославшись на то, что председатель Комиссии заранее говорила об увольнении муниципального служащего с муниципальной службы до решения Комиссии.</w:t>
      </w:r>
    </w:p>
    <w:p w:rsidR="00CD6E18" w:rsidRDefault="00CD6E18" w:rsidP="00CD6E1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Рассмотрени</w:t>
      </w:r>
      <w:r w:rsidR="007D64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требований прокурора, изложенного в представлении об устранении нарушений федерального законодательства о противодействии коррупции.</w:t>
      </w:r>
    </w:p>
    <w:p w:rsidR="00CD6E18" w:rsidRDefault="00381B92" w:rsidP="00381B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Решили в ходе заседания Комиссии, ознакомившись с представление прокурора города, муниципальный служащий пояснил, что не исполнял обязанность по уведомлению работодателя об иной оплачиваемой деятельности в связи с изменением ее должностного положения при назначении на</w:t>
      </w:r>
      <w:r w:rsidR="00231D0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иную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должность ненамеренно и гарантирует впредь не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допускать подобного рода нарушения законодательства о противодействии коррупции.</w:t>
      </w:r>
    </w:p>
    <w:p w:rsidR="00381B92" w:rsidRDefault="007D64D2" w:rsidP="00381B9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</w:t>
      </w:r>
      <w:r w:rsidR="00381B9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читывая факты, что муниципальный служащий является высококвалифицированным работником, имеет большой стаж работы, на муниципальной службе характеризуется положительно, совершила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проступок</w:t>
      </w:r>
      <w:r w:rsidR="00381B9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впервые, раскаивается, а также факт того, что от допущенного ею конфликта интересов негативные последстви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я не наступили, Комиссия решила</w:t>
      </w:r>
      <w:r w:rsidR="00381B9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что муниципальный служащий допустил нарушение требования об урегулировании конфликта интересов и рекомендовать главе администрации городского округа привлечь к дисциплинарной ответственности муниципального служащего, указав</w:t>
      </w:r>
      <w:proofErr w:type="gramEnd"/>
      <w:r w:rsidR="00381B9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на недопустимость в будущем нарушений требований по урегулированию конфликта интересов.</w:t>
      </w:r>
    </w:p>
    <w:p w:rsidR="00381B92" w:rsidRDefault="00381B92" w:rsidP="00381B9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Рассмотрение обращения муниципального служащего об иной оплачиваемой деятельности.</w:t>
      </w:r>
    </w:p>
    <w:p w:rsidR="00381B92" w:rsidRPr="00381B92" w:rsidRDefault="00381B92" w:rsidP="00381B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Решили рекомендовать муниципальному служащему воздержаться от иной оплачиваемой деятельности в организации, </w:t>
      </w:r>
      <w:r w:rsidR="007D64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подведомственной отделу, в котором работает муниципальный служащий, так как это может привести к конфликту интересов.</w:t>
      </w:r>
    </w:p>
    <w:sectPr w:rsidR="00381B92" w:rsidRPr="00381B92" w:rsidSect="00B9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6F5"/>
    <w:multiLevelType w:val="multilevel"/>
    <w:tmpl w:val="5B3C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5C6797"/>
    <w:multiLevelType w:val="multilevel"/>
    <w:tmpl w:val="7522008E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5F"/>
    <w:rsid w:val="00231D0E"/>
    <w:rsid w:val="0025409A"/>
    <w:rsid w:val="002F37F4"/>
    <w:rsid w:val="00381B92"/>
    <w:rsid w:val="0059375F"/>
    <w:rsid w:val="006127FB"/>
    <w:rsid w:val="007067A4"/>
    <w:rsid w:val="007468B1"/>
    <w:rsid w:val="007D64D2"/>
    <w:rsid w:val="008F3228"/>
    <w:rsid w:val="008F4F57"/>
    <w:rsid w:val="009D6649"/>
    <w:rsid w:val="00AE3922"/>
    <w:rsid w:val="00B97901"/>
    <w:rsid w:val="00CD6E18"/>
    <w:rsid w:val="00FB2760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  <w:style w:type="paragraph" w:styleId="a4">
    <w:name w:val="Balloon Text"/>
    <w:basedOn w:val="a"/>
    <w:link w:val="a5"/>
    <w:uiPriority w:val="99"/>
    <w:semiHidden/>
    <w:unhideWhenUsed/>
    <w:rsid w:val="006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5F"/>
    <w:pPr>
      <w:ind w:left="720"/>
      <w:contextualSpacing/>
    </w:pPr>
  </w:style>
  <w:style w:type="character" w:customStyle="1" w:styleId="apple-converted-space">
    <w:name w:val="apple-converted-space"/>
    <w:basedOn w:val="a0"/>
    <w:rsid w:val="0059375F"/>
  </w:style>
  <w:style w:type="paragraph" w:styleId="a4">
    <w:name w:val="Balloon Text"/>
    <w:basedOn w:val="a"/>
    <w:link w:val="a5"/>
    <w:uiPriority w:val="99"/>
    <w:semiHidden/>
    <w:unhideWhenUsed/>
    <w:rsid w:val="0061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С. Михальцова</cp:lastModifiedBy>
  <cp:revision>8</cp:revision>
  <cp:lastPrinted>2019-05-16T04:13:00Z</cp:lastPrinted>
  <dcterms:created xsi:type="dcterms:W3CDTF">2019-05-15T22:45:00Z</dcterms:created>
  <dcterms:modified xsi:type="dcterms:W3CDTF">2019-05-30T23:06:00Z</dcterms:modified>
</cp:coreProperties>
</file>