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9" w:rsidRPr="006F2F8D" w:rsidRDefault="001828B9" w:rsidP="001828B9">
      <w:pPr>
        <w:pStyle w:val="21"/>
        <w:shd w:val="clear" w:color="auto" w:fill="auto"/>
        <w:spacing w:line="240" w:lineRule="auto"/>
        <w:ind w:left="40"/>
      </w:pPr>
      <w:bookmarkStart w:id="0" w:name="_GoBack"/>
      <w:bookmarkEnd w:id="0"/>
      <w:r w:rsidRPr="006F2F8D">
        <w:t>ПРОТОКОЛ</w:t>
      </w:r>
    </w:p>
    <w:p w:rsidR="001828B9" w:rsidRPr="006F2F8D" w:rsidRDefault="001828B9" w:rsidP="001828B9">
      <w:pPr>
        <w:pStyle w:val="21"/>
        <w:shd w:val="clear" w:color="auto" w:fill="auto"/>
        <w:spacing w:line="240" w:lineRule="auto"/>
        <w:ind w:left="40"/>
      </w:pPr>
      <w:r w:rsidRPr="006F2F8D">
        <w:t xml:space="preserve">заседания </w:t>
      </w:r>
      <w:r w:rsidRPr="000B2018">
        <w:t>эвакуационной комиссии</w:t>
      </w:r>
      <w:r w:rsidRPr="006F2F8D">
        <w:t xml:space="preserve"> </w:t>
      </w:r>
      <w:r>
        <w:t xml:space="preserve">Вилючинского </w:t>
      </w:r>
      <w:r w:rsidRPr="006F2F8D">
        <w:t>городского округа</w:t>
      </w:r>
    </w:p>
    <w:p w:rsidR="001828B9" w:rsidRPr="006F2F8D" w:rsidRDefault="001828B9" w:rsidP="001828B9">
      <w:pPr>
        <w:pStyle w:val="21"/>
        <w:shd w:val="clear" w:color="auto" w:fill="auto"/>
        <w:spacing w:line="240" w:lineRule="auto"/>
        <w:ind w:left="40"/>
      </w:pPr>
      <w:r w:rsidRPr="006F2F8D">
        <w:t>г. Вилючинск</w:t>
      </w:r>
    </w:p>
    <w:p w:rsidR="003030B3" w:rsidRPr="000B2018" w:rsidRDefault="003030B3" w:rsidP="000B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48" w:rsidRPr="000B2018" w:rsidRDefault="00323D48" w:rsidP="000B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018">
        <w:rPr>
          <w:rFonts w:ascii="Times New Roman" w:hAnsi="Times New Roman" w:cs="Times New Roman"/>
          <w:sz w:val="28"/>
          <w:szCs w:val="28"/>
        </w:rPr>
        <w:t xml:space="preserve">от </w:t>
      </w:r>
      <w:r w:rsidR="00B406ED">
        <w:rPr>
          <w:rFonts w:ascii="Times New Roman" w:hAnsi="Times New Roman" w:cs="Times New Roman"/>
          <w:sz w:val="28"/>
          <w:szCs w:val="28"/>
        </w:rPr>
        <w:t>15</w:t>
      </w:r>
      <w:r w:rsidR="007B1614">
        <w:rPr>
          <w:rFonts w:ascii="Times New Roman" w:hAnsi="Times New Roman" w:cs="Times New Roman"/>
          <w:sz w:val="28"/>
          <w:szCs w:val="28"/>
        </w:rPr>
        <w:t xml:space="preserve"> </w:t>
      </w:r>
      <w:r w:rsidR="0050071A">
        <w:rPr>
          <w:rFonts w:ascii="Times New Roman" w:hAnsi="Times New Roman" w:cs="Times New Roman"/>
          <w:sz w:val="28"/>
          <w:szCs w:val="28"/>
        </w:rPr>
        <w:t>октября</w:t>
      </w:r>
      <w:r w:rsidRPr="000B2018">
        <w:rPr>
          <w:rFonts w:ascii="Times New Roman" w:hAnsi="Times New Roman" w:cs="Times New Roman"/>
          <w:sz w:val="28"/>
          <w:szCs w:val="28"/>
        </w:rPr>
        <w:t xml:space="preserve"> 201</w:t>
      </w:r>
      <w:r w:rsidR="0050071A">
        <w:rPr>
          <w:rFonts w:ascii="Times New Roman" w:hAnsi="Times New Roman" w:cs="Times New Roman"/>
          <w:sz w:val="28"/>
          <w:szCs w:val="28"/>
        </w:rPr>
        <w:t>9</w:t>
      </w:r>
      <w:r w:rsidRPr="000B201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FE00B6" w:rsidRPr="000B20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2018">
        <w:rPr>
          <w:rFonts w:ascii="Times New Roman" w:hAnsi="Times New Roman" w:cs="Times New Roman"/>
          <w:sz w:val="28"/>
          <w:szCs w:val="28"/>
        </w:rPr>
        <w:t xml:space="preserve"> №</w:t>
      </w:r>
      <w:r w:rsidR="005569B2" w:rsidRPr="000B2018">
        <w:rPr>
          <w:rFonts w:ascii="Times New Roman" w:hAnsi="Times New Roman" w:cs="Times New Roman"/>
          <w:sz w:val="28"/>
          <w:szCs w:val="28"/>
        </w:rPr>
        <w:t xml:space="preserve"> </w:t>
      </w:r>
      <w:r w:rsidR="00B406ED">
        <w:rPr>
          <w:rFonts w:ascii="Times New Roman" w:hAnsi="Times New Roman" w:cs="Times New Roman"/>
          <w:sz w:val="28"/>
          <w:szCs w:val="28"/>
        </w:rPr>
        <w:t>1</w:t>
      </w:r>
    </w:p>
    <w:p w:rsidR="00323D48" w:rsidRPr="000B2018" w:rsidRDefault="00323D48" w:rsidP="000B2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917" w:rsidRDefault="00636917" w:rsidP="000B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3" w:rsidRPr="001828B9" w:rsidRDefault="00323D48" w:rsidP="00182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8B9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323D48" w:rsidRPr="000B2018" w:rsidRDefault="00E31C59" w:rsidP="000B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23D48" w:rsidRPr="000B2018">
        <w:rPr>
          <w:rFonts w:ascii="Times New Roman" w:hAnsi="Times New Roman" w:cs="Times New Roman"/>
          <w:sz w:val="28"/>
          <w:szCs w:val="28"/>
        </w:rPr>
        <w:t xml:space="preserve"> главы администрации Вилючинског</w:t>
      </w:r>
      <w:r w:rsidR="00730E38" w:rsidRPr="000B2018">
        <w:rPr>
          <w:rFonts w:ascii="Times New Roman" w:hAnsi="Times New Roman" w:cs="Times New Roman"/>
          <w:sz w:val="28"/>
          <w:szCs w:val="28"/>
        </w:rPr>
        <w:t xml:space="preserve">о городского </w:t>
      </w:r>
      <w:r w:rsidR="005569B2" w:rsidRPr="000B2018">
        <w:rPr>
          <w:rFonts w:ascii="Times New Roman" w:hAnsi="Times New Roman" w:cs="Times New Roman"/>
          <w:sz w:val="28"/>
          <w:szCs w:val="28"/>
        </w:rPr>
        <w:t>округа,</w:t>
      </w:r>
      <w:r w:rsidR="00323D48" w:rsidRPr="000B201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5569B2" w:rsidRPr="000B2018">
        <w:rPr>
          <w:rFonts w:ascii="Times New Roman" w:hAnsi="Times New Roman" w:cs="Times New Roman"/>
          <w:sz w:val="28"/>
          <w:szCs w:val="28"/>
        </w:rPr>
        <w:t>ь эвакуационной</w:t>
      </w:r>
      <w:r w:rsidR="00323D48" w:rsidRPr="000B201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30E38" w:rsidRPr="000B201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23D48" w:rsidRPr="000B2018" w:rsidRDefault="00E31C59" w:rsidP="000B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Сафронова</w:t>
      </w:r>
    </w:p>
    <w:p w:rsidR="00323D48" w:rsidRPr="000B2018" w:rsidRDefault="00323D48" w:rsidP="000B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0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08"/>
        <w:gridCol w:w="6307"/>
      </w:tblGrid>
      <w:tr w:rsidR="003030B3" w:rsidRPr="000B2018" w:rsidTr="0053551A">
        <w:trPr>
          <w:trHeight w:val="20"/>
        </w:trPr>
        <w:tc>
          <w:tcPr>
            <w:tcW w:w="3402" w:type="dxa"/>
            <w:gridSpan w:val="3"/>
          </w:tcPr>
          <w:p w:rsidR="006474BE" w:rsidRDefault="006474BE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bookmark3"/>
          </w:p>
          <w:p w:rsidR="00F94FC8" w:rsidRPr="000B2018" w:rsidRDefault="00F94FC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20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6307" w:type="dxa"/>
          </w:tcPr>
          <w:p w:rsidR="00F94FC8" w:rsidRPr="000B2018" w:rsidRDefault="00F94FC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4D" w:rsidRPr="000B2018" w:rsidTr="0053551A">
        <w:trPr>
          <w:trHeight w:val="20"/>
        </w:trPr>
        <w:tc>
          <w:tcPr>
            <w:tcW w:w="2694" w:type="dxa"/>
            <w:gridSpan w:val="2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01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5" w:type="dxa"/>
            <w:gridSpan w:val="2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Иванов</w:t>
            </w:r>
            <w:r w:rsidR="005D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B67D99" w:rsidP="0053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D074D">
              <w:rPr>
                <w:rFonts w:ascii="Times New Roman" w:hAnsi="Times New Roman" w:cs="Times New Roman"/>
                <w:sz w:val="28"/>
                <w:szCs w:val="28"/>
              </w:rPr>
              <w:t xml:space="preserve"> МКУ УЗЧС,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018">
              <w:rPr>
                <w:rFonts w:ascii="Times New Roman" w:hAnsi="Times New Roman" w:cs="Times New Roman"/>
                <w:sz w:val="28"/>
                <w:szCs w:val="28"/>
              </w:rPr>
              <w:t>Т.Н. Федорова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делами администрации Вилючинского городского округа;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Налимов 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«Благоустройство Вилючинска»;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018">
              <w:rPr>
                <w:rFonts w:ascii="Times New Roman" w:hAnsi="Times New Roman" w:cs="Times New Roman"/>
                <w:sz w:val="28"/>
                <w:szCs w:val="28"/>
              </w:rPr>
              <w:t>Г.В. 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5D074D" w:rsidP="00417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</w:t>
            </w:r>
            <w:r w:rsidR="0041704A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Вилючинского городского округа;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018">
              <w:rPr>
                <w:rFonts w:ascii="Times New Roman" w:hAnsi="Times New Roman" w:cs="Times New Roman"/>
                <w:sz w:val="28"/>
                <w:szCs w:val="28"/>
              </w:rPr>
              <w:t>В.Ю. Фролова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79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9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98" w:rsidRPr="000B201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Тюменцев</w:t>
            </w:r>
          </w:p>
        </w:tc>
        <w:tc>
          <w:tcPr>
            <w:tcW w:w="425" w:type="dxa"/>
          </w:tcPr>
          <w:p w:rsidR="00D1079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1079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9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D" w:rsidRPr="000B201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5" w:type="dxa"/>
            <w:gridSpan w:val="2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отдельными категориями граждан администрации Вилючинского городского округа;</w:t>
            </w:r>
          </w:p>
          <w:p w:rsidR="00D10798" w:rsidRPr="000B201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(ДПС) гру</w:t>
            </w:r>
            <w:r w:rsidR="000F5A28">
              <w:rPr>
                <w:rFonts w:ascii="Times New Roman" w:hAnsi="Times New Roman" w:cs="Times New Roman"/>
                <w:sz w:val="28"/>
                <w:szCs w:val="28"/>
              </w:rPr>
              <w:t>ппы ДПС ОГИБДД ОМВД России по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Вилючинска;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B67D99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Я.С. Фоменко</w:t>
            </w:r>
            <w:r w:rsidR="005D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B67D99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культуры администрации Вилючинского городского;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018">
              <w:rPr>
                <w:rFonts w:ascii="Times New Roman" w:hAnsi="Times New Roman" w:cs="Times New Roman"/>
                <w:sz w:val="28"/>
                <w:szCs w:val="28"/>
              </w:rPr>
              <w:t>И.А. Бакал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Вилючинского городского округа;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B67D99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Мирюк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Вилючинского городского округа;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Ломовцев 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гарнизона войсковой части 62695, военнослужащий</w:t>
            </w:r>
            <w:r w:rsidR="00D107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Pr="000B2018" w:rsidRDefault="00D10798" w:rsidP="00D107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Матющенко</w:t>
            </w:r>
          </w:p>
        </w:tc>
        <w:tc>
          <w:tcPr>
            <w:tcW w:w="425" w:type="dxa"/>
          </w:tcPr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  <w:gridSpan w:val="2"/>
          </w:tcPr>
          <w:p w:rsidR="005D074D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предпринимателями, инвестиционной политике финансового управления администрации Вилючинского городского округа. </w:t>
            </w:r>
          </w:p>
        </w:tc>
      </w:tr>
      <w:tr w:rsidR="005D074D" w:rsidRPr="000B2018" w:rsidTr="0053551A">
        <w:trPr>
          <w:trHeight w:val="20"/>
        </w:trPr>
        <w:tc>
          <w:tcPr>
            <w:tcW w:w="2269" w:type="dxa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98" w:rsidRDefault="0053551A" w:rsidP="0053551A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комиссии</w:t>
            </w:r>
          </w:p>
          <w:p w:rsidR="00D10798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Смирнов</w:t>
            </w:r>
          </w:p>
          <w:p w:rsidR="0053551A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Ланских</w:t>
            </w:r>
          </w:p>
          <w:p w:rsidR="0053551A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D" w:rsidRPr="000B2018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r w:rsidRPr="000B2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074D" w:rsidRDefault="005D074D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1A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551A" w:rsidRPr="000B2018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5" w:type="dxa"/>
            <w:gridSpan w:val="2"/>
          </w:tcPr>
          <w:p w:rsidR="005D074D" w:rsidRDefault="005D074D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98" w:rsidRDefault="00D10798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551A" w:rsidRDefault="0053551A" w:rsidP="005D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 МКУ УЗЧС;</w:t>
            </w:r>
          </w:p>
          <w:p w:rsidR="0053551A" w:rsidRDefault="0053551A" w:rsidP="0053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 МКУ УЗЧС.</w:t>
            </w:r>
          </w:p>
          <w:p w:rsidR="000568DF" w:rsidRDefault="000568DF" w:rsidP="00236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BE" w:rsidRDefault="0041704A" w:rsidP="00417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в/ч 62695 капитан 1 ранга А.А.</w:t>
            </w:r>
            <w:r w:rsidR="0005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Маркман</w:t>
            </w:r>
            <w:r w:rsidR="000568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074D" w:rsidRPr="000568D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ГОЧС</w:t>
            </w:r>
            <w:r w:rsidR="005D074D" w:rsidRPr="000568DF">
              <w:t xml:space="preserve"> </w:t>
            </w:r>
            <w:r w:rsidR="005D074D" w:rsidRPr="000568DF">
              <w:rPr>
                <w:rStyle w:val="10pt0pt"/>
                <w:rFonts w:eastAsiaTheme="minorHAnsi"/>
                <w:sz w:val="28"/>
                <w:szCs w:val="28"/>
              </w:rPr>
              <w:t xml:space="preserve">АО «СВРЦ» </w:t>
            </w:r>
            <w:r w:rsidR="005D074D" w:rsidRPr="000568DF">
              <w:rPr>
                <w:rFonts w:ascii="Times New Roman" w:hAnsi="Times New Roman" w:cs="Times New Roman"/>
                <w:sz w:val="28"/>
                <w:szCs w:val="28"/>
              </w:rPr>
              <w:t>И.В. Давыденко</w:t>
            </w:r>
            <w:r w:rsidR="005D074D" w:rsidRPr="00D4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9A7" w:rsidRPr="00D45CFD" w:rsidRDefault="008249A7" w:rsidP="00417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237" w:rsidRPr="000B2018" w:rsidRDefault="00D45CFD" w:rsidP="000B2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----------------------------------------------------------------------------------------------------</w:t>
      </w:r>
    </w:p>
    <w:p w:rsidR="00E92139" w:rsidRPr="009F688E" w:rsidRDefault="000737BD" w:rsidP="00D45CFD">
      <w:pPr>
        <w:pStyle w:val="2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after="0" w:line="240" w:lineRule="auto"/>
        <w:jc w:val="both"/>
      </w:pPr>
      <w:r w:rsidRPr="009F688E">
        <w:t>I</w:t>
      </w:r>
      <w:r w:rsidR="00323D48" w:rsidRPr="009F688E">
        <w:t>.</w:t>
      </w:r>
      <w:r w:rsidR="00323D48" w:rsidRPr="009F688E">
        <w:tab/>
      </w:r>
      <w:r w:rsidR="002C0193" w:rsidRPr="009F688E">
        <w:t xml:space="preserve">Об организации </w:t>
      </w:r>
      <w:r w:rsidR="007410D1">
        <w:t>транспортного обеспечения эвакуационных мероприятий населения</w:t>
      </w:r>
      <w:r w:rsidR="002C0193" w:rsidRPr="009F688E">
        <w:t xml:space="preserve"> </w:t>
      </w:r>
      <w:r w:rsidR="007410D1" w:rsidRPr="009F688E">
        <w:t xml:space="preserve">Вилючинского городского округа </w:t>
      </w:r>
      <w:r w:rsidR="007410D1">
        <w:t xml:space="preserve">при угрозе возникновении </w:t>
      </w:r>
      <w:r w:rsidR="002C0193" w:rsidRPr="009F688E">
        <w:t>чрезвычайной ситуации</w:t>
      </w:r>
      <w:r w:rsidR="007410D1">
        <w:t xml:space="preserve"> природного и техногенного характера</w:t>
      </w:r>
      <w:r w:rsidR="00E92139" w:rsidRPr="009F688E">
        <w:t>.</w:t>
      </w:r>
    </w:p>
    <w:p w:rsidR="00D45CFD" w:rsidRDefault="00D45CFD" w:rsidP="00735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9F688E" w:rsidRDefault="00D45CFD" w:rsidP="009F688E">
      <w:pPr>
        <w:pStyle w:val="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after="0" w:line="240" w:lineRule="auto"/>
        <w:ind w:firstLine="567"/>
        <w:jc w:val="center"/>
      </w:pPr>
      <w:r>
        <w:t>(</w:t>
      </w:r>
      <w:r w:rsidR="00473FB2">
        <w:t>Иванов Г.М.</w:t>
      </w:r>
      <w:r w:rsidR="009F688E" w:rsidRPr="00B00BE2">
        <w:t>.</w:t>
      </w:r>
      <w:r w:rsidR="009F688E">
        <w:t>)</w:t>
      </w:r>
    </w:p>
    <w:p w:rsidR="00E92139" w:rsidRDefault="005B5C8D" w:rsidP="005B5C8D">
      <w:pPr>
        <w:pStyle w:val="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</w:pPr>
      <w:r w:rsidRPr="00F56F35">
        <w:t>Заслушав и обсудив информацию</w:t>
      </w:r>
      <w:r>
        <w:t xml:space="preserve"> </w:t>
      </w:r>
      <w:r w:rsidR="00473FB2">
        <w:t xml:space="preserve">директора </w:t>
      </w:r>
      <w:r w:rsidR="001B3D94" w:rsidRPr="00B00BE2">
        <w:t>МКУ УЗЧС</w:t>
      </w:r>
      <w:r>
        <w:t xml:space="preserve"> </w:t>
      </w:r>
      <w:r w:rsidR="00473FB2">
        <w:t>Г.М. Иванова</w:t>
      </w:r>
      <w:r>
        <w:t xml:space="preserve">, </w:t>
      </w:r>
      <w:r w:rsidRPr="00892460">
        <w:t>комиссия РЕШИЛА:</w:t>
      </w:r>
      <w:r w:rsidRPr="00B00BE2">
        <w:t xml:space="preserve"> </w:t>
      </w:r>
    </w:p>
    <w:p w:rsidR="0065591A" w:rsidRPr="003C1A6F" w:rsidRDefault="0065591A" w:rsidP="0065591A">
      <w:pPr>
        <w:shd w:val="clear" w:color="auto" w:fill="FFFFFF"/>
        <w:ind w:left="5" w:right="-1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3C1A6F">
        <w:rPr>
          <w:rFonts w:ascii="Times New Roman" w:hAnsi="Times New Roman" w:cs="Times New Roman"/>
          <w:sz w:val="28"/>
          <w:szCs w:val="28"/>
        </w:rPr>
        <w:t>1. Муниципальному казённому учреждению «Учреждение защиты от чрезвычайных ситуаций» (Г.М. Иванов):</w:t>
      </w:r>
    </w:p>
    <w:p w:rsidR="00D45CFD" w:rsidRDefault="0065591A" w:rsidP="00D45CFD">
      <w:pPr>
        <w:pStyle w:val="2"/>
        <w:shd w:val="clear" w:color="auto" w:fill="auto"/>
        <w:tabs>
          <w:tab w:val="left" w:pos="709"/>
        </w:tabs>
        <w:spacing w:after="0" w:line="240" w:lineRule="auto"/>
        <w:ind w:right="20" w:firstLine="851"/>
        <w:jc w:val="both"/>
      </w:pPr>
      <w:r>
        <w:t>1.1.  П</w:t>
      </w:r>
      <w:r w:rsidR="00D45CFD">
        <w:t xml:space="preserve">роизвести корректировку расчетов </w:t>
      </w:r>
      <w:r w:rsidR="00236949">
        <w:t>эвакуируемого населения  из</w:t>
      </w:r>
      <w:r w:rsidR="00D45CFD">
        <w:t xml:space="preserve"> </w:t>
      </w:r>
      <w:r w:rsidR="00236949">
        <w:t>жил</w:t>
      </w:r>
      <w:r w:rsidR="008348AF">
        <w:t>ых районов Приморский и Рыбачий</w:t>
      </w:r>
      <w:r w:rsidR="00236949">
        <w:t xml:space="preserve"> с </w:t>
      </w:r>
      <w:r w:rsidR="00D45CFD">
        <w:t xml:space="preserve">целью </w:t>
      </w:r>
      <w:r w:rsidR="00236949">
        <w:t xml:space="preserve">проведения экстренной эвакуации </w:t>
      </w:r>
      <w:r w:rsidR="00D45CFD">
        <w:t>населения</w:t>
      </w:r>
      <w:r w:rsidR="008348AF">
        <w:t>,</w:t>
      </w:r>
      <w:r w:rsidR="00D45CFD" w:rsidRPr="008C0A50">
        <w:t xml:space="preserve"> в случае возникновения чрезвычайной ситуации</w:t>
      </w:r>
      <w:r w:rsidR="00D45CFD">
        <w:t>.</w:t>
      </w:r>
    </w:p>
    <w:p w:rsidR="00D45CFD" w:rsidRDefault="00D45CFD" w:rsidP="00D45CFD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u w:val="single"/>
        </w:rPr>
      </w:pPr>
      <w:r>
        <w:tab/>
      </w:r>
      <w:r w:rsidR="00070DA9">
        <w:rPr>
          <w:u w:val="single"/>
        </w:rPr>
        <w:t xml:space="preserve"> Срок – до 01.11</w:t>
      </w:r>
      <w:r w:rsidRPr="001E5BED">
        <w:rPr>
          <w:u w:val="single"/>
        </w:rPr>
        <w:t>.201</w:t>
      </w:r>
      <w:r w:rsidR="00070DA9">
        <w:rPr>
          <w:u w:val="single"/>
        </w:rPr>
        <w:t>9</w:t>
      </w:r>
    </w:p>
    <w:bookmarkEnd w:id="1"/>
    <w:p w:rsidR="000E73D7" w:rsidRDefault="000E73D7" w:rsidP="000E7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3D7" w:rsidRPr="008348AF" w:rsidRDefault="0065591A" w:rsidP="0083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3D7" w:rsidRPr="000E73D7">
        <w:rPr>
          <w:rFonts w:ascii="Times New Roman" w:hAnsi="Times New Roman" w:cs="Times New Roman"/>
          <w:sz w:val="28"/>
          <w:szCs w:val="28"/>
        </w:rPr>
        <w:t>2.</w:t>
      </w:r>
      <w:r w:rsidR="00B438D6"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</w:t>
      </w:r>
      <w:r w:rsidR="000E73D7" w:rsidRPr="008348AF">
        <w:rPr>
          <w:rFonts w:ascii="Times New Roman" w:hAnsi="Times New Roman" w:cs="Times New Roman"/>
          <w:sz w:val="28"/>
          <w:szCs w:val="28"/>
        </w:rPr>
        <w:t xml:space="preserve">начальникам администраций </w:t>
      </w:r>
      <w:r w:rsidR="00B438D6">
        <w:rPr>
          <w:rFonts w:ascii="Times New Roman" w:hAnsi="Times New Roman" w:cs="Times New Roman"/>
          <w:sz w:val="28"/>
          <w:szCs w:val="28"/>
        </w:rPr>
        <w:t>сборно-</w:t>
      </w:r>
      <w:r w:rsidR="00C1085F">
        <w:rPr>
          <w:rFonts w:ascii="Times New Roman" w:hAnsi="Times New Roman" w:cs="Times New Roman"/>
          <w:sz w:val="28"/>
          <w:szCs w:val="28"/>
        </w:rPr>
        <w:t xml:space="preserve">эвакуационных пунктов (далее – СЭП) </w:t>
      </w:r>
      <w:r w:rsidR="00B438D6">
        <w:rPr>
          <w:rFonts w:ascii="Times New Roman" w:hAnsi="Times New Roman" w:cs="Times New Roman"/>
          <w:sz w:val="28"/>
          <w:szCs w:val="28"/>
        </w:rPr>
        <w:t xml:space="preserve">в </w:t>
      </w:r>
      <w:r w:rsidR="000E73D7" w:rsidRPr="008348AF">
        <w:rPr>
          <w:rFonts w:ascii="Times New Roman" w:hAnsi="Times New Roman" w:cs="Times New Roman"/>
          <w:sz w:val="28"/>
          <w:szCs w:val="28"/>
        </w:rPr>
        <w:t>прове</w:t>
      </w:r>
      <w:r w:rsidR="00B438D6">
        <w:rPr>
          <w:rFonts w:ascii="Times New Roman" w:hAnsi="Times New Roman" w:cs="Times New Roman"/>
          <w:sz w:val="28"/>
          <w:szCs w:val="28"/>
        </w:rPr>
        <w:t>дении учебно-методических</w:t>
      </w:r>
      <w:r w:rsidR="000E73D7" w:rsidRPr="008348A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438D6">
        <w:rPr>
          <w:rFonts w:ascii="Times New Roman" w:hAnsi="Times New Roman" w:cs="Times New Roman"/>
          <w:sz w:val="28"/>
          <w:szCs w:val="28"/>
        </w:rPr>
        <w:t>й</w:t>
      </w:r>
      <w:r w:rsidR="000E73D7" w:rsidRPr="008348AF">
        <w:rPr>
          <w:rFonts w:ascii="Times New Roman" w:hAnsi="Times New Roman" w:cs="Times New Roman"/>
          <w:sz w:val="28"/>
          <w:szCs w:val="28"/>
        </w:rPr>
        <w:t>, трениров</w:t>
      </w:r>
      <w:r w:rsidR="00B438D6">
        <w:rPr>
          <w:rFonts w:ascii="Times New Roman" w:hAnsi="Times New Roman" w:cs="Times New Roman"/>
          <w:sz w:val="28"/>
          <w:szCs w:val="28"/>
        </w:rPr>
        <w:t>о</w:t>
      </w:r>
      <w:r w:rsidR="000E73D7" w:rsidRPr="008348AF">
        <w:rPr>
          <w:rFonts w:ascii="Times New Roman" w:hAnsi="Times New Roman" w:cs="Times New Roman"/>
          <w:sz w:val="28"/>
          <w:szCs w:val="28"/>
        </w:rPr>
        <w:t xml:space="preserve">к по организации развертывания СЭП и </w:t>
      </w:r>
      <w:r w:rsidRPr="008348AF">
        <w:rPr>
          <w:rFonts w:ascii="Times New Roman" w:hAnsi="Times New Roman" w:cs="Times New Roman"/>
          <w:sz w:val="28"/>
          <w:szCs w:val="28"/>
        </w:rPr>
        <w:t>отправке</w:t>
      </w:r>
      <w:r w:rsidR="000E73D7" w:rsidRPr="008348AF">
        <w:rPr>
          <w:rFonts w:ascii="Times New Roman" w:hAnsi="Times New Roman" w:cs="Times New Roman"/>
          <w:sz w:val="28"/>
          <w:szCs w:val="28"/>
        </w:rPr>
        <w:t xml:space="preserve"> эвакуиру</w:t>
      </w:r>
      <w:r w:rsidR="007E1759" w:rsidRPr="008348AF">
        <w:rPr>
          <w:rFonts w:ascii="Times New Roman" w:hAnsi="Times New Roman" w:cs="Times New Roman"/>
          <w:sz w:val="28"/>
          <w:szCs w:val="28"/>
        </w:rPr>
        <w:t>емого населения</w:t>
      </w:r>
      <w:r w:rsidR="000E73D7" w:rsidRPr="008348AF">
        <w:rPr>
          <w:rFonts w:ascii="Times New Roman" w:hAnsi="Times New Roman" w:cs="Times New Roman"/>
          <w:sz w:val="28"/>
          <w:szCs w:val="28"/>
        </w:rPr>
        <w:t>.</w:t>
      </w:r>
    </w:p>
    <w:p w:rsidR="000E73D7" w:rsidRPr="008348AF" w:rsidRDefault="00B438D6" w:rsidP="000E73D7">
      <w:pPr>
        <w:pStyle w:val="2"/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u w:val="single"/>
        </w:rPr>
      </w:pPr>
      <w:r>
        <w:rPr>
          <w:u w:val="single"/>
        </w:rPr>
        <w:t>Срок – до 01</w:t>
      </w:r>
      <w:r w:rsidR="000E73D7" w:rsidRPr="008348AF">
        <w:rPr>
          <w:u w:val="single"/>
        </w:rPr>
        <w:t>.1</w:t>
      </w:r>
      <w:r w:rsidR="0065591A" w:rsidRPr="008348AF">
        <w:rPr>
          <w:u w:val="single"/>
        </w:rPr>
        <w:t>1</w:t>
      </w:r>
      <w:r w:rsidR="000E73D7" w:rsidRPr="008348AF">
        <w:rPr>
          <w:u w:val="single"/>
        </w:rPr>
        <w:t>.201</w:t>
      </w:r>
      <w:r w:rsidR="0065591A" w:rsidRPr="008348AF">
        <w:rPr>
          <w:u w:val="single"/>
        </w:rPr>
        <w:t>9</w:t>
      </w:r>
    </w:p>
    <w:p w:rsidR="0065591A" w:rsidRPr="008348AF" w:rsidRDefault="0065591A" w:rsidP="007F7831">
      <w:pPr>
        <w:pStyle w:val="2"/>
        <w:shd w:val="clear" w:color="auto" w:fill="auto"/>
        <w:tabs>
          <w:tab w:val="left" w:pos="730"/>
        </w:tabs>
        <w:spacing w:after="0" w:line="240" w:lineRule="auto"/>
        <w:ind w:firstLine="851"/>
        <w:rPr>
          <w:rFonts w:eastAsia="Trebuchet MS"/>
        </w:rPr>
      </w:pPr>
    </w:p>
    <w:p w:rsidR="000737BD" w:rsidRDefault="00B438D6" w:rsidP="007F7831">
      <w:pPr>
        <w:pStyle w:val="2"/>
        <w:shd w:val="clear" w:color="auto" w:fill="auto"/>
        <w:tabs>
          <w:tab w:val="left" w:pos="730"/>
        </w:tabs>
        <w:spacing w:after="0" w:line="240" w:lineRule="auto"/>
        <w:ind w:firstLine="851"/>
      </w:pPr>
      <w:r>
        <w:rPr>
          <w:rFonts w:eastAsia="Trebuchet MS"/>
        </w:rPr>
        <w:t>2</w:t>
      </w:r>
      <w:r w:rsidR="00734683">
        <w:rPr>
          <w:rFonts w:eastAsia="Trebuchet MS"/>
        </w:rPr>
        <w:t>.</w:t>
      </w:r>
      <w:r w:rsidR="000A2846" w:rsidRPr="000A2846">
        <w:rPr>
          <w:rFonts w:eastAsia="Trebuchet MS"/>
        </w:rPr>
        <w:t xml:space="preserve"> </w:t>
      </w:r>
      <w:r w:rsidR="000A2846">
        <w:rPr>
          <w:rFonts w:eastAsia="Trebuchet MS"/>
        </w:rPr>
        <w:t xml:space="preserve">МКУ УЗЧС,  </w:t>
      </w:r>
      <w:r w:rsidR="000A2846" w:rsidRPr="00F3017B">
        <w:rPr>
          <w:rFonts w:eastAsia="Trebuchet MS"/>
        </w:rPr>
        <w:t>членам эвакуационной комиссии</w:t>
      </w:r>
      <w:r w:rsidR="000A2846">
        <w:rPr>
          <w:rFonts w:eastAsia="Trebuchet MS"/>
        </w:rPr>
        <w:t xml:space="preserve"> городского округа</w:t>
      </w:r>
      <w:r>
        <w:rPr>
          <w:rFonts w:eastAsia="Trebuchet MS"/>
        </w:rPr>
        <w:t xml:space="preserve"> на базе</w:t>
      </w:r>
      <w:r w:rsidR="000A2846">
        <w:rPr>
          <w:rFonts w:eastAsia="Trebuchet MS"/>
        </w:rPr>
        <w:t xml:space="preserve"> </w:t>
      </w:r>
      <w:r>
        <w:rPr>
          <w:rFonts w:eastAsia="Trebuchet MS"/>
        </w:rPr>
        <w:t xml:space="preserve"> </w:t>
      </w:r>
      <w:r w:rsidR="000A2846">
        <w:rPr>
          <w:rFonts w:eastAsia="Trebuchet MS"/>
        </w:rPr>
        <w:t>МБОУ СШ № 1</w:t>
      </w:r>
      <w:r>
        <w:rPr>
          <w:rFonts w:eastAsia="Trebuchet MS"/>
        </w:rPr>
        <w:t xml:space="preserve"> и </w:t>
      </w:r>
      <w:r w:rsidR="000A2846">
        <w:rPr>
          <w:rFonts w:eastAsia="Trebuchet MS"/>
        </w:rPr>
        <w:t xml:space="preserve">МБУК «Дом культуры», ул. Вилкова, 35 </w:t>
      </w:r>
      <w:r w:rsidR="001E4614">
        <w:rPr>
          <w:rFonts w:eastAsia="Trebuchet MS"/>
        </w:rPr>
        <w:t xml:space="preserve"> </w:t>
      </w:r>
      <w:r w:rsidR="000A2846">
        <w:rPr>
          <w:rFonts w:eastAsia="Trebuchet MS"/>
        </w:rPr>
        <w:t xml:space="preserve">провести показную тренировку </w:t>
      </w:r>
      <w:r w:rsidR="000A2846" w:rsidRPr="008348AF">
        <w:t>по организации развертывания СЭП</w:t>
      </w:r>
      <w:r w:rsidR="000A2846">
        <w:t>.</w:t>
      </w:r>
    </w:p>
    <w:p w:rsidR="000A2846" w:rsidRPr="008348AF" w:rsidRDefault="000A2846" w:rsidP="000A2846">
      <w:pPr>
        <w:pStyle w:val="2"/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u w:val="single"/>
        </w:rPr>
      </w:pPr>
      <w:r>
        <w:rPr>
          <w:u w:val="single"/>
        </w:rPr>
        <w:t>Срок –  с 12 по  15</w:t>
      </w:r>
      <w:r w:rsidRPr="008348AF">
        <w:rPr>
          <w:u w:val="single"/>
        </w:rPr>
        <w:t>.11.2019</w:t>
      </w:r>
    </w:p>
    <w:p w:rsidR="000A2846" w:rsidRPr="00F3017B" w:rsidRDefault="000A2846" w:rsidP="007F7831">
      <w:pPr>
        <w:pStyle w:val="2"/>
        <w:shd w:val="clear" w:color="auto" w:fill="auto"/>
        <w:tabs>
          <w:tab w:val="left" w:pos="730"/>
        </w:tabs>
        <w:spacing w:after="0" w:line="240" w:lineRule="auto"/>
        <w:ind w:firstLine="851"/>
      </w:pPr>
    </w:p>
    <w:p w:rsidR="000737BD" w:rsidRPr="00356CE1" w:rsidRDefault="00C1085F" w:rsidP="000737BD">
      <w:pPr>
        <w:pStyle w:val="1"/>
        <w:shd w:val="clear" w:color="auto" w:fill="auto"/>
        <w:tabs>
          <w:tab w:val="left" w:pos="4536"/>
          <w:tab w:val="left" w:pos="4678"/>
        </w:tabs>
        <w:suppressAutoHyphens/>
        <w:spacing w:after="0" w:line="240" w:lineRule="auto"/>
        <w:ind w:firstLine="851"/>
        <w:jc w:val="both"/>
        <w:rPr>
          <w:rFonts w:eastAsia="Trebuchet MS"/>
        </w:rPr>
      </w:pPr>
      <w:r>
        <w:t>2</w:t>
      </w:r>
      <w:r w:rsidR="000737BD">
        <w:t>.</w:t>
      </w:r>
      <w:r>
        <w:t>1</w:t>
      </w:r>
      <w:r w:rsidR="000737BD">
        <w:t xml:space="preserve">. </w:t>
      </w:r>
      <w:r w:rsidR="000737BD">
        <w:rPr>
          <w:rFonts w:eastAsia="Trebuchet MS"/>
        </w:rPr>
        <w:t>П</w:t>
      </w:r>
      <w:r w:rsidR="000737BD" w:rsidRPr="00356CE1">
        <w:rPr>
          <w:rFonts w:eastAsia="Trebuchet MS"/>
        </w:rPr>
        <w:t>роверить</w:t>
      </w:r>
      <w:r w:rsidR="000737BD">
        <w:rPr>
          <w:rFonts w:eastAsia="Trebuchet MS"/>
        </w:rPr>
        <w:t xml:space="preserve"> </w:t>
      </w:r>
      <w:r w:rsidR="000737BD" w:rsidRPr="00356CE1">
        <w:rPr>
          <w:rFonts w:eastAsia="Trebuchet MS"/>
        </w:rPr>
        <w:t xml:space="preserve">СЭП и </w:t>
      </w:r>
      <w:r>
        <w:rPr>
          <w:rFonts w:eastAsia="Trebuchet MS"/>
        </w:rPr>
        <w:t>пункты временного размещения (далее</w:t>
      </w:r>
      <w:r w:rsidR="001E4614">
        <w:rPr>
          <w:rFonts w:eastAsia="Trebuchet MS"/>
        </w:rPr>
        <w:t xml:space="preserve"> </w:t>
      </w:r>
      <w:r>
        <w:rPr>
          <w:rFonts w:eastAsia="Trebuchet MS"/>
        </w:rPr>
        <w:t xml:space="preserve">- </w:t>
      </w:r>
      <w:r w:rsidR="000737BD" w:rsidRPr="00356CE1">
        <w:rPr>
          <w:rFonts w:eastAsia="Trebuchet MS"/>
        </w:rPr>
        <w:t>ПВР</w:t>
      </w:r>
      <w:r>
        <w:rPr>
          <w:rFonts w:eastAsia="Trebuchet MS"/>
        </w:rPr>
        <w:t>)</w:t>
      </w:r>
      <w:r w:rsidR="002C23C9" w:rsidRPr="002C23C9">
        <w:rPr>
          <w:rFonts w:eastAsia="Trebuchet MS"/>
        </w:rPr>
        <w:t xml:space="preserve"> </w:t>
      </w:r>
      <w:r w:rsidR="002C23C9">
        <w:rPr>
          <w:rFonts w:eastAsia="Trebuchet MS"/>
        </w:rPr>
        <w:t>на</w:t>
      </w:r>
      <w:r w:rsidR="000737BD">
        <w:rPr>
          <w:rFonts w:eastAsia="Trebuchet MS"/>
        </w:rPr>
        <w:t xml:space="preserve"> наличие</w:t>
      </w:r>
      <w:r w:rsidR="000737BD" w:rsidRPr="00356CE1">
        <w:rPr>
          <w:rFonts w:eastAsia="Trebuchet MS"/>
        </w:rPr>
        <w:t xml:space="preserve"> документации</w:t>
      </w:r>
      <w:r w:rsidR="000737BD">
        <w:rPr>
          <w:rFonts w:eastAsia="Trebuchet MS"/>
        </w:rPr>
        <w:t>,</w:t>
      </w:r>
      <w:r w:rsidR="000737BD" w:rsidRPr="00356CE1">
        <w:rPr>
          <w:rFonts w:eastAsia="Trebuchet MS"/>
        </w:rPr>
        <w:t xml:space="preserve"> </w:t>
      </w:r>
      <w:r w:rsidR="000737BD">
        <w:rPr>
          <w:rFonts w:eastAsia="Trebuchet MS"/>
        </w:rPr>
        <w:t>готовность</w:t>
      </w:r>
      <w:r w:rsidR="000737BD" w:rsidRPr="00B15A35">
        <w:rPr>
          <w:rFonts w:eastAsia="Trebuchet MS"/>
        </w:rPr>
        <w:t xml:space="preserve"> </w:t>
      </w:r>
      <w:r w:rsidR="000737BD" w:rsidRPr="00356CE1">
        <w:rPr>
          <w:rFonts w:eastAsia="Trebuchet MS"/>
        </w:rPr>
        <w:t>администрации</w:t>
      </w:r>
      <w:r>
        <w:rPr>
          <w:rFonts w:eastAsia="Trebuchet MS"/>
        </w:rPr>
        <w:t xml:space="preserve"> СЭП и ПВР</w:t>
      </w:r>
      <w:r w:rsidR="000737BD" w:rsidRPr="00B15A35">
        <w:rPr>
          <w:rFonts w:eastAsia="Trebuchet MS"/>
        </w:rPr>
        <w:t xml:space="preserve"> </w:t>
      </w:r>
      <w:r w:rsidR="000737BD">
        <w:rPr>
          <w:rFonts w:eastAsia="Trebuchet MS"/>
        </w:rPr>
        <w:t>к развертыванию</w:t>
      </w:r>
      <w:r w:rsidR="000737BD" w:rsidRPr="00B15A35">
        <w:rPr>
          <w:rFonts w:eastAsia="Trebuchet MS"/>
        </w:rPr>
        <w:t xml:space="preserve"> </w:t>
      </w:r>
      <w:r w:rsidR="000737BD">
        <w:rPr>
          <w:rFonts w:eastAsia="Trebuchet MS"/>
        </w:rPr>
        <w:t>и</w:t>
      </w:r>
      <w:r w:rsidR="000737BD" w:rsidRPr="00356CE1">
        <w:rPr>
          <w:rFonts w:eastAsia="Trebuchet MS"/>
        </w:rPr>
        <w:t xml:space="preserve"> приему  </w:t>
      </w:r>
      <w:r w:rsidR="000737BD" w:rsidRPr="00356CE1">
        <w:t>эвакуируемого населения</w:t>
      </w:r>
      <w:r w:rsidR="000737BD">
        <w:rPr>
          <w:rFonts w:eastAsia="Trebuchet MS"/>
        </w:rPr>
        <w:t>.</w:t>
      </w:r>
    </w:p>
    <w:p w:rsidR="000737BD" w:rsidRPr="007C28BF" w:rsidRDefault="0041704A" w:rsidP="000737BD">
      <w:pPr>
        <w:pStyle w:val="1"/>
        <w:shd w:val="clear" w:color="auto" w:fill="auto"/>
        <w:tabs>
          <w:tab w:val="left" w:pos="4536"/>
          <w:tab w:val="left" w:pos="4678"/>
        </w:tabs>
        <w:suppressAutoHyphens/>
        <w:spacing w:after="0" w:line="240" w:lineRule="auto"/>
        <w:ind w:firstLine="851"/>
        <w:jc w:val="left"/>
        <w:rPr>
          <w:rFonts w:eastAsia="Trebuchet MS"/>
          <w:u w:val="single"/>
        </w:rPr>
      </w:pPr>
      <w:r>
        <w:rPr>
          <w:u w:val="single"/>
        </w:rPr>
        <w:t>Срок – до 01</w:t>
      </w:r>
      <w:r w:rsidR="000737BD" w:rsidRPr="007C28BF">
        <w:rPr>
          <w:u w:val="single"/>
        </w:rPr>
        <w:t>.1</w:t>
      </w:r>
      <w:r w:rsidR="00002392">
        <w:rPr>
          <w:u w:val="single"/>
        </w:rPr>
        <w:t>1</w:t>
      </w:r>
      <w:r w:rsidR="000737BD" w:rsidRPr="007C28BF">
        <w:rPr>
          <w:u w:val="single"/>
        </w:rPr>
        <w:t>.</w:t>
      </w:r>
      <w:r w:rsidR="000737BD">
        <w:rPr>
          <w:u w:val="single"/>
        </w:rPr>
        <w:t>201</w:t>
      </w:r>
      <w:r w:rsidR="00002392">
        <w:rPr>
          <w:u w:val="single"/>
        </w:rPr>
        <w:t>9</w:t>
      </w:r>
      <w:r w:rsidR="007B1614">
        <w:rPr>
          <w:u w:val="single"/>
        </w:rPr>
        <w:t xml:space="preserve"> </w:t>
      </w:r>
    </w:p>
    <w:p w:rsidR="002C23C9" w:rsidRDefault="002C23C9" w:rsidP="002C23C9">
      <w:pPr>
        <w:pStyle w:val="2"/>
        <w:shd w:val="clear" w:color="auto" w:fill="auto"/>
        <w:spacing w:after="0" w:line="240" w:lineRule="auto"/>
        <w:ind w:firstLine="851"/>
      </w:pPr>
    </w:p>
    <w:p w:rsidR="009C10EF" w:rsidRPr="002C23C9" w:rsidRDefault="00002392" w:rsidP="002C23C9">
      <w:pPr>
        <w:pStyle w:val="2"/>
        <w:shd w:val="clear" w:color="auto" w:fill="auto"/>
        <w:spacing w:after="0" w:line="240" w:lineRule="auto"/>
        <w:ind w:firstLine="851"/>
      </w:pPr>
      <w:r>
        <w:t xml:space="preserve">3. </w:t>
      </w:r>
      <w:r w:rsidR="00E36449" w:rsidRPr="000737BD">
        <w:t>ЕДДС ВГО (</w:t>
      </w:r>
      <w:r>
        <w:t>С.Ф. Крюков</w:t>
      </w:r>
      <w:r w:rsidR="00E36449" w:rsidRPr="000737BD">
        <w:t>)</w:t>
      </w:r>
      <w:r w:rsidR="002C23C9">
        <w:t xml:space="preserve"> п</w:t>
      </w:r>
      <w:r w:rsidR="009C10EF" w:rsidRPr="000B2018">
        <w:rPr>
          <w:rFonts w:eastAsia="Trebuchet MS"/>
        </w:rPr>
        <w:t>ро</w:t>
      </w:r>
      <w:r w:rsidR="002C23C9">
        <w:rPr>
          <w:rFonts w:eastAsia="Trebuchet MS"/>
        </w:rPr>
        <w:t>водить</w:t>
      </w:r>
      <w:r w:rsidR="009C10EF">
        <w:rPr>
          <w:rFonts w:eastAsia="Trebuchet MS"/>
        </w:rPr>
        <w:t xml:space="preserve"> проверку</w:t>
      </w:r>
      <w:r w:rsidR="009C10EF" w:rsidRPr="000B2018">
        <w:rPr>
          <w:rFonts w:eastAsia="Trebuchet MS"/>
        </w:rPr>
        <w:t xml:space="preserve"> готовност</w:t>
      </w:r>
      <w:r w:rsidR="009C10EF">
        <w:rPr>
          <w:rFonts w:eastAsia="Trebuchet MS"/>
        </w:rPr>
        <w:t>и</w:t>
      </w:r>
      <w:r w:rsidR="009C10EF" w:rsidRPr="000B2018">
        <w:rPr>
          <w:rFonts w:eastAsia="Trebuchet MS"/>
        </w:rPr>
        <w:t xml:space="preserve"> локальных систем оповещения.</w:t>
      </w:r>
    </w:p>
    <w:p w:rsidR="001E5BED" w:rsidRDefault="009C10EF" w:rsidP="002C23C9">
      <w:pPr>
        <w:pStyle w:val="2"/>
        <w:shd w:val="clear" w:color="auto" w:fill="auto"/>
        <w:spacing w:after="0" w:line="240" w:lineRule="auto"/>
        <w:jc w:val="both"/>
        <w:rPr>
          <w:u w:val="single"/>
        </w:rPr>
      </w:pPr>
      <w:r w:rsidRPr="000B2018">
        <w:rPr>
          <w:rFonts w:eastAsia="Trebuchet MS"/>
        </w:rPr>
        <w:tab/>
      </w:r>
      <w:r w:rsidR="002C23C9">
        <w:rPr>
          <w:rFonts w:eastAsia="Trebuchet MS"/>
        </w:rPr>
        <w:t xml:space="preserve">  </w:t>
      </w:r>
      <w:r w:rsidRPr="002C23C9">
        <w:rPr>
          <w:u w:val="single"/>
        </w:rPr>
        <w:t xml:space="preserve">Срок – </w:t>
      </w:r>
      <w:r w:rsidR="007B1614">
        <w:rPr>
          <w:u w:val="single"/>
        </w:rPr>
        <w:t xml:space="preserve">согласно </w:t>
      </w:r>
      <w:r w:rsidR="006474BE">
        <w:rPr>
          <w:u w:val="single"/>
        </w:rPr>
        <w:t>плана-</w:t>
      </w:r>
      <w:r w:rsidR="007B1614">
        <w:rPr>
          <w:u w:val="single"/>
        </w:rPr>
        <w:t>графика</w:t>
      </w:r>
      <w:r w:rsidR="002C23C9" w:rsidRPr="002C23C9">
        <w:rPr>
          <w:u w:val="single"/>
        </w:rPr>
        <w:t xml:space="preserve"> проверок.</w:t>
      </w:r>
    </w:p>
    <w:p w:rsidR="008249A7" w:rsidRDefault="008249A7" w:rsidP="002C23C9">
      <w:pPr>
        <w:pStyle w:val="2"/>
        <w:shd w:val="clear" w:color="auto" w:fill="auto"/>
        <w:spacing w:after="0" w:line="240" w:lineRule="auto"/>
        <w:jc w:val="both"/>
        <w:rPr>
          <w:u w:val="single"/>
        </w:rPr>
      </w:pPr>
    </w:p>
    <w:p w:rsidR="001A447E" w:rsidRPr="002C23C9" w:rsidRDefault="002C23C9" w:rsidP="002C23C9">
      <w:pPr>
        <w:pStyle w:val="2"/>
        <w:shd w:val="clear" w:color="auto" w:fill="auto"/>
        <w:spacing w:after="0" w:line="240" w:lineRule="auto"/>
        <w:jc w:val="both"/>
        <w:rPr>
          <w:b/>
        </w:rPr>
      </w:pPr>
      <w:r w:rsidRPr="002C23C9">
        <w:rPr>
          <w:b/>
        </w:rPr>
        <w:t>----------------------------------------------------------------------------------------------------</w:t>
      </w:r>
    </w:p>
    <w:p w:rsidR="001A447E" w:rsidRPr="002C23C9" w:rsidRDefault="000737BD" w:rsidP="002C23C9">
      <w:pPr>
        <w:pStyle w:val="2"/>
        <w:shd w:val="clear" w:color="auto" w:fill="auto"/>
        <w:tabs>
          <w:tab w:val="left" w:pos="730"/>
        </w:tabs>
        <w:spacing w:after="0" w:line="240" w:lineRule="auto"/>
        <w:jc w:val="both"/>
        <w:rPr>
          <w:rFonts w:eastAsia="Trebuchet MS"/>
        </w:rPr>
      </w:pPr>
      <w:r w:rsidRPr="002C23C9">
        <w:rPr>
          <w:rFonts w:eastAsia="Trebuchet MS"/>
        </w:rPr>
        <w:t xml:space="preserve">II. О </w:t>
      </w:r>
      <w:r w:rsidR="007410D1">
        <w:rPr>
          <w:rFonts w:eastAsia="Trebuchet MS"/>
        </w:rPr>
        <w:t>создании промежуточного пункта эвакуации для пострадавшего населения при возникновении аварий на радиационно-опасных объектах на территории Вилючинского городского округа.</w:t>
      </w:r>
    </w:p>
    <w:p w:rsidR="002C23C9" w:rsidRDefault="002C23C9" w:rsidP="000737BD">
      <w:pPr>
        <w:pStyle w:val="2"/>
        <w:shd w:val="clear" w:color="auto" w:fill="auto"/>
        <w:tabs>
          <w:tab w:val="left" w:pos="730"/>
        </w:tabs>
        <w:spacing w:after="0" w:line="240" w:lineRule="auto"/>
        <w:rPr>
          <w:rFonts w:eastAsia="Trebuchet MS"/>
          <w:b/>
        </w:rPr>
      </w:pPr>
      <w:r>
        <w:rPr>
          <w:rFonts w:eastAsia="Trebuchet MS"/>
          <w:b/>
        </w:rPr>
        <w:t>----------------------------------------------------------------------------------------------------</w:t>
      </w:r>
    </w:p>
    <w:p w:rsidR="00E36449" w:rsidRDefault="002C23C9" w:rsidP="002C23C9">
      <w:pPr>
        <w:pStyle w:val="2"/>
        <w:shd w:val="clear" w:color="auto" w:fill="auto"/>
        <w:tabs>
          <w:tab w:val="left" w:pos="730"/>
        </w:tabs>
        <w:spacing w:after="0" w:line="240" w:lineRule="auto"/>
        <w:jc w:val="center"/>
      </w:pPr>
      <w:r>
        <w:rPr>
          <w:rFonts w:eastAsia="Trebuchet MS"/>
          <w:b/>
        </w:rPr>
        <w:t>(</w:t>
      </w:r>
      <w:r w:rsidR="00AF0F8E">
        <w:t>А.Б. Смирнов</w:t>
      </w:r>
      <w:r w:rsidR="001350E6" w:rsidRPr="008348AF">
        <w:t>, И.В.</w:t>
      </w:r>
      <w:r w:rsidR="00FF41E8" w:rsidRPr="008348AF">
        <w:t xml:space="preserve"> Д</w:t>
      </w:r>
      <w:r w:rsidR="00B36482" w:rsidRPr="008348AF">
        <w:t>а</w:t>
      </w:r>
      <w:r w:rsidR="001350E6" w:rsidRPr="008348AF">
        <w:t>выденко</w:t>
      </w:r>
      <w:r w:rsidR="001350E6">
        <w:t>)</w:t>
      </w:r>
    </w:p>
    <w:p w:rsidR="001350E6" w:rsidRDefault="001350E6" w:rsidP="001350E6">
      <w:pPr>
        <w:pStyle w:val="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</w:pPr>
    </w:p>
    <w:p w:rsidR="001350E6" w:rsidRDefault="001350E6" w:rsidP="001350E6">
      <w:pPr>
        <w:pStyle w:val="2"/>
        <w:shd w:val="clear" w:color="auto" w:fill="auto"/>
        <w:tabs>
          <w:tab w:val="left" w:pos="-4111"/>
        </w:tabs>
        <w:spacing w:after="0" w:line="240" w:lineRule="auto"/>
        <w:ind w:firstLine="851"/>
        <w:jc w:val="both"/>
      </w:pPr>
      <w:r w:rsidRPr="00F56F35">
        <w:lastRenderedPageBreak/>
        <w:t>Заслушав и обсудив информацию</w:t>
      </w:r>
      <w:r>
        <w:t xml:space="preserve"> </w:t>
      </w:r>
      <w:r w:rsidR="00002392">
        <w:t xml:space="preserve">   </w:t>
      </w:r>
      <w:r w:rsidRPr="00B00BE2">
        <w:t xml:space="preserve"> </w:t>
      </w:r>
      <w:r w:rsidR="00AF0F8E">
        <w:t>специалиста ГО 1 категории</w:t>
      </w:r>
      <w:r>
        <w:t xml:space="preserve"> </w:t>
      </w:r>
      <w:r w:rsidR="00002392">
        <w:t>А.Б. Смирнова</w:t>
      </w:r>
      <w:r w:rsidRPr="008348AF">
        <w:t xml:space="preserve">, </w:t>
      </w:r>
      <w:r w:rsidR="00B36482" w:rsidRPr="008348AF">
        <w:t xml:space="preserve"> начальника отдела ГОЧС</w:t>
      </w:r>
      <w:r w:rsidR="00C24314" w:rsidRPr="008348AF">
        <w:t xml:space="preserve"> </w:t>
      </w:r>
      <w:r w:rsidR="00B36482" w:rsidRPr="008348AF">
        <w:rPr>
          <w:rStyle w:val="10pt0pt"/>
          <w:sz w:val="28"/>
          <w:szCs w:val="28"/>
        </w:rPr>
        <w:t>АО «СВРЦ»</w:t>
      </w:r>
      <w:r w:rsidR="009061D8" w:rsidRPr="008348AF">
        <w:t xml:space="preserve"> И.В. Давыденко</w:t>
      </w:r>
      <w:r w:rsidR="00B36482">
        <w:rPr>
          <w:rStyle w:val="10pt0pt"/>
          <w:sz w:val="28"/>
          <w:szCs w:val="28"/>
        </w:rPr>
        <w:t>,</w:t>
      </w:r>
      <w:r w:rsidR="00C24314">
        <w:rPr>
          <w:rStyle w:val="10pt0pt"/>
          <w:sz w:val="28"/>
          <w:szCs w:val="28"/>
        </w:rPr>
        <w:t xml:space="preserve"> </w:t>
      </w:r>
      <w:r w:rsidRPr="00892460">
        <w:t>комиссия РЕШИЛА:</w:t>
      </w:r>
      <w:r w:rsidRPr="00B00BE2">
        <w:t xml:space="preserve"> </w:t>
      </w:r>
    </w:p>
    <w:p w:rsidR="00D8587A" w:rsidRDefault="00D8587A" w:rsidP="00252045">
      <w:pPr>
        <w:shd w:val="clear" w:color="auto" w:fill="FFFFFF"/>
        <w:spacing w:after="0" w:line="240" w:lineRule="auto"/>
        <w:ind w:left="5" w:right="-1" w:firstLine="8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казённому учреждению «Учреждение защиты от чрезвычайных ситуаций» (Г.М. Иванов):</w:t>
      </w:r>
    </w:p>
    <w:p w:rsidR="00252045" w:rsidRPr="00252045" w:rsidRDefault="00252045" w:rsidP="00252045">
      <w:pPr>
        <w:shd w:val="clear" w:color="auto" w:fill="FFFFFF"/>
        <w:spacing w:after="0" w:line="240" w:lineRule="auto"/>
        <w:ind w:left="5" w:right="-1" w:firstLine="8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4BE" w:rsidRPr="00252045" w:rsidRDefault="006474BE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представить предложения </w:t>
      </w:r>
      <w:r w:rsidR="00252045"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Краевое государственное казенное учреждение «Центр обеспечения действий по гражданской обороне, чрезвычайным ситуациями и пожарной безопасности в Камчатском крае» (далее- КГКУ «ЦОД»  </w:t>
      </w: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развертыванию </w:t>
      </w:r>
      <w:r w:rsidR="00252045"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>ромежуточного пункта эвакуации (далее - ППЭ) с учетом выполнения мероприятий  встречи и учета рассредоточиваемого и эвакуируемого населения</w:t>
      </w:r>
      <w:r w:rsidR="001E4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Вилючинского городского округа</w:t>
      </w: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2045" w:rsidRDefault="00252045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20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Срок – до 15.12.2019</w:t>
      </w:r>
    </w:p>
    <w:p w:rsidR="00252045" w:rsidRPr="00252045" w:rsidRDefault="00252045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4BE" w:rsidRDefault="006474BE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>2. провести расчеты по обеспечению транспортом ППЭ и  организации отправки населения на приемные эвакуационные пункты;</w:t>
      </w:r>
    </w:p>
    <w:p w:rsidR="00252045" w:rsidRDefault="00252045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Срок – до 10</w:t>
      </w:r>
      <w:r w:rsidRPr="002520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.12.2019</w:t>
      </w:r>
    </w:p>
    <w:p w:rsidR="00252045" w:rsidRPr="00252045" w:rsidRDefault="00252045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4BE" w:rsidRPr="00252045" w:rsidRDefault="006474BE" w:rsidP="00252045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документов</w:t>
      </w:r>
      <w:r w:rsid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прием эвакуируемого населения) организаций АО «СВРЦ», </w:t>
      </w:r>
      <w:r w:rsidR="00C5594F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Вилючинск ДВЦ «ДальРАО» - филиала ФГУП «РосРАО»</w:t>
      </w:r>
      <w:r w:rsid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эвакоприемными комиссиями муниципальных районов безопасной зоны.</w:t>
      </w:r>
    </w:p>
    <w:p w:rsidR="006474BE" w:rsidRDefault="006474BE" w:rsidP="00252045">
      <w:pPr>
        <w:pStyle w:val="2"/>
        <w:shd w:val="clear" w:color="auto" w:fill="auto"/>
        <w:tabs>
          <w:tab w:val="left" w:pos="1470"/>
        </w:tabs>
        <w:spacing w:after="0" w:line="240" w:lineRule="auto"/>
        <w:ind w:right="60" w:firstLine="851"/>
        <w:jc w:val="both"/>
        <w:rPr>
          <w:color w:val="000000" w:themeColor="text1"/>
          <w:highlight w:val="yellow"/>
          <w:u w:val="single"/>
        </w:rPr>
      </w:pPr>
      <w:r w:rsidRPr="00252045">
        <w:rPr>
          <w:color w:val="000000" w:themeColor="text1"/>
          <w:u w:val="single"/>
        </w:rPr>
        <w:t>Срок – до 20.12.2019</w:t>
      </w:r>
      <w:r w:rsidRPr="006474BE">
        <w:rPr>
          <w:color w:val="000000" w:themeColor="text1"/>
          <w:highlight w:val="yellow"/>
          <w:u w:val="single"/>
        </w:rPr>
        <w:t xml:space="preserve"> </w:t>
      </w:r>
    </w:p>
    <w:p w:rsidR="001E4614" w:rsidRPr="006474BE" w:rsidRDefault="001E4614" w:rsidP="00252045">
      <w:pPr>
        <w:pStyle w:val="2"/>
        <w:shd w:val="clear" w:color="auto" w:fill="auto"/>
        <w:tabs>
          <w:tab w:val="left" w:pos="1470"/>
        </w:tabs>
        <w:spacing w:after="0" w:line="240" w:lineRule="auto"/>
        <w:ind w:right="60" w:firstLine="851"/>
        <w:jc w:val="both"/>
        <w:rPr>
          <w:color w:val="000000" w:themeColor="text1"/>
          <w:highlight w:val="yellow"/>
        </w:rPr>
      </w:pPr>
    </w:p>
    <w:p w:rsidR="007410D1" w:rsidRPr="002C23C9" w:rsidRDefault="007410D1" w:rsidP="007410D1">
      <w:pPr>
        <w:pStyle w:val="2"/>
        <w:shd w:val="clear" w:color="auto" w:fill="auto"/>
        <w:spacing w:after="0" w:line="240" w:lineRule="auto"/>
        <w:jc w:val="both"/>
        <w:rPr>
          <w:b/>
        </w:rPr>
      </w:pPr>
      <w:r w:rsidRPr="002C23C9">
        <w:rPr>
          <w:b/>
        </w:rPr>
        <w:t>----------------------------------------------------------------------------------------------------</w:t>
      </w:r>
    </w:p>
    <w:p w:rsidR="007410D1" w:rsidRPr="002C23C9" w:rsidRDefault="007410D1" w:rsidP="007410D1">
      <w:pPr>
        <w:pStyle w:val="2"/>
        <w:shd w:val="clear" w:color="auto" w:fill="auto"/>
        <w:tabs>
          <w:tab w:val="left" w:pos="730"/>
        </w:tabs>
        <w:spacing w:after="0" w:line="240" w:lineRule="auto"/>
        <w:jc w:val="both"/>
        <w:rPr>
          <w:rFonts w:eastAsia="Trebuchet MS"/>
        </w:rPr>
      </w:pPr>
      <w:r w:rsidRPr="002C23C9">
        <w:rPr>
          <w:rFonts w:eastAsia="Trebuchet MS"/>
        </w:rPr>
        <w:t>I</w:t>
      </w:r>
      <w:r>
        <w:rPr>
          <w:rFonts w:eastAsia="Trebuchet MS"/>
        </w:rPr>
        <w:t>I</w:t>
      </w:r>
      <w:r w:rsidRPr="002C23C9">
        <w:rPr>
          <w:rFonts w:eastAsia="Trebuchet MS"/>
        </w:rPr>
        <w:t xml:space="preserve">I. О </w:t>
      </w:r>
      <w:r>
        <w:rPr>
          <w:rFonts w:eastAsia="Trebuchet MS"/>
        </w:rPr>
        <w:t>готовности эвакуационной комиссии Вилючинского городского округа</w:t>
      </w:r>
      <w:r w:rsidR="0003609E">
        <w:rPr>
          <w:rFonts w:eastAsia="Trebuchet MS"/>
        </w:rPr>
        <w:t xml:space="preserve"> к отработке действий эвакуационных мероприятий в рамках проведения командно-штабного учения в ноябре 2019 года</w:t>
      </w:r>
      <w:r>
        <w:rPr>
          <w:rFonts w:eastAsia="Trebuchet MS"/>
        </w:rPr>
        <w:t>.</w:t>
      </w:r>
    </w:p>
    <w:p w:rsidR="007410D1" w:rsidRPr="007B1614" w:rsidRDefault="007410D1" w:rsidP="007410D1">
      <w:pPr>
        <w:pStyle w:val="2"/>
        <w:shd w:val="clear" w:color="auto" w:fill="auto"/>
        <w:tabs>
          <w:tab w:val="left" w:pos="1470"/>
        </w:tabs>
        <w:spacing w:after="0" w:line="320" w:lineRule="exact"/>
        <w:ind w:right="60"/>
        <w:jc w:val="both"/>
        <w:rPr>
          <w:rStyle w:val="10pt0pt"/>
          <w:spacing w:val="0"/>
          <w:sz w:val="28"/>
          <w:szCs w:val="28"/>
          <w:shd w:val="clear" w:color="auto" w:fill="auto"/>
        </w:rPr>
      </w:pPr>
      <w:r>
        <w:rPr>
          <w:rFonts w:eastAsia="Trebuchet MS"/>
          <w:b/>
        </w:rPr>
        <w:t>----------------------------------------------------------------------------------------------</w:t>
      </w:r>
    </w:p>
    <w:p w:rsidR="00002392" w:rsidRDefault="00981E47" w:rsidP="006474BE">
      <w:pPr>
        <w:pStyle w:val="2"/>
        <w:shd w:val="clear" w:color="auto" w:fill="auto"/>
        <w:tabs>
          <w:tab w:val="left" w:pos="730"/>
        </w:tabs>
        <w:spacing w:after="0" w:line="240" w:lineRule="auto"/>
      </w:pPr>
      <w:r>
        <w:rPr>
          <w:rStyle w:val="10pt0pt"/>
          <w:sz w:val="28"/>
          <w:szCs w:val="28"/>
        </w:rPr>
        <w:t xml:space="preserve">  </w:t>
      </w:r>
      <w:r>
        <w:rPr>
          <w:rStyle w:val="10pt0pt"/>
          <w:sz w:val="28"/>
          <w:szCs w:val="28"/>
        </w:rPr>
        <w:tab/>
      </w:r>
    </w:p>
    <w:p w:rsidR="00002392" w:rsidRDefault="00002392" w:rsidP="00002392">
      <w:pPr>
        <w:pStyle w:val="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</w:pPr>
      <w:r w:rsidRPr="00F56F35">
        <w:t>Заслушав и обсудив информацию</w:t>
      </w:r>
      <w:r>
        <w:t xml:space="preserve"> </w:t>
      </w:r>
      <w:r w:rsidR="006474BE">
        <w:t>специалиста ГО 1 категории А.Б. Смирнова</w:t>
      </w:r>
      <w:r>
        <w:t xml:space="preserve">, </w:t>
      </w:r>
      <w:r w:rsidRPr="00892460">
        <w:t>комиссия РЕШИЛА:</w:t>
      </w:r>
      <w:r w:rsidRPr="00B00BE2">
        <w:t xml:space="preserve"> </w:t>
      </w:r>
    </w:p>
    <w:p w:rsidR="00002392" w:rsidRPr="00983EFD" w:rsidRDefault="00002392" w:rsidP="00002392">
      <w:pPr>
        <w:shd w:val="clear" w:color="auto" w:fill="FFFFFF"/>
        <w:ind w:left="5" w:right="-1" w:firstLine="8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A6F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«Учреждение защиты от </w:t>
      </w:r>
      <w:r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ситуаций» (Г.М. Иванов):</w:t>
      </w:r>
    </w:p>
    <w:p w:rsidR="00B819EA" w:rsidRDefault="003C04E3" w:rsidP="00B819EA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согласование</w:t>
      </w:r>
      <w:r w:rsid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руководителями организаций задействованных в мероприятиях проводимыми в ходе КШУ</w:t>
      </w:r>
      <w:r w:rsid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ноябре 2019г.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7626" w:rsidRDefault="00F57626" w:rsidP="00F57626">
      <w:pPr>
        <w:pStyle w:val="11"/>
        <w:keepNext/>
        <w:keepLines/>
        <w:shd w:val="clear" w:color="auto" w:fill="auto"/>
        <w:tabs>
          <w:tab w:val="left" w:pos="851"/>
          <w:tab w:val="left" w:pos="4678"/>
        </w:tabs>
        <w:suppressAutoHyphens/>
        <w:spacing w:before="0" w:after="0" w:line="24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 w:rsidRPr="0065591A">
        <w:rPr>
          <w:b w:val="0"/>
          <w:sz w:val="28"/>
          <w:szCs w:val="28"/>
          <w:u w:val="single"/>
        </w:rPr>
        <w:t xml:space="preserve">Срок –  </w:t>
      </w:r>
      <w:r>
        <w:rPr>
          <w:b w:val="0"/>
          <w:sz w:val="28"/>
          <w:szCs w:val="28"/>
          <w:u w:val="single"/>
        </w:rPr>
        <w:t xml:space="preserve">до </w:t>
      </w:r>
      <w:r w:rsidR="00221014">
        <w:rPr>
          <w:b w:val="0"/>
          <w:sz w:val="28"/>
          <w:szCs w:val="28"/>
          <w:u w:val="single"/>
        </w:rPr>
        <w:t>1</w:t>
      </w:r>
      <w:r w:rsidR="008249A7">
        <w:rPr>
          <w:b w:val="0"/>
          <w:sz w:val="28"/>
          <w:szCs w:val="28"/>
          <w:u w:val="single"/>
        </w:rPr>
        <w:t>0</w:t>
      </w:r>
      <w:r w:rsidRPr="0065591A">
        <w:rPr>
          <w:b w:val="0"/>
          <w:sz w:val="28"/>
          <w:szCs w:val="28"/>
          <w:u w:val="single"/>
        </w:rPr>
        <w:t>.11.2019</w:t>
      </w:r>
    </w:p>
    <w:p w:rsidR="00F57626" w:rsidRPr="00983EFD" w:rsidRDefault="00F57626" w:rsidP="00B819EA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9EA" w:rsidRDefault="00B819EA" w:rsidP="00B819EA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расчеты </w:t>
      </w:r>
      <w:r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привлекаемым силам и средствам от организаций  </w:t>
      </w:r>
      <w:r w:rsid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9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1002A9" w:rsidRPr="00983EFD">
        <w:rPr>
          <w:rFonts w:ascii="Times New Roman" w:hAnsi="Times New Roman" w:cs="Times New Roman"/>
          <w:color w:val="000000" w:themeColor="text1"/>
          <w:sz w:val="28"/>
          <w:szCs w:val="28"/>
        </w:rPr>
        <w:t>КШУ</w:t>
      </w:r>
      <w:r>
        <w:rPr>
          <w:rFonts w:ascii="Times New Roman" w:hAnsi="Times New Roman" w:cs="Times New Roman"/>
          <w:color w:val="424242"/>
          <w:sz w:val="28"/>
          <w:szCs w:val="28"/>
        </w:rPr>
        <w:t>;</w:t>
      </w:r>
    </w:p>
    <w:p w:rsidR="00F57626" w:rsidRDefault="00F57626" w:rsidP="00F57626">
      <w:pPr>
        <w:pStyle w:val="11"/>
        <w:keepNext/>
        <w:keepLines/>
        <w:shd w:val="clear" w:color="auto" w:fill="auto"/>
        <w:tabs>
          <w:tab w:val="left" w:pos="851"/>
          <w:tab w:val="left" w:pos="4678"/>
        </w:tabs>
        <w:suppressAutoHyphens/>
        <w:spacing w:before="0" w:after="0" w:line="24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 w:rsidRPr="0065591A">
        <w:rPr>
          <w:b w:val="0"/>
          <w:sz w:val="28"/>
          <w:szCs w:val="28"/>
          <w:u w:val="single"/>
        </w:rPr>
        <w:t xml:space="preserve">Срок –  </w:t>
      </w:r>
      <w:r>
        <w:rPr>
          <w:b w:val="0"/>
          <w:sz w:val="28"/>
          <w:szCs w:val="28"/>
          <w:u w:val="single"/>
        </w:rPr>
        <w:t xml:space="preserve">до </w:t>
      </w:r>
      <w:r w:rsidR="00221014">
        <w:rPr>
          <w:b w:val="0"/>
          <w:sz w:val="28"/>
          <w:szCs w:val="28"/>
          <w:u w:val="single"/>
        </w:rPr>
        <w:t>1</w:t>
      </w:r>
      <w:r w:rsidR="008249A7">
        <w:rPr>
          <w:b w:val="0"/>
          <w:sz w:val="28"/>
          <w:szCs w:val="28"/>
          <w:u w:val="single"/>
        </w:rPr>
        <w:t>0</w:t>
      </w:r>
      <w:r w:rsidRPr="0065591A">
        <w:rPr>
          <w:b w:val="0"/>
          <w:sz w:val="28"/>
          <w:szCs w:val="28"/>
          <w:u w:val="single"/>
        </w:rPr>
        <w:t>.11.2019</w:t>
      </w:r>
    </w:p>
    <w:p w:rsidR="00F57626" w:rsidRDefault="00F57626" w:rsidP="00B819EA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8348AF" w:rsidRPr="00B00BE2" w:rsidRDefault="006474BE" w:rsidP="0083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02A9">
        <w:rPr>
          <w:rFonts w:ascii="Times New Roman" w:hAnsi="Times New Roman" w:cs="Times New Roman"/>
          <w:sz w:val="28"/>
          <w:szCs w:val="28"/>
        </w:rPr>
        <w:t xml:space="preserve">3. </w:t>
      </w:r>
      <w:r w:rsidR="008348AF">
        <w:rPr>
          <w:rFonts w:ascii="Times New Roman" w:hAnsi="Times New Roman" w:cs="Times New Roman"/>
          <w:sz w:val="28"/>
          <w:szCs w:val="28"/>
        </w:rPr>
        <w:t xml:space="preserve">В ходе проведения командно-штабного учения </w:t>
      </w:r>
      <w:r w:rsidR="008348AF" w:rsidRPr="00B00BE2">
        <w:rPr>
          <w:rFonts w:ascii="Times New Roman" w:hAnsi="Times New Roman" w:cs="Times New Roman"/>
          <w:sz w:val="28"/>
          <w:szCs w:val="28"/>
        </w:rPr>
        <w:t>разработать организацию мероприятий</w:t>
      </w:r>
      <w:r w:rsidR="008348AF" w:rsidRPr="00B00BE2">
        <w:rPr>
          <w:rFonts w:ascii="Times New Roman" w:eastAsia="Times New Roman" w:hAnsi="Times New Roman" w:cs="Times New Roman"/>
          <w:sz w:val="28"/>
          <w:szCs w:val="28"/>
        </w:rPr>
        <w:t xml:space="preserve"> по своевременной подаче транспортных средств на СЭП, посадке эвакуируемого населения на транспорт</w:t>
      </w:r>
      <w:r w:rsidR="008348A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348AF" w:rsidRPr="00B00BE2">
        <w:rPr>
          <w:rFonts w:ascii="Times New Roman" w:eastAsia="Times New Roman" w:hAnsi="Times New Roman" w:cs="Times New Roman"/>
          <w:sz w:val="28"/>
          <w:szCs w:val="28"/>
        </w:rPr>
        <w:t xml:space="preserve"> отправкой его на пункты временного размещения в безопасные районы.</w:t>
      </w:r>
    </w:p>
    <w:p w:rsidR="008348AF" w:rsidRDefault="008348AF" w:rsidP="00F57626">
      <w:pPr>
        <w:pStyle w:val="11"/>
        <w:keepNext/>
        <w:keepLines/>
        <w:shd w:val="clear" w:color="auto" w:fill="auto"/>
        <w:tabs>
          <w:tab w:val="left" w:pos="851"/>
          <w:tab w:val="left" w:pos="4678"/>
        </w:tabs>
        <w:suppressAutoHyphens/>
        <w:spacing w:before="0" w:after="0" w:line="240" w:lineRule="auto"/>
        <w:jc w:val="both"/>
        <w:rPr>
          <w:b w:val="0"/>
          <w:sz w:val="28"/>
          <w:szCs w:val="28"/>
          <w:u w:val="single"/>
        </w:rPr>
      </w:pPr>
      <w:r w:rsidRPr="00B00BE2">
        <w:rPr>
          <w:b w:val="0"/>
          <w:sz w:val="28"/>
          <w:szCs w:val="28"/>
        </w:rPr>
        <w:tab/>
      </w:r>
      <w:r w:rsidRPr="0065591A">
        <w:rPr>
          <w:b w:val="0"/>
          <w:sz w:val="28"/>
          <w:szCs w:val="28"/>
          <w:u w:val="single"/>
        </w:rPr>
        <w:t xml:space="preserve">Срок –  </w:t>
      </w:r>
      <w:r w:rsidR="00F57626">
        <w:rPr>
          <w:b w:val="0"/>
          <w:sz w:val="28"/>
          <w:szCs w:val="28"/>
          <w:u w:val="single"/>
        </w:rPr>
        <w:t xml:space="preserve">до </w:t>
      </w:r>
      <w:r w:rsidR="008F59E8">
        <w:rPr>
          <w:b w:val="0"/>
          <w:sz w:val="28"/>
          <w:szCs w:val="28"/>
          <w:u w:val="single"/>
        </w:rPr>
        <w:t>1</w:t>
      </w:r>
      <w:r w:rsidRPr="0065591A">
        <w:rPr>
          <w:b w:val="0"/>
          <w:sz w:val="28"/>
          <w:szCs w:val="28"/>
          <w:u w:val="single"/>
        </w:rPr>
        <w:t>5.11.2019</w:t>
      </w:r>
    </w:p>
    <w:p w:rsidR="003C04E3" w:rsidRDefault="003C04E3" w:rsidP="00B819EA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</w:p>
    <w:p w:rsidR="00002392" w:rsidRDefault="00002392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</w:p>
    <w:p w:rsidR="00C92D1F" w:rsidRPr="0057707B" w:rsidRDefault="00C92D1F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  <w:r w:rsidRPr="0057707B">
        <w:rPr>
          <w:b/>
        </w:rPr>
        <w:t xml:space="preserve">Председатель </w:t>
      </w:r>
      <w:r w:rsidR="009D4553" w:rsidRPr="0057707B">
        <w:rPr>
          <w:b/>
        </w:rPr>
        <w:t>э</w:t>
      </w:r>
      <w:r w:rsidR="00267455" w:rsidRPr="0057707B">
        <w:rPr>
          <w:b/>
        </w:rPr>
        <w:t xml:space="preserve">вакуационной </w:t>
      </w:r>
    </w:p>
    <w:p w:rsidR="00D8587A" w:rsidRDefault="00C92D1F" w:rsidP="00D70506">
      <w:pPr>
        <w:spacing w:after="0" w:line="240" w:lineRule="auto"/>
        <w:rPr>
          <w:b/>
        </w:rPr>
      </w:pPr>
      <w:r w:rsidRPr="0057707B">
        <w:rPr>
          <w:rFonts w:ascii="Times New Roman" w:hAnsi="Times New Roman" w:cs="Times New Roman"/>
          <w:b/>
          <w:sz w:val="28"/>
          <w:szCs w:val="28"/>
        </w:rPr>
        <w:t>коми</w:t>
      </w:r>
      <w:r w:rsidR="0057707B">
        <w:rPr>
          <w:rFonts w:ascii="Times New Roman" w:hAnsi="Times New Roman" w:cs="Times New Roman"/>
          <w:b/>
          <w:sz w:val="28"/>
          <w:szCs w:val="28"/>
        </w:rPr>
        <w:t xml:space="preserve">ссии городского округа </w:t>
      </w:r>
      <w:r w:rsidR="0057707B">
        <w:rPr>
          <w:rFonts w:ascii="Times New Roman" w:hAnsi="Times New Roman" w:cs="Times New Roman"/>
          <w:b/>
          <w:sz w:val="28"/>
          <w:szCs w:val="28"/>
        </w:rPr>
        <w:tab/>
      </w:r>
      <w:r w:rsidR="0057707B">
        <w:rPr>
          <w:rFonts w:ascii="Times New Roman" w:hAnsi="Times New Roman" w:cs="Times New Roman"/>
          <w:b/>
          <w:sz w:val="28"/>
          <w:szCs w:val="28"/>
        </w:rPr>
        <w:tab/>
      </w:r>
      <w:r w:rsidR="0057707B">
        <w:rPr>
          <w:rFonts w:ascii="Times New Roman" w:hAnsi="Times New Roman" w:cs="Times New Roman"/>
          <w:b/>
          <w:sz w:val="28"/>
          <w:szCs w:val="28"/>
        </w:rPr>
        <w:tab/>
      </w:r>
      <w:r w:rsidR="0057707B">
        <w:rPr>
          <w:rFonts w:ascii="Times New Roman" w:hAnsi="Times New Roman" w:cs="Times New Roman"/>
          <w:b/>
          <w:sz w:val="28"/>
          <w:szCs w:val="28"/>
        </w:rPr>
        <w:tab/>
      </w:r>
      <w:r w:rsidR="0057707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7707B" w:rsidRPr="0057707B">
        <w:rPr>
          <w:rFonts w:ascii="Times New Roman" w:hAnsi="Times New Roman" w:cs="Times New Roman"/>
          <w:b/>
          <w:sz w:val="28"/>
          <w:szCs w:val="28"/>
        </w:rPr>
        <w:t>К.В. Сафронова</w:t>
      </w:r>
    </w:p>
    <w:p w:rsidR="00D8587A" w:rsidRDefault="00D8587A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</w:p>
    <w:p w:rsidR="00D8587A" w:rsidRDefault="00D8587A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</w:p>
    <w:p w:rsidR="00D8587A" w:rsidRDefault="00D8587A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</w:p>
    <w:p w:rsidR="00D8587A" w:rsidRDefault="00D8587A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</w:p>
    <w:p w:rsidR="00D8587A" w:rsidRDefault="00D8587A" w:rsidP="000B2018">
      <w:pPr>
        <w:pStyle w:val="2"/>
        <w:shd w:val="clear" w:color="auto" w:fill="auto"/>
        <w:tabs>
          <w:tab w:val="left" w:pos="751"/>
        </w:tabs>
        <w:spacing w:after="0" w:line="240" w:lineRule="auto"/>
        <w:jc w:val="both"/>
        <w:rPr>
          <w:b/>
        </w:rPr>
      </w:pPr>
    </w:p>
    <w:p w:rsidR="00F6622A" w:rsidRDefault="00F6622A" w:rsidP="00D7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622A" w:rsidSect="00E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94"/>
    <w:multiLevelType w:val="multilevel"/>
    <w:tmpl w:val="7536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A709D"/>
    <w:multiLevelType w:val="multilevel"/>
    <w:tmpl w:val="3014E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60E1D"/>
    <w:multiLevelType w:val="multilevel"/>
    <w:tmpl w:val="35D24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5637B"/>
    <w:multiLevelType w:val="hybridMultilevel"/>
    <w:tmpl w:val="A64C5B3E"/>
    <w:lvl w:ilvl="0" w:tplc="CD8E59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7361FD8"/>
    <w:multiLevelType w:val="hybridMultilevel"/>
    <w:tmpl w:val="CE9E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50E2"/>
    <w:multiLevelType w:val="hybridMultilevel"/>
    <w:tmpl w:val="DE74A6F4"/>
    <w:lvl w:ilvl="0" w:tplc="0DD866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12D0111"/>
    <w:multiLevelType w:val="hybridMultilevel"/>
    <w:tmpl w:val="252672EC"/>
    <w:lvl w:ilvl="0" w:tplc="CC86B6E0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279951C4"/>
    <w:multiLevelType w:val="hybridMultilevel"/>
    <w:tmpl w:val="E28A59B4"/>
    <w:lvl w:ilvl="0" w:tplc="635A0958">
      <w:start w:val="1"/>
      <w:numFmt w:val="decimal"/>
      <w:lvlText w:val="%1."/>
      <w:lvlJc w:val="left"/>
      <w:pPr>
        <w:ind w:left="5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3CE1CC8"/>
    <w:multiLevelType w:val="hybridMultilevel"/>
    <w:tmpl w:val="868E7A28"/>
    <w:lvl w:ilvl="0" w:tplc="2EA620A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7E86F2B"/>
    <w:multiLevelType w:val="multilevel"/>
    <w:tmpl w:val="08283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83482"/>
    <w:multiLevelType w:val="multilevel"/>
    <w:tmpl w:val="54781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82577"/>
    <w:multiLevelType w:val="hybridMultilevel"/>
    <w:tmpl w:val="A06E1C7A"/>
    <w:lvl w:ilvl="0" w:tplc="C6B2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2839EE"/>
    <w:multiLevelType w:val="hybridMultilevel"/>
    <w:tmpl w:val="010CA0AE"/>
    <w:lvl w:ilvl="0" w:tplc="2FAA10C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5E763144"/>
    <w:multiLevelType w:val="multilevel"/>
    <w:tmpl w:val="6F72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C4789"/>
    <w:multiLevelType w:val="hybridMultilevel"/>
    <w:tmpl w:val="B6A46408"/>
    <w:lvl w:ilvl="0" w:tplc="FF3E9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62B2B4E"/>
    <w:multiLevelType w:val="multilevel"/>
    <w:tmpl w:val="FC226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8"/>
    <w:rsid w:val="00002392"/>
    <w:rsid w:val="0003609E"/>
    <w:rsid w:val="00041C25"/>
    <w:rsid w:val="00043D2B"/>
    <w:rsid w:val="00053A5F"/>
    <w:rsid w:val="00053BDF"/>
    <w:rsid w:val="00054C33"/>
    <w:rsid w:val="000568DF"/>
    <w:rsid w:val="00070DA9"/>
    <w:rsid w:val="000737BD"/>
    <w:rsid w:val="0009274C"/>
    <w:rsid w:val="000953C0"/>
    <w:rsid w:val="000A2846"/>
    <w:rsid w:val="000B0ECD"/>
    <w:rsid w:val="000B2018"/>
    <w:rsid w:val="000E73D7"/>
    <w:rsid w:val="000F5A28"/>
    <w:rsid w:val="001002A9"/>
    <w:rsid w:val="00102D12"/>
    <w:rsid w:val="00123828"/>
    <w:rsid w:val="001275D4"/>
    <w:rsid w:val="00133829"/>
    <w:rsid w:val="001350E6"/>
    <w:rsid w:val="00146089"/>
    <w:rsid w:val="00147285"/>
    <w:rsid w:val="0016393D"/>
    <w:rsid w:val="00167CB4"/>
    <w:rsid w:val="001828B9"/>
    <w:rsid w:val="001A447E"/>
    <w:rsid w:val="001B3D94"/>
    <w:rsid w:val="001E4614"/>
    <w:rsid w:val="001E5BED"/>
    <w:rsid w:val="001F28B2"/>
    <w:rsid w:val="00200F93"/>
    <w:rsid w:val="00203124"/>
    <w:rsid w:val="00216E66"/>
    <w:rsid w:val="00221014"/>
    <w:rsid w:val="00227876"/>
    <w:rsid w:val="00227AB4"/>
    <w:rsid w:val="00235360"/>
    <w:rsid w:val="00236949"/>
    <w:rsid w:val="00250D16"/>
    <w:rsid w:val="00252045"/>
    <w:rsid w:val="00256706"/>
    <w:rsid w:val="00267455"/>
    <w:rsid w:val="002A6153"/>
    <w:rsid w:val="002B54AB"/>
    <w:rsid w:val="002B7A6E"/>
    <w:rsid w:val="002C0193"/>
    <w:rsid w:val="002C23C9"/>
    <w:rsid w:val="002C61A4"/>
    <w:rsid w:val="002D5580"/>
    <w:rsid w:val="002E3537"/>
    <w:rsid w:val="00300086"/>
    <w:rsid w:val="003030B3"/>
    <w:rsid w:val="00311CFE"/>
    <w:rsid w:val="00315E41"/>
    <w:rsid w:val="00323D48"/>
    <w:rsid w:val="00352F2A"/>
    <w:rsid w:val="0036645B"/>
    <w:rsid w:val="003846D1"/>
    <w:rsid w:val="00384742"/>
    <w:rsid w:val="003A775F"/>
    <w:rsid w:val="003A7D0D"/>
    <w:rsid w:val="003C04E3"/>
    <w:rsid w:val="00410EBA"/>
    <w:rsid w:val="0041704A"/>
    <w:rsid w:val="0043453F"/>
    <w:rsid w:val="0044442B"/>
    <w:rsid w:val="0044747A"/>
    <w:rsid w:val="00454736"/>
    <w:rsid w:val="00473FB2"/>
    <w:rsid w:val="00484576"/>
    <w:rsid w:val="00490FFE"/>
    <w:rsid w:val="00492247"/>
    <w:rsid w:val="00493E62"/>
    <w:rsid w:val="004B7765"/>
    <w:rsid w:val="004C0655"/>
    <w:rsid w:val="004C6DCC"/>
    <w:rsid w:val="004D1D42"/>
    <w:rsid w:val="004F2D90"/>
    <w:rsid w:val="0050071A"/>
    <w:rsid w:val="005069D4"/>
    <w:rsid w:val="00514C18"/>
    <w:rsid w:val="00521104"/>
    <w:rsid w:val="005273D7"/>
    <w:rsid w:val="005344F7"/>
    <w:rsid w:val="0053551A"/>
    <w:rsid w:val="005430F8"/>
    <w:rsid w:val="00545B2F"/>
    <w:rsid w:val="005569B2"/>
    <w:rsid w:val="0057707B"/>
    <w:rsid w:val="0058460A"/>
    <w:rsid w:val="00590D43"/>
    <w:rsid w:val="005A36DB"/>
    <w:rsid w:val="005B2A23"/>
    <w:rsid w:val="005B42DA"/>
    <w:rsid w:val="005B5C8D"/>
    <w:rsid w:val="005B63DA"/>
    <w:rsid w:val="005D074D"/>
    <w:rsid w:val="005D4CF9"/>
    <w:rsid w:val="005E0588"/>
    <w:rsid w:val="005E3579"/>
    <w:rsid w:val="005E40A4"/>
    <w:rsid w:val="005E69A0"/>
    <w:rsid w:val="006027F4"/>
    <w:rsid w:val="00603A2B"/>
    <w:rsid w:val="006307A9"/>
    <w:rsid w:val="00636917"/>
    <w:rsid w:val="00642B41"/>
    <w:rsid w:val="006474BE"/>
    <w:rsid w:val="00647605"/>
    <w:rsid w:val="0065230C"/>
    <w:rsid w:val="0065591A"/>
    <w:rsid w:val="006657C9"/>
    <w:rsid w:val="0068161E"/>
    <w:rsid w:val="006841B1"/>
    <w:rsid w:val="006D1110"/>
    <w:rsid w:val="006D7374"/>
    <w:rsid w:val="006E00D0"/>
    <w:rsid w:val="006F29C4"/>
    <w:rsid w:val="007041B2"/>
    <w:rsid w:val="00730E38"/>
    <w:rsid w:val="00734683"/>
    <w:rsid w:val="007358CE"/>
    <w:rsid w:val="00737082"/>
    <w:rsid w:val="007410D1"/>
    <w:rsid w:val="00741C15"/>
    <w:rsid w:val="00745AE9"/>
    <w:rsid w:val="00764355"/>
    <w:rsid w:val="0078211F"/>
    <w:rsid w:val="00783623"/>
    <w:rsid w:val="007B1614"/>
    <w:rsid w:val="007B2E49"/>
    <w:rsid w:val="007C0229"/>
    <w:rsid w:val="007D52B8"/>
    <w:rsid w:val="007E0CAC"/>
    <w:rsid w:val="007E1759"/>
    <w:rsid w:val="007E576E"/>
    <w:rsid w:val="007E5B0D"/>
    <w:rsid w:val="007F46C3"/>
    <w:rsid w:val="007F68C0"/>
    <w:rsid w:val="007F7831"/>
    <w:rsid w:val="0080113F"/>
    <w:rsid w:val="008223AC"/>
    <w:rsid w:val="00823400"/>
    <w:rsid w:val="008249A7"/>
    <w:rsid w:val="008348AF"/>
    <w:rsid w:val="00834EFF"/>
    <w:rsid w:val="008454D2"/>
    <w:rsid w:val="00852E22"/>
    <w:rsid w:val="00890FE1"/>
    <w:rsid w:val="008974F5"/>
    <w:rsid w:val="008C0A50"/>
    <w:rsid w:val="008C54B2"/>
    <w:rsid w:val="008E3569"/>
    <w:rsid w:val="008E59B3"/>
    <w:rsid w:val="008F59E8"/>
    <w:rsid w:val="009061D8"/>
    <w:rsid w:val="0092193B"/>
    <w:rsid w:val="009337D5"/>
    <w:rsid w:val="00934909"/>
    <w:rsid w:val="009405DA"/>
    <w:rsid w:val="00957A88"/>
    <w:rsid w:val="00965FB4"/>
    <w:rsid w:val="00967EA9"/>
    <w:rsid w:val="0098109F"/>
    <w:rsid w:val="00981E47"/>
    <w:rsid w:val="00983EFD"/>
    <w:rsid w:val="00991F73"/>
    <w:rsid w:val="009C10EF"/>
    <w:rsid w:val="009C556D"/>
    <w:rsid w:val="009D4553"/>
    <w:rsid w:val="009F0827"/>
    <w:rsid w:val="009F688E"/>
    <w:rsid w:val="00A14C37"/>
    <w:rsid w:val="00A23005"/>
    <w:rsid w:val="00A24743"/>
    <w:rsid w:val="00A4229E"/>
    <w:rsid w:val="00A621F0"/>
    <w:rsid w:val="00A906ED"/>
    <w:rsid w:val="00AB1D51"/>
    <w:rsid w:val="00AC1128"/>
    <w:rsid w:val="00AD537F"/>
    <w:rsid w:val="00AD5922"/>
    <w:rsid w:val="00AE37A5"/>
    <w:rsid w:val="00AF0F8E"/>
    <w:rsid w:val="00B225C1"/>
    <w:rsid w:val="00B33BE9"/>
    <w:rsid w:val="00B36482"/>
    <w:rsid w:val="00B36B39"/>
    <w:rsid w:val="00B406ED"/>
    <w:rsid w:val="00B438D6"/>
    <w:rsid w:val="00B67D99"/>
    <w:rsid w:val="00B75ADA"/>
    <w:rsid w:val="00B819EA"/>
    <w:rsid w:val="00B85963"/>
    <w:rsid w:val="00B93A92"/>
    <w:rsid w:val="00B94EF0"/>
    <w:rsid w:val="00BF21BC"/>
    <w:rsid w:val="00C058BD"/>
    <w:rsid w:val="00C1085F"/>
    <w:rsid w:val="00C10876"/>
    <w:rsid w:val="00C13F9B"/>
    <w:rsid w:val="00C1532D"/>
    <w:rsid w:val="00C24314"/>
    <w:rsid w:val="00C31AED"/>
    <w:rsid w:val="00C557BE"/>
    <w:rsid w:val="00C5594F"/>
    <w:rsid w:val="00C564A2"/>
    <w:rsid w:val="00C675A7"/>
    <w:rsid w:val="00C92D1F"/>
    <w:rsid w:val="00CD68DB"/>
    <w:rsid w:val="00CD7C7E"/>
    <w:rsid w:val="00CF3AD2"/>
    <w:rsid w:val="00D07E19"/>
    <w:rsid w:val="00D10798"/>
    <w:rsid w:val="00D45CFD"/>
    <w:rsid w:val="00D4671D"/>
    <w:rsid w:val="00D46735"/>
    <w:rsid w:val="00D60F86"/>
    <w:rsid w:val="00D62F87"/>
    <w:rsid w:val="00D67879"/>
    <w:rsid w:val="00D70506"/>
    <w:rsid w:val="00D70EC0"/>
    <w:rsid w:val="00D81E4D"/>
    <w:rsid w:val="00D8587A"/>
    <w:rsid w:val="00D9009A"/>
    <w:rsid w:val="00D91FC6"/>
    <w:rsid w:val="00DC0C27"/>
    <w:rsid w:val="00DD192D"/>
    <w:rsid w:val="00DE73C5"/>
    <w:rsid w:val="00DF3E5C"/>
    <w:rsid w:val="00E03474"/>
    <w:rsid w:val="00E31C59"/>
    <w:rsid w:val="00E36449"/>
    <w:rsid w:val="00E3759E"/>
    <w:rsid w:val="00E7152A"/>
    <w:rsid w:val="00E72237"/>
    <w:rsid w:val="00E82005"/>
    <w:rsid w:val="00E92139"/>
    <w:rsid w:val="00E954BE"/>
    <w:rsid w:val="00EA50AF"/>
    <w:rsid w:val="00EB374C"/>
    <w:rsid w:val="00EB4711"/>
    <w:rsid w:val="00EC5669"/>
    <w:rsid w:val="00EC5A87"/>
    <w:rsid w:val="00EC5B4E"/>
    <w:rsid w:val="00EE6075"/>
    <w:rsid w:val="00EE6943"/>
    <w:rsid w:val="00EF122D"/>
    <w:rsid w:val="00F4099D"/>
    <w:rsid w:val="00F57626"/>
    <w:rsid w:val="00F6622A"/>
    <w:rsid w:val="00F74D03"/>
    <w:rsid w:val="00F80ED2"/>
    <w:rsid w:val="00F8671A"/>
    <w:rsid w:val="00F92306"/>
    <w:rsid w:val="00F94FC8"/>
    <w:rsid w:val="00FB132F"/>
    <w:rsid w:val="00FC4240"/>
    <w:rsid w:val="00FE00B6"/>
    <w:rsid w:val="00FF2447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8"/>
    <w:pPr>
      <w:spacing w:after="200" w:line="276" w:lineRule="auto"/>
      <w:ind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3D48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23D4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23D48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323D4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аголовок №1"/>
    <w:basedOn w:val="a"/>
    <w:link w:val="10"/>
    <w:rsid w:val="00323D48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053A5F"/>
    <w:pPr>
      <w:ind w:left="720"/>
      <w:contextualSpacing/>
    </w:pPr>
  </w:style>
  <w:style w:type="table" w:styleId="a5">
    <w:name w:val="Table Grid"/>
    <w:basedOn w:val="a1"/>
    <w:uiPriority w:val="59"/>
    <w:rsid w:val="00F94FC8"/>
    <w:pPr>
      <w:spacing w:line="240" w:lineRule="auto"/>
      <w:ind w:right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D43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3846D1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1828B9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828B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0023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392"/>
    <w:rPr>
      <w:rFonts w:eastAsia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8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8"/>
    <w:pPr>
      <w:spacing w:after="200" w:line="276" w:lineRule="auto"/>
      <w:ind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3D48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23D4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23D48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323D4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аголовок №1"/>
    <w:basedOn w:val="a"/>
    <w:link w:val="10"/>
    <w:rsid w:val="00323D48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053A5F"/>
    <w:pPr>
      <w:ind w:left="720"/>
      <w:contextualSpacing/>
    </w:pPr>
  </w:style>
  <w:style w:type="table" w:styleId="a5">
    <w:name w:val="Table Grid"/>
    <w:basedOn w:val="a1"/>
    <w:uiPriority w:val="59"/>
    <w:rsid w:val="00F94FC8"/>
    <w:pPr>
      <w:spacing w:line="240" w:lineRule="auto"/>
      <w:ind w:right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D43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3846D1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1828B9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828B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0023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392"/>
    <w:rPr>
      <w:rFonts w:eastAsia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8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1790-67A4-41CE-8505-E2B54A5D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1</cp:lastModifiedBy>
  <cp:revision>2</cp:revision>
  <cp:lastPrinted>2019-10-17T00:03:00Z</cp:lastPrinted>
  <dcterms:created xsi:type="dcterms:W3CDTF">2019-10-21T22:39:00Z</dcterms:created>
  <dcterms:modified xsi:type="dcterms:W3CDTF">2019-10-21T22:39:00Z</dcterms:modified>
</cp:coreProperties>
</file>