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EF" w:rsidRDefault="00A71EEF" w:rsidP="00A71EEF">
      <w:pPr>
        <w:jc w:val="both"/>
        <w:rPr>
          <w:sz w:val="28"/>
          <w:szCs w:val="28"/>
        </w:rPr>
      </w:pPr>
      <w:r w:rsidRPr="00A20B87">
        <w:rPr>
          <w:sz w:val="28"/>
          <w:szCs w:val="28"/>
        </w:rPr>
        <w:t xml:space="preserve">Административная комиссия – постоянно действующий орган при администрации </w:t>
      </w:r>
      <w:proofErr w:type="spellStart"/>
      <w:r w:rsidRPr="00A20B87">
        <w:rPr>
          <w:sz w:val="28"/>
          <w:szCs w:val="28"/>
        </w:rPr>
        <w:t>Вилючинского</w:t>
      </w:r>
      <w:proofErr w:type="spellEnd"/>
      <w:r w:rsidRPr="00A20B87">
        <w:rPr>
          <w:sz w:val="28"/>
          <w:szCs w:val="28"/>
        </w:rPr>
        <w:t xml:space="preserve"> городского округа информирует о проделанной работе за </w:t>
      </w:r>
      <w:r>
        <w:rPr>
          <w:sz w:val="28"/>
          <w:szCs w:val="28"/>
        </w:rPr>
        <w:t>1 квартал  2017 года.</w:t>
      </w:r>
    </w:p>
    <w:p w:rsidR="00A71EEF" w:rsidRDefault="00A71EEF" w:rsidP="00A71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указанный период комиссией было рассмотрено 31 дела об административных правонарушениях, к административной ответственности привлечено 30 физических лиц и 1 юридическое лицо, наложено штрафов на сумму 160500 рублей, из них оплачено 4000 рублей.</w:t>
      </w:r>
    </w:p>
    <w:p w:rsidR="00A71EEF" w:rsidRDefault="00A71EEF" w:rsidP="00A71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Административные дела касались нарушений в сфере благоустройства, тишины и покоя граждан в ночное время.</w:t>
      </w:r>
    </w:p>
    <w:p w:rsidR="00A71EEF" w:rsidRDefault="00A71EEF" w:rsidP="00A71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Обращаем внимание, что за совершение административных правонарушений к нарушителям  могут быть применены меры административного воздействия, предусмотренные </w:t>
      </w:r>
      <w:r w:rsidRPr="00A154C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154C5">
        <w:rPr>
          <w:sz w:val="28"/>
          <w:szCs w:val="28"/>
        </w:rPr>
        <w:t xml:space="preserve"> Камчатского края «Об административных правонарушениях» от 19.12.2008 № 209</w:t>
      </w:r>
      <w:r>
        <w:rPr>
          <w:sz w:val="28"/>
          <w:szCs w:val="28"/>
        </w:rPr>
        <w:t xml:space="preserve">. </w:t>
      </w:r>
    </w:p>
    <w:p w:rsidR="009140EC" w:rsidRDefault="009140EC">
      <w:bookmarkStart w:id="0" w:name="_GoBack"/>
      <w:bookmarkEnd w:id="0"/>
    </w:p>
    <w:sectPr w:rsidR="0091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EF"/>
    <w:rsid w:val="009140EC"/>
    <w:rsid w:val="00A7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2017-05-21T23:30:00Z</dcterms:created>
  <dcterms:modified xsi:type="dcterms:W3CDTF">2017-05-21T23:31:00Z</dcterms:modified>
</cp:coreProperties>
</file>